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62AD" w14:textId="77777777" w:rsidR="003A5B42" w:rsidRDefault="003A5B42" w:rsidP="003A5B42">
      <w:pPr>
        <w:jc w:val="center"/>
        <w:rPr>
          <w:b/>
          <w:sz w:val="34"/>
          <w:szCs w:val="34"/>
        </w:rPr>
      </w:pPr>
    </w:p>
    <w:p w14:paraId="096AA784" w14:textId="749346DC" w:rsidR="005B356F" w:rsidRDefault="00D375AB" w:rsidP="003A5B42">
      <w:pPr>
        <w:jc w:val="center"/>
        <w:rPr>
          <w:b/>
          <w:sz w:val="34"/>
          <w:szCs w:val="34"/>
        </w:rPr>
      </w:pPr>
      <w:r>
        <w:rPr>
          <w:b/>
          <w:sz w:val="34"/>
          <w:szCs w:val="34"/>
        </w:rPr>
        <w:t>SPECYFIKACJA WARUNKÓW ZAMÓWIENIA</w:t>
      </w:r>
    </w:p>
    <w:p w14:paraId="5BA92A19" w14:textId="77777777" w:rsidR="005B356F" w:rsidRDefault="005B356F">
      <w:pPr>
        <w:jc w:val="center"/>
      </w:pPr>
    </w:p>
    <w:p w14:paraId="03C0F54D" w14:textId="77777777" w:rsidR="005B356F" w:rsidRDefault="005B356F">
      <w:pPr>
        <w:jc w:val="center"/>
      </w:pPr>
    </w:p>
    <w:p w14:paraId="1C8F33E3" w14:textId="77777777" w:rsidR="005B356F" w:rsidRDefault="00D375AB">
      <w:pPr>
        <w:jc w:val="center"/>
        <w:rPr>
          <w:b/>
        </w:rPr>
      </w:pPr>
      <w:r>
        <w:rPr>
          <w:b/>
        </w:rPr>
        <w:t>ZAMAWIAJĄCY:</w:t>
      </w:r>
    </w:p>
    <w:p w14:paraId="3CC645AF" w14:textId="2FFAF163" w:rsidR="005B356F" w:rsidRPr="000E03E9" w:rsidRDefault="00F64283">
      <w:pPr>
        <w:jc w:val="center"/>
        <w:rPr>
          <w:b/>
          <w:sz w:val="26"/>
          <w:szCs w:val="26"/>
        </w:rPr>
      </w:pPr>
      <w:r w:rsidRPr="000E03E9">
        <w:rPr>
          <w:b/>
        </w:rPr>
        <w:t xml:space="preserve">Komenda </w:t>
      </w:r>
      <w:r w:rsidR="000E03E9" w:rsidRPr="000E03E9">
        <w:rPr>
          <w:b/>
        </w:rPr>
        <w:t>Powiatowa</w:t>
      </w:r>
      <w:r w:rsidRPr="000E03E9">
        <w:rPr>
          <w:b/>
        </w:rPr>
        <w:t xml:space="preserve"> Państwowej Straży Pożarnej w K</w:t>
      </w:r>
      <w:r w:rsidR="000E03E9" w:rsidRPr="000E03E9">
        <w:rPr>
          <w:b/>
        </w:rPr>
        <w:t>łobucku</w:t>
      </w:r>
      <w:r w:rsidRPr="000E03E9">
        <w:rPr>
          <w:b/>
        </w:rPr>
        <w:t xml:space="preserve"> </w:t>
      </w:r>
    </w:p>
    <w:p w14:paraId="1D6C2996" w14:textId="77777777" w:rsidR="005B356F" w:rsidRPr="000E03E9" w:rsidRDefault="005B356F">
      <w:pPr>
        <w:jc w:val="center"/>
        <w:rPr>
          <w:color w:val="FF0000"/>
          <w:sz w:val="26"/>
          <w:szCs w:val="26"/>
        </w:rPr>
      </w:pPr>
    </w:p>
    <w:p w14:paraId="59841F41" w14:textId="79D4A37C" w:rsidR="00F64283" w:rsidRPr="00F64283" w:rsidRDefault="00D375AB">
      <w:pPr>
        <w:spacing w:before="240" w:line="360" w:lineRule="auto"/>
        <w:jc w:val="center"/>
        <w:rPr>
          <w:b/>
          <w:sz w:val="20"/>
          <w:szCs w:val="20"/>
        </w:rPr>
      </w:pPr>
      <w:r w:rsidRPr="00F64283">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55BC1" w:rsidRPr="00355BC1">
        <w:rPr>
          <w:sz w:val="20"/>
          <w:szCs w:val="20"/>
        </w:rPr>
        <w:t>Dz. U. z 202</w:t>
      </w:r>
      <w:r w:rsidR="00293175">
        <w:rPr>
          <w:sz w:val="20"/>
          <w:szCs w:val="20"/>
        </w:rPr>
        <w:t>3</w:t>
      </w:r>
      <w:r w:rsidR="00355BC1" w:rsidRPr="00355BC1">
        <w:rPr>
          <w:sz w:val="20"/>
          <w:szCs w:val="20"/>
        </w:rPr>
        <w:t xml:space="preserve"> r. poz. 1</w:t>
      </w:r>
      <w:r w:rsidR="00293175">
        <w:rPr>
          <w:sz w:val="20"/>
          <w:szCs w:val="20"/>
        </w:rPr>
        <w:t>605</w:t>
      </w:r>
      <w:r w:rsidR="00355BC1" w:rsidRPr="00355BC1">
        <w:rPr>
          <w:sz w:val="20"/>
          <w:szCs w:val="20"/>
        </w:rPr>
        <w:t xml:space="preserve"> </w:t>
      </w:r>
      <w:r w:rsidRPr="00F11897">
        <w:rPr>
          <w:sz w:val="20"/>
          <w:szCs w:val="20"/>
        </w:rPr>
        <w:t>) </w:t>
      </w:r>
      <w:r w:rsidRPr="00F64283">
        <w:rPr>
          <w:sz w:val="20"/>
          <w:szCs w:val="20"/>
        </w:rPr>
        <w:t xml:space="preserve">– dalej ustawy PZP na </w:t>
      </w:r>
    </w:p>
    <w:p w14:paraId="3CAFF08F" w14:textId="77777777" w:rsidR="005B356F" w:rsidRPr="00F64283" w:rsidRDefault="00D375AB">
      <w:pPr>
        <w:spacing w:before="240" w:line="360" w:lineRule="auto"/>
        <w:jc w:val="center"/>
        <w:rPr>
          <w:sz w:val="20"/>
          <w:szCs w:val="20"/>
        </w:rPr>
      </w:pPr>
      <w:r w:rsidRPr="00F64283">
        <w:rPr>
          <w:b/>
          <w:sz w:val="20"/>
          <w:szCs w:val="20"/>
        </w:rPr>
        <w:t>DOSTAWY</w:t>
      </w:r>
      <w:r w:rsidR="00F64283" w:rsidRPr="00F64283">
        <w:rPr>
          <w:b/>
          <w:sz w:val="20"/>
          <w:szCs w:val="20"/>
        </w:rPr>
        <w:t xml:space="preserve"> </w:t>
      </w:r>
      <w:proofErr w:type="spellStart"/>
      <w:r w:rsidRPr="00F64283">
        <w:rPr>
          <w:sz w:val="20"/>
          <w:szCs w:val="20"/>
        </w:rPr>
        <w:t>pn</w:t>
      </w:r>
      <w:proofErr w:type="spellEnd"/>
      <w:r w:rsidRPr="00F64283">
        <w:rPr>
          <w:sz w:val="20"/>
          <w:szCs w:val="20"/>
        </w:rPr>
        <w:t>:</w:t>
      </w:r>
    </w:p>
    <w:p w14:paraId="44AC5FA9" w14:textId="77777777" w:rsidR="005B356F" w:rsidRDefault="005B356F"/>
    <w:p w14:paraId="23DEBBB3" w14:textId="77777777" w:rsidR="005B356F" w:rsidRDefault="005B356F">
      <w:pPr>
        <w:jc w:val="center"/>
      </w:pPr>
    </w:p>
    <w:p w14:paraId="32D38BAF" w14:textId="77777777" w:rsidR="005B356F" w:rsidRDefault="005B356F">
      <w:pPr>
        <w:jc w:val="center"/>
      </w:pPr>
    </w:p>
    <w:p w14:paraId="74AF5683" w14:textId="1AA786BA" w:rsidR="002A1DC6" w:rsidRPr="00A06BE6" w:rsidRDefault="00A06BE6" w:rsidP="002A1DC6">
      <w:pPr>
        <w:jc w:val="center"/>
        <w:rPr>
          <w:rFonts w:ascii="Times New Roman" w:hAnsi="Times New Roman" w:cs="Times New Roman"/>
          <w:b/>
          <w:sz w:val="24"/>
        </w:rPr>
      </w:pPr>
      <w:r w:rsidRPr="00A06BE6">
        <w:rPr>
          <w:rFonts w:ascii="Times New Roman" w:hAnsi="Times New Roman" w:cs="Times New Roman"/>
          <w:b/>
          <w:sz w:val="24"/>
        </w:rPr>
        <w:t>„</w:t>
      </w:r>
      <w:r w:rsidR="00BC2FCE">
        <w:rPr>
          <w:rFonts w:ascii="Times New Roman" w:hAnsi="Times New Roman" w:cs="Times New Roman"/>
          <w:b/>
          <w:sz w:val="24"/>
        </w:rPr>
        <w:t>Dostawa</w:t>
      </w:r>
      <w:r w:rsidRPr="00A06BE6">
        <w:rPr>
          <w:rFonts w:ascii="Times New Roman" w:hAnsi="Times New Roman" w:cs="Times New Roman"/>
          <w:b/>
          <w:sz w:val="24"/>
        </w:rPr>
        <w:t xml:space="preserve"> i montaż instalacji paneli fotowoltaicznych w obiektach Państwowej Straży Pożarnej województwa śląskiego</w:t>
      </w:r>
      <w:r w:rsidR="00BC2FCE">
        <w:rPr>
          <w:rFonts w:ascii="Times New Roman" w:hAnsi="Times New Roman" w:cs="Times New Roman"/>
          <w:b/>
          <w:sz w:val="24"/>
        </w:rPr>
        <w:t>.</w:t>
      </w:r>
      <w:r w:rsidR="002A1DC6" w:rsidRPr="00A06BE6">
        <w:rPr>
          <w:rFonts w:ascii="Times New Roman" w:hAnsi="Times New Roman" w:cs="Times New Roman"/>
          <w:b/>
          <w:sz w:val="24"/>
        </w:rPr>
        <w:t>”</w:t>
      </w:r>
    </w:p>
    <w:p w14:paraId="78A28140" w14:textId="64F2E6F7" w:rsidR="005B356F" w:rsidRPr="00355BC1" w:rsidRDefault="005B356F">
      <w:pPr>
        <w:jc w:val="center"/>
        <w:rPr>
          <w:b/>
          <w:bCs/>
        </w:rPr>
      </w:pPr>
    </w:p>
    <w:p w14:paraId="0D457BCC" w14:textId="77777777" w:rsidR="00D15A72" w:rsidRPr="00F64283" w:rsidRDefault="00D15A72" w:rsidP="00EE6FB6">
      <w:pPr>
        <w:rPr>
          <w:b/>
          <w:bCs/>
          <w:color w:val="FF9900"/>
          <w:sz w:val="32"/>
          <w:szCs w:val="32"/>
        </w:rPr>
      </w:pPr>
    </w:p>
    <w:p w14:paraId="3DAB0B37" w14:textId="77777777" w:rsidR="005B356F" w:rsidRDefault="005B356F">
      <w:pPr>
        <w:jc w:val="center"/>
        <w:rPr>
          <w:sz w:val="16"/>
          <w:szCs w:val="16"/>
        </w:rPr>
      </w:pPr>
    </w:p>
    <w:p w14:paraId="65DA091B" w14:textId="263E52F7" w:rsidR="005B356F" w:rsidRDefault="00D375AB">
      <w:pPr>
        <w:jc w:val="center"/>
        <w:rPr>
          <w:b/>
          <w:color w:val="FF9900"/>
        </w:rPr>
      </w:pPr>
      <w:r>
        <w:t xml:space="preserve">Nr </w:t>
      </w:r>
      <w:r w:rsidRPr="002A1DC6">
        <w:t xml:space="preserve">postępowania: </w:t>
      </w:r>
      <w:r w:rsidR="00D15A72" w:rsidRPr="002A1DC6">
        <w:rPr>
          <w:sz w:val="20"/>
          <w:szCs w:val="20"/>
        </w:rPr>
        <w:t>W</w:t>
      </w:r>
      <w:r w:rsidR="002A1DC6" w:rsidRPr="002A1DC6">
        <w:rPr>
          <w:sz w:val="20"/>
          <w:szCs w:val="20"/>
        </w:rPr>
        <w:t>L</w:t>
      </w:r>
      <w:r w:rsidR="00D15A72" w:rsidRPr="002A1DC6">
        <w:rPr>
          <w:sz w:val="20"/>
          <w:szCs w:val="20"/>
        </w:rPr>
        <w:t>.2370.</w:t>
      </w:r>
      <w:r w:rsidR="00293175">
        <w:rPr>
          <w:sz w:val="20"/>
          <w:szCs w:val="20"/>
        </w:rPr>
        <w:t>10</w:t>
      </w:r>
      <w:r w:rsidR="00D15A72" w:rsidRPr="002A1DC6">
        <w:rPr>
          <w:sz w:val="20"/>
          <w:szCs w:val="20"/>
        </w:rPr>
        <w:t>.202</w:t>
      </w:r>
      <w:r w:rsidR="00293175">
        <w:rPr>
          <w:sz w:val="20"/>
          <w:szCs w:val="20"/>
        </w:rPr>
        <w:t>4</w:t>
      </w:r>
    </w:p>
    <w:p w14:paraId="789C3FA0" w14:textId="77777777" w:rsidR="005B356F" w:rsidRDefault="005B356F" w:rsidP="00EE6FB6"/>
    <w:p w14:paraId="1D41CFC5" w14:textId="77777777" w:rsidR="005B356F" w:rsidRDefault="005B356F">
      <w:pPr>
        <w:jc w:val="center"/>
      </w:pPr>
    </w:p>
    <w:p w14:paraId="00CC68C0" w14:textId="77777777" w:rsidR="00EE6FB6" w:rsidRPr="003A5B42" w:rsidRDefault="00EE6FB6" w:rsidP="00EE6FB6">
      <w:pPr>
        <w:rPr>
          <w:sz w:val="20"/>
          <w:szCs w:val="20"/>
        </w:rPr>
      </w:pPr>
      <w:r w:rsidRPr="003A5B42">
        <w:rPr>
          <w:sz w:val="20"/>
          <w:szCs w:val="20"/>
        </w:rPr>
        <w:t>Zamawiający informuje o współfinansowaniu zamówienia ze środków WFOŚ i GW w Katowicach.</w:t>
      </w:r>
    </w:p>
    <w:p w14:paraId="3CDB395C" w14:textId="77777777" w:rsidR="00EE6FB6" w:rsidRPr="003C3473" w:rsidRDefault="00EE6FB6" w:rsidP="00EE6FB6">
      <w:pPr>
        <w:rPr>
          <w:sz w:val="20"/>
          <w:szCs w:val="20"/>
        </w:rPr>
      </w:pPr>
    </w:p>
    <w:p w14:paraId="41344D53" w14:textId="77777777" w:rsidR="00EE6FB6" w:rsidRDefault="00EE6FB6" w:rsidP="00EE6FB6"/>
    <w:p w14:paraId="0E87325C" w14:textId="77777777" w:rsidR="00EE6FB6" w:rsidRDefault="00EE6FB6" w:rsidP="00EE6FB6"/>
    <w:p w14:paraId="73A3B8A7" w14:textId="77777777" w:rsidR="00EE6FB6" w:rsidRDefault="00EE6FB6" w:rsidP="00EE6FB6"/>
    <w:p w14:paraId="6AEFD893" w14:textId="77777777" w:rsidR="0087558D" w:rsidRDefault="0087558D" w:rsidP="0087558D"/>
    <w:p w14:paraId="0E546DA0" w14:textId="03C49FF9" w:rsidR="00EE6FB6" w:rsidRDefault="00EE6FB6" w:rsidP="0087558D">
      <w:pPr>
        <w:ind w:left="3528" w:firstLine="720"/>
        <w:rPr>
          <w:sz w:val="20"/>
          <w:szCs w:val="20"/>
        </w:rPr>
      </w:pPr>
      <w:r w:rsidRPr="002C1D73">
        <w:rPr>
          <w:sz w:val="20"/>
          <w:szCs w:val="20"/>
        </w:rPr>
        <w:t>ZATWIERDZAM:</w:t>
      </w:r>
    </w:p>
    <w:p w14:paraId="2939B926" w14:textId="5F612817" w:rsidR="00225B9E" w:rsidRDefault="00225B9E" w:rsidP="0087558D">
      <w:pPr>
        <w:ind w:left="3528" w:firstLine="720"/>
        <w:rPr>
          <w:sz w:val="20"/>
          <w:szCs w:val="20"/>
        </w:rPr>
      </w:pPr>
      <w:r>
        <w:rPr>
          <w:sz w:val="20"/>
          <w:szCs w:val="20"/>
        </w:rPr>
        <w:t xml:space="preserve">z up. </w:t>
      </w:r>
    </w:p>
    <w:p w14:paraId="2D4BF278" w14:textId="63695795" w:rsidR="00225B9E" w:rsidRDefault="00225B9E" w:rsidP="0087558D">
      <w:pPr>
        <w:ind w:left="3528" w:firstLine="720"/>
        <w:rPr>
          <w:sz w:val="20"/>
          <w:szCs w:val="20"/>
        </w:rPr>
      </w:pPr>
      <w:r>
        <w:rPr>
          <w:sz w:val="20"/>
          <w:szCs w:val="20"/>
        </w:rPr>
        <w:t xml:space="preserve">Śląskiego Komendanta Wojewódzkiego </w:t>
      </w:r>
    </w:p>
    <w:p w14:paraId="5B51C9CA" w14:textId="0B3A7FFE" w:rsidR="00225B9E" w:rsidRDefault="00225B9E" w:rsidP="0087558D">
      <w:pPr>
        <w:ind w:left="3528" w:firstLine="720"/>
        <w:rPr>
          <w:sz w:val="20"/>
          <w:szCs w:val="20"/>
        </w:rPr>
      </w:pPr>
      <w:r>
        <w:rPr>
          <w:sz w:val="20"/>
          <w:szCs w:val="20"/>
        </w:rPr>
        <w:t xml:space="preserve">Państwowej Straży Pożarnej </w:t>
      </w:r>
    </w:p>
    <w:p w14:paraId="5E4CEF70" w14:textId="74FA49A1" w:rsidR="00225B9E" w:rsidRDefault="00293175" w:rsidP="0087558D">
      <w:pPr>
        <w:ind w:left="3528" w:firstLine="720"/>
        <w:rPr>
          <w:sz w:val="20"/>
          <w:szCs w:val="20"/>
        </w:rPr>
      </w:pPr>
      <w:r>
        <w:rPr>
          <w:sz w:val="20"/>
          <w:szCs w:val="20"/>
        </w:rPr>
        <w:t xml:space="preserve">st. </w:t>
      </w:r>
      <w:r w:rsidR="00225B9E">
        <w:rPr>
          <w:sz w:val="20"/>
          <w:szCs w:val="20"/>
        </w:rPr>
        <w:t xml:space="preserve">bryg. mgr inż. Arkadiusz Krzemiński </w:t>
      </w:r>
    </w:p>
    <w:p w14:paraId="1BFC61E9" w14:textId="4A516F97" w:rsidR="00225B9E" w:rsidRDefault="00225B9E" w:rsidP="0087558D">
      <w:pPr>
        <w:ind w:left="3528" w:firstLine="720"/>
        <w:rPr>
          <w:sz w:val="20"/>
          <w:szCs w:val="20"/>
        </w:rPr>
      </w:pPr>
      <w:r>
        <w:rPr>
          <w:sz w:val="20"/>
          <w:szCs w:val="20"/>
        </w:rPr>
        <w:t xml:space="preserve">Zastępca Śląskiego Komendanta Wojewódzkiego </w:t>
      </w:r>
    </w:p>
    <w:p w14:paraId="3132BF89" w14:textId="4C3C1A0B" w:rsidR="00225B9E" w:rsidRDefault="00225B9E" w:rsidP="0087558D">
      <w:pPr>
        <w:ind w:left="3528" w:firstLine="720"/>
        <w:rPr>
          <w:sz w:val="20"/>
          <w:szCs w:val="20"/>
        </w:rPr>
      </w:pPr>
      <w:r>
        <w:rPr>
          <w:sz w:val="20"/>
          <w:szCs w:val="20"/>
        </w:rPr>
        <w:t xml:space="preserve">Państwowej Straży Pożarnej </w:t>
      </w:r>
    </w:p>
    <w:p w14:paraId="57FE4E18" w14:textId="77777777" w:rsidR="0087558D" w:rsidRPr="002C1D73" w:rsidRDefault="0087558D" w:rsidP="0087558D">
      <w:pPr>
        <w:ind w:left="3528" w:firstLine="720"/>
        <w:rPr>
          <w:sz w:val="20"/>
          <w:szCs w:val="20"/>
        </w:rPr>
      </w:pPr>
    </w:p>
    <w:p w14:paraId="5C0B27B5" w14:textId="23287495" w:rsidR="005B356F" w:rsidRDefault="005B356F">
      <w:pPr>
        <w:jc w:val="center"/>
      </w:pPr>
    </w:p>
    <w:p w14:paraId="730C2079" w14:textId="77777777" w:rsidR="000E03E9" w:rsidRDefault="000E03E9" w:rsidP="00225B9E"/>
    <w:p w14:paraId="32FF318F" w14:textId="77777777" w:rsidR="005B356F" w:rsidRDefault="005B356F">
      <w:pPr>
        <w:jc w:val="center"/>
      </w:pPr>
    </w:p>
    <w:p w14:paraId="031CF685" w14:textId="77777777" w:rsidR="005B356F" w:rsidRDefault="005B356F">
      <w:pPr>
        <w:jc w:val="center"/>
      </w:pPr>
    </w:p>
    <w:p w14:paraId="08DF32E8" w14:textId="0AAAAB3B" w:rsidR="005B356F" w:rsidRDefault="00293175" w:rsidP="005074A0">
      <w:pPr>
        <w:jc w:val="center"/>
        <w:rPr>
          <w:b/>
        </w:rPr>
      </w:pPr>
      <w:r>
        <w:rPr>
          <w:b/>
        </w:rPr>
        <w:t>Sierpień</w:t>
      </w:r>
      <w:r w:rsidR="002A1DC6">
        <w:rPr>
          <w:b/>
        </w:rPr>
        <w:t xml:space="preserve"> </w:t>
      </w:r>
      <w:r w:rsidR="00D375AB">
        <w:rPr>
          <w:b/>
        </w:rPr>
        <w:t>202</w:t>
      </w:r>
      <w:r>
        <w:rPr>
          <w:b/>
        </w:rPr>
        <w:t>4</w:t>
      </w:r>
    </w:p>
    <w:p w14:paraId="0D82CB44" w14:textId="2E88D1EF" w:rsidR="003A5B42" w:rsidRPr="00C20AFB" w:rsidRDefault="003A5B42" w:rsidP="005074A0">
      <w:pPr>
        <w:jc w:val="center"/>
        <w:rPr>
          <w:b/>
        </w:rPr>
      </w:pPr>
    </w:p>
    <w:p w14:paraId="39E12EC5" w14:textId="77777777" w:rsidR="00293175" w:rsidRPr="00E42034" w:rsidRDefault="00293175" w:rsidP="00293175">
      <w:pPr>
        <w:pStyle w:val="Nagwek1"/>
      </w:pPr>
      <w:bookmarkStart w:id="0" w:name="_kabgz8l7slm3" w:colFirst="0" w:colLast="0"/>
      <w:bookmarkEnd w:id="0"/>
      <w:r w:rsidRPr="00E42034">
        <w:lastRenderedPageBreak/>
        <w:t>I. Nazwa oraz adres Zamawiającego</w:t>
      </w:r>
    </w:p>
    <w:p w14:paraId="0ECC1196" w14:textId="77777777" w:rsidR="00293175" w:rsidRPr="00E42034" w:rsidRDefault="00293175" w:rsidP="00293175">
      <w:pPr>
        <w:spacing w:before="240" w:after="240" w:line="360" w:lineRule="auto"/>
        <w:jc w:val="both"/>
        <w:rPr>
          <w:b/>
          <w:sz w:val="20"/>
          <w:szCs w:val="20"/>
        </w:rPr>
      </w:pPr>
      <w:r w:rsidRPr="00E42034">
        <w:rPr>
          <w:b/>
          <w:sz w:val="20"/>
          <w:szCs w:val="20"/>
        </w:rPr>
        <w:t xml:space="preserve">Komenda Wojewódzka Państwowej Straży Pożarnej w Katowicach </w:t>
      </w:r>
    </w:p>
    <w:p w14:paraId="45CB6F0C" w14:textId="77777777" w:rsidR="00293175" w:rsidRPr="00E42034" w:rsidRDefault="00293175" w:rsidP="00293175">
      <w:pPr>
        <w:spacing w:line="360" w:lineRule="auto"/>
        <w:jc w:val="both"/>
        <w:rPr>
          <w:sz w:val="20"/>
          <w:szCs w:val="20"/>
        </w:rPr>
      </w:pPr>
      <w:r w:rsidRPr="00E42034">
        <w:rPr>
          <w:sz w:val="20"/>
          <w:szCs w:val="20"/>
        </w:rPr>
        <w:t>ul. Wita Stwosza 36</w:t>
      </w:r>
    </w:p>
    <w:p w14:paraId="28700B1C" w14:textId="77777777" w:rsidR="00293175" w:rsidRPr="00E42034" w:rsidRDefault="00293175" w:rsidP="00293175">
      <w:pPr>
        <w:spacing w:before="240" w:after="240" w:line="360" w:lineRule="auto"/>
        <w:jc w:val="both"/>
        <w:rPr>
          <w:b/>
          <w:color w:val="FF9900"/>
          <w:sz w:val="20"/>
          <w:szCs w:val="20"/>
        </w:rPr>
      </w:pPr>
      <w:r w:rsidRPr="00E42034">
        <w:rPr>
          <w:sz w:val="20"/>
          <w:szCs w:val="20"/>
        </w:rPr>
        <w:t>40-042 Katowice</w:t>
      </w:r>
    </w:p>
    <w:p w14:paraId="6D66EC4A" w14:textId="77777777" w:rsidR="00293175" w:rsidRPr="00E42034" w:rsidRDefault="00293175" w:rsidP="00293175">
      <w:pPr>
        <w:spacing w:before="240" w:after="240" w:line="360" w:lineRule="auto"/>
        <w:jc w:val="both"/>
        <w:rPr>
          <w:b/>
          <w:sz w:val="20"/>
          <w:szCs w:val="20"/>
        </w:rPr>
      </w:pPr>
      <w:r w:rsidRPr="00E42034">
        <w:rPr>
          <w:b/>
          <w:sz w:val="20"/>
          <w:szCs w:val="20"/>
        </w:rPr>
        <w:t>NIP 9541002423</w:t>
      </w:r>
    </w:p>
    <w:p w14:paraId="2083B8CA" w14:textId="77777777" w:rsidR="00293175" w:rsidRPr="00E42034" w:rsidRDefault="00293175" w:rsidP="00293175">
      <w:pPr>
        <w:spacing w:before="240" w:after="240" w:line="360" w:lineRule="auto"/>
        <w:jc w:val="both"/>
        <w:rPr>
          <w:sz w:val="20"/>
          <w:szCs w:val="20"/>
        </w:rPr>
      </w:pPr>
      <w:r w:rsidRPr="00E42034">
        <w:rPr>
          <w:sz w:val="20"/>
          <w:szCs w:val="20"/>
        </w:rPr>
        <w:t>Godziny pracy Zamawiającego: 7.30-15.30</w:t>
      </w:r>
    </w:p>
    <w:p w14:paraId="7854D20E" w14:textId="77777777" w:rsidR="00293175" w:rsidRPr="00E42034" w:rsidRDefault="00293175" w:rsidP="00293175">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690B5786" w14:textId="77777777" w:rsidR="00293175" w:rsidRPr="00E42034" w:rsidRDefault="00293175" w:rsidP="00293175">
      <w:pPr>
        <w:spacing w:line="360" w:lineRule="auto"/>
        <w:jc w:val="both"/>
        <w:rPr>
          <w:sz w:val="20"/>
          <w:szCs w:val="20"/>
          <w:lang w:val="en-US"/>
        </w:rPr>
      </w:pPr>
      <w:r w:rsidRPr="00E42034">
        <w:rPr>
          <w:sz w:val="20"/>
          <w:szCs w:val="20"/>
          <w:lang w:val="en-US"/>
        </w:rPr>
        <w:t>tel.478515110, fax. 478515115</w:t>
      </w:r>
    </w:p>
    <w:p w14:paraId="73299402" w14:textId="77777777" w:rsidR="00293175" w:rsidRPr="00E42034" w:rsidRDefault="00293175" w:rsidP="00293175">
      <w:pPr>
        <w:spacing w:line="360" w:lineRule="auto"/>
        <w:jc w:val="both"/>
        <w:rPr>
          <w:sz w:val="20"/>
          <w:szCs w:val="20"/>
        </w:rPr>
      </w:pPr>
      <w:r w:rsidRPr="00E42034">
        <w:rPr>
          <w:sz w:val="20"/>
          <w:szCs w:val="20"/>
        </w:rPr>
        <w:t xml:space="preserve">e-mail: </w:t>
      </w:r>
      <w:r w:rsidRPr="00E42034">
        <w:rPr>
          <w:sz w:val="20"/>
          <w:szCs w:val="20"/>
          <w:u w:val="single"/>
        </w:rPr>
        <w:t>przetargi-publiczne@katowice.kwpsp.gov.pl</w:t>
      </w:r>
    </w:p>
    <w:p w14:paraId="1D1FF2E3" w14:textId="77777777" w:rsidR="00293175" w:rsidRPr="00E42034" w:rsidRDefault="00293175" w:rsidP="00293175">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42034">
        <w:rPr>
          <w:b/>
          <w:sz w:val="20"/>
          <w:szCs w:val="20"/>
          <w:u w:val="single"/>
        </w:rPr>
        <w:t>w rozdziale XII.</w:t>
      </w:r>
    </w:p>
    <w:p w14:paraId="29AF44D3" w14:textId="77777777" w:rsidR="00293175" w:rsidRPr="00E42034" w:rsidRDefault="00293175" w:rsidP="00293175">
      <w:pPr>
        <w:pStyle w:val="Nagwek1"/>
      </w:pPr>
      <w:r w:rsidRPr="00E42034">
        <w:t>II. Ochrona danych osobowych</w:t>
      </w:r>
    </w:p>
    <w:p w14:paraId="43F00A53" w14:textId="77777777" w:rsidR="00293175" w:rsidRPr="00E42034" w:rsidRDefault="00293175" w:rsidP="00293175">
      <w:pPr>
        <w:numPr>
          <w:ilvl w:val="0"/>
          <w:numId w:val="22"/>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C8EA6A"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administratorem Pani/Pana danych osobowych jest Śląski Komendant Wojewódzki Państwowej Straży Pożarnej.</w:t>
      </w:r>
    </w:p>
    <w:p w14:paraId="38D5E3A9"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administrator wyznaczył Inspektora Danych Osobowych, z którym można się kontaktować pod adresem e-mail: iod@katowice.kwpsp.gov.pl</w:t>
      </w:r>
    </w:p>
    <w:p w14:paraId="008BADAE"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Pani/Pana dane osobowe przetwarzane będą na podstawie art. 6 ust. 1 lit. c RODO w celu związanym z przedmiotowym postępowaniem o udzielenie zamówienia publicznego, prowadzonym w trybie podstawowym bez negocjacji.</w:t>
      </w:r>
    </w:p>
    <w:p w14:paraId="0992932D"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5724EA35"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3E39D5D3"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4BCCC449"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09930D0C"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posiada Pani/Pan:</w:t>
      </w:r>
    </w:p>
    <w:p w14:paraId="696847BE" w14:textId="77777777" w:rsidR="00293175" w:rsidRPr="00E42034" w:rsidRDefault="00293175" w:rsidP="00293175">
      <w:pPr>
        <w:numPr>
          <w:ilvl w:val="0"/>
          <w:numId w:val="11"/>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9541AD" w14:textId="77777777" w:rsidR="00293175" w:rsidRPr="00E42034" w:rsidRDefault="00293175" w:rsidP="00293175">
      <w:pPr>
        <w:numPr>
          <w:ilvl w:val="0"/>
          <w:numId w:val="11"/>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59057B23" w14:textId="77777777" w:rsidR="00293175" w:rsidRPr="00E42034" w:rsidRDefault="00293175" w:rsidP="00293175">
      <w:pPr>
        <w:numPr>
          <w:ilvl w:val="0"/>
          <w:numId w:val="11"/>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251E021" w14:textId="77777777" w:rsidR="00293175" w:rsidRPr="00E42034" w:rsidRDefault="00293175" w:rsidP="00293175">
      <w:pPr>
        <w:numPr>
          <w:ilvl w:val="0"/>
          <w:numId w:val="11"/>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5A1039D6" w14:textId="77777777" w:rsidR="00293175" w:rsidRPr="00E42034" w:rsidRDefault="00293175" w:rsidP="00293175">
      <w:pPr>
        <w:numPr>
          <w:ilvl w:val="0"/>
          <w:numId w:val="10"/>
        </w:numPr>
        <w:spacing w:line="360" w:lineRule="auto"/>
        <w:ind w:left="709" w:hanging="401"/>
        <w:jc w:val="both"/>
        <w:rPr>
          <w:sz w:val="20"/>
          <w:szCs w:val="20"/>
        </w:rPr>
      </w:pPr>
      <w:r w:rsidRPr="00E42034">
        <w:rPr>
          <w:sz w:val="20"/>
          <w:szCs w:val="20"/>
        </w:rPr>
        <w:t>nie przysługuje Pani/Panu:</w:t>
      </w:r>
    </w:p>
    <w:p w14:paraId="3B87BD81" w14:textId="77777777" w:rsidR="00293175" w:rsidRPr="00E42034" w:rsidRDefault="00293175" w:rsidP="00293175">
      <w:pPr>
        <w:numPr>
          <w:ilvl w:val="0"/>
          <w:numId w:val="27"/>
        </w:numPr>
        <w:spacing w:line="360" w:lineRule="auto"/>
        <w:ind w:left="1008" w:hanging="392"/>
        <w:jc w:val="both"/>
        <w:rPr>
          <w:sz w:val="20"/>
          <w:szCs w:val="20"/>
        </w:rPr>
      </w:pPr>
      <w:r w:rsidRPr="00E42034">
        <w:rPr>
          <w:sz w:val="20"/>
          <w:szCs w:val="20"/>
        </w:rPr>
        <w:t>w związku z art. 17 ust. 3 lit. b, d lub e RODO prawo do usunięcia danych osobowych;</w:t>
      </w:r>
    </w:p>
    <w:p w14:paraId="617DD3E1" w14:textId="77777777" w:rsidR="00293175" w:rsidRPr="00E42034" w:rsidRDefault="00293175" w:rsidP="00293175">
      <w:pPr>
        <w:numPr>
          <w:ilvl w:val="0"/>
          <w:numId w:val="27"/>
        </w:numPr>
        <w:spacing w:line="360" w:lineRule="auto"/>
        <w:ind w:left="1008" w:hanging="392"/>
        <w:jc w:val="both"/>
        <w:rPr>
          <w:sz w:val="20"/>
          <w:szCs w:val="20"/>
        </w:rPr>
      </w:pPr>
      <w:r w:rsidRPr="00E42034">
        <w:rPr>
          <w:sz w:val="20"/>
          <w:szCs w:val="20"/>
        </w:rPr>
        <w:t>prawo do przenoszenia danych osobowych, o którym mowa w art. 20 RODO;</w:t>
      </w:r>
    </w:p>
    <w:p w14:paraId="33364CA9" w14:textId="77777777" w:rsidR="00293175" w:rsidRPr="00E42034" w:rsidRDefault="00293175" w:rsidP="00293175">
      <w:pPr>
        <w:numPr>
          <w:ilvl w:val="0"/>
          <w:numId w:val="2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730755FA" w14:textId="155345FE" w:rsidR="005B356F" w:rsidRPr="00293175" w:rsidRDefault="00293175" w:rsidP="00293175">
      <w:pPr>
        <w:numPr>
          <w:ilvl w:val="0"/>
          <w:numId w:val="10"/>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7A3BB2" w14:textId="77777777" w:rsidR="005B356F" w:rsidRDefault="00D375AB">
      <w:pPr>
        <w:pStyle w:val="Nagwek2"/>
        <w:spacing w:before="240" w:after="240"/>
      </w:pPr>
      <w:bookmarkStart w:id="1" w:name="_epsepounxnv1" w:colFirst="0" w:colLast="0"/>
      <w:bookmarkEnd w:id="1"/>
      <w:r>
        <w:lastRenderedPageBreak/>
        <w:t>III. Tryb udzielania zamówienia</w:t>
      </w:r>
    </w:p>
    <w:p w14:paraId="1B5120D0" w14:textId="77777777" w:rsidR="005B356F" w:rsidRDefault="00D375AB" w:rsidP="00E13391">
      <w:pPr>
        <w:numPr>
          <w:ilvl w:val="0"/>
          <w:numId w:val="28"/>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12649CDD" w14:textId="386C80EC" w:rsidR="005B356F" w:rsidRDefault="00D375AB" w:rsidP="00E13391">
      <w:pPr>
        <w:numPr>
          <w:ilvl w:val="0"/>
          <w:numId w:val="28"/>
        </w:numPr>
        <w:spacing w:line="360" w:lineRule="auto"/>
        <w:ind w:left="426"/>
        <w:jc w:val="both"/>
        <w:rPr>
          <w:sz w:val="20"/>
          <w:szCs w:val="20"/>
        </w:rPr>
      </w:pPr>
      <w:r>
        <w:rPr>
          <w:sz w:val="20"/>
          <w:szCs w:val="20"/>
        </w:rPr>
        <w:t xml:space="preserve">Zamawiający nie przewiduje prowadzenia negocjacji. </w:t>
      </w:r>
    </w:p>
    <w:p w14:paraId="359A9FF9" w14:textId="3089210B" w:rsidR="002A1DC6" w:rsidRPr="00C20AFB" w:rsidRDefault="002A1DC6" w:rsidP="00E13391">
      <w:pPr>
        <w:numPr>
          <w:ilvl w:val="0"/>
          <w:numId w:val="28"/>
        </w:numPr>
        <w:spacing w:line="360" w:lineRule="auto"/>
        <w:ind w:left="426"/>
        <w:jc w:val="both"/>
        <w:rPr>
          <w:sz w:val="20"/>
          <w:szCs w:val="20"/>
        </w:rPr>
      </w:pPr>
      <w:r w:rsidRPr="00106636">
        <w:rPr>
          <w:sz w:val="20"/>
          <w:szCs w:val="20"/>
        </w:rPr>
        <w:t>Zamawiający dopuszcza składani</w:t>
      </w:r>
      <w:r>
        <w:rPr>
          <w:sz w:val="20"/>
          <w:szCs w:val="20"/>
        </w:rPr>
        <w:t>e</w:t>
      </w:r>
      <w:r w:rsidRPr="00106636">
        <w:rPr>
          <w:sz w:val="20"/>
          <w:szCs w:val="20"/>
        </w:rPr>
        <w:t xml:space="preserve"> ofert częściowych</w:t>
      </w:r>
      <w:r>
        <w:rPr>
          <w:sz w:val="20"/>
          <w:szCs w:val="20"/>
        </w:rPr>
        <w:t xml:space="preserve"> </w:t>
      </w:r>
      <w:r w:rsidRPr="00C20AFB">
        <w:rPr>
          <w:sz w:val="20"/>
          <w:szCs w:val="20"/>
        </w:rPr>
        <w:t>na jedną</w:t>
      </w:r>
      <w:r w:rsidR="00C20AFB" w:rsidRPr="00C20AFB">
        <w:rPr>
          <w:sz w:val="20"/>
          <w:szCs w:val="20"/>
        </w:rPr>
        <w:t xml:space="preserve"> </w:t>
      </w:r>
      <w:r w:rsidRPr="00C20AFB">
        <w:rPr>
          <w:sz w:val="20"/>
          <w:szCs w:val="20"/>
        </w:rPr>
        <w:t xml:space="preserve">lub wszystkie części. </w:t>
      </w:r>
    </w:p>
    <w:p w14:paraId="38E280D5" w14:textId="77777777" w:rsidR="005B356F" w:rsidRDefault="00D375AB" w:rsidP="00E13391">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64754E35" w14:textId="77777777" w:rsidR="005B356F" w:rsidRPr="00D15A72" w:rsidRDefault="00D375AB" w:rsidP="00E13391">
      <w:pPr>
        <w:numPr>
          <w:ilvl w:val="0"/>
          <w:numId w:val="28"/>
        </w:numPr>
        <w:spacing w:line="360" w:lineRule="auto"/>
        <w:ind w:left="426"/>
        <w:jc w:val="both"/>
        <w:rPr>
          <w:sz w:val="20"/>
          <w:szCs w:val="20"/>
        </w:rPr>
      </w:pPr>
      <w:r w:rsidRPr="00D15A72">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3463780" w14:textId="77777777" w:rsidR="005B356F" w:rsidRDefault="00D375AB" w:rsidP="00E13391">
      <w:pPr>
        <w:numPr>
          <w:ilvl w:val="0"/>
          <w:numId w:val="28"/>
        </w:numPr>
        <w:spacing w:line="360" w:lineRule="auto"/>
        <w:ind w:left="426"/>
        <w:jc w:val="both"/>
        <w:rPr>
          <w:sz w:val="20"/>
          <w:szCs w:val="20"/>
        </w:rPr>
      </w:pPr>
      <w:r>
        <w:rPr>
          <w:sz w:val="20"/>
          <w:szCs w:val="20"/>
        </w:rPr>
        <w:t>Zamawiający nie przewiduje aukcji elektronicznej.</w:t>
      </w:r>
    </w:p>
    <w:p w14:paraId="37CBE0B9" w14:textId="77777777" w:rsidR="005B356F" w:rsidRDefault="00D375AB" w:rsidP="00E13391">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2378EE08" w14:textId="77777777" w:rsidR="005B356F" w:rsidRDefault="00D375AB" w:rsidP="00E13391">
      <w:pPr>
        <w:numPr>
          <w:ilvl w:val="0"/>
          <w:numId w:val="28"/>
        </w:numPr>
        <w:spacing w:line="360" w:lineRule="auto"/>
        <w:ind w:left="426"/>
        <w:jc w:val="both"/>
        <w:rPr>
          <w:sz w:val="20"/>
          <w:szCs w:val="20"/>
        </w:rPr>
      </w:pPr>
      <w:r>
        <w:rPr>
          <w:sz w:val="20"/>
          <w:szCs w:val="20"/>
        </w:rPr>
        <w:t>Zamawiający nie prowadzi postępowania w celu zawarcia umowy ramowej.</w:t>
      </w:r>
    </w:p>
    <w:p w14:paraId="715064B2" w14:textId="77777777" w:rsidR="005B356F" w:rsidRDefault="00D375AB" w:rsidP="00E13391">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433FEEB" w14:textId="77777777" w:rsidR="005B356F" w:rsidRPr="00E00F78" w:rsidRDefault="00D375AB">
      <w:pPr>
        <w:pStyle w:val="Nagwek2"/>
        <w:spacing w:before="240" w:after="240"/>
      </w:pPr>
      <w:bookmarkStart w:id="2" w:name="_x24vtaagcm5x" w:colFirst="0" w:colLast="0"/>
      <w:bookmarkEnd w:id="2"/>
      <w:r w:rsidRPr="00E00F78">
        <w:t>IV. Opis przedmiotu zamówienia</w:t>
      </w:r>
    </w:p>
    <w:p w14:paraId="15E590EF" w14:textId="39F54169" w:rsidR="002A1DC6" w:rsidRPr="002A1DC6" w:rsidRDefault="002A1DC6" w:rsidP="003A4036">
      <w:pPr>
        <w:spacing w:line="360" w:lineRule="auto"/>
        <w:jc w:val="both"/>
        <w:rPr>
          <w:sz w:val="20"/>
          <w:szCs w:val="20"/>
        </w:rPr>
      </w:pPr>
      <w:r w:rsidRPr="002A1DC6">
        <w:rPr>
          <w:color w:val="000000"/>
          <w:sz w:val="20"/>
          <w:szCs w:val="20"/>
        </w:rPr>
        <w:t xml:space="preserve">Przedmiotem zamówienia jest </w:t>
      </w:r>
      <w:r w:rsidRPr="002A1DC6">
        <w:rPr>
          <w:b/>
          <w:color w:val="000000"/>
          <w:sz w:val="20"/>
          <w:szCs w:val="20"/>
        </w:rPr>
        <w:t xml:space="preserve">dostawa i montaż instalacji </w:t>
      </w:r>
      <w:r w:rsidR="00BC2FCE">
        <w:rPr>
          <w:b/>
          <w:color w:val="000000"/>
          <w:sz w:val="20"/>
          <w:szCs w:val="20"/>
        </w:rPr>
        <w:t xml:space="preserve">paneli </w:t>
      </w:r>
      <w:r w:rsidRPr="002A1DC6">
        <w:rPr>
          <w:b/>
          <w:color w:val="000000"/>
          <w:sz w:val="20"/>
          <w:szCs w:val="20"/>
        </w:rPr>
        <w:t>fotowoltaicznych w obiektach Państwowej Straży Pożarnej na terenie woj. śląskiego</w:t>
      </w:r>
      <w:r w:rsidRPr="002A1DC6">
        <w:rPr>
          <w:color w:val="000000"/>
          <w:sz w:val="20"/>
          <w:szCs w:val="20"/>
        </w:rPr>
        <w:t xml:space="preserve"> w następujących lokalizacjach z których każda stanowi odrębną część przedmiotu zamówienia :</w:t>
      </w:r>
    </w:p>
    <w:p w14:paraId="22F5EE61" w14:textId="77777777" w:rsidR="002A1DC6" w:rsidRPr="002A1DC6" w:rsidRDefault="002A1DC6" w:rsidP="002A1DC6">
      <w:pPr>
        <w:tabs>
          <w:tab w:val="left" w:pos="426"/>
        </w:tabs>
        <w:spacing w:line="360" w:lineRule="auto"/>
        <w:ind w:left="567" w:hanging="141"/>
        <w:contextualSpacing/>
        <w:jc w:val="both"/>
        <w:rPr>
          <w:rFonts w:eastAsia="Times New Roman"/>
          <w:b/>
          <w:color w:val="FF0000"/>
          <w:sz w:val="20"/>
          <w:szCs w:val="20"/>
        </w:rPr>
      </w:pPr>
    </w:p>
    <w:p w14:paraId="0037AAA0" w14:textId="77777777" w:rsidR="002A1DC6" w:rsidRPr="002A1DC6" w:rsidRDefault="002A1DC6" w:rsidP="002A1DC6">
      <w:pPr>
        <w:spacing w:line="360" w:lineRule="auto"/>
        <w:contextualSpacing/>
        <w:jc w:val="both"/>
        <w:rPr>
          <w:rFonts w:eastAsia="Times New Roman"/>
          <w:sz w:val="20"/>
          <w:szCs w:val="20"/>
        </w:rPr>
      </w:pPr>
    </w:p>
    <w:p w14:paraId="72997990" w14:textId="69AEB7AE" w:rsidR="002A1DC6" w:rsidRDefault="002A1DC6" w:rsidP="001E43D4">
      <w:pPr>
        <w:spacing w:line="360" w:lineRule="auto"/>
        <w:contextualSpacing/>
        <w:jc w:val="both"/>
        <w:rPr>
          <w:rFonts w:eastAsia="Times New Roman"/>
          <w:sz w:val="20"/>
          <w:szCs w:val="20"/>
        </w:rPr>
      </w:pPr>
      <w:r w:rsidRPr="002A1DC6">
        <w:rPr>
          <w:rFonts w:eastAsia="Times New Roman"/>
          <w:sz w:val="20"/>
          <w:szCs w:val="20"/>
        </w:rPr>
        <w:t xml:space="preserve">Szczegółowy zakres zamówienia określony jest </w:t>
      </w:r>
      <w:r w:rsidRPr="006D3B23">
        <w:rPr>
          <w:rFonts w:eastAsia="Times New Roman"/>
          <w:sz w:val="20"/>
          <w:szCs w:val="20"/>
        </w:rPr>
        <w:t xml:space="preserve">w </w:t>
      </w:r>
      <w:r w:rsidR="00C5262C">
        <w:rPr>
          <w:rFonts w:eastAsia="Times New Roman"/>
          <w:color w:val="000000" w:themeColor="text1"/>
          <w:sz w:val="20"/>
          <w:szCs w:val="20"/>
        </w:rPr>
        <w:t>Opisie Przedmiotu Z</w:t>
      </w:r>
      <w:r w:rsidRPr="00C5262C">
        <w:rPr>
          <w:rFonts w:eastAsia="Times New Roman"/>
          <w:color w:val="000000" w:themeColor="text1"/>
          <w:sz w:val="20"/>
          <w:szCs w:val="20"/>
        </w:rPr>
        <w:t xml:space="preserve">amówienia – </w:t>
      </w:r>
      <w:r w:rsidRPr="00C5262C">
        <w:rPr>
          <w:rFonts w:eastAsia="Times New Roman"/>
          <w:b/>
          <w:color w:val="000000" w:themeColor="text1"/>
          <w:sz w:val="20"/>
          <w:szCs w:val="20"/>
          <w:u w:val="single"/>
        </w:rPr>
        <w:t>Załącznik  nr 1</w:t>
      </w:r>
      <w:r w:rsidRPr="00C5262C">
        <w:rPr>
          <w:rFonts w:eastAsia="Times New Roman"/>
          <w:b/>
          <w:color w:val="000000" w:themeColor="text1"/>
          <w:sz w:val="20"/>
          <w:szCs w:val="20"/>
        </w:rPr>
        <w:t xml:space="preserve"> </w:t>
      </w:r>
      <w:r w:rsidRPr="002A1DC6">
        <w:rPr>
          <w:rFonts w:eastAsia="Times New Roman"/>
          <w:sz w:val="20"/>
          <w:szCs w:val="20"/>
        </w:rPr>
        <w:t>do niniejszej SWZ.</w:t>
      </w:r>
    </w:p>
    <w:p w14:paraId="0AD8A4D2" w14:textId="77777777" w:rsidR="00A72AF5" w:rsidRDefault="00A72AF5" w:rsidP="00A72AF5">
      <w:pPr>
        <w:spacing w:line="360" w:lineRule="auto"/>
        <w:contextualSpacing/>
        <w:jc w:val="both"/>
        <w:rPr>
          <w:rFonts w:eastAsia="Times New Roman"/>
          <w:sz w:val="20"/>
          <w:szCs w:val="20"/>
        </w:rPr>
      </w:pPr>
    </w:p>
    <w:p w14:paraId="4ED8D304" w14:textId="6ABA130A" w:rsidR="005B3DED" w:rsidRDefault="00A72AF5" w:rsidP="00A72AF5">
      <w:pPr>
        <w:spacing w:line="360" w:lineRule="auto"/>
        <w:contextualSpacing/>
        <w:jc w:val="both"/>
        <w:rPr>
          <w:rFonts w:eastAsia="Times New Roman"/>
          <w:sz w:val="20"/>
          <w:szCs w:val="20"/>
        </w:rPr>
      </w:pPr>
      <w:r>
        <w:rPr>
          <w:rFonts w:eastAsia="Times New Roman"/>
          <w:sz w:val="20"/>
          <w:szCs w:val="20"/>
        </w:rPr>
        <w:t>Zamówienie</w:t>
      </w:r>
      <w:r w:rsidR="005B3DED">
        <w:rPr>
          <w:rFonts w:eastAsia="Times New Roman"/>
          <w:sz w:val="20"/>
          <w:szCs w:val="20"/>
        </w:rPr>
        <w:t xml:space="preserve"> zostało podzielone na </w:t>
      </w:r>
      <w:r w:rsidR="00E00F78">
        <w:rPr>
          <w:rFonts w:eastAsia="Times New Roman"/>
          <w:sz w:val="20"/>
          <w:szCs w:val="20"/>
        </w:rPr>
        <w:t>3</w:t>
      </w:r>
      <w:r w:rsidR="005B3DED">
        <w:rPr>
          <w:rFonts w:eastAsia="Times New Roman"/>
          <w:sz w:val="20"/>
          <w:szCs w:val="20"/>
        </w:rPr>
        <w:t xml:space="preserve"> części: </w:t>
      </w:r>
    </w:p>
    <w:p w14:paraId="63412336" w14:textId="68D391F7" w:rsidR="005B3DED" w:rsidRPr="00E00F78" w:rsidRDefault="005B3DED" w:rsidP="005B3DED">
      <w:pPr>
        <w:spacing w:line="240" w:lineRule="auto"/>
        <w:rPr>
          <w:rFonts w:cstheme="minorHAnsi"/>
          <w:b/>
          <w:bCs/>
          <w:sz w:val="20"/>
          <w:szCs w:val="20"/>
          <w:lang w:eastAsia="ar-SA"/>
        </w:rPr>
      </w:pPr>
      <w:r w:rsidRPr="00E00F78">
        <w:rPr>
          <w:rFonts w:cstheme="minorHAnsi"/>
          <w:b/>
          <w:sz w:val="20"/>
          <w:szCs w:val="20"/>
        </w:rPr>
        <w:t>Część 1</w:t>
      </w:r>
      <w:r w:rsidRPr="00E00F78">
        <w:rPr>
          <w:rFonts w:cstheme="minorHAnsi"/>
          <w:b/>
          <w:bCs/>
          <w:sz w:val="20"/>
          <w:szCs w:val="20"/>
        </w:rPr>
        <w:t xml:space="preserve">  -</w:t>
      </w:r>
      <w:r w:rsidRPr="00E00F78">
        <w:rPr>
          <w:rFonts w:cstheme="minorHAnsi"/>
          <w:b/>
          <w:bCs/>
          <w:sz w:val="20"/>
          <w:szCs w:val="20"/>
          <w:lang w:eastAsia="ar-SA"/>
        </w:rPr>
        <w:t xml:space="preserve"> </w:t>
      </w:r>
      <w:r w:rsidR="00BC2FCE">
        <w:rPr>
          <w:b/>
          <w:color w:val="000000"/>
          <w:sz w:val="20"/>
          <w:szCs w:val="20"/>
        </w:rPr>
        <w:t>D</w:t>
      </w:r>
      <w:r w:rsidR="00BC2FCE" w:rsidRPr="002A1DC6">
        <w:rPr>
          <w:b/>
          <w:color w:val="000000"/>
          <w:sz w:val="20"/>
          <w:szCs w:val="20"/>
        </w:rPr>
        <w:t xml:space="preserve">ostawa i montaż instalacji </w:t>
      </w:r>
      <w:r w:rsidR="00BC2FCE">
        <w:rPr>
          <w:b/>
          <w:color w:val="000000"/>
          <w:sz w:val="20"/>
          <w:szCs w:val="20"/>
        </w:rPr>
        <w:t xml:space="preserve">paneli </w:t>
      </w:r>
      <w:r w:rsidR="00BC2FCE" w:rsidRPr="002A1DC6">
        <w:rPr>
          <w:b/>
          <w:color w:val="000000"/>
          <w:sz w:val="20"/>
          <w:szCs w:val="20"/>
        </w:rPr>
        <w:t>fotowoltaicznych</w:t>
      </w:r>
      <w:r w:rsidR="00BC2FCE" w:rsidRPr="00E00F78">
        <w:rPr>
          <w:rFonts w:cstheme="minorHAnsi"/>
          <w:b/>
          <w:bCs/>
          <w:sz w:val="20"/>
          <w:szCs w:val="20"/>
          <w:lang w:eastAsia="ar-SA"/>
        </w:rPr>
        <w:t xml:space="preserve"> </w:t>
      </w:r>
      <w:r w:rsidRPr="00E00F78">
        <w:rPr>
          <w:rFonts w:cstheme="minorHAnsi"/>
          <w:b/>
          <w:bCs/>
          <w:sz w:val="20"/>
          <w:szCs w:val="20"/>
          <w:lang w:eastAsia="ar-SA"/>
        </w:rPr>
        <w:t xml:space="preserve">w </w:t>
      </w:r>
      <w:r w:rsidR="007F5641" w:rsidRPr="00E00F78">
        <w:rPr>
          <w:rFonts w:cstheme="minorHAnsi"/>
          <w:b/>
          <w:bCs/>
          <w:sz w:val="20"/>
          <w:szCs w:val="20"/>
          <w:lang w:eastAsia="ar-SA"/>
        </w:rPr>
        <w:t>KP PSP Kłobuck, ul. Częstochowska 45</w:t>
      </w:r>
      <w:r w:rsidR="001E43D4" w:rsidRPr="00E00F78">
        <w:rPr>
          <w:rFonts w:cstheme="minorHAnsi"/>
          <w:b/>
          <w:bCs/>
          <w:sz w:val="20"/>
          <w:szCs w:val="20"/>
          <w:lang w:eastAsia="ar-SA"/>
        </w:rPr>
        <w:t>;</w:t>
      </w:r>
    </w:p>
    <w:p w14:paraId="0AE2D817" w14:textId="72F02D66" w:rsidR="005B3DED" w:rsidRPr="00E00F78" w:rsidRDefault="005B3DED" w:rsidP="005B3DED">
      <w:pPr>
        <w:spacing w:line="240" w:lineRule="auto"/>
        <w:rPr>
          <w:rFonts w:cstheme="minorHAnsi"/>
          <w:b/>
          <w:bCs/>
          <w:sz w:val="20"/>
          <w:szCs w:val="20"/>
          <w:lang w:eastAsia="ar-SA"/>
        </w:rPr>
      </w:pPr>
      <w:r w:rsidRPr="00E00F78">
        <w:rPr>
          <w:rFonts w:cstheme="minorHAnsi"/>
          <w:b/>
          <w:bCs/>
          <w:sz w:val="20"/>
          <w:szCs w:val="20"/>
          <w:lang w:eastAsia="ar-SA"/>
        </w:rPr>
        <w:t xml:space="preserve">Część 2 -  </w:t>
      </w:r>
      <w:r w:rsidR="00BC2FCE">
        <w:rPr>
          <w:b/>
          <w:color w:val="000000"/>
          <w:sz w:val="20"/>
          <w:szCs w:val="20"/>
        </w:rPr>
        <w:t>D</w:t>
      </w:r>
      <w:r w:rsidR="00BC2FCE" w:rsidRPr="002A1DC6">
        <w:rPr>
          <w:b/>
          <w:color w:val="000000"/>
          <w:sz w:val="20"/>
          <w:szCs w:val="20"/>
        </w:rPr>
        <w:t xml:space="preserve">ostawa i montaż instalacji </w:t>
      </w:r>
      <w:r w:rsidR="00BC2FCE">
        <w:rPr>
          <w:b/>
          <w:color w:val="000000"/>
          <w:sz w:val="20"/>
          <w:szCs w:val="20"/>
        </w:rPr>
        <w:t xml:space="preserve">paneli </w:t>
      </w:r>
      <w:r w:rsidR="00BC2FCE" w:rsidRPr="002A1DC6">
        <w:rPr>
          <w:b/>
          <w:color w:val="000000"/>
          <w:sz w:val="20"/>
          <w:szCs w:val="20"/>
        </w:rPr>
        <w:t>fotowoltaicznych</w:t>
      </w:r>
      <w:r w:rsidR="00BC2FCE" w:rsidRPr="00E00F78">
        <w:rPr>
          <w:rFonts w:cstheme="minorHAnsi"/>
          <w:b/>
          <w:bCs/>
          <w:sz w:val="20"/>
          <w:szCs w:val="20"/>
          <w:lang w:eastAsia="ar-SA"/>
        </w:rPr>
        <w:t xml:space="preserve"> </w:t>
      </w:r>
      <w:r w:rsidRPr="00E00F78">
        <w:rPr>
          <w:rFonts w:cstheme="minorHAnsi"/>
          <w:b/>
          <w:bCs/>
          <w:sz w:val="20"/>
          <w:szCs w:val="20"/>
          <w:lang w:eastAsia="ar-SA"/>
        </w:rPr>
        <w:t xml:space="preserve">w </w:t>
      </w:r>
      <w:r w:rsidR="007F5641" w:rsidRPr="00E00F78">
        <w:rPr>
          <w:rFonts w:cstheme="minorHAnsi"/>
          <w:b/>
          <w:bCs/>
          <w:sz w:val="20"/>
          <w:szCs w:val="20"/>
          <w:lang w:eastAsia="ar-SA"/>
        </w:rPr>
        <w:t>JRG-2 Częstochowa, ul. Sikorskiego 82/94</w:t>
      </w:r>
      <w:r w:rsidRPr="00E00F78">
        <w:rPr>
          <w:rFonts w:cstheme="minorHAnsi"/>
          <w:b/>
          <w:bCs/>
          <w:sz w:val="20"/>
          <w:szCs w:val="20"/>
          <w:lang w:eastAsia="ar-SA"/>
        </w:rPr>
        <w:t>;</w:t>
      </w:r>
    </w:p>
    <w:p w14:paraId="0AD0A0CE" w14:textId="37841204" w:rsidR="006268FF" w:rsidRPr="00E00F78" w:rsidRDefault="006268FF" w:rsidP="006268FF">
      <w:pPr>
        <w:spacing w:line="240" w:lineRule="auto"/>
        <w:rPr>
          <w:rFonts w:cstheme="minorHAnsi"/>
          <w:b/>
          <w:bCs/>
          <w:sz w:val="20"/>
          <w:szCs w:val="20"/>
          <w:lang w:eastAsia="ar-SA"/>
        </w:rPr>
      </w:pPr>
      <w:r w:rsidRPr="00E00F78">
        <w:rPr>
          <w:rFonts w:cstheme="minorHAnsi"/>
          <w:b/>
          <w:bCs/>
          <w:sz w:val="20"/>
          <w:szCs w:val="20"/>
          <w:lang w:eastAsia="ar-SA"/>
        </w:rPr>
        <w:t xml:space="preserve">Część 3 -  </w:t>
      </w:r>
      <w:r w:rsidR="00BC2FCE">
        <w:rPr>
          <w:b/>
          <w:color w:val="000000"/>
          <w:sz w:val="20"/>
          <w:szCs w:val="20"/>
        </w:rPr>
        <w:t>D</w:t>
      </w:r>
      <w:r w:rsidR="00BC2FCE" w:rsidRPr="002A1DC6">
        <w:rPr>
          <w:b/>
          <w:color w:val="000000"/>
          <w:sz w:val="20"/>
          <w:szCs w:val="20"/>
        </w:rPr>
        <w:t xml:space="preserve">ostawa i montaż instalacji </w:t>
      </w:r>
      <w:r w:rsidR="00BC2FCE">
        <w:rPr>
          <w:b/>
          <w:color w:val="000000"/>
          <w:sz w:val="20"/>
          <w:szCs w:val="20"/>
        </w:rPr>
        <w:t xml:space="preserve">paneli </w:t>
      </w:r>
      <w:r w:rsidR="00BC2FCE" w:rsidRPr="002A1DC6">
        <w:rPr>
          <w:b/>
          <w:color w:val="000000"/>
          <w:sz w:val="20"/>
          <w:szCs w:val="20"/>
        </w:rPr>
        <w:t>fotowoltaicznych</w:t>
      </w:r>
      <w:r w:rsidR="00BC2FCE" w:rsidRPr="00E00F78">
        <w:rPr>
          <w:rFonts w:cstheme="minorHAnsi"/>
          <w:b/>
          <w:bCs/>
          <w:sz w:val="20"/>
          <w:szCs w:val="20"/>
          <w:lang w:eastAsia="ar-SA"/>
        </w:rPr>
        <w:t xml:space="preserve"> </w:t>
      </w:r>
      <w:r w:rsidRPr="00E00F78">
        <w:rPr>
          <w:rFonts w:cstheme="minorHAnsi"/>
          <w:b/>
          <w:bCs/>
          <w:sz w:val="20"/>
          <w:szCs w:val="20"/>
          <w:lang w:eastAsia="ar-SA"/>
        </w:rPr>
        <w:t>w</w:t>
      </w:r>
      <w:r w:rsidR="001E43D4" w:rsidRPr="00E00F78">
        <w:rPr>
          <w:rFonts w:cstheme="minorHAnsi"/>
          <w:b/>
          <w:bCs/>
          <w:sz w:val="20"/>
          <w:szCs w:val="20"/>
          <w:lang w:eastAsia="ar-SA"/>
        </w:rPr>
        <w:t xml:space="preserve"> </w:t>
      </w:r>
      <w:r w:rsidR="007F5641" w:rsidRPr="00E00F78">
        <w:rPr>
          <w:rFonts w:cstheme="minorHAnsi"/>
          <w:b/>
          <w:bCs/>
          <w:sz w:val="20"/>
          <w:szCs w:val="20"/>
          <w:lang w:eastAsia="ar-SA"/>
        </w:rPr>
        <w:t>JRG-1 Częstochowa, ul. Rejtana 25/35</w:t>
      </w:r>
      <w:r w:rsidR="001E43D4" w:rsidRPr="00E00F78">
        <w:rPr>
          <w:rFonts w:cstheme="minorHAnsi"/>
          <w:b/>
          <w:bCs/>
          <w:sz w:val="20"/>
          <w:szCs w:val="20"/>
          <w:lang w:eastAsia="ar-SA"/>
        </w:rPr>
        <w:t>;</w:t>
      </w:r>
    </w:p>
    <w:p w14:paraId="5C7EE2D3" w14:textId="77777777" w:rsidR="006268FF" w:rsidRPr="007F5641" w:rsidRDefault="006268FF" w:rsidP="005B3DED">
      <w:pPr>
        <w:spacing w:line="240" w:lineRule="auto"/>
        <w:rPr>
          <w:rFonts w:cstheme="minorHAnsi"/>
          <w:bCs/>
          <w:sz w:val="20"/>
          <w:szCs w:val="20"/>
          <w:lang w:eastAsia="ar-SA"/>
        </w:rPr>
      </w:pPr>
    </w:p>
    <w:p w14:paraId="04D9876C" w14:textId="014AC359" w:rsidR="002A1DC6" w:rsidRPr="007F5641" w:rsidRDefault="002A1DC6" w:rsidP="007F5641">
      <w:pPr>
        <w:spacing w:line="240" w:lineRule="auto"/>
        <w:rPr>
          <w:rFonts w:cstheme="minorHAnsi"/>
          <w:bCs/>
          <w:sz w:val="20"/>
          <w:szCs w:val="20"/>
          <w:lang w:eastAsia="ar-SA"/>
        </w:rPr>
      </w:pPr>
    </w:p>
    <w:p w14:paraId="5F1B2B9D" w14:textId="651BCFEC" w:rsidR="002A1DC6" w:rsidRPr="002A1DC6" w:rsidRDefault="0025202D" w:rsidP="002A1DC6">
      <w:pPr>
        <w:tabs>
          <w:tab w:val="left" w:pos="142"/>
        </w:tabs>
        <w:suppressAutoHyphens/>
        <w:spacing w:line="360" w:lineRule="auto"/>
        <w:jc w:val="both"/>
        <w:rPr>
          <w:color w:val="000000"/>
          <w:sz w:val="20"/>
          <w:szCs w:val="20"/>
        </w:rPr>
      </w:pPr>
      <w:r>
        <w:rPr>
          <w:color w:val="000000"/>
          <w:sz w:val="20"/>
          <w:szCs w:val="20"/>
        </w:rPr>
        <w:tab/>
      </w:r>
      <w:r>
        <w:rPr>
          <w:color w:val="000000"/>
          <w:sz w:val="20"/>
          <w:szCs w:val="20"/>
        </w:rPr>
        <w:tab/>
      </w:r>
      <w:r w:rsidR="002A1DC6" w:rsidRPr="002A1DC6">
        <w:rPr>
          <w:color w:val="000000"/>
          <w:sz w:val="20"/>
          <w:szCs w:val="20"/>
        </w:rPr>
        <w:t>Wszystkie materiały i urządzenia wchodzące w skład przedmiotu zamówienia muszą być fabrycznie nowe</w:t>
      </w:r>
      <w:r w:rsidR="002A1DC6" w:rsidRPr="002A1DC6">
        <w:rPr>
          <w:iCs/>
          <w:color w:val="000000"/>
          <w:sz w:val="20"/>
          <w:szCs w:val="20"/>
        </w:rPr>
        <w:t xml:space="preserve">. </w:t>
      </w:r>
      <w:r w:rsidR="002A1DC6" w:rsidRPr="002A1DC6">
        <w:rPr>
          <w:color w:val="000000"/>
          <w:sz w:val="20"/>
          <w:szCs w:val="20"/>
        </w:rPr>
        <w:t xml:space="preserve">Przedmiot zamówienia będzie realizowany z materiałów i wyrobów dostarczonych na miejsce zamontowania przez Wykonawcę. </w:t>
      </w:r>
    </w:p>
    <w:p w14:paraId="30651A66" w14:textId="77777777" w:rsidR="002A1DC6" w:rsidRPr="002A1DC6" w:rsidRDefault="002A1DC6" w:rsidP="002A1DC6">
      <w:pPr>
        <w:tabs>
          <w:tab w:val="left" w:pos="142"/>
        </w:tabs>
        <w:suppressAutoHyphens/>
        <w:spacing w:line="360" w:lineRule="auto"/>
        <w:jc w:val="both"/>
        <w:rPr>
          <w:color w:val="000000"/>
          <w:sz w:val="20"/>
          <w:szCs w:val="20"/>
        </w:rPr>
      </w:pPr>
      <w:r w:rsidRPr="002A1DC6">
        <w:rPr>
          <w:color w:val="000000"/>
          <w:sz w:val="20"/>
          <w:szCs w:val="20"/>
        </w:rPr>
        <w:tab/>
      </w:r>
      <w:r w:rsidRPr="002A1DC6">
        <w:rPr>
          <w:color w:val="000000"/>
          <w:sz w:val="20"/>
          <w:szCs w:val="20"/>
        </w:rPr>
        <w:tab/>
        <w:t xml:space="preserve">Wszelkie materiały i urządzenia stosowane do realizacji przedmiotu zamówienia winny odpowiadać obowiązującym przepisom i normom, posiadać certyfikaty, atesty lub deklaracje zgodności dopuszczenia do stosowania na rynku polskim. </w:t>
      </w:r>
    </w:p>
    <w:p w14:paraId="31B29844" w14:textId="07E4B8FF" w:rsidR="002A1DC6" w:rsidRDefault="002A1DC6" w:rsidP="002A1DC6">
      <w:pPr>
        <w:tabs>
          <w:tab w:val="left" w:pos="142"/>
        </w:tabs>
        <w:suppressAutoHyphens/>
        <w:spacing w:line="360" w:lineRule="auto"/>
        <w:jc w:val="both"/>
        <w:rPr>
          <w:sz w:val="20"/>
          <w:szCs w:val="20"/>
        </w:rPr>
      </w:pPr>
      <w:r w:rsidRPr="002A1DC6">
        <w:rPr>
          <w:sz w:val="20"/>
          <w:szCs w:val="20"/>
        </w:rPr>
        <w:lastRenderedPageBreak/>
        <w:tab/>
      </w:r>
      <w:r w:rsidRPr="002A1DC6">
        <w:rPr>
          <w:sz w:val="20"/>
          <w:szCs w:val="20"/>
        </w:rPr>
        <w:tab/>
        <w:t>Wykonawca zobowiązany jest do jednoznacznego określenia zaoferowanych w ofercie produktów, charakteryzując je poprzez wskazanie na konkretny wyrób (nazwanie, określenie marki, znaku towarowego lub innych przypisanych wyłącznie temu produktowi cech).</w:t>
      </w:r>
    </w:p>
    <w:p w14:paraId="5F3C8176" w14:textId="77777777" w:rsidR="00493BE2" w:rsidRPr="00493BE2" w:rsidRDefault="00493BE2" w:rsidP="00493BE2">
      <w:pPr>
        <w:autoSpaceDE w:val="0"/>
        <w:autoSpaceDN w:val="0"/>
        <w:adjustRightInd w:val="0"/>
        <w:spacing w:line="360" w:lineRule="auto"/>
        <w:ind w:firstLine="720"/>
        <w:jc w:val="both"/>
        <w:rPr>
          <w:sz w:val="20"/>
          <w:szCs w:val="20"/>
        </w:rPr>
      </w:pPr>
      <w:r w:rsidRPr="00493BE2">
        <w:rPr>
          <w:sz w:val="20"/>
          <w:szCs w:val="20"/>
        </w:rPr>
        <w:t xml:space="preserve">W każdym przypadku użycia w opisie przedmiotu zamówienia norm, ocen technicznych i systemów referencji technicznych, o których mowa w art. 101 ust. 1 pkt. 2 oraz ust. 3 ustawy </w:t>
      </w:r>
      <w:proofErr w:type="spellStart"/>
      <w:r w:rsidRPr="00493BE2">
        <w:rPr>
          <w:sz w:val="20"/>
          <w:szCs w:val="20"/>
        </w:rPr>
        <w:t>Pzp</w:t>
      </w:r>
      <w:proofErr w:type="spellEnd"/>
      <w:r w:rsidRPr="00493BE2">
        <w:rPr>
          <w:sz w:val="20"/>
          <w:szCs w:val="20"/>
        </w:rPr>
        <w:t xml:space="preserve">, Wykonawca powinien przyjąć, że odniesieniu takiemu towarzyszą wyrazy „lub równoważne”.  </w:t>
      </w:r>
    </w:p>
    <w:p w14:paraId="2F3F8361" w14:textId="77777777" w:rsidR="00493BE2" w:rsidRPr="00493BE2" w:rsidRDefault="00493BE2" w:rsidP="00493BE2">
      <w:pPr>
        <w:spacing w:line="360" w:lineRule="auto"/>
        <w:ind w:firstLine="595"/>
        <w:jc w:val="both"/>
        <w:rPr>
          <w:sz w:val="20"/>
          <w:szCs w:val="20"/>
        </w:rPr>
      </w:pPr>
      <w:r w:rsidRPr="00493BE2">
        <w:rPr>
          <w:sz w:val="20"/>
          <w:szCs w:val="20"/>
        </w:rPr>
        <w:t xml:space="preserve">Wykonawca analizując dokumentację postępowania, powinien założyć, że każdemu odniesieniu użytemu w dokumentacji postępowania towarzyszy wyraz „lub równoważne”. </w:t>
      </w:r>
    </w:p>
    <w:p w14:paraId="329FEF37" w14:textId="77777777" w:rsidR="00493BE2" w:rsidRPr="00493BE2" w:rsidRDefault="00493BE2" w:rsidP="00493BE2">
      <w:pPr>
        <w:spacing w:line="360" w:lineRule="auto"/>
        <w:ind w:firstLine="595"/>
        <w:jc w:val="both"/>
        <w:rPr>
          <w:sz w:val="20"/>
          <w:szCs w:val="20"/>
        </w:rPr>
      </w:pPr>
      <w:r w:rsidRPr="00493BE2">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6C99D55E" w14:textId="77777777" w:rsidR="00493BE2" w:rsidRPr="002A1DC6" w:rsidRDefault="00493BE2" w:rsidP="002A1DC6">
      <w:pPr>
        <w:tabs>
          <w:tab w:val="left" w:pos="142"/>
        </w:tabs>
        <w:suppressAutoHyphens/>
        <w:spacing w:line="360" w:lineRule="auto"/>
        <w:jc w:val="both"/>
        <w:rPr>
          <w:sz w:val="20"/>
          <w:szCs w:val="20"/>
        </w:rPr>
      </w:pPr>
    </w:p>
    <w:p w14:paraId="2B88410C" w14:textId="77777777" w:rsidR="002A1DC6" w:rsidRPr="002A1DC6" w:rsidRDefault="002A1DC6" w:rsidP="002A1DC6">
      <w:pPr>
        <w:tabs>
          <w:tab w:val="left" w:pos="142"/>
          <w:tab w:val="num" w:pos="426"/>
        </w:tabs>
        <w:suppressAutoHyphens/>
        <w:spacing w:line="360" w:lineRule="auto"/>
        <w:jc w:val="both"/>
        <w:rPr>
          <w:sz w:val="20"/>
          <w:szCs w:val="20"/>
        </w:rPr>
      </w:pPr>
      <w:r w:rsidRPr="002A1DC6">
        <w:rPr>
          <w:sz w:val="20"/>
          <w:szCs w:val="20"/>
        </w:rPr>
        <w:t>W okresie gwarancji i rękojmi:</w:t>
      </w:r>
    </w:p>
    <w:p w14:paraId="253422C2" w14:textId="77777777" w:rsidR="002A1DC6" w:rsidRPr="002A1DC6" w:rsidRDefault="002A1DC6" w:rsidP="002A1DC6">
      <w:pPr>
        <w:autoSpaceDE w:val="0"/>
        <w:autoSpaceDN w:val="0"/>
        <w:adjustRightInd w:val="0"/>
        <w:spacing w:line="360" w:lineRule="auto"/>
        <w:ind w:left="284" w:hanging="284"/>
        <w:jc w:val="both"/>
        <w:rPr>
          <w:sz w:val="20"/>
          <w:szCs w:val="20"/>
        </w:rPr>
      </w:pPr>
      <w:r w:rsidRPr="002A1DC6">
        <w:rPr>
          <w:sz w:val="20"/>
          <w:szCs w:val="20"/>
        </w:rPr>
        <w:t xml:space="preserve">1.  Naprawy wynikające z udzielonej gwarancji i rękojmi będą wykonywane bezpłatnie. </w:t>
      </w:r>
    </w:p>
    <w:p w14:paraId="5C262532" w14:textId="31C84918" w:rsidR="002A1DC6" w:rsidRPr="00517581" w:rsidRDefault="002A1DC6" w:rsidP="002A1DC6">
      <w:pPr>
        <w:autoSpaceDE w:val="0"/>
        <w:autoSpaceDN w:val="0"/>
        <w:adjustRightInd w:val="0"/>
        <w:spacing w:line="360" w:lineRule="auto"/>
        <w:ind w:left="284" w:hanging="284"/>
        <w:jc w:val="both"/>
        <w:rPr>
          <w:sz w:val="20"/>
          <w:szCs w:val="20"/>
        </w:rPr>
      </w:pPr>
      <w:r w:rsidRPr="002A1DC6">
        <w:rPr>
          <w:sz w:val="20"/>
          <w:szCs w:val="20"/>
        </w:rPr>
        <w:t xml:space="preserve">2. </w:t>
      </w:r>
      <w:r w:rsidR="00517581" w:rsidRPr="00517581">
        <w:rPr>
          <w:sz w:val="20"/>
          <w:szCs w:val="20"/>
        </w:rPr>
        <w:t>W okresie gwarancji i rękojmi Wykonawca zobowiązany jest do bezpłatnego wykonywania przeglądów, niezbędnych do prawidłowego działania przedmiotu zamówienia lub wynikających z zaleceń producentów poszczególnych podzespołów instalacji</w:t>
      </w:r>
      <w:r w:rsidRPr="00517581">
        <w:rPr>
          <w:sz w:val="20"/>
          <w:szCs w:val="20"/>
        </w:rPr>
        <w:t>.</w:t>
      </w:r>
    </w:p>
    <w:p w14:paraId="3E6DDC43" w14:textId="77777777" w:rsidR="002A1DC6" w:rsidRPr="002A1DC6" w:rsidRDefault="002A1DC6" w:rsidP="002A1DC6">
      <w:pPr>
        <w:autoSpaceDE w:val="0"/>
        <w:autoSpaceDN w:val="0"/>
        <w:adjustRightInd w:val="0"/>
        <w:spacing w:line="360" w:lineRule="auto"/>
        <w:ind w:left="426"/>
        <w:jc w:val="both"/>
        <w:rPr>
          <w:b/>
          <w:bCs/>
          <w:color w:val="000000"/>
          <w:sz w:val="20"/>
          <w:szCs w:val="20"/>
        </w:rPr>
      </w:pPr>
    </w:p>
    <w:p w14:paraId="17A7BBCD"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r w:rsidRPr="002A1DC6">
        <w:rPr>
          <w:b/>
          <w:bCs/>
          <w:color w:val="000000"/>
          <w:sz w:val="20"/>
          <w:szCs w:val="20"/>
        </w:rPr>
        <w:t xml:space="preserve">Sprzęt: </w:t>
      </w:r>
    </w:p>
    <w:p w14:paraId="18DC6990" w14:textId="77777777" w:rsidR="002A1DC6" w:rsidRPr="002A1DC6" w:rsidRDefault="002A1DC6" w:rsidP="002A1DC6">
      <w:pPr>
        <w:autoSpaceDE w:val="0"/>
        <w:autoSpaceDN w:val="0"/>
        <w:adjustRightInd w:val="0"/>
        <w:spacing w:line="360" w:lineRule="auto"/>
        <w:jc w:val="both"/>
        <w:rPr>
          <w:color w:val="000000"/>
          <w:sz w:val="20"/>
          <w:szCs w:val="20"/>
        </w:rPr>
      </w:pPr>
      <w:r w:rsidRPr="002A1DC6">
        <w:rPr>
          <w:color w:val="000000"/>
          <w:sz w:val="20"/>
          <w:szCs w:val="20"/>
        </w:rPr>
        <w:t xml:space="preserve">Stosowane przez Wykonawcę urządzenia techniczne - sprzęt techniczny musi być stosowany zgodnie z jego przeznaczeniem, a jego stan techniczny nie powodować zagrożeń dla życia i zdrowia. </w:t>
      </w:r>
    </w:p>
    <w:p w14:paraId="5ACA74BB"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r w:rsidRPr="002A1DC6">
        <w:rPr>
          <w:b/>
          <w:bCs/>
          <w:color w:val="000000"/>
          <w:sz w:val="20"/>
          <w:szCs w:val="20"/>
        </w:rPr>
        <w:t xml:space="preserve">Transport: </w:t>
      </w:r>
    </w:p>
    <w:p w14:paraId="23ED0559" w14:textId="77777777" w:rsidR="002A1DC6" w:rsidRPr="002A1DC6" w:rsidRDefault="002A1DC6" w:rsidP="002A1DC6">
      <w:pPr>
        <w:spacing w:line="360" w:lineRule="auto"/>
        <w:jc w:val="both"/>
        <w:rPr>
          <w:rFonts w:eastAsia="Times New Roman"/>
          <w:color w:val="000000"/>
          <w:sz w:val="20"/>
          <w:szCs w:val="20"/>
        </w:rPr>
      </w:pPr>
      <w:r w:rsidRPr="002A1DC6">
        <w:rPr>
          <w:rFonts w:eastAsia="Times New Roman"/>
          <w:color w:val="000000"/>
          <w:sz w:val="20"/>
          <w:szCs w:val="20"/>
        </w:rPr>
        <w:t>Celem realizacji zamówienia wykonawca jest zobowiązany w czasie trwania prac zabezpieczyć na własny koszt wywóz i utylizację gruzu i innych odpadów oraz zorganizować ich transport. Transport na terenie Zamawiającego - Użytkownika winien odbywać się zgodnie z ustaleniami i wymogami Zamawiającego – Użytkownika przedstawionymi przy przekazaniu terenu prac.</w:t>
      </w:r>
    </w:p>
    <w:p w14:paraId="56F2F1E2"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r w:rsidRPr="002A1DC6">
        <w:rPr>
          <w:b/>
          <w:bCs/>
          <w:color w:val="000000"/>
          <w:sz w:val="20"/>
          <w:szCs w:val="20"/>
        </w:rPr>
        <w:t xml:space="preserve">Wykonanie robót: </w:t>
      </w:r>
    </w:p>
    <w:p w14:paraId="4136610A" w14:textId="77777777" w:rsidR="002A1DC6" w:rsidRPr="002A1DC6" w:rsidRDefault="002A1DC6" w:rsidP="002A1DC6">
      <w:pPr>
        <w:autoSpaceDE w:val="0"/>
        <w:autoSpaceDN w:val="0"/>
        <w:adjustRightInd w:val="0"/>
        <w:spacing w:line="360" w:lineRule="auto"/>
        <w:jc w:val="both"/>
        <w:rPr>
          <w:color w:val="000000"/>
          <w:sz w:val="20"/>
          <w:szCs w:val="20"/>
        </w:rPr>
      </w:pPr>
      <w:r w:rsidRPr="002A1DC6">
        <w:rPr>
          <w:color w:val="000000"/>
          <w:sz w:val="20"/>
          <w:szCs w:val="20"/>
        </w:rPr>
        <w:t>Wykonawca musi zapewnić wykonanie pełnego zakresu prac zgodnie z opisem przedmiotu zamówienia dla poszczególnych instalacji wraz z ich uruchomieniem.</w:t>
      </w:r>
    </w:p>
    <w:p w14:paraId="5E3592B9"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p>
    <w:p w14:paraId="484AB818"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r w:rsidRPr="002A1DC6">
        <w:rPr>
          <w:b/>
          <w:bCs/>
          <w:color w:val="000000"/>
          <w:sz w:val="20"/>
          <w:szCs w:val="20"/>
        </w:rPr>
        <w:t xml:space="preserve">Wykonawca zobowiązany jest do: </w:t>
      </w:r>
    </w:p>
    <w:p w14:paraId="75855857"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r w:rsidRPr="002A1DC6">
        <w:rPr>
          <w:color w:val="000000"/>
          <w:sz w:val="20"/>
          <w:szCs w:val="20"/>
        </w:rPr>
        <w:t xml:space="preserve">a)  realizacji prac stanowiących przedmiot zamówienia, </w:t>
      </w:r>
    </w:p>
    <w:p w14:paraId="179B09D4" w14:textId="77777777" w:rsidR="002A1DC6" w:rsidRPr="002A1DC6" w:rsidRDefault="002A1DC6" w:rsidP="002A1DC6">
      <w:pPr>
        <w:autoSpaceDE w:val="0"/>
        <w:autoSpaceDN w:val="0"/>
        <w:adjustRightInd w:val="0"/>
        <w:spacing w:line="360" w:lineRule="auto"/>
        <w:ind w:left="426" w:hanging="426"/>
        <w:jc w:val="both"/>
        <w:rPr>
          <w:color w:val="000000"/>
          <w:sz w:val="20"/>
          <w:szCs w:val="20"/>
        </w:rPr>
      </w:pPr>
      <w:r w:rsidRPr="002A1DC6">
        <w:rPr>
          <w:color w:val="000000"/>
          <w:sz w:val="20"/>
          <w:szCs w:val="20"/>
        </w:rPr>
        <w:t>b) wywozu i utylizacji odpadów oraz utrzymanie terenu realizacji prac jako uporządkowany,</w:t>
      </w:r>
    </w:p>
    <w:p w14:paraId="31D4C62F" w14:textId="77777777" w:rsidR="002A1DC6" w:rsidRPr="002A1DC6" w:rsidRDefault="002A1DC6" w:rsidP="002A1DC6">
      <w:pPr>
        <w:autoSpaceDE w:val="0"/>
        <w:autoSpaceDN w:val="0"/>
        <w:adjustRightInd w:val="0"/>
        <w:spacing w:line="360" w:lineRule="auto"/>
        <w:ind w:left="284" w:hanging="284"/>
        <w:jc w:val="both"/>
        <w:rPr>
          <w:color w:val="000000"/>
          <w:sz w:val="20"/>
          <w:szCs w:val="20"/>
        </w:rPr>
      </w:pPr>
      <w:r w:rsidRPr="002A1DC6">
        <w:rPr>
          <w:color w:val="000000"/>
          <w:sz w:val="20"/>
          <w:szCs w:val="20"/>
        </w:rPr>
        <w:t xml:space="preserve">c)  zabezpieczenia na czas realizacji zamówienia terenu prac wraz ze znajdującym się na nim mieniem Wykonawcy i Zamawiającego - Użytkownika, </w:t>
      </w:r>
    </w:p>
    <w:p w14:paraId="4AC3CD71" w14:textId="77777777" w:rsidR="002A1DC6" w:rsidRPr="002A1DC6" w:rsidRDefault="002A1DC6" w:rsidP="002A1DC6">
      <w:pPr>
        <w:autoSpaceDE w:val="0"/>
        <w:autoSpaceDN w:val="0"/>
        <w:adjustRightInd w:val="0"/>
        <w:spacing w:line="360" w:lineRule="auto"/>
        <w:ind w:left="425" w:hanging="425"/>
        <w:jc w:val="both"/>
        <w:rPr>
          <w:color w:val="000000"/>
          <w:sz w:val="20"/>
          <w:szCs w:val="20"/>
        </w:rPr>
      </w:pPr>
      <w:r w:rsidRPr="002A1DC6">
        <w:rPr>
          <w:color w:val="000000"/>
          <w:sz w:val="20"/>
          <w:szCs w:val="20"/>
        </w:rPr>
        <w:lastRenderedPageBreak/>
        <w:t xml:space="preserve">d) zabezpieczenia dostawy niezbędnych materiałów i sprzętu potrzebnych do wykonania zamówienia, </w:t>
      </w:r>
    </w:p>
    <w:p w14:paraId="54AD561F" w14:textId="77777777" w:rsidR="002A1DC6" w:rsidRPr="002A1DC6" w:rsidRDefault="002A1DC6" w:rsidP="002A1DC6">
      <w:pPr>
        <w:autoSpaceDE w:val="0"/>
        <w:autoSpaceDN w:val="0"/>
        <w:adjustRightInd w:val="0"/>
        <w:spacing w:line="360" w:lineRule="auto"/>
        <w:ind w:left="425" w:hanging="425"/>
        <w:jc w:val="both"/>
        <w:rPr>
          <w:color w:val="000000"/>
          <w:sz w:val="20"/>
          <w:szCs w:val="20"/>
        </w:rPr>
      </w:pPr>
      <w:r w:rsidRPr="002A1DC6">
        <w:rPr>
          <w:color w:val="000000"/>
          <w:sz w:val="20"/>
          <w:szCs w:val="20"/>
        </w:rPr>
        <w:t xml:space="preserve">e) zapewnienie bezpieczeństwa w miejscu pracy, </w:t>
      </w:r>
    </w:p>
    <w:p w14:paraId="18CDB696"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f)  przeprowadzenie prac zgodnie z przepisami wykonawczymi, </w:t>
      </w:r>
    </w:p>
    <w:p w14:paraId="26E24B5F"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g) zastosowania wyrobów dopuszczonych do stosowania przy wykonaniu zadania, </w:t>
      </w:r>
    </w:p>
    <w:p w14:paraId="52723BCD"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h) prace należy wykonywać pod nadzorem osób posiadających odpowiednie uprawnienia, </w:t>
      </w:r>
    </w:p>
    <w:p w14:paraId="036CFB79"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i) prace należy wykonywać zgodnie z obowiązującymi przepisami, obowiązującymi normami oraz zasadami wiedzy technicznej, w sposób nie zagrażający bezpieczeństwu ludzi i mienia, w tym interesantów korzystających z poszczególnych Jednostek PSP, </w:t>
      </w:r>
    </w:p>
    <w:p w14:paraId="06F7F5D3" w14:textId="77777777" w:rsidR="002A1DC6" w:rsidRPr="002A1DC6" w:rsidRDefault="002A1DC6" w:rsidP="00634E01">
      <w:pPr>
        <w:spacing w:line="360" w:lineRule="auto"/>
        <w:rPr>
          <w:rFonts w:eastAsia="Times New Roman"/>
          <w:color w:val="000000"/>
          <w:sz w:val="20"/>
          <w:szCs w:val="20"/>
        </w:rPr>
      </w:pPr>
      <w:r w:rsidRPr="002A1DC6">
        <w:rPr>
          <w:rFonts w:eastAsia="Times New Roman"/>
          <w:color w:val="000000"/>
          <w:sz w:val="20"/>
          <w:szCs w:val="20"/>
        </w:rPr>
        <w:t xml:space="preserve">j) Wykonawca zobowiązany jest do wykonania dokumentacji powykonawczej. Ewentualny koszt dokumentacji powykonawczej w całości obciążają Wykonawcę, </w:t>
      </w:r>
    </w:p>
    <w:p w14:paraId="719E6136"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k) Wykonawca dostarczy Zamawiającemu przed planowanym wykorzystaniem materiału lub urządzeń, szczegółowe informacje ich dotyczące, m. in. świadectwa badań, certyfikaty, świadectwa  o dopuszczeniu do użytkowania itp.,</w:t>
      </w:r>
    </w:p>
    <w:p w14:paraId="64045258"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l) Wykonawca jest zobowiązany do przestrzegania wszelkich norm dotyczących ochrony środowiska w tym: zastosuje zabezpieczenia przed: zanieczyszczeniem wody pyłami lub substancjami toksycznymi, zanieczyszczeniem powietrza pyłami i gazami, możliwością powstania pożaru, poprzez utrzymywanie sprawnego sprzętu przeciwpożarowego na terenie realizacji zadania, odpowiednie składowanie oraz zabezpieczenie przed dostępem osób trzecich do materiałów łatwopalnych, </w:t>
      </w:r>
    </w:p>
    <w:p w14:paraId="14D7F262"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m) Wykonawca zapewni właściwe zabezpieczenie i oznaczenie istniejących instalacji znajdujących się na terenie realizacji zadania, </w:t>
      </w:r>
    </w:p>
    <w:p w14:paraId="3B7A491B"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n) W razie przypadkowego uszkodzenia jakiejkolwiek istniejącej instalacji Wykonawca jest zobowiązany do natychmiastowego powiadomienia o tym fakcie Zamawiającego - Użytkownika. Wykonawca ponosi pełną odpowiedzialność prawną i materialną za takie zdarzenie, </w:t>
      </w:r>
    </w:p>
    <w:p w14:paraId="5D5370CA"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o) Wykonawca jest zobowiązany do wykonywania poleceń wydanych przez Zamawiającego - Użytkownika w terminie wyznaczonym przez niego pod groźbą wstrzymania prac, </w:t>
      </w:r>
    </w:p>
    <w:p w14:paraId="651AE95F"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p) Wykonawca złoży Zamawiającemu z wyprzedzeniem 3 dni roboczych gotowość do odbioru końcowego. </w:t>
      </w:r>
    </w:p>
    <w:p w14:paraId="5477C23E" w14:textId="77777777" w:rsidR="002A1DC6" w:rsidRPr="002A1DC6" w:rsidRDefault="002A1DC6" w:rsidP="00634E01">
      <w:pPr>
        <w:spacing w:line="360" w:lineRule="auto"/>
        <w:jc w:val="both"/>
        <w:rPr>
          <w:rFonts w:eastAsia="Times New Roman"/>
          <w:color w:val="000000"/>
          <w:sz w:val="20"/>
          <w:szCs w:val="20"/>
        </w:rPr>
      </w:pPr>
      <w:r w:rsidRPr="002A1DC6">
        <w:rPr>
          <w:rFonts w:eastAsia="Times New Roman"/>
          <w:color w:val="000000"/>
          <w:sz w:val="20"/>
          <w:szCs w:val="20"/>
        </w:rPr>
        <w:t>q</w:t>
      </w:r>
      <w:r w:rsidRPr="002A1DC6">
        <w:rPr>
          <w:rFonts w:eastAsia="Times New Roman"/>
          <w:sz w:val="20"/>
          <w:szCs w:val="20"/>
        </w:rPr>
        <w:t xml:space="preserve">) Prace wykonywane będą przy czynnych budynkach Jednostek PSP, w związku, z czym miejsce prac jak również składowania materiałów powinno być odpowiednio i zgodnie z przepisami zabezpieczone  i oznakowane. Prace o bardzo wysokiej uciążliwości jak natężenie hałasu, duże zapylenie, muszą być wykonywane poza godzinami pracy poszczególnych Jednostek PSP, </w:t>
      </w:r>
    </w:p>
    <w:p w14:paraId="1163B179"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r) Wykonawca zobowiązany jest do zabezpieczenia terenu prac przez cały okres realizacji umowy (do czasu końcowego - bezusterkowego odbioru) poprzez dostarczenie, zainstalowanie oraz obsługę wszelkich tymczasowych urządzeń zabezpieczających – po ich zaakceptowaniu przez Zamawiającego – Użytkownika, takich jak: zapory, światła ostrzegawcze, sygnały, poręcze, znaki ostrzegawcze zapewniając przy tym widoczność tychże urządzeń w nocy i inne, </w:t>
      </w:r>
    </w:p>
    <w:p w14:paraId="389C267B"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s) przekazania Zamawiającemu listy osób które będą realizowały przedmiot Zamówienia z kopiami aktualnych badań lekarskich oraz szkoleń BHP,</w:t>
      </w:r>
    </w:p>
    <w:p w14:paraId="597D0703" w14:textId="77777777" w:rsidR="002A1DC6" w:rsidRPr="002A1DC6" w:rsidRDefault="002A1DC6" w:rsidP="00634E01">
      <w:pPr>
        <w:spacing w:line="360" w:lineRule="auto"/>
        <w:jc w:val="both"/>
        <w:rPr>
          <w:sz w:val="20"/>
          <w:szCs w:val="20"/>
        </w:rPr>
      </w:pPr>
      <w:r w:rsidRPr="002A1DC6">
        <w:rPr>
          <w:sz w:val="20"/>
          <w:szCs w:val="20"/>
        </w:rPr>
        <w:t xml:space="preserve">t) dokonać wszelkich ewentualnych uzgodnień, zgłoszeń i uzyskać wszelkie niezbędne pozwolenia związane z prawem budowlanym oraz uzgodnieniami </w:t>
      </w:r>
      <w:proofErr w:type="spellStart"/>
      <w:r w:rsidRPr="002A1DC6">
        <w:rPr>
          <w:sz w:val="20"/>
          <w:szCs w:val="20"/>
        </w:rPr>
        <w:t>Ppoż</w:t>
      </w:r>
      <w:proofErr w:type="spellEnd"/>
      <w:r w:rsidRPr="002A1DC6">
        <w:rPr>
          <w:sz w:val="20"/>
          <w:szCs w:val="20"/>
        </w:rPr>
        <w:t xml:space="preserve"> (jeśli dotyczy),</w:t>
      </w:r>
    </w:p>
    <w:p w14:paraId="2C82DF20" w14:textId="77777777" w:rsidR="002A1DC6" w:rsidRPr="002A1DC6" w:rsidRDefault="002A1DC6" w:rsidP="00634E01">
      <w:pPr>
        <w:spacing w:line="360" w:lineRule="auto"/>
        <w:jc w:val="both"/>
        <w:rPr>
          <w:sz w:val="20"/>
          <w:szCs w:val="20"/>
        </w:rPr>
      </w:pPr>
      <w:r w:rsidRPr="002A1DC6">
        <w:rPr>
          <w:sz w:val="20"/>
          <w:szCs w:val="20"/>
        </w:rPr>
        <w:lastRenderedPageBreak/>
        <w:t xml:space="preserve">u) dokonania zgłoszenia (w porozumieniu z Użytkownikami poszczególnych instalacji fotowoltaicznych) </w:t>
      </w:r>
      <w:proofErr w:type="spellStart"/>
      <w:r w:rsidRPr="002A1DC6">
        <w:rPr>
          <w:sz w:val="20"/>
          <w:szCs w:val="20"/>
        </w:rPr>
        <w:t>mikroinstalacji</w:t>
      </w:r>
      <w:proofErr w:type="spellEnd"/>
      <w:r w:rsidRPr="002A1DC6">
        <w:rPr>
          <w:sz w:val="20"/>
          <w:szCs w:val="20"/>
        </w:rPr>
        <w:t xml:space="preserve"> Sprzedawcy energii elektrycznej oraz w razie konieczności uaktualnienia (dostosowania) mocy przyłączeniowej właściwego obiektu.</w:t>
      </w:r>
    </w:p>
    <w:p w14:paraId="33B68AB8" w14:textId="77777777" w:rsidR="002A1DC6" w:rsidRPr="002A1DC6" w:rsidRDefault="002A1DC6" w:rsidP="002A1DC6">
      <w:pPr>
        <w:spacing w:line="360" w:lineRule="auto"/>
        <w:ind w:left="426"/>
        <w:jc w:val="both"/>
        <w:rPr>
          <w:sz w:val="20"/>
          <w:szCs w:val="20"/>
        </w:rPr>
      </w:pPr>
    </w:p>
    <w:p w14:paraId="7CF4823E" w14:textId="77777777" w:rsidR="002A1DC6" w:rsidRPr="002A1DC6" w:rsidRDefault="002A1DC6" w:rsidP="00634E01">
      <w:pPr>
        <w:autoSpaceDE w:val="0"/>
        <w:autoSpaceDN w:val="0"/>
        <w:adjustRightInd w:val="0"/>
        <w:spacing w:line="360" w:lineRule="auto"/>
        <w:rPr>
          <w:color w:val="000000"/>
          <w:sz w:val="20"/>
          <w:szCs w:val="20"/>
        </w:rPr>
      </w:pPr>
      <w:r w:rsidRPr="002A1DC6">
        <w:rPr>
          <w:b/>
          <w:bCs/>
          <w:color w:val="000000"/>
          <w:sz w:val="20"/>
          <w:szCs w:val="20"/>
        </w:rPr>
        <w:t xml:space="preserve">Opis sposobu odbioru prac i opis sposobu rozliczenia prac: </w:t>
      </w:r>
    </w:p>
    <w:p w14:paraId="4B3576B7"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Gotowość do odbioru końcowego Wykonawca zgłasza Zamawiającemu w formie pisemnej. </w:t>
      </w:r>
    </w:p>
    <w:p w14:paraId="5D181D6D"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Odbiór końcowy zostanie przeprowadzony w terminie wyznaczonym przez Zamawiającego. </w:t>
      </w:r>
    </w:p>
    <w:p w14:paraId="012DBB5D" w14:textId="77777777"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 xml:space="preserve">Wraz ze zgłoszeniem gotowości do odbioru końcowego Wykonawca przedłoży: certyfikaty, deklaracje zgodności, aprobaty techniczne, atesty jakości na wbudowane materiały i wyroby, oświadczenie przy zgłaszaniu zakończenia prac, dokumentację powykonawczą, odpowiednie dokumenty gwarancyjne. </w:t>
      </w:r>
    </w:p>
    <w:p w14:paraId="52798D51" w14:textId="528CBE6B" w:rsidR="002A1DC6" w:rsidRPr="002A1DC6" w:rsidRDefault="002A1DC6" w:rsidP="00634E01">
      <w:pPr>
        <w:autoSpaceDE w:val="0"/>
        <w:autoSpaceDN w:val="0"/>
        <w:adjustRightInd w:val="0"/>
        <w:spacing w:line="360" w:lineRule="auto"/>
        <w:jc w:val="both"/>
        <w:rPr>
          <w:color w:val="000000"/>
          <w:sz w:val="20"/>
          <w:szCs w:val="20"/>
        </w:rPr>
      </w:pPr>
      <w:r w:rsidRPr="002A1DC6">
        <w:rPr>
          <w:color w:val="000000"/>
          <w:sz w:val="20"/>
          <w:szCs w:val="20"/>
        </w:rPr>
        <w:t>Rozliczenie całości prac nastąpi na podstawie faktury ko</w:t>
      </w:r>
      <w:r w:rsidR="003A4036">
        <w:rPr>
          <w:color w:val="000000"/>
          <w:sz w:val="20"/>
          <w:szCs w:val="20"/>
        </w:rPr>
        <w:t xml:space="preserve">ńcowej sporządzonej w oparciu </w:t>
      </w:r>
      <w:r w:rsidRPr="002A1DC6">
        <w:rPr>
          <w:color w:val="000000"/>
          <w:sz w:val="20"/>
          <w:szCs w:val="20"/>
        </w:rPr>
        <w:t>o</w:t>
      </w:r>
      <w:r w:rsidR="00AA1671">
        <w:rPr>
          <w:color w:val="000000"/>
          <w:sz w:val="20"/>
          <w:szCs w:val="20"/>
        </w:rPr>
        <w:t> </w:t>
      </w:r>
      <w:r w:rsidRPr="002A1DC6">
        <w:rPr>
          <w:sz w:val="20"/>
          <w:szCs w:val="20"/>
        </w:rPr>
        <w:t>protokół odbioru końcowego bez zastrzeżeń</w:t>
      </w:r>
      <w:r w:rsidRPr="002A1DC6">
        <w:rPr>
          <w:color w:val="000000"/>
          <w:sz w:val="20"/>
          <w:szCs w:val="20"/>
        </w:rPr>
        <w:t xml:space="preserve">  podpisany przez komisję odbiorową. </w:t>
      </w:r>
    </w:p>
    <w:p w14:paraId="1C2F2E8D" w14:textId="1C0CBD45" w:rsidR="002A1DC6" w:rsidRDefault="002A1DC6" w:rsidP="002A1DC6">
      <w:pPr>
        <w:spacing w:line="360" w:lineRule="auto"/>
        <w:contextualSpacing/>
        <w:jc w:val="both"/>
        <w:rPr>
          <w:rFonts w:eastAsia="Times New Roman"/>
          <w:b/>
          <w:sz w:val="20"/>
          <w:szCs w:val="20"/>
        </w:rPr>
      </w:pPr>
    </w:p>
    <w:p w14:paraId="2FC5C560" w14:textId="4BBA651B" w:rsidR="007F5641" w:rsidRDefault="007F5641" w:rsidP="002A1DC6">
      <w:pPr>
        <w:spacing w:line="360" w:lineRule="auto"/>
        <w:contextualSpacing/>
        <w:jc w:val="both"/>
        <w:rPr>
          <w:rFonts w:eastAsia="Times New Roman"/>
          <w:b/>
          <w:sz w:val="20"/>
          <w:szCs w:val="20"/>
        </w:rPr>
      </w:pPr>
    </w:p>
    <w:p w14:paraId="48C5887C" w14:textId="77777777" w:rsidR="007F5641" w:rsidRPr="002A1DC6" w:rsidRDefault="007F5641" w:rsidP="002A1DC6">
      <w:pPr>
        <w:spacing w:line="360" w:lineRule="auto"/>
        <w:contextualSpacing/>
        <w:jc w:val="both"/>
        <w:rPr>
          <w:rFonts w:eastAsia="Times New Roman"/>
          <w:b/>
          <w:sz w:val="20"/>
          <w:szCs w:val="20"/>
        </w:rPr>
      </w:pPr>
    </w:p>
    <w:p w14:paraId="59199929" w14:textId="77777777" w:rsidR="002A1DC6" w:rsidRPr="002A1DC6" w:rsidRDefault="002A1DC6" w:rsidP="002A1DC6">
      <w:pPr>
        <w:spacing w:line="360" w:lineRule="auto"/>
        <w:ind w:left="462"/>
        <w:jc w:val="both"/>
        <w:rPr>
          <w:sz w:val="20"/>
          <w:szCs w:val="20"/>
        </w:rPr>
      </w:pPr>
    </w:p>
    <w:p w14:paraId="4A7376CD" w14:textId="77777777" w:rsidR="00AA1671" w:rsidRDefault="002A1DC6" w:rsidP="00BC2FCE">
      <w:pPr>
        <w:spacing w:line="360" w:lineRule="auto"/>
        <w:jc w:val="both"/>
        <w:rPr>
          <w:rFonts w:eastAsia="Times New Roman"/>
          <w:sz w:val="20"/>
          <w:szCs w:val="20"/>
        </w:rPr>
      </w:pPr>
      <w:r w:rsidRPr="002A1DC6">
        <w:rPr>
          <w:rFonts w:eastAsia="Times New Roman"/>
          <w:sz w:val="20"/>
          <w:szCs w:val="20"/>
        </w:rPr>
        <w:t>Wspólny Słownik Zamówień CPV:</w:t>
      </w:r>
    </w:p>
    <w:p w14:paraId="2DA0C745" w14:textId="25F15784" w:rsidR="00AA1671" w:rsidRDefault="002A1DC6" w:rsidP="00AA1671">
      <w:pPr>
        <w:spacing w:line="360" w:lineRule="auto"/>
        <w:ind w:left="426"/>
        <w:jc w:val="both"/>
        <w:rPr>
          <w:rFonts w:eastAsia="Times New Roman"/>
          <w:sz w:val="20"/>
          <w:szCs w:val="20"/>
        </w:rPr>
      </w:pPr>
      <w:r w:rsidRPr="002A1DC6">
        <w:rPr>
          <w:rFonts w:eastAsia="Times New Roman"/>
          <w:b/>
          <w:bCs/>
          <w:sz w:val="20"/>
          <w:szCs w:val="20"/>
        </w:rPr>
        <w:t>09331200-0</w:t>
      </w:r>
      <w:r w:rsidRPr="002A1DC6">
        <w:rPr>
          <w:rFonts w:eastAsia="Times New Roman"/>
          <w:sz w:val="20"/>
          <w:szCs w:val="20"/>
        </w:rPr>
        <w:t xml:space="preserve"> Słoneczne moduły fotoelektryczne, </w:t>
      </w:r>
    </w:p>
    <w:p w14:paraId="63563FC7" w14:textId="060AA2EF" w:rsidR="00AA1671" w:rsidRDefault="002A1DC6" w:rsidP="00AA1671">
      <w:pPr>
        <w:spacing w:line="360" w:lineRule="auto"/>
        <w:ind w:left="426"/>
        <w:jc w:val="both"/>
        <w:rPr>
          <w:rFonts w:eastAsia="Times New Roman"/>
          <w:sz w:val="20"/>
          <w:szCs w:val="20"/>
        </w:rPr>
      </w:pPr>
      <w:r w:rsidRPr="002A1DC6">
        <w:rPr>
          <w:rFonts w:eastAsia="Times New Roman"/>
          <w:b/>
          <w:bCs/>
          <w:sz w:val="20"/>
          <w:szCs w:val="20"/>
        </w:rPr>
        <w:t>45315000-8</w:t>
      </w:r>
      <w:r w:rsidRPr="002A1DC6">
        <w:rPr>
          <w:rFonts w:eastAsia="Times New Roman"/>
          <w:sz w:val="20"/>
          <w:szCs w:val="20"/>
        </w:rPr>
        <w:t xml:space="preserve"> Instalowanie urządzeń elektrycznego ogrzewania i innego sprzętu elektrycznego w</w:t>
      </w:r>
      <w:r w:rsidR="00AA1671">
        <w:rPr>
          <w:rFonts w:eastAsia="Times New Roman"/>
          <w:sz w:val="20"/>
          <w:szCs w:val="20"/>
        </w:rPr>
        <w:t> </w:t>
      </w:r>
      <w:r w:rsidRPr="002A1DC6">
        <w:rPr>
          <w:rFonts w:eastAsia="Times New Roman"/>
          <w:sz w:val="20"/>
          <w:szCs w:val="20"/>
        </w:rPr>
        <w:t xml:space="preserve">budynkach, </w:t>
      </w:r>
    </w:p>
    <w:p w14:paraId="7F4E6F3D" w14:textId="410D6E4D" w:rsidR="00AA1671" w:rsidRDefault="002A1DC6" w:rsidP="00AA1671">
      <w:pPr>
        <w:spacing w:line="360" w:lineRule="auto"/>
        <w:ind w:left="426"/>
        <w:jc w:val="both"/>
        <w:rPr>
          <w:rFonts w:eastAsia="Times New Roman"/>
          <w:sz w:val="20"/>
          <w:szCs w:val="20"/>
        </w:rPr>
      </w:pPr>
      <w:r w:rsidRPr="002A1DC6">
        <w:rPr>
          <w:rFonts w:eastAsia="Times New Roman"/>
          <w:b/>
          <w:bCs/>
          <w:sz w:val="20"/>
          <w:szCs w:val="20"/>
        </w:rPr>
        <w:t>45315600-4</w:t>
      </w:r>
      <w:r w:rsidRPr="002A1DC6">
        <w:rPr>
          <w:rFonts w:eastAsia="Times New Roman"/>
          <w:sz w:val="20"/>
          <w:szCs w:val="20"/>
        </w:rPr>
        <w:t xml:space="preserve"> Instalacje niskiego napięcia, </w:t>
      </w:r>
    </w:p>
    <w:p w14:paraId="46158DBD" w14:textId="2F24775D" w:rsidR="002A1DC6" w:rsidRPr="002A1DC6" w:rsidRDefault="002A1DC6" w:rsidP="00AA1671">
      <w:pPr>
        <w:spacing w:line="360" w:lineRule="auto"/>
        <w:ind w:left="426"/>
        <w:jc w:val="both"/>
        <w:rPr>
          <w:rFonts w:eastAsia="Times New Roman"/>
          <w:sz w:val="20"/>
          <w:szCs w:val="20"/>
        </w:rPr>
      </w:pPr>
      <w:r w:rsidRPr="002A1DC6">
        <w:rPr>
          <w:rFonts w:eastAsia="Times New Roman"/>
          <w:b/>
          <w:bCs/>
          <w:sz w:val="20"/>
          <w:szCs w:val="20"/>
        </w:rPr>
        <w:t>45315300-1</w:t>
      </w:r>
      <w:r w:rsidRPr="002A1DC6">
        <w:rPr>
          <w:rFonts w:eastAsia="Times New Roman"/>
          <w:sz w:val="20"/>
          <w:szCs w:val="20"/>
        </w:rPr>
        <w:t xml:space="preserve"> Instalacje zasilania elektrycznego.</w:t>
      </w:r>
    </w:p>
    <w:p w14:paraId="43EB6F51" w14:textId="77777777" w:rsidR="002A1DC6" w:rsidRPr="002A1DC6" w:rsidRDefault="002A1DC6" w:rsidP="002A1DC6">
      <w:pPr>
        <w:spacing w:line="360" w:lineRule="auto"/>
        <w:jc w:val="both"/>
        <w:rPr>
          <w:rFonts w:eastAsia="Times New Roman"/>
          <w:sz w:val="20"/>
          <w:szCs w:val="20"/>
        </w:rPr>
      </w:pPr>
    </w:p>
    <w:p w14:paraId="3A1A403B" w14:textId="77777777" w:rsidR="002A1DC6" w:rsidRPr="002A1DC6" w:rsidRDefault="002A1DC6" w:rsidP="00BC2FCE">
      <w:pPr>
        <w:spacing w:line="360" w:lineRule="auto"/>
        <w:jc w:val="both"/>
        <w:rPr>
          <w:sz w:val="20"/>
          <w:szCs w:val="20"/>
        </w:rPr>
      </w:pPr>
      <w:r w:rsidRPr="002A1DC6">
        <w:rPr>
          <w:sz w:val="20"/>
          <w:szCs w:val="20"/>
        </w:rPr>
        <w:t>Zamawiający nie przewiduje udzielania zamówień, o których mowa w art. 214 ust. 1 pkt 7 i 8.</w:t>
      </w:r>
    </w:p>
    <w:p w14:paraId="68E82108" w14:textId="77777777" w:rsidR="00D15A72" w:rsidRDefault="00D15A72" w:rsidP="00D15A72">
      <w:pPr>
        <w:pStyle w:val="Akapitzlist"/>
        <w:jc w:val="both"/>
        <w:rPr>
          <w:rFonts w:ascii="Arial" w:hAnsi="Arial" w:cs="Arial"/>
          <w:sz w:val="20"/>
          <w:szCs w:val="20"/>
        </w:rPr>
      </w:pPr>
    </w:p>
    <w:p w14:paraId="2C4813F0" w14:textId="77777777" w:rsidR="005B356F" w:rsidRDefault="00D375AB">
      <w:pPr>
        <w:pStyle w:val="Nagwek2"/>
      </w:pPr>
      <w:bookmarkStart w:id="3" w:name="_s0i9odf430x7" w:colFirst="0" w:colLast="0"/>
      <w:bookmarkStart w:id="4" w:name="_l3y36xf8w2mt" w:colFirst="0" w:colLast="0"/>
      <w:bookmarkEnd w:id="3"/>
      <w:bookmarkEnd w:id="4"/>
      <w:r>
        <w:t>V. Podwykonawstwo</w:t>
      </w:r>
    </w:p>
    <w:p w14:paraId="6431A478" w14:textId="77777777" w:rsidR="005B356F" w:rsidRDefault="00D375AB" w:rsidP="00E13391">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5F7F77F8" w14:textId="77777777" w:rsidR="005B356F" w:rsidRPr="00D15A72" w:rsidRDefault="00D375AB" w:rsidP="00E13391">
      <w:pPr>
        <w:numPr>
          <w:ilvl w:val="0"/>
          <w:numId w:val="9"/>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14:paraId="382A3FE8" w14:textId="77777777" w:rsidR="005B356F" w:rsidRDefault="00D375AB" w:rsidP="00E13391">
      <w:pPr>
        <w:numPr>
          <w:ilvl w:val="0"/>
          <w:numId w:val="9"/>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Pr>
          <w:sz w:val="20"/>
          <w:szCs w:val="20"/>
        </w:rPr>
        <w:t xml:space="preserve"> </w:t>
      </w:r>
      <w:r>
        <w:rPr>
          <w:sz w:val="20"/>
          <w:szCs w:val="20"/>
        </w:rPr>
        <w:t>Wykonawców.</w:t>
      </w:r>
    </w:p>
    <w:p w14:paraId="47E286D1" w14:textId="77777777" w:rsidR="005930BF" w:rsidRDefault="005930BF" w:rsidP="005930BF">
      <w:pPr>
        <w:spacing w:line="360" w:lineRule="auto"/>
        <w:ind w:left="453"/>
        <w:jc w:val="both"/>
        <w:rPr>
          <w:sz w:val="20"/>
          <w:szCs w:val="20"/>
        </w:rPr>
      </w:pPr>
    </w:p>
    <w:p w14:paraId="585ACA1B" w14:textId="77777777" w:rsidR="005B356F" w:rsidRDefault="00D375AB">
      <w:pPr>
        <w:pStyle w:val="Nagwek2"/>
      </w:pPr>
      <w:bookmarkStart w:id="5" w:name="_6katmqtjrys4" w:colFirst="0" w:colLast="0"/>
      <w:bookmarkEnd w:id="5"/>
      <w:r>
        <w:t>VI. Termin wykonania zamówienia</w:t>
      </w:r>
    </w:p>
    <w:p w14:paraId="2E0840E8" w14:textId="3BCA0A19" w:rsidR="005B356F" w:rsidRPr="00E00F78" w:rsidRDefault="00D375AB" w:rsidP="00E13391">
      <w:pPr>
        <w:numPr>
          <w:ilvl w:val="0"/>
          <w:numId w:val="13"/>
        </w:numPr>
        <w:spacing w:before="240" w:line="360" w:lineRule="auto"/>
        <w:ind w:left="426"/>
        <w:jc w:val="both"/>
        <w:rPr>
          <w:sz w:val="20"/>
          <w:szCs w:val="20"/>
        </w:rPr>
      </w:pPr>
      <w:r w:rsidRPr="00E00F78">
        <w:rPr>
          <w:sz w:val="20"/>
          <w:szCs w:val="20"/>
        </w:rPr>
        <w:t>Termin realizacji zamówienia wynosi:</w:t>
      </w:r>
      <w:r w:rsidRPr="00E00F78">
        <w:rPr>
          <w:b/>
          <w:sz w:val="20"/>
          <w:szCs w:val="20"/>
        </w:rPr>
        <w:t xml:space="preserve"> </w:t>
      </w:r>
      <w:r w:rsidR="005964DC" w:rsidRPr="00E00F78">
        <w:rPr>
          <w:b/>
          <w:sz w:val="20"/>
          <w:szCs w:val="20"/>
          <w:u w:val="single"/>
        </w:rPr>
        <w:t>do</w:t>
      </w:r>
      <w:r w:rsidR="00B458D6" w:rsidRPr="00E00F78">
        <w:rPr>
          <w:b/>
          <w:sz w:val="20"/>
          <w:szCs w:val="20"/>
          <w:u w:val="single"/>
        </w:rPr>
        <w:t xml:space="preserve"> dnia </w:t>
      </w:r>
      <w:r w:rsidR="002A1DC6" w:rsidRPr="00E00F78">
        <w:rPr>
          <w:b/>
          <w:sz w:val="20"/>
          <w:szCs w:val="20"/>
          <w:u w:val="single"/>
        </w:rPr>
        <w:t>31</w:t>
      </w:r>
      <w:r w:rsidR="00B458D6" w:rsidRPr="00E00F78">
        <w:rPr>
          <w:b/>
          <w:sz w:val="20"/>
          <w:szCs w:val="20"/>
          <w:u w:val="single"/>
        </w:rPr>
        <w:t>.1</w:t>
      </w:r>
      <w:r w:rsidR="002A1DC6" w:rsidRPr="00E00F78">
        <w:rPr>
          <w:b/>
          <w:sz w:val="20"/>
          <w:szCs w:val="20"/>
          <w:u w:val="single"/>
        </w:rPr>
        <w:t>0</w:t>
      </w:r>
      <w:r w:rsidR="00B458D6" w:rsidRPr="00E00F78">
        <w:rPr>
          <w:b/>
          <w:sz w:val="20"/>
          <w:szCs w:val="20"/>
          <w:u w:val="single"/>
        </w:rPr>
        <w:t>.202</w:t>
      </w:r>
      <w:r w:rsidR="00E00F78">
        <w:rPr>
          <w:b/>
          <w:sz w:val="20"/>
          <w:szCs w:val="20"/>
          <w:u w:val="single"/>
        </w:rPr>
        <w:t>4</w:t>
      </w:r>
      <w:r w:rsidR="002A1DC6" w:rsidRPr="00E00F78">
        <w:rPr>
          <w:b/>
          <w:sz w:val="20"/>
          <w:szCs w:val="20"/>
          <w:u w:val="single"/>
        </w:rPr>
        <w:t xml:space="preserve"> </w:t>
      </w:r>
      <w:r w:rsidR="00B458D6" w:rsidRPr="00E00F78">
        <w:rPr>
          <w:b/>
          <w:sz w:val="20"/>
          <w:szCs w:val="20"/>
          <w:u w:val="single"/>
        </w:rPr>
        <w:t>r</w:t>
      </w:r>
      <w:r w:rsidR="00D378CF" w:rsidRPr="00E00F78">
        <w:rPr>
          <w:b/>
          <w:sz w:val="20"/>
          <w:szCs w:val="20"/>
          <w:u w:val="single"/>
        </w:rPr>
        <w:t>.</w:t>
      </w:r>
    </w:p>
    <w:p w14:paraId="0DAEC89F" w14:textId="191BA150" w:rsidR="005B356F" w:rsidRDefault="00D375AB" w:rsidP="00E13391">
      <w:pPr>
        <w:numPr>
          <w:ilvl w:val="0"/>
          <w:numId w:val="13"/>
        </w:numPr>
        <w:spacing w:before="240" w:line="360" w:lineRule="auto"/>
        <w:ind w:left="426"/>
        <w:jc w:val="both"/>
        <w:rPr>
          <w:sz w:val="20"/>
          <w:szCs w:val="20"/>
        </w:rPr>
      </w:pPr>
      <w:r>
        <w:rPr>
          <w:sz w:val="20"/>
          <w:szCs w:val="20"/>
        </w:rPr>
        <w:lastRenderedPageBreak/>
        <w:t xml:space="preserve">Szczegółowe zagadnienia dotyczące terminu realizacji umowy uregulowane są we wzorze umowy </w:t>
      </w:r>
      <w:r w:rsidRPr="00355BC1">
        <w:rPr>
          <w:sz w:val="20"/>
          <w:szCs w:val="20"/>
        </w:rPr>
        <w:t xml:space="preserve">stanowiącej </w:t>
      </w:r>
      <w:r w:rsidRPr="007F5641">
        <w:rPr>
          <w:b/>
          <w:sz w:val="20"/>
          <w:szCs w:val="20"/>
        </w:rPr>
        <w:t>załącznik nr</w:t>
      </w:r>
      <w:r w:rsidR="000E5694" w:rsidRPr="007F5641">
        <w:rPr>
          <w:b/>
          <w:sz w:val="20"/>
          <w:szCs w:val="20"/>
        </w:rPr>
        <w:t xml:space="preserve"> </w:t>
      </w:r>
      <w:r w:rsidR="00355BC1" w:rsidRPr="007F5641">
        <w:rPr>
          <w:b/>
          <w:sz w:val="20"/>
          <w:szCs w:val="20"/>
        </w:rPr>
        <w:t>8</w:t>
      </w:r>
      <w:r w:rsidRPr="007F5641">
        <w:rPr>
          <w:b/>
          <w:sz w:val="20"/>
          <w:szCs w:val="20"/>
        </w:rPr>
        <w:t xml:space="preserve"> do SWZ</w:t>
      </w:r>
      <w:r w:rsidRPr="00355BC1">
        <w:rPr>
          <w:sz w:val="20"/>
          <w:szCs w:val="20"/>
        </w:rPr>
        <w:t>.</w:t>
      </w:r>
    </w:p>
    <w:p w14:paraId="0553220E" w14:textId="77777777" w:rsidR="005B356F" w:rsidRDefault="00D375AB">
      <w:pPr>
        <w:pStyle w:val="Nagwek2"/>
        <w:tabs>
          <w:tab w:val="left" w:pos="0"/>
        </w:tabs>
      </w:pPr>
      <w:bookmarkStart w:id="6" w:name="_nz5qrlch0jbr" w:colFirst="0" w:colLast="0"/>
      <w:bookmarkEnd w:id="6"/>
      <w:r>
        <w:t>VI</w:t>
      </w:r>
      <w:r w:rsidR="002B6CBF">
        <w:t>I</w:t>
      </w:r>
      <w:r>
        <w:t>. Warunki udziału w postępowaniu</w:t>
      </w:r>
    </w:p>
    <w:p w14:paraId="614E1F97" w14:textId="64211696" w:rsidR="005B356F" w:rsidRDefault="00D375AB" w:rsidP="00E13391">
      <w:pPr>
        <w:numPr>
          <w:ilvl w:val="0"/>
          <w:numId w:val="19"/>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355BC1">
        <w:rPr>
          <w:sz w:val="20"/>
          <w:szCs w:val="20"/>
        </w:rPr>
        <w:t xml:space="preserve">Rozdziale </w:t>
      </w:r>
      <w:r w:rsidR="00355BC1" w:rsidRPr="00355BC1">
        <w:rPr>
          <w:sz w:val="20"/>
          <w:szCs w:val="20"/>
        </w:rPr>
        <w:t>VIII</w:t>
      </w:r>
      <w:r w:rsidRPr="00355BC1">
        <w:rPr>
          <w:sz w:val="20"/>
          <w:szCs w:val="20"/>
        </w:rPr>
        <w:t xml:space="preserve"> SWZ</w:t>
      </w:r>
      <w:r>
        <w:rPr>
          <w:sz w:val="20"/>
          <w:szCs w:val="20"/>
        </w:rPr>
        <w:t>, oraz spełniają określone przez Zamawiającego warunki</w:t>
      </w:r>
      <w:r>
        <w:rPr>
          <w:b/>
          <w:sz w:val="20"/>
          <w:szCs w:val="20"/>
          <w:highlight w:val="white"/>
        </w:rPr>
        <w:t xml:space="preserve"> </w:t>
      </w:r>
      <w:r>
        <w:rPr>
          <w:sz w:val="20"/>
          <w:szCs w:val="20"/>
          <w:highlight w:val="white"/>
        </w:rPr>
        <w:t>udziału w postępowaniu.</w:t>
      </w:r>
    </w:p>
    <w:p w14:paraId="3F992BF3" w14:textId="77777777" w:rsidR="00F62B68" w:rsidRDefault="00F62B68" w:rsidP="00E13391">
      <w:pPr>
        <w:numPr>
          <w:ilvl w:val="0"/>
          <w:numId w:val="19"/>
        </w:numPr>
        <w:spacing w:line="360" w:lineRule="auto"/>
        <w:ind w:left="426" w:right="20"/>
        <w:jc w:val="both"/>
        <w:rPr>
          <w:sz w:val="20"/>
          <w:szCs w:val="20"/>
        </w:rPr>
      </w:pPr>
      <w:r>
        <w:rPr>
          <w:sz w:val="20"/>
          <w:szCs w:val="20"/>
        </w:rPr>
        <w:t>O udzielenie zamówienia mogą ubiegać się Wykonawcy, którzy spełniają warunki dotyczące:</w:t>
      </w:r>
    </w:p>
    <w:p w14:paraId="7237CD9C" w14:textId="77777777" w:rsidR="00F62B68" w:rsidRPr="00DA6BE4" w:rsidRDefault="00F62B68" w:rsidP="00E13391">
      <w:pPr>
        <w:pStyle w:val="Akapitzlist"/>
        <w:numPr>
          <w:ilvl w:val="2"/>
          <w:numId w:val="19"/>
        </w:numPr>
        <w:spacing w:line="360" w:lineRule="auto"/>
        <w:ind w:left="567" w:right="20"/>
        <w:jc w:val="both"/>
        <w:rPr>
          <w:rFonts w:ascii="Arial" w:hAnsi="Arial" w:cs="Arial"/>
          <w:b/>
          <w:bCs/>
          <w:sz w:val="20"/>
          <w:szCs w:val="20"/>
        </w:rPr>
      </w:pPr>
      <w:r w:rsidRPr="00DA6BE4">
        <w:rPr>
          <w:rFonts w:ascii="Arial" w:hAnsi="Arial" w:cs="Arial"/>
          <w:b/>
          <w:bCs/>
          <w:sz w:val="20"/>
          <w:szCs w:val="20"/>
        </w:rPr>
        <w:t xml:space="preserve">Zdolności do występowania w obrocie gospodarczym </w:t>
      </w:r>
    </w:p>
    <w:p w14:paraId="61D7CCAF" w14:textId="77777777" w:rsidR="00F62B68" w:rsidRPr="00DA6BE4" w:rsidRDefault="00F62B68" w:rsidP="00F62B68">
      <w:pPr>
        <w:pStyle w:val="Akapitzlist"/>
        <w:spacing w:line="360" w:lineRule="auto"/>
        <w:ind w:left="567" w:right="20"/>
        <w:jc w:val="both"/>
        <w:rPr>
          <w:rFonts w:ascii="Arial" w:hAnsi="Arial" w:cs="Arial"/>
          <w:sz w:val="20"/>
          <w:szCs w:val="20"/>
        </w:rPr>
      </w:pPr>
      <w:r w:rsidRPr="00DA6BE4">
        <w:rPr>
          <w:rFonts w:ascii="Arial" w:hAnsi="Arial" w:cs="Arial"/>
          <w:sz w:val="20"/>
          <w:szCs w:val="20"/>
        </w:rPr>
        <w:t xml:space="preserve">Zamawiający nie wyznacza warunków w tym zakresie </w:t>
      </w:r>
    </w:p>
    <w:p w14:paraId="2ED44EE2" w14:textId="77777777" w:rsidR="00F62B68" w:rsidRPr="00DA6BE4" w:rsidRDefault="00F62B68" w:rsidP="00E13391">
      <w:pPr>
        <w:pStyle w:val="Akapitzlist"/>
        <w:numPr>
          <w:ilvl w:val="2"/>
          <w:numId w:val="19"/>
        </w:numPr>
        <w:spacing w:line="360" w:lineRule="auto"/>
        <w:ind w:left="567" w:right="20"/>
        <w:jc w:val="both"/>
        <w:rPr>
          <w:rFonts w:ascii="Arial" w:hAnsi="Arial" w:cs="Arial"/>
          <w:b/>
          <w:bCs/>
          <w:sz w:val="20"/>
          <w:szCs w:val="20"/>
        </w:rPr>
      </w:pPr>
      <w:r w:rsidRPr="00DA6BE4">
        <w:rPr>
          <w:rFonts w:ascii="Arial" w:hAnsi="Arial" w:cs="Arial"/>
          <w:b/>
          <w:bCs/>
          <w:sz w:val="20"/>
          <w:szCs w:val="20"/>
        </w:rPr>
        <w:t xml:space="preserve">Uprawnień do prowadzenia określonej działalności gospodarczej lub zawodowej, o ile wynika to z odrębnych przepisów </w:t>
      </w:r>
    </w:p>
    <w:p w14:paraId="21E310DD" w14:textId="77777777" w:rsidR="00F62B68" w:rsidRPr="00DA6BE4" w:rsidRDefault="00F62B68" w:rsidP="00F62B68">
      <w:pPr>
        <w:pStyle w:val="Akapitzlist"/>
        <w:spacing w:line="360" w:lineRule="auto"/>
        <w:ind w:left="567" w:right="20"/>
        <w:jc w:val="both"/>
        <w:rPr>
          <w:rFonts w:ascii="Arial" w:hAnsi="Arial" w:cs="Arial"/>
          <w:sz w:val="20"/>
          <w:szCs w:val="20"/>
        </w:rPr>
      </w:pPr>
      <w:r w:rsidRPr="00DA6BE4">
        <w:rPr>
          <w:rFonts w:ascii="Arial" w:hAnsi="Arial" w:cs="Arial"/>
          <w:sz w:val="20"/>
          <w:szCs w:val="20"/>
        </w:rPr>
        <w:t xml:space="preserve">Zamawiający nie wyznacza warunków w tym zakresie </w:t>
      </w:r>
    </w:p>
    <w:p w14:paraId="1F0AC32E" w14:textId="77777777" w:rsidR="00F62B68" w:rsidRPr="00DA6BE4" w:rsidRDefault="00F62B68" w:rsidP="00E13391">
      <w:pPr>
        <w:pStyle w:val="Akapitzlist"/>
        <w:numPr>
          <w:ilvl w:val="2"/>
          <w:numId w:val="19"/>
        </w:numPr>
        <w:spacing w:line="360" w:lineRule="auto"/>
        <w:ind w:left="567" w:right="20"/>
        <w:jc w:val="both"/>
        <w:rPr>
          <w:rFonts w:ascii="Arial" w:hAnsi="Arial" w:cs="Arial"/>
          <w:b/>
          <w:bCs/>
          <w:sz w:val="20"/>
          <w:szCs w:val="20"/>
        </w:rPr>
      </w:pPr>
      <w:r w:rsidRPr="00DA6BE4">
        <w:rPr>
          <w:rFonts w:ascii="Arial" w:hAnsi="Arial" w:cs="Arial"/>
          <w:b/>
          <w:bCs/>
          <w:sz w:val="20"/>
          <w:szCs w:val="20"/>
        </w:rPr>
        <w:t>Sytuacji ekonomicznej lub finansowej:</w:t>
      </w:r>
    </w:p>
    <w:p w14:paraId="7AEE8DD4" w14:textId="77777777" w:rsidR="00F62B68" w:rsidRPr="005248DD" w:rsidRDefault="00F62B68" w:rsidP="00F62B68">
      <w:pPr>
        <w:spacing w:line="360" w:lineRule="auto"/>
        <w:ind w:left="426" w:right="20"/>
        <w:jc w:val="both"/>
        <w:rPr>
          <w:sz w:val="20"/>
          <w:szCs w:val="20"/>
        </w:rPr>
      </w:pPr>
      <w:r w:rsidRPr="00DA6BE4">
        <w:rPr>
          <w:sz w:val="20"/>
          <w:szCs w:val="20"/>
        </w:rPr>
        <w:t xml:space="preserve">  Zamawiający nie wyznacza warunków w tym zakresie</w:t>
      </w:r>
    </w:p>
    <w:p w14:paraId="02FB075B" w14:textId="77777777" w:rsidR="00F62B68" w:rsidRPr="00F62B68" w:rsidRDefault="00F62B68" w:rsidP="00E13391">
      <w:pPr>
        <w:pStyle w:val="Akapitzlist"/>
        <w:numPr>
          <w:ilvl w:val="2"/>
          <w:numId w:val="19"/>
        </w:numPr>
        <w:spacing w:line="360" w:lineRule="auto"/>
        <w:ind w:left="567" w:right="20" w:hanging="425"/>
        <w:jc w:val="both"/>
        <w:rPr>
          <w:rFonts w:ascii="Arial" w:hAnsi="Arial" w:cs="Arial"/>
          <w:sz w:val="20"/>
          <w:szCs w:val="20"/>
        </w:rPr>
      </w:pPr>
      <w:r>
        <w:rPr>
          <w:rFonts w:ascii="Arial" w:hAnsi="Arial" w:cs="Arial"/>
          <w:b/>
          <w:sz w:val="20"/>
          <w:szCs w:val="20"/>
        </w:rPr>
        <w:t>Z</w:t>
      </w:r>
      <w:r w:rsidRPr="005248DD">
        <w:rPr>
          <w:rFonts w:ascii="Arial" w:hAnsi="Arial" w:cs="Arial"/>
          <w:b/>
          <w:sz w:val="20"/>
          <w:szCs w:val="20"/>
        </w:rPr>
        <w:t>dolności technicznej lub zawodowej:</w:t>
      </w:r>
    </w:p>
    <w:p w14:paraId="7F1515B2" w14:textId="77777777" w:rsidR="00F62B68" w:rsidRDefault="00F62B68" w:rsidP="00F62B68">
      <w:pPr>
        <w:spacing w:line="360" w:lineRule="auto"/>
        <w:ind w:left="142" w:right="20"/>
        <w:jc w:val="both"/>
        <w:rPr>
          <w:sz w:val="20"/>
          <w:szCs w:val="20"/>
        </w:rPr>
      </w:pPr>
    </w:p>
    <w:p w14:paraId="76FC2A2F" w14:textId="79C2F401" w:rsidR="00F62B68" w:rsidRPr="00E00F78" w:rsidRDefault="00F62B68" w:rsidP="00E13391">
      <w:pPr>
        <w:pStyle w:val="Akapitzlist"/>
        <w:numPr>
          <w:ilvl w:val="0"/>
          <w:numId w:val="32"/>
        </w:numPr>
        <w:spacing w:line="360" w:lineRule="auto"/>
        <w:ind w:right="20"/>
        <w:jc w:val="both"/>
        <w:rPr>
          <w:rFonts w:ascii="Arial" w:hAnsi="Arial" w:cs="Arial"/>
          <w:sz w:val="20"/>
          <w:szCs w:val="20"/>
        </w:rPr>
      </w:pPr>
      <w:r w:rsidRPr="00E00F78">
        <w:rPr>
          <w:rFonts w:ascii="Arial" w:hAnsi="Arial" w:cs="Arial"/>
          <w:sz w:val="20"/>
          <w:szCs w:val="20"/>
        </w:rPr>
        <w:t xml:space="preserve">O udzielenie zamówienia mogą ubiegać się Wykonawcy, którzy wykażą, że w okresie ostatnich </w:t>
      </w:r>
      <w:r w:rsidRPr="00E00F78">
        <w:rPr>
          <w:rFonts w:ascii="Arial" w:hAnsi="Arial" w:cs="Arial"/>
          <w:sz w:val="20"/>
          <w:szCs w:val="20"/>
          <w:u w:val="single"/>
        </w:rPr>
        <w:t>3 lat</w:t>
      </w:r>
      <w:r w:rsidRPr="00E00F78">
        <w:rPr>
          <w:rFonts w:ascii="Arial" w:hAnsi="Arial" w:cs="Arial"/>
          <w:sz w:val="20"/>
          <w:szCs w:val="20"/>
        </w:rPr>
        <w:t xml:space="preserve"> przed upływem terminu składania ofert, a jeżeli okres prowadzenia działalności jest krótszy w tym okresie, wykonali w przypadku świadczeń okresowych lub ciągłych również wykonywanych dostaw </w:t>
      </w:r>
      <w:r w:rsidRPr="00E00F78">
        <w:rPr>
          <w:rFonts w:ascii="Arial" w:hAnsi="Arial" w:cs="Arial"/>
          <w:sz w:val="20"/>
          <w:szCs w:val="20"/>
          <w:u w:val="single"/>
        </w:rPr>
        <w:t>minimum jedną pracę</w:t>
      </w:r>
      <w:r w:rsidRPr="00E00F78">
        <w:rPr>
          <w:rFonts w:ascii="Arial" w:hAnsi="Arial" w:cs="Arial"/>
          <w:sz w:val="20"/>
          <w:szCs w:val="20"/>
        </w:rPr>
        <w:t xml:space="preserve"> o podobnym charakterze (tj. dostawa  i montaż instalacji fotowoltaicznych) o mocy (dla każdej instalacji):</w:t>
      </w:r>
    </w:p>
    <w:p w14:paraId="42EB3F44" w14:textId="56169BF5" w:rsidR="00F62B68" w:rsidRPr="00E00F78" w:rsidRDefault="00F62B68" w:rsidP="00F62B68">
      <w:pPr>
        <w:autoSpaceDE w:val="0"/>
        <w:autoSpaceDN w:val="0"/>
        <w:adjustRightInd w:val="0"/>
        <w:spacing w:line="240" w:lineRule="auto"/>
        <w:ind w:left="993" w:firstLine="426"/>
        <w:jc w:val="both"/>
        <w:rPr>
          <w:sz w:val="20"/>
          <w:szCs w:val="20"/>
        </w:rPr>
      </w:pPr>
      <w:r w:rsidRPr="00E00F78">
        <w:rPr>
          <w:sz w:val="20"/>
          <w:szCs w:val="20"/>
        </w:rPr>
        <w:t xml:space="preserve">- dla Części </w:t>
      </w:r>
      <w:r w:rsidR="00DF300B" w:rsidRPr="00E00F78">
        <w:rPr>
          <w:sz w:val="20"/>
          <w:szCs w:val="20"/>
        </w:rPr>
        <w:t>1</w:t>
      </w:r>
      <w:r w:rsidRPr="00E00F78">
        <w:rPr>
          <w:sz w:val="20"/>
          <w:szCs w:val="20"/>
        </w:rPr>
        <w:t xml:space="preserve"> - instalacja o mocy min. 35 </w:t>
      </w:r>
      <w:proofErr w:type="spellStart"/>
      <w:r w:rsidRPr="00E00F78">
        <w:rPr>
          <w:sz w:val="20"/>
          <w:szCs w:val="20"/>
        </w:rPr>
        <w:t>kWp</w:t>
      </w:r>
      <w:proofErr w:type="spellEnd"/>
      <w:r w:rsidRPr="00E00F78">
        <w:rPr>
          <w:sz w:val="20"/>
          <w:szCs w:val="20"/>
        </w:rPr>
        <w:t>,</w:t>
      </w:r>
    </w:p>
    <w:p w14:paraId="55E6E6A6" w14:textId="46D99AD4" w:rsidR="00F62B68" w:rsidRPr="00E00F78" w:rsidRDefault="00F62B68" w:rsidP="00F62B68">
      <w:pPr>
        <w:autoSpaceDE w:val="0"/>
        <w:autoSpaceDN w:val="0"/>
        <w:adjustRightInd w:val="0"/>
        <w:spacing w:line="240" w:lineRule="auto"/>
        <w:ind w:left="993" w:firstLine="426"/>
        <w:jc w:val="both"/>
        <w:rPr>
          <w:sz w:val="20"/>
          <w:szCs w:val="20"/>
        </w:rPr>
      </w:pPr>
      <w:r w:rsidRPr="00E00F78">
        <w:rPr>
          <w:sz w:val="20"/>
          <w:szCs w:val="20"/>
        </w:rPr>
        <w:t xml:space="preserve">- dla Części </w:t>
      </w:r>
      <w:r w:rsidR="00DF300B" w:rsidRPr="00E00F78">
        <w:rPr>
          <w:sz w:val="20"/>
          <w:szCs w:val="20"/>
        </w:rPr>
        <w:t>2</w:t>
      </w:r>
      <w:r w:rsidRPr="00E00F78">
        <w:rPr>
          <w:sz w:val="20"/>
          <w:szCs w:val="20"/>
        </w:rPr>
        <w:t xml:space="preserve"> - instalacja o mocy min. 35 </w:t>
      </w:r>
      <w:proofErr w:type="spellStart"/>
      <w:r w:rsidRPr="00E00F78">
        <w:rPr>
          <w:sz w:val="20"/>
          <w:szCs w:val="20"/>
        </w:rPr>
        <w:t>kWp</w:t>
      </w:r>
      <w:proofErr w:type="spellEnd"/>
      <w:r w:rsidRPr="00E00F78">
        <w:rPr>
          <w:sz w:val="20"/>
          <w:szCs w:val="20"/>
        </w:rPr>
        <w:t>,</w:t>
      </w:r>
    </w:p>
    <w:p w14:paraId="201C7D2E" w14:textId="3F9AB0A7" w:rsidR="006268FF" w:rsidRPr="00E00F78" w:rsidRDefault="006268FF" w:rsidP="006268FF">
      <w:pPr>
        <w:autoSpaceDE w:val="0"/>
        <w:autoSpaceDN w:val="0"/>
        <w:adjustRightInd w:val="0"/>
        <w:spacing w:line="240" w:lineRule="auto"/>
        <w:ind w:left="993" w:firstLine="426"/>
        <w:jc w:val="both"/>
        <w:rPr>
          <w:sz w:val="20"/>
          <w:szCs w:val="20"/>
        </w:rPr>
      </w:pPr>
      <w:r w:rsidRPr="00E00F78">
        <w:rPr>
          <w:sz w:val="20"/>
          <w:szCs w:val="20"/>
        </w:rPr>
        <w:t xml:space="preserve">- dla Części 3 - instalacja o mocy min. </w:t>
      </w:r>
      <w:r w:rsidR="00E00F78">
        <w:rPr>
          <w:sz w:val="20"/>
          <w:szCs w:val="20"/>
        </w:rPr>
        <w:t>15</w:t>
      </w:r>
      <w:r w:rsidRPr="00E00F78">
        <w:rPr>
          <w:sz w:val="20"/>
          <w:szCs w:val="20"/>
        </w:rPr>
        <w:t xml:space="preserve"> </w:t>
      </w:r>
      <w:proofErr w:type="spellStart"/>
      <w:r w:rsidRPr="00E00F78">
        <w:rPr>
          <w:sz w:val="20"/>
          <w:szCs w:val="20"/>
        </w:rPr>
        <w:t>kWp</w:t>
      </w:r>
      <w:proofErr w:type="spellEnd"/>
      <w:r w:rsidRPr="00E00F78">
        <w:rPr>
          <w:sz w:val="20"/>
          <w:szCs w:val="20"/>
        </w:rPr>
        <w:t>,</w:t>
      </w:r>
    </w:p>
    <w:p w14:paraId="2AA1E6B5" w14:textId="77777777" w:rsidR="006268FF" w:rsidRPr="00F62B68" w:rsidRDefault="006268FF" w:rsidP="00F62B68">
      <w:pPr>
        <w:autoSpaceDE w:val="0"/>
        <w:autoSpaceDN w:val="0"/>
        <w:adjustRightInd w:val="0"/>
        <w:spacing w:line="240" w:lineRule="auto"/>
        <w:ind w:left="993" w:firstLine="426"/>
        <w:jc w:val="both"/>
        <w:rPr>
          <w:sz w:val="20"/>
          <w:szCs w:val="20"/>
        </w:rPr>
      </w:pPr>
    </w:p>
    <w:p w14:paraId="162B4B12" w14:textId="77777777" w:rsidR="00F62B68" w:rsidRPr="00F62B68" w:rsidRDefault="00F62B68" w:rsidP="00F62B68">
      <w:pPr>
        <w:autoSpaceDE w:val="0"/>
        <w:autoSpaceDN w:val="0"/>
        <w:adjustRightInd w:val="0"/>
        <w:spacing w:line="240" w:lineRule="auto"/>
        <w:ind w:left="993" w:firstLine="426"/>
        <w:jc w:val="both"/>
        <w:rPr>
          <w:sz w:val="16"/>
          <w:szCs w:val="16"/>
        </w:rPr>
      </w:pPr>
    </w:p>
    <w:p w14:paraId="15ABE129" w14:textId="08523F34" w:rsidR="002B6CBF" w:rsidRPr="00F62B68" w:rsidRDefault="00F62B68" w:rsidP="00E13391">
      <w:pPr>
        <w:pStyle w:val="Akapitzlist"/>
        <w:numPr>
          <w:ilvl w:val="0"/>
          <w:numId w:val="32"/>
        </w:numPr>
        <w:spacing w:line="360" w:lineRule="auto"/>
        <w:ind w:right="20"/>
        <w:jc w:val="both"/>
        <w:rPr>
          <w:rFonts w:ascii="Arial" w:hAnsi="Arial" w:cs="Arial"/>
          <w:sz w:val="20"/>
          <w:szCs w:val="20"/>
        </w:rPr>
      </w:pPr>
      <w:r w:rsidRPr="00F62B68">
        <w:rPr>
          <w:rFonts w:ascii="Arial" w:hAnsi="Arial" w:cs="Arial"/>
          <w:sz w:val="20"/>
          <w:szCs w:val="20"/>
        </w:rPr>
        <w:t>O udzielenie zamówienia mogą ubiegać się Wykonawcy, którzy</w:t>
      </w:r>
      <w:r w:rsidRPr="00F62B68">
        <w:rPr>
          <w:rFonts w:ascii="Arial" w:hAnsi="Arial" w:cs="Arial"/>
          <w:b/>
          <w:sz w:val="20"/>
          <w:szCs w:val="20"/>
        </w:rPr>
        <w:t xml:space="preserve"> </w:t>
      </w:r>
      <w:r w:rsidRPr="00F62B68">
        <w:rPr>
          <w:rFonts w:ascii="Arial" w:hAnsi="Arial" w:cs="Arial"/>
          <w:color w:val="000000"/>
          <w:sz w:val="20"/>
          <w:szCs w:val="20"/>
        </w:rPr>
        <w:t xml:space="preserve">wykażą że dysponują co najmniej jedną osobą która </w:t>
      </w:r>
      <w:r w:rsidRPr="00F62B68">
        <w:rPr>
          <w:rFonts w:ascii="Arial" w:hAnsi="Arial" w:cs="Arial"/>
          <w:sz w:val="20"/>
          <w:szCs w:val="20"/>
        </w:rPr>
        <w:t xml:space="preserve">posiada certyfikat Urzędu Dozoru Technicznego potwierdzający posiadanie kwalifikacji do instalowania systemów fotowoltaicznych oraz osobą zdolną do podłączenia instalacji w Rozdzielni Głównej tj. osobę posiadającą ważne uprawnienia SEP „E” oraz „D”. </w:t>
      </w:r>
      <w:r w:rsidRPr="00F62B68">
        <w:rPr>
          <w:rFonts w:ascii="Arial" w:hAnsi="Arial" w:cs="Arial"/>
          <w:color w:val="000000"/>
          <w:sz w:val="20"/>
          <w:szCs w:val="20"/>
        </w:rPr>
        <w:t xml:space="preserve">Osoby te muszą posiadać doświadczenie minimum </w:t>
      </w:r>
      <w:r w:rsidRPr="00F62B68">
        <w:rPr>
          <w:rFonts w:ascii="Arial" w:hAnsi="Arial" w:cs="Arial"/>
          <w:b/>
          <w:color w:val="000000"/>
          <w:sz w:val="20"/>
          <w:szCs w:val="20"/>
        </w:rPr>
        <w:t>1 rok</w:t>
      </w:r>
    </w:p>
    <w:p w14:paraId="7DE9A3AE" w14:textId="6DF570C0" w:rsidR="005B356F" w:rsidRDefault="00D375AB" w:rsidP="00E13391">
      <w:pPr>
        <w:numPr>
          <w:ilvl w:val="0"/>
          <w:numId w:val="3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w:t>
      </w:r>
      <w:r w:rsidR="00355BC1">
        <w:rPr>
          <w:sz w:val="20"/>
          <w:szCs w:val="20"/>
        </w:rPr>
        <w:t> </w:t>
      </w:r>
      <w:r>
        <w:rPr>
          <w:sz w:val="20"/>
          <w:szCs w:val="20"/>
        </w:rPr>
        <w:t xml:space="preserve">szczególności zaangażowanie zasobów technicznych lub zawodowych wykonawcy w inne przedsięwzięcia gospodarcze wykonawcy może mieć negatywny wpływ na realizację zamówienia. </w:t>
      </w:r>
    </w:p>
    <w:p w14:paraId="2A9A19EF" w14:textId="11E1FFBE" w:rsidR="006268FF" w:rsidRPr="006268FF" w:rsidRDefault="00D375AB" w:rsidP="006268FF">
      <w:pPr>
        <w:pStyle w:val="Akapitzlist"/>
        <w:numPr>
          <w:ilvl w:val="0"/>
          <w:numId w:val="32"/>
        </w:numPr>
        <w:spacing w:line="360" w:lineRule="auto"/>
        <w:jc w:val="both"/>
        <w:rPr>
          <w:rFonts w:ascii="Arial" w:hAnsi="Arial" w:cs="Arial"/>
          <w:sz w:val="20"/>
          <w:szCs w:val="20"/>
        </w:rPr>
      </w:pPr>
      <w:r w:rsidRPr="006268FF">
        <w:rPr>
          <w:rFonts w:ascii="Arial" w:hAnsi="Arial" w:cs="Arial"/>
          <w:sz w:val="20"/>
          <w:szCs w:val="20"/>
        </w:rPr>
        <w:t xml:space="preserve">Wykonawcy wspólnie ubiegający się o udzielenie zamówienia dołączają do oferty oświadczenie, z którego wynika, które dostawy wykonają poszczególni wykonawcy w odniesieniu do warunków, które zostały opisane w ust. 2 - zgodnie z </w:t>
      </w:r>
      <w:r w:rsidR="00482119" w:rsidRPr="006268FF">
        <w:rPr>
          <w:rFonts w:ascii="Arial" w:hAnsi="Arial" w:cs="Arial"/>
          <w:b/>
          <w:sz w:val="20"/>
          <w:szCs w:val="20"/>
        </w:rPr>
        <w:t xml:space="preserve">Załącznikiem nr </w:t>
      </w:r>
      <w:r w:rsidR="00355BC1" w:rsidRPr="006268FF">
        <w:rPr>
          <w:rFonts w:ascii="Arial" w:hAnsi="Arial" w:cs="Arial"/>
          <w:b/>
          <w:sz w:val="20"/>
          <w:szCs w:val="20"/>
        </w:rPr>
        <w:t>7</w:t>
      </w:r>
      <w:r w:rsidRPr="006268FF">
        <w:rPr>
          <w:rFonts w:ascii="Arial" w:hAnsi="Arial" w:cs="Arial"/>
          <w:b/>
          <w:sz w:val="20"/>
          <w:szCs w:val="20"/>
        </w:rPr>
        <w:t xml:space="preserve"> do SWZ</w:t>
      </w:r>
      <w:r w:rsidR="006268FF" w:rsidRPr="006268FF">
        <w:rPr>
          <w:rFonts w:ascii="Arial" w:hAnsi="Arial" w:cs="Arial"/>
          <w:sz w:val="20"/>
          <w:szCs w:val="20"/>
        </w:rPr>
        <w:t xml:space="preserve"> oraz oświadczenie podmiotu udostępniającego zasoby uwzględniające przesłanki wykluczenia z art. 7 ust. 1 Ustawy o szczególnych rozwiązaniach w zakresie przeciwdziałania wspieraniu agresji na Ukrainę oraz </w:t>
      </w:r>
      <w:r w:rsidR="006268FF" w:rsidRPr="006268FF">
        <w:rPr>
          <w:rFonts w:ascii="Arial" w:hAnsi="Arial" w:cs="Arial"/>
          <w:sz w:val="20"/>
          <w:szCs w:val="20"/>
        </w:rPr>
        <w:lastRenderedPageBreak/>
        <w:t xml:space="preserve">służących ochronie bezpieczeństwa narodowego składane na podstawie art. 125 ust. 5 ustawy </w:t>
      </w:r>
      <w:proofErr w:type="spellStart"/>
      <w:r w:rsidR="006268FF" w:rsidRPr="006268FF">
        <w:rPr>
          <w:rFonts w:ascii="Arial" w:hAnsi="Arial" w:cs="Arial"/>
          <w:sz w:val="20"/>
          <w:szCs w:val="20"/>
        </w:rPr>
        <w:t>Pzp</w:t>
      </w:r>
      <w:proofErr w:type="spellEnd"/>
      <w:r w:rsidR="006268FF" w:rsidRPr="006268FF">
        <w:rPr>
          <w:rFonts w:ascii="Arial" w:hAnsi="Arial" w:cs="Arial"/>
          <w:sz w:val="20"/>
          <w:szCs w:val="20"/>
        </w:rPr>
        <w:t xml:space="preserve"> – </w:t>
      </w:r>
      <w:r w:rsidR="006D3B23" w:rsidRPr="006D3B23">
        <w:rPr>
          <w:rFonts w:ascii="Arial" w:hAnsi="Arial" w:cs="Arial"/>
          <w:b/>
          <w:bCs/>
          <w:color w:val="000000" w:themeColor="text1"/>
          <w:sz w:val="20"/>
          <w:szCs w:val="20"/>
        </w:rPr>
        <w:t xml:space="preserve">załącznik nr </w:t>
      </w:r>
      <w:r w:rsidR="00C5262C">
        <w:rPr>
          <w:rFonts w:ascii="Arial" w:hAnsi="Arial" w:cs="Arial"/>
          <w:b/>
          <w:bCs/>
          <w:color w:val="000000" w:themeColor="text1"/>
          <w:sz w:val="20"/>
          <w:szCs w:val="20"/>
        </w:rPr>
        <w:t>3</w:t>
      </w:r>
      <w:r w:rsidR="006D3B23" w:rsidRPr="006D3B23">
        <w:rPr>
          <w:rFonts w:ascii="Arial" w:hAnsi="Arial" w:cs="Arial"/>
          <w:b/>
          <w:bCs/>
          <w:color w:val="000000" w:themeColor="text1"/>
          <w:sz w:val="20"/>
          <w:szCs w:val="20"/>
        </w:rPr>
        <w:t xml:space="preserve"> do </w:t>
      </w:r>
      <w:r w:rsidR="006268FF" w:rsidRPr="006D3B23">
        <w:rPr>
          <w:rFonts w:ascii="Arial" w:hAnsi="Arial" w:cs="Arial"/>
          <w:b/>
          <w:bCs/>
          <w:color w:val="000000" w:themeColor="text1"/>
          <w:sz w:val="20"/>
          <w:szCs w:val="20"/>
        </w:rPr>
        <w:t>SWZ</w:t>
      </w:r>
    </w:p>
    <w:p w14:paraId="0739367C" w14:textId="74E1AB94" w:rsidR="005B356F" w:rsidRDefault="005B356F" w:rsidP="006268FF">
      <w:pPr>
        <w:spacing w:line="360" w:lineRule="auto"/>
        <w:ind w:left="448"/>
        <w:jc w:val="both"/>
        <w:rPr>
          <w:sz w:val="20"/>
          <w:szCs w:val="20"/>
        </w:rPr>
      </w:pPr>
    </w:p>
    <w:p w14:paraId="02EC2998" w14:textId="77777777" w:rsidR="006268FF" w:rsidRDefault="006268FF" w:rsidP="006268FF">
      <w:pPr>
        <w:jc w:val="both"/>
        <w:rPr>
          <w:b/>
          <w:sz w:val="20"/>
          <w:szCs w:val="20"/>
        </w:rPr>
      </w:pPr>
    </w:p>
    <w:p w14:paraId="06DD0D38" w14:textId="25C7F419" w:rsidR="006268FF" w:rsidRPr="006268FF" w:rsidRDefault="006268FF" w:rsidP="006268FF">
      <w:pPr>
        <w:jc w:val="both"/>
        <w:rPr>
          <w:b/>
          <w:sz w:val="20"/>
          <w:szCs w:val="20"/>
        </w:rPr>
      </w:pPr>
      <w:r w:rsidRPr="006268FF">
        <w:rPr>
          <w:b/>
          <w:sz w:val="20"/>
          <w:szCs w:val="20"/>
        </w:rPr>
        <w:t>UWAGA: W przypadku składania oferty na dwie części Wykonawca musi wykazać się sumą warunków dla poszczególnych części tj. warunek zdolności technicznej lub zawodowej zostanie uznany za spełniony jeżeli Wykonawca spełni warunki określone odrębnie dla każdej z tych części.</w:t>
      </w:r>
    </w:p>
    <w:p w14:paraId="6CB10A1B" w14:textId="77777777" w:rsidR="006268FF" w:rsidRDefault="006268FF" w:rsidP="006268FF">
      <w:pPr>
        <w:spacing w:line="360" w:lineRule="auto"/>
        <w:ind w:left="448"/>
        <w:jc w:val="both"/>
        <w:rPr>
          <w:sz w:val="20"/>
          <w:szCs w:val="20"/>
        </w:rPr>
      </w:pPr>
    </w:p>
    <w:p w14:paraId="38EBF8A8" w14:textId="77777777" w:rsidR="005B356F" w:rsidRDefault="002B6CBF">
      <w:pPr>
        <w:pStyle w:val="Nagwek2"/>
      </w:pPr>
      <w:bookmarkStart w:id="7" w:name="_sv3xn7chhdup" w:colFirst="0" w:colLast="0"/>
      <w:bookmarkEnd w:id="7"/>
      <w:r>
        <w:t>VIII</w:t>
      </w:r>
      <w:r w:rsidR="00D375AB">
        <w:t>. Podstawy wykluczenia z postępowania</w:t>
      </w:r>
    </w:p>
    <w:p w14:paraId="0650C9E9" w14:textId="77777777" w:rsidR="00A5533D" w:rsidRDefault="00F62B68" w:rsidP="00634E01">
      <w:pPr>
        <w:spacing w:line="360" w:lineRule="auto"/>
        <w:jc w:val="both"/>
        <w:rPr>
          <w:sz w:val="20"/>
          <w:szCs w:val="20"/>
        </w:rPr>
      </w:pPr>
      <w:bookmarkStart w:id="8" w:name="_crlv0voso4yw" w:colFirst="0" w:colLast="0"/>
      <w:bookmarkEnd w:id="8"/>
      <w:r w:rsidRPr="00AE3B07">
        <w:rPr>
          <w:sz w:val="20"/>
          <w:szCs w:val="20"/>
        </w:rPr>
        <w:t>Z postępowania o udzielenie zamówienia wyklucza się Wykonawc</w:t>
      </w:r>
      <w:r>
        <w:rPr>
          <w:sz w:val="20"/>
          <w:szCs w:val="20"/>
        </w:rPr>
        <w:t>ę</w:t>
      </w:r>
      <w:r w:rsidRPr="00AE3B07">
        <w:rPr>
          <w:sz w:val="20"/>
          <w:szCs w:val="20"/>
        </w:rPr>
        <w:t>, w stosunku do któr</w:t>
      </w:r>
      <w:r>
        <w:rPr>
          <w:sz w:val="20"/>
          <w:szCs w:val="20"/>
        </w:rPr>
        <w:t>ego</w:t>
      </w:r>
      <w:r w:rsidRPr="00AE3B07">
        <w:rPr>
          <w:sz w:val="20"/>
          <w:szCs w:val="20"/>
        </w:rPr>
        <w:t xml:space="preserve"> zachodzi którakolwiek z okoliczności wskazanych:</w:t>
      </w:r>
      <w:r w:rsidR="00634E01">
        <w:rPr>
          <w:sz w:val="20"/>
          <w:szCs w:val="20"/>
        </w:rPr>
        <w:t xml:space="preserve"> </w:t>
      </w:r>
    </w:p>
    <w:p w14:paraId="5590860B" w14:textId="092280EE" w:rsidR="00F62B68" w:rsidRPr="00634E01" w:rsidRDefault="00A5533D" w:rsidP="00634E01">
      <w:pPr>
        <w:spacing w:line="360" w:lineRule="auto"/>
        <w:jc w:val="both"/>
        <w:rPr>
          <w:sz w:val="20"/>
          <w:szCs w:val="20"/>
        </w:rPr>
      </w:pPr>
      <w:r>
        <w:rPr>
          <w:sz w:val="20"/>
          <w:szCs w:val="20"/>
        </w:rPr>
        <w:t xml:space="preserve">1. </w:t>
      </w:r>
      <w:r w:rsidR="00F62B68" w:rsidRPr="00634E01">
        <w:rPr>
          <w:sz w:val="20"/>
          <w:szCs w:val="20"/>
        </w:rPr>
        <w:t>w art. 108 ust. 1 PZP:</w:t>
      </w:r>
    </w:p>
    <w:p w14:paraId="24733A0D" w14:textId="77777777" w:rsidR="00F62B68" w:rsidRPr="00634E01" w:rsidRDefault="00F62B68" w:rsidP="00634E01">
      <w:pPr>
        <w:shd w:val="clear" w:color="auto" w:fill="FFFFFF"/>
        <w:spacing w:line="396" w:lineRule="atLeast"/>
        <w:jc w:val="both"/>
        <w:rPr>
          <w:sz w:val="20"/>
          <w:szCs w:val="20"/>
        </w:rPr>
      </w:pPr>
      <w:r w:rsidRPr="00634E01">
        <w:rPr>
          <w:sz w:val="20"/>
          <w:szCs w:val="20"/>
        </w:rPr>
        <w:t>1)będącego osobą fizyczną, którego prawomocnie skazano za przestępstwo:</w:t>
      </w:r>
    </w:p>
    <w:p w14:paraId="7386C755" w14:textId="396346C8"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udziału w zorganizowanej grupie przestępczej albo związku mającym na celu popełnienie przestępstwa lub przestępstwa skarbowego, o którym mowa w </w:t>
      </w:r>
      <w:hyperlink r:id="rId7" w:anchor="/document/16798683?unitId=art(258)&amp;cm=DOCUMENT" w:history="1">
        <w:r w:rsidRPr="00634E01">
          <w:rPr>
            <w:rStyle w:val="Hipercze"/>
            <w:color w:val="auto"/>
            <w:sz w:val="20"/>
            <w:szCs w:val="20"/>
            <w:u w:val="none"/>
          </w:rPr>
          <w:t>art. 258</w:t>
        </w:r>
      </w:hyperlink>
      <w:r w:rsidRPr="00634E01">
        <w:rPr>
          <w:rFonts w:ascii="Arial" w:hAnsi="Arial" w:cs="Arial"/>
          <w:sz w:val="20"/>
          <w:szCs w:val="20"/>
        </w:rPr>
        <w:t xml:space="preserve"> Kodeksu karnego,</w:t>
      </w:r>
    </w:p>
    <w:p w14:paraId="1499F414" w14:textId="19B07D5A"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handlu ludźmi, o którym mowa w </w:t>
      </w:r>
      <w:hyperlink r:id="rId8" w:anchor="/document/16798683?unitId=art(189(a))&amp;cm=DOCUMENT" w:history="1">
        <w:r w:rsidRPr="00634E01">
          <w:rPr>
            <w:rStyle w:val="Hipercze"/>
            <w:color w:val="auto"/>
            <w:sz w:val="20"/>
            <w:szCs w:val="20"/>
            <w:u w:val="none"/>
          </w:rPr>
          <w:t>art. 189a</w:t>
        </w:r>
      </w:hyperlink>
      <w:r w:rsidRPr="00634E01">
        <w:rPr>
          <w:rFonts w:ascii="Arial" w:hAnsi="Arial" w:cs="Arial"/>
          <w:sz w:val="20"/>
          <w:szCs w:val="20"/>
        </w:rPr>
        <w:t xml:space="preserve"> Kodeksu karnego,</w:t>
      </w:r>
    </w:p>
    <w:p w14:paraId="713561D4" w14:textId="46DBFAA7"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o którym mowa w </w:t>
      </w:r>
      <w:hyperlink r:id="rId9" w:anchor="/document/16798683?unitId=art(228)&amp;cm=DOCUMENT" w:history="1">
        <w:r w:rsidRPr="00634E01">
          <w:rPr>
            <w:rStyle w:val="Hipercze"/>
            <w:color w:val="auto"/>
            <w:sz w:val="20"/>
            <w:szCs w:val="20"/>
            <w:u w:val="none"/>
          </w:rPr>
          <w:t>art. 228-230a</w:t>
        </w:r>
      </w:hyperlink>
      <w:r w:rsidRPr="00634E01">
        <w:rPr>
          <w:rFonts w:ascii="Arial" w:hAnsi="Arial" w:cs="Arial"/>
          <w:sz w:val="20"/>
          <w:szCs w:val="20"/>
        </w:rPr>
        <w:t xml:space="preserve">, </w:t>
      </w:r>
      <w:hyperlink r:id="rId10" w:anchor="/document/17631344?unitId=art(250(a))&amp;cm=DOCUMENT" w:history="1">
        <w:r w:rsidRPr="00634E01">
          <w:rPr>
            <w:rStyle w:val="Hipercze"/>
            <w:color w:val="auto"/>
            <w:sz w:val="20"/>
            <w:szCs w:val="20"/>
            <w:u w:val="none"/>
          </w:rPr>
          <w:t>art. 250a</w:t>
        </w:r>
      </w:hyperlink>
      <w:r w:rsidRPr="00634E01">
        <w:rPr>
          <w:rFonts w:ascii="Arial" w:hAnsi="Arial" w:cs="Arial"/>
          <w:sz w:val="20"/>
          <w:szCs w:val="20"/>
        </w:rPr>
        <w:t xml:space="preserve"> Kodeksu karnego, w </w:t>
      </w:r>
      <w:hyperlink r:id="rId11" w:anchor="/document/17631344?unitId=art(46)&amp;cm=DOCUMENT" w:history="1">
        <w:r w:rsidRPr="00634E01">
          <w:rPr>
            <w:rStyle w:val="Hipercze"/>
            <w:color w:val="auto"/>
            <w:sz w:val="20"/>
            <w:szCs w:val="20"/>
            <w:u w:val="none"/>
          </w:rPr>
          <w:t>art. 46-48</w:t>
        </w:r>
      </w:hyperlink>
      <w:r w:rsidRPr="00634E01">
        <w:rPr>
          <w:rFonts w:ascii="Arial" w:hAnsi="Arial" w:cs="Arial"/>
          <w:sz w:val="20"/>
          <w:szCs w:val="20"/>
        </w:rPr>
        <w:t xml:space="preserve"> ustawy z dnia 25 czerwca </w:t>
      </w:r>
      <w:r w:rsidR="006D3B23">
        <w:rPr>
          <w:rFonts w:ascii="Arial" w:hAnsi="Arial" w:cs="Arial"/>
          <w:sz w:val="20"/>
          <w:szCs w:val="20"/>
        </w:rPr>
        <w:t>2010 r. o sporcie (Dz. U. z 2023</w:t>
      </w:r>
      <w:r w:rsidRPr="00634E01">
        <w:rPr>
          <w:rFonts w:ascii="Arial" w:hAnsi="Arial" w:cs="Arial"/>
          <w:sz w:val="20"/>
          <w:szCs w:val="20"/>
        </w:rPr>
        <w:t xml:space="preserve"> r. poz.</w:t>
      </w:r>
      <w:r w:rsidR="006D3B23">
        <w:rPr>
          <w:rFonts w:ascii="Arial" w:hAnsi="Arial" w:cs="Arial"/>
          <w:sz w:val="20"/>
          <w:szCs w:val="20"/>
        </w:rPr>
        <w:t xml:space="preserve"> 2048</w:t>
      </w:r>
      <w:r w:rsidRPr="00634E01">
        <w:rPr>
          <w:rFonts w:ascii="Arial" w:hAnsi="Arial" w:cs="Arial"/>
          <w:sz w:val="20"/>
          <w:szCs w:val="20"/>
        </w:rPr>
        <w:t xml:space="preserve">) lub w </w:t>
      </w:r>
      <w:hyperlink r:id="rId12" w:anchor="/document/17712396?unitId=art(54)ust(1)&amp;cm=DOCUMENT" w:history="1">
        <w:r w:rsidRPr="00634E01">
          <w:rPr>
            <w:rStyle w:val="Hipercze"/>
            <w:color w:val="auto"/>
            <w:sz w:val="20"/>
            <w:szCs w:val="20"/>
            <w:u w:val="none"/>
          </w:rPr>
          <w:t>art. 54 ust. 1-4</w:t>
        </w:r>
      </w:hyperlink>
      <w:r w:rsidRPr="00634E01">
        <w:rPr>
          <w:rFonts w:ascii="Arial" w:hAnsi="Arial" w:cs="Arial"/>
          <w:sz w:val="20"/>
          <w:szCs w:val="20"/>
        </w:rPr>
        <w:t xml:space="preserve"> ustawy z dnia 12 maja 2011 r. o refundacji leków, środków spożywczych specjalnego przeznaczenia żywieniowego oraz wyrobów medycznych (Dz. U. z </w:t>
      </w:r>
      <w:r w:rsidR="006B27B0">
        <w:rPr>
          <w:rFonts w:ascii="Arial" w:hAnsi="Arial" w:cs="Arial"/>
          <w:sz w:val="20"/>
          <w:szCs w:val="20"/>
        </w:rPr>
        <w:t xml:space="preserve">2024 </w:t>
      </w:r>
      <w:r w:rsidRPr="00634E01">
        <w:rPr>
          <w:rFonts w:ascii="Arial" w:hAnsi="Arial" w:cs="Arial"/>
          <w:sz w:val="20"/>
          <w:szCs w:val="20"/>
        </w:rPr>
        <w:t>r. poz</w:t>
      </w:r>
      <w:r w:rsidR="006B27B0">
        <w:rPr>
          <w:rFonts w:ascii="Arial" w:hAnsi="Arial" w:cs="Arial"/>
          <w:sz w:val="20"/>
          <w:szCs w:val="20"/>
        </w:rPr>
        <w:t>. 930</w:t>
      </w:r>
      <w:r w:rsidRPr="00634E01">
        <w:rPr>
          <w:rFonts w:ascii="Arial" w:hAnsi="Arial" w:cs="Arial"/>
          <w:sz w:val="20"/>
          <w:szCs w:val="20"/>
        </w:rPr>
        <w:t>),</w:t>
      </w:r>
    </w:p>
    <w:p w14:paraId="27F6F58F" w14:textId="296005D5"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finansowania przestępstwa o charakterze terrorystycznym, o którym mowa w </w:t>
      </w:r>
      <w:hyperlink r:id="rId13" w:anchor="/document/16798683?unitId=art(165(a))&amp;cm=DOCUMENT" w:history="1">
        <w:r w:rsidRPr="00634E01">
          <w:rPr>
            <w:rStyle w:val="Hipercze"/>
            <w:color w:val="auto"/>
            <w:sz w:val="20"/>
            <w:szCs w:val="20"/>
            <w:u w:val="none"/>
          </w:rPr>
          <w:t>art. 165a</w:t>
        </w:r>
      </w:hyperlink>
      <w:r w:rsidRPr="00634E01">
        <w:rPr>
          <w:rFonts w:ascii="Arial" w:hAnsi="Arial" w:cs="Arial"/>
          <w:sz w:val="20"/>
          <w:szCs w:val="20"/>
        </w:rPr>
        <w:t xml:space="preserve"> Kodeksu karnego, lub przestępstwo udaremniania lub utrudniania stwierdzenia przestępnego pochodzenia pieniędzy lub ukrywania ich pochodzenia, o którym mowa w </w:t>
      </w:r>
      <w:hyperlink r:id="rId14" w:anchor="/document/16798683?unitId=art(299)&amp;cm=DOCUMENT" w:history="1">
        <w:r w:rsidRPr="00634E01">
          <w:rPr>
            <w:rStyle w:val="Hipercze"/>
            <w:color w:val="auto"/>
            <w:sz w:val="20"/>
            <w:szCs w:val="20"/>
            <w:u w:val="none"/>
          </w:rPr>
          <w:t>art. 299</w:t>
        </w:r>
      </w:hyperlink>
      <w:r w:rsidRPr="00634E01">
        <w:rPr>
          <w:rFonts w:ascii="Arial" w:hAnsi="Arial" w:cs="Arial"/>
          <w:sz w:val="20"/>
          <w:szCs w:val="20"/>
        </w:rPr>
        <w:t xml:space="preserve"> Kodeksu karnego,</w:t>
      </w:r>
    </w:p>
    <w:p w14:paraId="48372605" w14:textId="3ABC668C"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o charakterze terrorystycznym, o którym mowa w </w:t>
      </w:r>
      <w:hyperlink r:id="rId15" w:anchor="/document/16798683?unitId=art(115)par(20)&amp;cm=DOCUMENT" w:history="1">
        <w:r w:rsidRPr="00634E01">
          <w:rPr>
            <w:rStyle w:val="Hipercze"/>
            <w:color w:val="auto"/>
            <w:sz w:val="20"/>
            <w:szCs w:val="20"/>
            <w:u w:val="none"/>
          </w:rPr>
          <w:t>art. 115 § 20</w:t>
        </w:r>
      </w:hyperlink>
      <w:r w:rsidRPr="00634E01">
        <w:rPr>
          <w:rFonts w:ascii="Arial" w:hAnsi="Arial" w:cs="Arial"/>
          <w:sz w:val="20"/>
          <w:szCs w:val="20"/>
        </w:rPr>
        <w:t xml:space="preserve"> Kodeksu karnego, lub mające na celu popełnienie tego przestępstwa,</w:t>
      </w:r>
    </w:p>
    <w:p w14:paraId="06BA7B11" w14:textId="0B1F92A8"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powierzenia wykonywania pracy małoletniemu cudzoziemcowi, o którym mowa w </w:t>
      </w:r>
      <w:hyperlink r:id="rId16" w:anchor="/document/17896506?unitId=art(9)ust(2)&amp;cm=DOCUMENT" w:history="1">
        <w:r w:rsidRPr="00634E01">
          <w:rPr>
            <w:rStyle w:val="Hipercze"/>
            <w:color w:val="auto"/>
            <w:sz w:val="20"/>
            <w:szCs w:val="20"/>
            <w:u w:val="none"/>
          </w:rPr>
          <w:t>art. 9 ust. 2</w:t>
        </w:r>
      </w:hyperlink>
      <w:r w:rsidRPr="00634E01">
        <w:rPr>
          <w:rFonts w:ascii="Arial" w:hAnsi="Arial" w:cs="Arial"/>
          <w:sz w:val="20"/>
          <w:szCs w:val="20"/>
        </w:rPr>
        <w:t xml:space="preserve"> ustawy z dnia 15 czerwca 2012 r. o skutkach powierzania wykonywania pracy cudzoziemcom przebywającym wbrew przepisom na terytorium Rz</w:t>
      </w:r>
      <w:r w:rsidR="006B27B0">
        <w:rPr>
          <w:rFonts w:ascii="Arial" w:hAnsi="Arial" w:cs="Arial"/>
          <w:sz w:val="20"/>
          <w:szCs w:val="20"/>
        </w:rPr>
        <w:t xml:space="preserve">eczypospolitej Polskiej (Dz. U. z 2021 r. </w:t>
      </w:r>
      <w:r w:rsidRPr="00634E01">
        <w:rPr>
          <w:rFonts w:ascii="Arial" w:hAnsi="Arial" w:cs="Arial"/>
          <w:sz w:val="20"/>
          <w:szCs w:val="20"/>
        </w:rPr>
        <w:t>poz.</w:t>
      </w:r>
      <w:r w:rsidR="006B27B0">
        <w:rPr>
          <w:rFonts w:ascii="Arial" w:hAnsi="Arial" w:cs="Arial"/>
          <w:sz w:val="20"/>
          <w:szCs w:val="20"/>
        </w:rPr>
        <w:t xml:space="preserve"> 1745</w:t>
      </w:r>
      <w:r w:rsidRPr="00634E01">
        <w:rPr>
          <w:rFonts w:ascii="Arial" w:hAnsi="Arial" w:cs="Arial"/>
          <w:sz w:val="20"/>
          <w:szCs w:val="20"/>
        </w:rPr>
        <w:t>),</w:t>
      </w:r>
    </w:p>
    <w:p w14:paraId="3B0FE835" w14:textId="0788AB08"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t xml:space="preserve">przeciwko obrotowi gospodarczemu, o których mowa w </w:t>
      </w:r>
      <w:hyperlink r:id="rId17" w:anchor="/document/16798683?unitId=art(296)&amp;cm=DOCUMENT" w:history="1">
        <w:r w:rsidRPr="00634E01">
          <w:rPr>
            <w:rStyle w:val="Hipercze"/>
            <w:color w:val="auto"/>
            <w:sz w:val="20"/>
            <w:szCs w:val="20"/>
            <w:u w:val="none"/>
          </w:rPr>
          <w:t>art. 296-307</w:t>
        </w:r>
      </w:hyperlink>
      <w:r w:rsidRPr="00634E01">
        <w:rPr>
          <w:rFonts w:ascii="Arial" w:hAnsi="Arial" w:cs="Arial"/>
          <w:sz w:val="20"/>
          <w:szCs w:val="20"/>
        </w:rPr>
        <w:t xml:space="preserve"> Kodeksu karnego, przestępstwo oszustwa, o którym mowa w </w:t>
      </w:r>
      <w:hyperlink r:id="rId18" w:anchor="/document/16798683?unitId=art(286)&amp;cm=DOCUMENT" w:history="1">
        <w:r w:rsidRPr="00634E01">
          <w:rPr>
            <w:rStyle w:val="Hipercze"/>
            <w:color w:val="auto"/>
            <w:sz w:val="20"/>
            <w:szCs w:val="20"/>
            <w:u w:val="none"/>
          </w:rPr>
          <w:t>art. 286</w:t>
        </w:r>
      </w:hyperlink>
      <w:r w:rsidRPr="00634E01">
        <w:rPr>
          <w:rFonts w:ascii="Arial" w:hAnsi="Arial" w:cs="Arial"/>
          <w:sz w:val="20"/>
          <w:szCs w:val="20"/>
        </w:rPr>
        <w:t xml:space="preserve"> Kodeksu karnego, przestępstwo przeciwko wiarygodności dokumentów, o których mowa w </w:t>
      </w:r>
      <w:hyperlink r:id="rId19" w:anchor="/document/16798683?unitId=art(270)&amp;cm=DOCUMENT" w:history="1">
        <w:r w:rsidRPr="00634E01">
          <w:rPr>
            <w:rStyle w:val="Hipercze"/>
            <w:color w:val="auto"/>
            <w:sz w:val="20"/>
            <w:szCs w:val="20"/>
            <w:u w:val="none"/>
          </w:rPr>
          <w:t>art. 270-277d</w:t>
        </w:r>
      </w:hyperlink>
      <w:r w:rsidRPr="00634E01">
        <w:rPr>
          <w:rFonts w:ascii="Arial" w:hAnsi="Arial" w:cs="Arial"/>
          <w:sz w:val="20"/>
          <w:szCs w:val="20"/>
        </w:rPr>
        <w:t xml:space="preserve"> Kodeksu karnego, lub przestępstwo skarbowe,</w:t>
      </w:r>
    </w:p>
    <w:p w14:paraId="6C4C1976" w14:textId="14530F6C" w:rsidR="00F62B68" w:rsidRPr="00634E01" w:rsidRDefault="00F62B68" w:rsidP="00E13391">
      <w:pPr>
        <w:pStyle w:val="Akapitzlist"/>
        <w:numPr>
          <w:ilvl w:val="0"/>
          <w:numId w:val="35"/>
        </w:numPr>
        <w:shd w:val="clear" w:color="auto" w:fill="FFFFFF"/>
        <w:spacing w:line="396" w:lineRule="atLeast"/>
        <w:jc w:val="both"/>
        <w:rPr>
          <w:rFonts w:ascii="Arial" w:hAnsi="Arial" w:cs="Arial"/>
          <w:sz w:val="20"/>
          <w:szCs w:val="20"/>
        </w:rPr>
      </w:pPr>
      <w:r w:rsidRPr="00634E01">
        <w:rPr>
          <w:rFonts w:ascii="Arial" w:hAnsi="Arial" w:cs="Arial"/>
          <w:sz w:val="20"/>
          <w:szCs w:val="20"/>
        </w:rPr>
        <w:lastRenderedPageBreak/>
        <w:t>o którym mowa w art. 9 ust. 1 i 3 lub art. 10 ustawy z dnia 15 czerwca 2012 r. o skutkach powierzania wykonywania pracy cudzoziemcom przebywającym wbrew przepisom na terytorium Rzeczypospolitej Polskiej</w:t>
      </w:r>
    </w:p>
    <w:p w14:paraId="3E79A666" w14:textId="77777777" w:rsidR="00F62B68" w:rsidRPr="00634E01" w:rsidRDefault="00F62B68" w:rsidP="00F62B68">
      <w:pPr>
        <w:pStyle w:val="text-justify"/>
        <w:shd w:val="clear" w:color="auto" w:fill="FFFFFF"/>
        <w:spacing w:before="0" w:beforeAutospacing="0" w:after="0" w:afterAutospacing="0" w:line="360" w:lineRule="atLeast"/>
        <w:ind w:left="1009"/>
        <w:jc w:val="both"/>
        <w:rPr>
          <w:rFonts w:ascii="Arial" w:hAnsi="Arial" w:cs="Arial"/>
          <w:sz w:val="20"/>
          <w:szCs w:val="20"/>
        </w:rPr>
      </w:pPr>
      <w:r w:rsidRPr="00634E01">
        <w:rPr>
          <w:rFonts w:ascii="Arial" w:hAnsi="Arial" w:cs="Arial"/>
          <w:sz w:val="20"/>
          <w:szCs w:val="20"/>
        </w:rPr>
        <w:t>- lub za odpowiedni czyn zabroniony określony w przepisach prawa obcego;</w:t>
      </w:r>
    </w:p>
    <w:p w14:paraId="5BF16B7F" w14:textId="5D95D16C" w:rsidR="00F62B68" w:rsidRPr="006268FF" w:rsidRDefault="00F62B68" w:rsidP="006268FF">
      <w:pPr>
        <w:shd w:val="clear" w:color="auto" w:fill="FFFFFF"/>
        <w:spacing w:line="396" w:lineRule="atLeast"/>
        <w:jc w:val="both"/>
        <w:rPr>
          <w:sz w:val="20"/>
          <w:szCs w:val="20"/>
        </w:rPr>
      </w:pPr>
      <w:r w:rsidRPr="006268FF">
        <w:rPr>
          <w:sz w:val="20"/>
          <w:szCs w:val="20"/>
        </w:rPr>
        <w:t>2)</w:t>
      </w:r>
      <w:r w:rsidR="006268FF">
        <w:rPr>
          <w:sz w:val="20"/>
          <w:szCs w:val="20"/>
        </w:rPr>
        <w:t xml:space="preserve"> </w:t>
      </w:r>
      <w:r w:rsidRPr="006268FF">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B5DC2C" w14:textId="45FBEA55" w:rsidR="00F62B68" w:rsidRPr="00634E01" w:rsidRDefault="00F62B68" w:rsidP="00634E01">
      <w:pPr>
        <w:shd w:val="clear" w:color="auto" w:fill="FFFFFF"/>
        <w:spacing w:line="396" w:lineRule="atLeast"/>
        <w:jc w:val="both"/>
        <w:rPr>
          <w:sz w:val="20"/>
          <w:szCs w:val="20"/>
        </w:rPr>
      </w:pPr>
      <w:r w:rsidRPr="00634E01">
        <w:rPr>
          <w:sz w:val="20"/>
          <w:szCs w:val="20"/>
        </w:rPr>
        <w:t>3)</w:t>
      </w:r>
      <w:r w:rsidR="006B27B0">
        <w:rPr>
          <w:sz w:val="20"/>
          <w:szCs w:val="20"/>
        </w:rPr>
        <w:t xml:space="preserve"> </w:t>
      </w:r>
      <w:r w:rsidRPr="00634E01">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CC798B" w14:textId="02D56243" w:rsidR="00F62B68" w:rsidRPr="00634E01" w:rsidRDefault="00F62B68" w:rsidP="00634E01">
      <w:pPr>
        <w:shd w:val="clear" w:color="auto" w:fill="FFFFFF"/>
        <w:spacing w:line="396" w:lineRule="atLeast"/>
        <w:jc w:val="both"/>
        <w:rPr>
          <w:sz w:val="20"/>
          <w:szCs w:val="20"/>
        </w:rPr>
      </w:pPr>
      <w:r w:rsidRPr="00634E01">
        <w:rPr>
          <w:sz w:val="20"/>
          <w:szCs w:val="20"/>
        </w:rPr>
        <w:t>4)</w:t>
      </w:r>
      <w:r w:rsidR="006B27B0">
        <w:rPr>
          <w:sz w:val="20"/>
          <w:szCs w:val="20"/>
        </w:rPr>
        <w:t xml:space="preserve"> </w:t>
      </w:r>
      <w:r w:rsidRPr="00634E01">
        <w:rPr>
          <w:sz w:val="20"/>
          <w:szCs w:val="20"/>
        </w:rPr>
        <w:t>wobec którego prawomocnie orzeczono zakaz ubiegania się o zamówienia publiczne;</w:t>
      </w:r>
    </w:p>
    <w:p w14:paraId="1D5FC97A" w14:textId="501BF070" w:rsidR="00F62B68" w:rsidRPr="00634E01" w:rsidRDefault="00F62B68" w:rsidP="00634E01">
      <w:pPr>
        <w:shd w:val="clear" w:color="auto" w:fill="FFFFFF"/>
        <w:spacing w:line="396" w:lineRule="atLeast"/>
        <w:jc w:val="both"/>
        <w:rPr>
          <w:sz w:val="20"/>
          <w:szCs w:val="20"/>
        </w:rPr>
      </w:pPr>
      <w:r w:rsidRPr="00634E01">
        <w:rPr>
          <w:sz w:val="20"/>
          <w:szCs w:val="20"/>
        </w:rPr>
        <w:t>5)</w:t>
      </w:r>
      <w:r w:rsidR="006B27B0">
        <w:rPr>
          <w:sz w:val="20"/>
          <w:szCs w:val="20"/>
        </w:rPr>
        <w:t xml:space="preserve"> </w:t>
      </w:r>
      <w:r w:rsidRPr="00634E01">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anchor="/document/17337528?cm=DOCUMENT" w:history="1">
        <w:r w:rsidRPr="00634E01">
          <w:rPr>
            <w:rStyle w:val="Hipercze"/>
            <w:color w:val="auto"/>
            <w:sz w:val="20"/>
            <w:szCs w:val="20"/>
            <w:u w:val="none"/>
          </w:rPr>
          <w:t>ustawy</w:t>
        </w:r>
      </w:hyperlink>
      <w:r w:rsidRPr="00634E01">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C10A15" w14:textId="0B08FF0A" w:rsidR="00F62B68" w:rsidRPr="00634E01" w:rsidRDefault="00F62B68" w:rsidP="00634E01">
      <w:pPr>
        <w:shd w:val="clear" w:color="auto" w:fill="FFFFFF"/>
        <w:spacing w:line="396" w:lineRule="atLeast"/>
        <w:jc w:val="both"/>
        <w:rPr>
          <w:sz w:val="20"/>
          <w:szCs w:val="20"/>
        </w:rPr>
      </w:pPr>
      <w:r w:rsidRPr="00634E01">
        <w:rPr>
          <w:sz w:val="20"/>
          <w:szCs w:val="20"/>
        </w:rPr>
        <w:t>6)</w:t>
      </w:r>
      <w:r w:rsidR="006B27B0">
        <w:rPr>
          <w:sz w:val="20"/>
          <w:szCs w:val="20"/>
        </w:rPr>
        <w:t xml:space="preserve"> </w:t>
      </w:r>
      <w:r w:rsidRPr="00634E01">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anchor="/document/17337528?cm=DOCUMENT" w:history="1">
        <w:r w:rsidRPr="00634E01">
          <w:rPr>
            <w:rStyle w:val="Hipercze"/>
            <w:color w:val="auto"/>
            <w:sz w:val="20"/>
            <w:szCs w:val="20"/>
            <w:u w:val="none"/>
          </w:rPr>
          <w:t>ustawy</w:t>
        </w:r>
      </w:hyperlink>
      <w:r w:rsidRPr="00634E01">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74413A3" w14:textId="77777777" w:rsidR="00F62B68" w:rsidRDefault="00F62B68" w:rsidP="00355BC1">
      <w:pPr>
        <w:spacing w:line="360" w:lineRule="auto"/>
        <w:jc w:val="both"/>
        <w:rPr>
          <w:sz w:val="20"/>
          <w:szCs w:val="20"/>
        </w:rPr>
      </w:pPr>
    </w:p>
    <w:p w14:paraId="69B23877" w14:textId="18AC70CD" w:rsidR="00F62B68" w:rsidRPr="00A5533D" w:rsidRDefault="00A5533D" w:rsidP="00A5533D">
      <w:pPr>
        <w:spacing w:line="360" w:lineRule="auto"/>
        <w:jc w:val="both"/>
        <w:rPr>
          <w:sz w:val="20"/>
          <w:szCs w:val="20"/>
        </w:rPr>
      </w:pPr>
      <w:r>
        <w:rPr>
          <w:sz w:val="20"/>
          <w:szCs w:val="20"/>
        </w:rPr>
        <w:t>2.W</w:t>
      </w:r>
      <w:r w:rsidR="00F62B68" w:rsidRPr="00A5533D">
        <w:rPr>
          <w:sz w:val="20"/>
          <w:szCs w:val="20"/>
        </w:rPr>
        <w:t xml:space="preserve"> art. 109 ust. 1 pkt. 4, 5, 7 PZP, tj.:</w:t>
      </w:r>
    </w:p>
    <w:p w14:paraId="752D2EC7" w14:textId="77777777" w:rsidR="00F62B68" w:rsidRDefault="00F62B68" w:rsidP="00E13391">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688AAB" w14:textId="77777777" w:rsidR="00F62B68" w:rsidRDefault="00F62B68" w:rsidP="00E13391">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9C9E10" w14:textId="3445CC4B" w:rsidR="00F62B68" w:rsidRDefault="00F62B68" w:rsidP="00E13391">
      <w:pPr>
        <w:numPr>
          <w:ilvl w:val="0"/>
          <w:numId w:val="7"/>
        </w:numPr>
        <w:spacing w:line="360" w:lineRule="auto"/>
        <w:ind w:left="1246" w:hanging="434"/>
        <w:jc w:val="both"/>
        <w:rPr>
          <w:sz w:val="20"/>
          <w:szCs w:val="20"/>
        </w:rPr>
      </w:pPr>
      <w:r>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4BB21B3" w14:textId="4A08C2AB" w:rsidR="00A5533D" w:rsidRDefault="00A5533D" w:rsidP="00A5533D">
      <w:pPr>
        <w:spacing w:line="360" w:lineRule="auto"/>
        <w:jc w:val="both"/>
        <w:rPr>
          <w:sz w:val="20"/>
          <w:szCs w:val="20"/>
        </w:rPr>
      </w:pPr>
    </w:p>
    <w:p w14:paraId="4C2762D0" w14:textId="0CE3F1C9" w:rsidR="006268FF" w:rsidRDefault="00A5533D" w:rsidP="006268FF">
      <w:pPr>
        <w:spacing w:line="360" w:lineRule="auto"/>
        <w:jc w:val="both"/>
        <w:rPr>
          <w:sz w:val="20"/>
          <w:szCs w:val="20"/>
        </w:rPr>
      </w:pPr>
      <w:r w:rsidRPr="006268FF">
        <w:rPr>
          <w:sz w:val="20"/>
          <w:szCs w:val="20"/>
        </w:rPr>
        <w:t xml:space="preserve">3. </w:t>
      </w:r>
      <w:r w:rsidR="006268FF" w:rsidRPr="006268FF">
        <w:rPr>
          <w:sz w:val="20"/>
          <w:szCs w:val="20"/>
        </w:rPr>
        <w:t xml:space="preserve">Wykluczenie Wykonawcy następuje zgodnie z art. 111 PZP </w:t>
      </w:r>
    </w:p>
    <w:p w14:paraId="1FBF6E8F" w14:textId="77777777" w:rsidR="006B27B0" w:rsidRPr="006268FF" w:rsidRDefault="006B27B0" w:rsidP="006268FF">
      <w:pPr>
        <w:spacing w:line="360" w:lineRule="auto"/>
        <w:jc w:val="both"/>
        <w:rPr>
          <w:sz w:val="20"/>
          <w:szCs w:val="20"/>
        </w:rPr>
      </w:pPr>
    </w:p>
    <w:p w14:paraId="210E667C" w14:textId="2C3380F5" w:rsidR="00A5533D" w:rsidRPr="00A5533D" w:rsidRDefault="006268FF" w:rsidP="006B27B0">
      <w:pPr>
        <w:autoSpaceDE w:val="0"/>
        <w:autoSpaceDN w:val="0"/>
        <w:adjustRightInd w:val="0"/>
        <w:spacing w:line="360" w:lineRule="auto"/>
        <w:jc w:val="both"/>
        <w:rPr>
          <w:sz w:val="20"/>
          <w:szCs w:val="20"/>
        </w:rPr>
      </w:pPr>
      <w:r>
        <w:rPr>
          <w:sz w:val="20"/>
          <w:szCs w:val="20"/>
        </w:rPr>
        <w:t xml:space="preserve">4. </w:t>
      </w:r>
      <w:r w:rsidR="00A5533D">
        <w:rPr>
          <w:sz w:val="20"/>
          <w:szCs w:val="20"/>
        </w:rPr>
        <w:t>W</w:t>
      </w:r>
      <w:r w:rsidR="00A5533D" w:rsidRPr="00A5533D">
        <w:rPr>
          <w:sz w:val="20"/>
          <w:szCs w:val="20"/>
        </w:rPr>
        <w:t xml:space="preserve"> art. 7 ust. 1 specustawy w sprawie przeciwdziałania wspieraniu agresji na Ukrainę, z postępowania o udzielenie zamówienia publicznego lub konkursu prowadzonego na podstawie ustawy z dnia 11 września 2019 r. – Prawo zamówień publicznych wyklucza się:</w:t>
      </w:r>
    </w:p>
    <w:p w14:paraId="407E704C" w14:textId="77777777" w:rsidR="00A5533D" w:rsidRPr="00D15CDE" w:rsidRDefault="00A5533D" w:rsidP="006B27B0">
      <w:pPr>
        <w:pStyle w:val="Akapitzlist"/>
        <w:numPr>
          <w:ilvl w:val="1"/>
          <w:numId w:val="2"/>
        </w:numPr>
        <w:autoSpaceDE w:val="0"/>
        <w:autoSpaceDN w:val="0"/>
        <w:adjustRightInd w:val="0"/>
        <w:spacing w:line="360" w:lineRule="auto"/>
        <w:jc w:val="both"/>
        <w:rPr>
          <w:rFonts w:ascii="Arial" w:hAnsi="Arial" w:cs="Arial"/>
          <w:sz w:val="20"/>
          <w:szCs w:val="20"/>
        </w:rPr>
      </w:pPr>
      <w:r w:rsidRPr="00D15CDE">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DA6F7DD" w14:textId="3D8C923F" w:rsidR="00A5533D" w:rsidRPr="00D15CDE" w:rsidRDefault="00A5533D" w:rsidP="006B27B0">
      <w:pPr>
        <w:pStyle w:val="Akapitzlist"/>
        <w:numPr>
          <w:ilvl w:val="1"/>
          <w:numId w:val="2"/>
        </w:numPr>
        <w:autoSpaceDE w:val="0"/>
        <w:autoSpaceDN w:val="0"/>
        <w:adjustRightInd w:val="0"/>
        <w:spacing w:line="360" w:lineRule="auto"/>
        <w:jc w:val="both"/>
        <w:rPr>
          <w:rFonts w:ascii="Arial" w:hAnsi="Arial" w:cs="Arial"/>
          <w:sz w:val="20"/>
          <w:szCs w:val="20"/>
        </w:rPr>
      </w:pPr>
      <w:r w:rsidRPr="00D15CDE">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sidR="006B27B0">
        <w:rPr>
          <w:rFonts w:ascii="Arial" w:hAnsi="Arial" w:cs="Arial"/>
          <w:sz w:val="20"/>
          <w:szCs w:val="20"/>
        </w:rPr>
        <w:t>3</w:t>
      </w:r>
      <w:r w:rsidRPr="00D15CDE">
        <w:rPr>
          <w:rFonts w:ascii="Arial" w:hAnsi="Arial" w:cs="Arial"/>
          <w:sz w:val="20"/>
          <w:szCs w:val="20"/>
        </w:rPr>
        <w:t xml:space="preserve"> r. poz. </w:t>
      </w:r>
      <w:r w:rsidR="006B27B0">
        <w:rPr>
          <w:rFonts w:ascii="Arial" w:hAnsi="Arial" w:cs="Arial"/>
          <w:sz w:val="20"/>
          <w:szCs w:val="20"/>
        </w:rPr>
        <w:t>1124</w:t>
      </w:r>
      <w:r w:rsidRPr="00D15CDE">
        <w:rPr>
          <w:rFonts w:ascii="Arial" w:hAnsi="Arial" w:cs="Arial"/>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46C27D" w14:textId="4CA5EB85" w:rsidR="00AE4B42" w:rsidRDefault="00A5533D" w:rsidP="006B27B0">
      <w:pPr>
        <w:pStyle w:val="Akapitzlist"/>
        <w:numPr>
          <w:ilvl w:val="1"/>
          <w:numId w:val="2"/>
        </w:numPr>
        <w:autoSpaceDE w:val="0"/>
        <w:autoSpaceDN w:val="0"/>
        <w:adjustRightInd w:val="0"/>
        <w:spacing w:line="360" w:lineRule="auto"/>
        <w:jc w:val="both"/>
        <w:rPr>
          <w:rFonts w:ascii="Arial" w:hAnsi="Arial" w:cs="Arial"/>
          <w:sz w:val="20"/>
          <w:szCs w:val="20"/>
        </w:rPr>
      </w:pPr>
      <w:r w:rsidRPr="00D15CDE">
        <w:rPr>
          <w:rFonts w:ascii="Arial" w:hAnsi="Arial" w:cs="Arial"/>
          <w:sz w:val="20"/>
          <w:szCs w:val="20"/>
        </w:rPr>
        <w:t xml:space="preserve"> wykonawcę oraz uczestnika konkursu, którego jednostką dominującą w rozumieniu art. 3 ust. 1 pkt 37 ustawy z dnia 29 września 1994 r. o rachunkowości (Dz. U. z 202</w:t>
      </w:r>
      <w:r w:rsidR="00EF37E1">
        <w:rPr>
          <w:rFonts w:ascii="Arial" w:hAnsi="Arial" w:cs="Arial"/>
          <w:sz w:val="20"/>
          <w:szCs w:val="20"/>
        </w:rPr>
        <w:t>3</w:t>
      </w:r>
      <w:r w:rsidRPr="00D15CDE">
        <w:rPr>
          <w:rFonts w:ascii="Arial" w:hAnsi="Arial" w:cs="Arial"/>
          <w:sz w:val="20"/>
          <w:szCs w:val="20"/>
        </w:rPr>
        <w:t xml:space="preserve"> r. poz. </w:t>
      </w:r>
      <w:r w:rsidR="00EF37E1">
        <w:rPr>
          <w:rFonts w:ascii="Arial" w:hAnsi="Arial" w:cs="Arial"/>
          <w:sz w:val="20"/>
          <w:szCs w:val="20"/>
        </w:rPr>
        <w:t>120 i 295</w:t>
      </w:r>
      <w:r w:rsidRPr="00D15CDE">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9E9D511" w14:textId="22D548CC" w:rsidR="0028426E" w:rsidRPr="0028426E" w:rsidRDefault="0028426E" w:rsidP="006B27B0">
      <w:pPr>
        <w:pStyle w:val="Nagwek1"/>
        <w:jc w:val="both"/>
        <w:rPr>
          <w:rFonts w:eastAsia="Times New Roman"/>
          <w:sz w:val="20"/>
          <w:szCs w:val="20"/>
        </w:rPr>
      </w:pPr>
      <w:r w:rsidRPr="0028426E">
        <w:rPr>
          <w:rFonts w:eastAsia="Times New Roman"/>
          <w:sz w:val="20"/>
          <w:szCs w:val="20"/>
        </w:rPr>
        <w:t xml:space="preserve">5. Oferta Wykonawcy, który podlega wykluczeniu na podstawie art. 7 ust. 1 ustawy z dnia 13 kwietnia 2022 r. o szczególnych rozwiązaniach w zakresie przeciwdziałania wspieraniu agresji na Ukrainę (Dz.U. 2023 poz. 1497 z zm.), zwaną dalej specustawą sankcyjną zostanie odrzucona, na podstawie art. 226 ust. 1 pkt 2 lit. a) ustawy </w:t>
      </w:r>
      <w:proofErr w:type="spellStart"/>
      <w:r w:rsidRPr="0028426E">
        <w:rPr>
          <w:rFonts w:eastAsia="Times New Roman"/>
          <w:sz w:val="20"/>
          <w:szCs w:val="20"/>
        </w:rPr>
        <w:t>Pzp</w:t>
      </w:r>
      <w:proofErr w:type="spellEnd"/>
    </w:p>
    <w:p w14:paraId="55619BD9" w14:textId="6A9FB601" w:rsidR="0028426E" w:rsidRPr="0028426E" w:rsidRDefault="0028426E" w:rsidP="0028426E">
      <w:pPr>
        <w:autoSpaceDE w:val="0"/>
        <w:autoSpaceDN w:val="0"/>
        <w:adjustRightInd w:val="0"/>
        <w:spacing w:line="360" w:lineRule="auto"/>
        <w:jc w:val="both"/>
        <w:rPr>
          <w:sz w:val="20"/>
          <w:szCs w:val="20"/>
        </w:rPr>
      </w:pPr>
    </w:p>
    <w:p w14:paraId="3FEB0889" w14:textId="77777777" w:rsidR="00AE4B42" w:rsidRDefault="00AE4B42" w:rsidP="00AE4B42">
      <w:pPr>
        <w:pStyle w:val="Nagwek2"/>
        <w:spacing w:line="240" w:lineRule="auto"/>
      </w:pPr>
      <w:r>
        <w:t xml:space="preserve">IX. Przedmiotowe środki dowodowe </w:t>
      </w:r>
    </w:p>
    <w:p w14:paraId="36B34B55" w14:textId="77777777" w:rsidR="00AE4B42" w:rsidRPr="00493AD6" w:rsidRDefault="00AE4B42" w:rsidP="00AE4B42">
      <w:pPr>
        <w:pStyle w:val="Akapitzlist"/>
        <w:spacing w:line="360" w:lineRule="auto"/>
        <w:ind w:left="426"/>
        <w:jc w:val="both"/>
        <w:rPr>
          <w:rFonts w:ascii="Arial" w:hAnsi="Arial" w:cs="Arial"/>
          <w:sz w:val="20"/>
          <w:szCs w:val="20"/>
        </w:rPr>
      </w:pPr>
      <w:r w:rsidRPr="00493AD6">
        <w:rPr>
          <w:rFonts w:ascii="Arial" w:hAnsi="Arial" w:cs="Arial"/>
          <w:sz w:val="20"/>
          <w:szCs w:val="20"/>
        </w:rPr>
        <w:t xml:space="preserve">Zamawiający żąda złożenia </w:t>
      </w:r>
      <w:r w:rsidRPr="00493AD6">
        <w:rPr>
          <w:rFonts w:ascii="Arial" w:hAnsi="Arial" w:cs="Arial"/>
          <w:b/>
          <w:sz w:val="20"/>
          <w:szCs w:val="20"/>
          <w:u w:val="single"/>
        </w:rPr>
        <w:t>wraz z ofertą</w:t>
      </w:r>
      <w:r w:rsidRPr="00493AD6">
        <w:rPr>
          <w:rFonts w:ascii="Arial" w:hAnsi="Arial" w:cs="Arial"/>
          <w:sz w:val="20"/>
          <w:szCs w:val="20"/>
        </w:rPr>
        <w:t xml:space="preserve"> następującego </w:t>
      </w:r>
      <w:r>
        <w:rPr>
          <w:rFonts w:ascii="Arial" w:hAnsi="Arial" w:cs="Arial"/>
          <w:sz w:val="20"/>
          <w:szCs w:val="20"/>
        </w:rPr>
        <w:t xml:space="preserve">przedmiotowego </w:t>
      </w:r>
      <w:r w:rsidRPr="00493AD6">
        <w:rPr>
          <w:rFonts w:ascii="Arial" w:hAnsi="Arial" w:cs="Arial"/>
          <w:sz w:val="20"/>
          <w:szCs w:val="20"/>
        </w:rPr>
        <w:t xml:space="preserve">środka dowodowego: </w:t>
      </w:r>
    </w:p>
    <w:p w14:paraId="175DD45F" w14:textId="77777777" w:rsidR="00AE4B42" w:rsidRPr="00493AD6" w:rsidRDefault="00AE4B42" w:rsidP="00AE4B42">
      <w:pPr>
        <w:spacing w:line="360" w:lineRule="auto"/>
        <w:jc w:val="both"/>
        <w:rPr>
          <w:sz w:val="20"/>
          <w:szCs w:val="20"/>
        </w:rPr>
      </w:pPr>
      <w:r w:rsidRPr="00493AD6">
        <w:rPr>
          <w:sz w:val="20"/>
          <w:szCs w:val="20"/>
        </w:rPr>
        <w:t xml:space="preserve">       </w:t>
      </w:r>
      <w:r>
        <w:rPr>
          <w:sz w:val="20"/>
          <w:szCs w:val="20"/>
        </w:rPr>
        <w:t xml:space="preserve"> </w:t>
      </w:r>
      <w:r w:rsidRPr="00493AD6">
        <w:rPr>
          <w:sz w:val="20"/>
          <w:szCs w:val="20"/>
          <w:u w:val="single"/>
        </w:rPr>
        <w:t>Potwierdzenie spełnienia minimalnych wymogów technicznych.</w:t>
      </w:r>
    </w:p>
    <w:p w14:paraId="05A907D9" w14:textId="0573C7AF" w:rsidR="00AE4B42" w:rsidRDefault="00AE4B42" w:rsidP="00AE4B42">
      <w:pPr>
        <w:pStyle w:val="Akapitzlist"/>
        <w:spacing w:line="360" w:lineRule="auto"/>
        <w:ind w:left="426"/>
        <w:jc w:val="both"/>
        <w:rPr>
          <w:rFonts w:ascii="Arial" w:hAnsi="Arial" w:cs="Arial"/>
          <w:b/>
          <w:bCs/>
          <w:sz w:val="20"/>
          <w:szCs w:val="20"/>
        </w:rPr>
      </w:pPr>
      <w:r w:rsidRPr="00493AD6">
        <w:rPr>
          <w:rFonts w:ascii="Arial" w:hAnsi="Arial" w:cs="Arial"/>
          <w:bCs/>
          <w:sz w:val="20"/>
          <w:szCs w:val="20"/>
        </w:rPr>
        <w:lastRenderedPageBreak/>
        <w:t xml:space="preserve">Dla </w:t>
      </w:r>
      <w:r>
        <w:rPr>
          <w:rFonts w:ascii="Arial" w:hAnsi="Arial" w:cs="Arial"/>
          <w:bCs/>
          <w:sz w:val="20"/>
          <w:szCs w:val="20"/>
        </w:rPr>
        <w:t xml:space="preserve">potwierdzenia powyższego </w:t>
      </w:r>
      <w:r w:rsidRPr="00493AD6">
        <w:rPr>
          <w:rFonts w:ascii="Arial" w:hAnsi="Arial" w:cs="Arial"/>
          <w:bCs/>
          <w:sz w:val="20"/>
          <w:szCs w:val="20"/>
        </w:rPr>
        <w:t xml:space="preserve">należy dostarczyć wypełnione, właściwe dla danej części </w:t>
      </w:r>
      <w:r w:rsidRPr="00E00F78">
        <w:rPr>
          <w:rFonts w:ascii="Arial" w:hAnsi="Arial" w:cs="Arial"/>
          <w:bCs/>
          <w:sz w:val="20"/>
          <w:szCs w:val="20"/>
        </w:rPr>
        <w:t xml:space="preserve">zamówienia </w:t>
      </w:r>
      <w:r w:rsidRPr="00E00F78">
        <w:rPr>
          <w:rFonts w:ascii="Arial" w:hAnsi="Arial" w:cs="Arial"/>
          <w:b/>
          <w:bCs/>
          <w:sz w:val="20"/>
          <w:szCs w:val="20"/>
        </w:rPr>
        <w:t>załączniki nr 9a, 9b</w:t>
      </w:r>
      <w:r w:rsidR="0028426E" w:rsidRPr="00E00F78">
        <w:rPr>
          <w:rFonts w:ascii="Arial" w:hAnsi="Arial" w:cs="Arial"/>
          <w:b/>
          <w:bCs/>
          <w:sz w:val="20"/>
          <w:szCs w:val="20"/>
        </w:rPr>
        <w:t>, 9c</w:t>
      </w:r>
      <w:r w:rsidRPr="00E00F78">
        <w:rPr>
          <w:rFonts w:ascii="Arial" w:hAnsi="Arial" w:cs="Arial"/>
          <w:sz w:val="20"/>
          <w:szCs w:val="20"/>
        </w:rPr>
        <w:t xml:space="preserve"> oraz </w:t>
      </w:r>
      <w:r w:rsidRPr="00E00F78">
        <w:rPr>
          <w:rFonts w:ascii="Arial" w:hAnsi="Arial" w:cs="Arial"/>
          <w:b/>
          <w:sz w:val="20"/>
          <w:szCs w:val="20"/>
        </w:rPr>
        <w:t>dokumenty</w:t>
      </w:r>
      <w:r w:rsidRPr="00E00F78">
        <w:rPr>
          <w:rFonts w:ascii="Arial" w:hAnsi="Arial" w:cs="Arial"/>
          <w:bCs/>
          <w:sz w:val="20"/>
          <w:szCs w:val="20"/>
        </w:rPr>
        <w:t xml:space="preserve"> </w:t>
      </w:r>
      <w:r w:rsidRPr="00493AD6">
        <w:rPr>
          <w:rFonts w:ascii="Arial" w:hAnsi="Arial" w:cs="Arial"/>
          <w:bCs/>
          <w:sz w:val="20"/>
          <w:szCs w:val="20"/>
        </w:rPr>
        <w:t>tj.:</w:t>
      </w:r>
      <w:r w:rsidRPr="00493AD6">
        <w:rPr>
          <w:rFonts w:ascii="Arial" w:hAnsi="Arial" w:cs="Arial"/>
          <w:sz w:val="20"/>
          <w:szCs w:val="20"/>
        </w:rPr>
        <w:t xml:space="preserve"> karty katalogow</w:t>
      </w:r>
      <w:r w:rsidRPr="00493AD6">
        <w:rPr>
          <w:rFonts w:ascii="Arial" w:hAnsi="Arial" w:cs="Arial"/>
          <w:bCs/>
          <w:sz w:val="20"/>
          <w:szCs w:val="20"/>
        </w:rPr>
        <w:t>e, certyfikaty, aprobaty proponowanych rozwiązań i inne w których należy jednoznacznie i wyraźnie wskazać (</w:t>
      </w:r>
      <w:r w:rsidRPr="00350489">
        <w:rPr>
          <w:rFonts w:ascii="Arial" w:hAnsi="Arial" w:cs="Arial"/>
          <w:b/>
          <w:sz w:val="20"/>
          <w:szCs w:val="20"/>
        </w:rPr>
        <w:t>np. poprzez zaznaczenie</w:t>
      </w:r>
      <w:r w:rsidRPr="00493AD6">
        <w:rPr>
          <w:rFonts w:ascii="Arial" w:hAnsi="Arial" w:cs="Arial"/>
          <w:bCs/>
          <w:sz w:val="20"/>
          <w:szCs w:val="20"/>
        </w:rPr>
        <w:t>) dane</w:t>
      </w:r>
      <w:r w:rsidRPr="00493AD6">
        <w:rPr>
          <w:rFonts w:ascii="Arial" w:hAnsi="Arial" w:cs="Arial"/>
          <w:sz w:val="20"/>
          <w:szCs w:val="20"/>
        </w:rPr>
        <w:t xml:space="preserve"> na potwierdzenie spełnienia wymogów/parametrów proponowanego rozwiązania</w:t>
      </w:r>
      <w:r>
        <w:rPr>
          <w:rFonts w:ascii="Arial" w:hAnsi="Arial" w:cs="Arial"/>
          <w:sz w:val="20"/>
          <w:szCs w:val="20"/>
        </w:rPr>
        <w:t>.</w:t>
      </w:r>
      <w:r w:rsidRPr="00493AD6">
        <w:rPr>
          <w:rFonts w:ascii="Arial" w:hAnsi="Arial" w:cs="Arial"/>
          <w:b/>
          <w:bCs/>
          <w:sz w:val="20"/>
          <w:szCs w:val="20"/>
        </w:rPr>
        <w:t xml:space="preserve"> </w:t>
      </w:r>
    </w:p>
    <w:p w14:paraId="4DB8A6FD" w14:textId="77777777" w:rsidR="00AE4B42" w:rsidRDefault="00AE4B42" w:rsidP="00AE4B42">
      <w:pPr>
        <w:spacing w:line="360" w:lineRule="auto"/>
        <w:jc w:val="both"/>
        <w:rPr>
          <w:sz w:val="20"/>
          <w:szCs w:val="20"/>
        </w:rPr>
      </w:pPr>
    </w:p>
    <w:p w14:paraId="2B51E9A5" w14:textId="228CD573" w:rsidR="005B356F" w:rsidRDefault="00D375AB">
      <w:pPr>
        <w:pStyle w:val="Nagwek2"/>
      </w:pPr>
      <w:r>
        <w:t>X. Podmiotowe środki dowodowe. Oświadczenia i dokumenty, jakie zobowiązani są dostarczyć Wykonawcy w celu potwierdzenia spełniania warunków udziału w postępowaniu oraz wykazania braku podstaw wykluczenia</w:t>
      </w:r>
    </w:p>
    <w:p w14:paraId="78199493" w14:textId="0B684971" w:rsidR="0028426E" w:rsidRPr="0028426E" w:rsidRDefault="0028426E" w:rsidP="0028426E">
      <w:pPr>
        <w:spacing w:before="240" w:line="360" w:lineRule="auto"/>
        <w:jc w:val="both"/>
        <w:rPr>
          <w:sz w:val="20"/>
          <w:szCs w:val="20"/>
        </w:rPr>
      </w:pPr>
      <w:r>
        <w:rPr>
          <w:sz w:val="20"/>
          <w:szCs w:val="20"/>
        </w:rPr>
        <w:t xml:space="preserve">1. </w:t>
      </w:r>
      <w:r w:rsidRPr="0028426E">
        <w:rPr>
          <w:sz w:val="20"/>
          <w:szCs w:val="20"/>
        </w:rPr>
        <w:t xml:space="preserve">Do oferty Wykonawca zobowiązany jest dołączyć aktualne na dzień składania ofert oświadczenie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składane na podstawie </w:t>
      </w:r>
      <w:r w:rsidRPr="00C5262C">
        <w:rPr>
          <w:sz w:val="20"/>
          <w:szCs w:val="20"/>
        </w:rPr>
        <w:t xml:space="preserve">art. 125 ust. 1 ustawy </w:t>
      </w:r>
      <w:proofErr w:type="spellStart"/>
      <w:r w:rsidRPr="00C5262C">
        <w:rPr>
          <w:sz w:val="20"/>
          <w:szCs w:val="20"/>
        </w:rPr>
        <w:t>Pzp</w:t>
      </w:r>
      <w:proofErr w:type="spellEnd"/>
      <w:r w:rsidRPr="00C5262C">
        <w:rPr>
          <w:sz w:val="20"/>
          <w:szCs w:val="20"/>
        </w:rPr>
        <w:t xml:space="preserve"> </w:t>
      </w:r>
      <w:r w:rsidRPr="0028426E">
        <w:rPr>
          <w:sz w:val="20"/>
          <w:szCs w:val="20"/>
        </w:rPr>
        <w:t>– zgodnie z </w:t>
      </w:r>
      <w:r w:rsidRPr="0028426E">
        <w:rPr>
          <w:b/>
          <w:sz w:val="20"/>
          <w:szCs w:val="20"/>
        </w:rPr>
        <w:t>załącznikiem nr 3 do SWZ</w:t>
      </w:r>
    </w:p>
    <w:p w14:paraId="5CA23D3A" w14:textId="20C26872" w:rsidR="005B356F" w:rsidRDefault="0028426E" w:rsidP="0028426E">
      <w:pPr>
        <w:spacing w:before="240" w:line="360" w:lineRule="auto"/>
        <w:jc w:val="both"/>
        <w:rPr>
          <w:sz w:val="20"/>
          <w:szCs w:val="20"/>
        </w:rPr>
      </w:pPr>
      <w:r>
        <w:rPr>
          <w:sz w:val="20"/>
          <w:szCs w:val="20"/>
        </w:rPr>
        <w:t xml:space="preserve">2. </w:t>
      </w:r>
      <w:r w:rsidR="00D375AB" w:rsidRPr="00D72BD7">
        <w:rPr>
          <w:sz w:val="20"/>
          <w:szCs w:val="20"/>
        </w:rPr>
        <w:t>Informacje zawarte w oświadczeniu, o którym mowa w pkt 1 stanowią wstępne potwierdzenie, że Wykonawca nie podlega wykluczeniu oraz spełnia warunki udziału w postępowaniu.</w:t>
      </w:r>
    </w:p>
    <w:p w14:paraId="34E38258" w14:textId="13B48ADF" w:rsidR="00D72BD7" w:rsidRPr="00D72BD7" w:rsidRDefault="00D72BD7" w:rsidP="00D72BD7">
      <w:pPr>
        <w:spacing w:before="240" w:line="360" w:lineRule="auto"/>
        <w:jc w:val="both"/>
        <w:rPr>
          <w:b/>
          <w:bCs/>
          <w:sz w:val="20"/>
          <w:szCs w:val="20"/>
        </w:rPr>
      </w:pPr>
      <w:r w:rsidRPr="00D72BD7">
        <w:rPr>
          <w:b/>
          <w:bCs/>
          <w:sz w:val="20"/>
          <w:szCs w:val="20"/>
        </w:rPr>
        <w:t>Dokumenty składane na wezwanie:</w:t>
      </w:r>
    </w:p>
    <w:p w14:paraId="5713C0A6" w14:textId="7696CEB0" w:rsidR="005B356F" w:rsidRPr="00D72BD7" w:rsidRDefault="00D375AB" w:rsidP="00E13391">
      <w:pPr>
        <w:pStyle w:val="Akapitzlist"/>
        <w:numPr>
          <w:ilvl w:val="0"/>
          <w:numId w:val="36"/>
        </w:numPr>
        <w:spacing w:line="360" w:lineRule="auto"/>
        <w:ind w:left="284" w:hanging="426"/>
        <w:jc w:val="both"/>
        <w:rPr>
          <w:rFonts w:ascii="Arial" w:hAnsi="Arial" w:cs="Arial"/>
          <w:sz w:val="20"/>
          <w:szCs w:val="20"/>
        </w:rPr>
      </w:pPr>
      <w:r w:rsidRPr="00D72BD7">
        <w:rPr>
          <w:rFonts w:ascii="Arial" w:hAnsi="Arial" w:cs="Arial"/>
          <w:sz w:val="20"/>
          <w:szCs w:val="20"/>
        </w:rPr>
        <w:t xml:space="preserve">Zamawiający </w:t>
      </w:r>
      <w:r w:rsidRPr="00D72BD7">
        <w:rPr>
          <w:rFonts w:ascii="Arial" w:hAnsi="Arial" w:cs="Arial"/>
          <w:b/>
          <w:bCs/>
          <w:sz w:val="20"/>
          <w:szCs w:val="20"/>
          <w:u w:val="single"/>
        </w:rPr>
        <w:t xml:space="preserve">wzywa </w:t>
      </w:r>
      <w:r w:rsidRPr="00D72BD7">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0ABDD24" w14:textId="35989077" w:rsidR="002E113C" w:rsidRPr="00D72BD7" w:rsidRDefault="00D375AB" w:rsidP="00E13391">
      <w:pPr>
        <w:pStyle w:val="Akapitzlist"/>
        <w:numPr>
          <w:ilvl w:val="0"/>
          <w:numId w:val="36"/>
        </w:numPr>
        <w:spacing w:line="360" w:lineRule="auto"/>
        <w:ind w:left="284" w:hanging="426"/>
        <w:jc w:val="both"/>
        <w:rPr>
          <w:rFonts w:ascii="Arial" w:hAnsi="Arial" w:cs="Arial"/>
          <w:sz w:val="20"/>
          <w:szCs w:val="20"/>
        </w:rPr>
      </w:pPr>
      <w:r w:rsidRPr="00D72BD7">
        <w:rPr>
          <w:rFonts w:ascii="Arial" w:hAnsi="Arial" w:cs="Arial"/>
          <w:sz w:val="20"/>
          <w:szCs w:val="20"/>
        </w:rPr>
        <w:t>Podmiotowe środki dowodowe wymagane od wykonawcy obejmują:</w:t>
      </w:r>
    </w:p>
    <w:p w14:paraId="4470F171" w14:textId="4C0B36F8" w:rsidR="005B356F" w:rsidRDefault="00D375AB" w:rsidP="00E13391">
      <w:pPr>
        <w:pStyle w:val="Akapitzlist"/>
        <w:numPr>
          <w:ilvl w:val="2"/>
          <w:numId w:val="32"/>
        </w:numPr>
        <w:spacing w:line="360" w:lineRule="auto"/>
        <w:ind w:left="426" w:hanging="142"/>
        <w:jc w:val="both"/>
        <w:rPr>
          <w:rFonts w:ascii="Arial" w:hAnsi="Arial" w:cs="Arial"/>
          <w:sz w:val="20"/>
          <w:szCs w:val="20"/>
        </w:rPr>
      </w:pPr>
      <w:r w:rsidRPr="00D72BD7">
        <w:rPr>
          <w:rFonts w:ascii="Arial" w:hAnsi="Arial" w:cs="Arial"/>
          <w:b/>
          <w:bCs/>
          <w:sz w:val="20"/>
          <w:szCs w:val="20"/>
        </w:rPr>
        <w:t>Oświadczenie wykonawc</w:t>
      </w:r>
      <w:r w:rsidRPr="00355BC1">
        <w:rPr>
          <w:rFonts w:ascii="Arial" w:hAnsi="Arial" w:cs="Arial"/>
          <w:sz w:val="20"/>
          <w:szCs w:val="20"/>
        </w:rPr>
        <w:t>y, w zakresie art. 108 ust. 1 pkt 5 ustawy, o braku przynależności do tej samej grupy kapitałowej, w rozumieniu ustawy z dnia 16 lutego 2007 r. o ochronie konkurencji i konsumentów (Dz. U. z 20</w:t>
      </w:r>
      <w:r w:rsidR="00D72BD7">
        <w:rPr>
          <w:rFonts w:ascii="Arial" w:hAnsi="Arial" w:cs="Arial"/>
          <w:sz w:val="20"/>
          <w:szCs w:val="20"/>
        </w:rPr>
        <w:t>2</w:t>
      </w:r>
      <w:r w:rsidR="0028426E">
        <w:rPr>
          <w:rFonts w:ascii="Arial" w:hAnsi="Arial" w:cs="Arial"/>
          <w:sz w:val="20"/>
          <w:szCs w:val="20"/>
        </w:rPr>
        <w:t>4</w:t>
      </w:r>
      <w:r w:rsidRPr="00355BC1">
        <w:rPr>
          <w:rFonts w:ascii="Arial" w:hAnsi="Arial" w:cs="Arial"/>
          <w:sz w:val="20"/>
          <w:szCs w:val="20"/>
        </w:rPr>
        <w:t xml:space="preserve"> r. poz. </w:t>
      </w:r>
      <w:r w:rsidR="0028426E">
        <w:rPr>
          <w:rFonts w:ascii="Arial" w:hAnsi="Arial" w:cs="Arial"/>
          <w:sz w:val="20"/>
          <w:szCs w:val="20"/>
        </w:rPr>
        <w:t>594</w:t>
      </w:r>
      <w:r w:rsidRPr="00355BC1">
        <w:rPr>
          <w:rFonts w:ascii="Arial" w:hAnsi="Arial" w:cs="Arial"/>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A1671">
        <w:rPr>
          <w:rFonts w:ascii="Arial" w:hAnsi="Arial" w:cs="Arial"/>
          <w:b/>
          <w:sz w:val="20"/>
          <w:szCs w:val="20"/>
        </w:rPr>
        <w:t>załącznik nr</w:t>
      </w:r>
      <w:r w:rsidR="00482119" w:rsidRPr="00AA1671">
        <w:rPr>
          <w:rFonts w:ascii="Arial" w:hAnsi="Arial" w:cs="Arial"/>
          <w:b/>
          <w:sz w:val="20"/>
          <w:szCs w:val="20"/>
        </w:rPr>
        <w:t xml:space="preserve"> </w:t>
      </w:r>
      <w:r w:rsidR="00AA1671" w:rsidRPr="00AA1671">
        <w:rPr>
          <w:rFonts w:ascii="Arial" w:hAnsi="Arial" w:cs="Arial"/>
          <w:b/>
          <w:sz w:val="20"/>
          <w:szCs w:val="20"/>
        </w:rPr>
        <w:t>4</w:t>
      </w:r>
      <w:r w:rsidR="00482119" w:rsidRPr="00AA1671">
        <w:rPr>
          <w:rFonts w:ascii="Arial" w:hAnsi="Arial" w:cs="Arial"/>
          <w:b/>
          <w:sz w:val="20"/>
          <w:szCs w:val="20"/>
        </w:rPr>
        <w:t xml:space="preserve"> </w:t>
      </w:r>
      <w:r w:rsidRPr="00AA1671">
        <w:rPr>
          <w:rFonts w:ascii="Arial" w:hAnsi="Arial" w:cs="Arial"/>
          <w:b/>
          <w:sz w:val="20"/>
          <w:szCs w:val="20"/>
        </w:rPr>
        <w:t>do SWZ</w:t>
      </w:r>
      <w:r w:rsidRPr="00AA1671">
        <w:rPr>
          <w:rFonts w:ascii="Arial" w:hAnsi="Arial" w:cs="Arial"/>
          <w:sz w:val="20"/>
          <w:szCs w:val="20"/>
        </w:rPr>
        <w:t>;</w:t>
      </w:r>
    </w:p>
    <w:p w14:paraId="250BCA1E" w14:textId="57F5A354" w:rsidR="00A27C71" w:rsidRPr="00D72BD7" w:rsidRDefault="00D375AB" w:rsidP="00E13391">
      <w:pPr>
        <w:pStyle w:val="Akapitzlist"/>
        <w:numPr>
          <w:ilvl w:val="2"/>
          <w:numId w:val="32"/>
        </w:numPr>
        <w:spacing w:line="360" w:lineRule="auto"/>
        <w:ind w:left="426" w:hanging="142"/>
        <w:jc w:val="both"/>
        <w:rPr>
          <w:rFonts w:ascii="Arial" w:hAnsi="Arial" w:cs="Arial"/>
          <w:sz w:val="20"/>
          <w:szCs w:val="20"/>
        </w:rPr>
      </w:pPr>
      <w:r w:rsidRPr="00D72BD7">
        <w:rPr>
          <w:rFonts w:ascii="Arial" w:hAnsi="Arial" w:cs="Arial"/>
          <w:b/>
          <w:bCs/>
          <w:sz w:val="20"/>
          <w:szCs w:val="20"/>
        </w:rPr>
        <w:t>Odpis lub informacja z Krajowego Rejestru Sądowego lub z Centralnej Ewidencji i Informacji o Działalności Gospodarczej</w:t>
      </w:r>
      <w:r w:rsidRPr="00D72BD7">
        <w:rPr>
          <w:rFonts w:ascii="Arial" w:hAnsi="Arial" w:cs="Arial"/>
          <w:sz w:val="20"/>
          <w:szCs w:val="20"/>
        </w:rPr>
        <w:t>, w zakresie art. 109 ust. 1 pkt 4 ustawy, sporządzonych nie wcześniej niż 3 miesiące przed jej złożeniem, jeżeli odrębne przepisy wymagają wpisu do rejestru lub ewidencji;</w:t>
      </w:r>
      <w:r w:rsidR="0028426E" w:rsidRPr="0028426E">
        <w:rPr>
          <w:rFonts w:ascii="Arial" w:hAnsi="Arial" w:cs="Arial"/>
          <w:sz w:val="20"/>
          <w:szCs w:val="20"/>
        </w:rPr>
        <w:t xml:space="preserve"> </w:t>
      </w:r>
      <w:r w:rsidR="0028426E" w:rsidRPr="00E13397">
        <w:rPr>
          <w:rFonts w:ascii="Arial" w:hAnsi="Arial" w:cs="Arial"/>
          <w:sz w:val="20"/>
          <w:szCs w:val="20"/>
        </w:rPr>
        <w:t>jeżeli zamawiający może je uzyskać za pomocą bezpłatnych i ogólnodostępnych baz danych, należy wskazać dane umożliwiające dostęp do tych dokumentów</w:t>
      </w:r>
      <w:r w:rsidR="0028426E">
        <w:rPr>
          <w:rFonts w:ascii="Arial" w:hAnsi="Arial" w:cs="Arial"/>
          <w:sz w:val="20"/>
          <w:szCs w:val="20"/>
        </w:rPr>
        <w:t>;</w:t>
      </w:r>
    </w:p>
    <w:p w14:paraId="6E09C121" w14:textId="712FA775" w:rsidR="00A27C71" w:rsidRPr="002E113C" w:rsidRDefault="00A27C71" w:rsidP="00E13391">
      <w:pPr>
        <w:numPr>
          <w:ilvl w:val="2"/>
          <w:numId w:val="32"/>
        </w:numPr>
        <w:spacing w:line="360" w:lineRule="auto"/>
        <w:ind w:left="710" w:hanging="435"/>
        <w:jc w:val="both"/>
        <w:rPr>
          <w:sz w:val="20"/>
          <w:szCs w:val="20"/>
        </w:rPr>
      </w:pPr>
      <w:r w:rsidRPr="002E113C">
        <w:rPr>
          <w:rStyle w:val="Teksttreci2Pogrubienie"/>
        </w:rPr>
        <w:lastRenderedPageBreak/>
        <w:t xml:space="preserve">Dokument o którym mowa w </w:t>
      </w:r>
      <w:r w:rsidRPr="00C5262C">
        <w:rPr>
          <w:rStyle w:val="Teksttreci2Pogrubienie"/>
          <w:color w:val="000000" w:themeColor="text1"/>
        </w:rPr>
        <w:t xml:space="preserve">Rozdziale VII. pkt </w:t>
      </w:r>
      <w:r w:rsidR="00AA1671" w:rsidRPr="00C5262C">
        <w:rPr>
          <w:rStyle w:val="Teksttreci2Pogrubienie"/>
          <w:color w:val="000000" w:themeColor="text1"/>
        </w:rPr>
        <w:t>4</w:t>
      </w:r>
      <w:r w:rsidRPr="00C5262C">
        <w:rPr>
          <w:rStyle w:val="Teksttreci2Pogrubienie"/>
          <w:color w:val="000000" w:themeColor="text1"/>
        </w:rPr>
        <w:t xml:space="preserve"> </w:t>
      </w:r>
      <w:proofErr w:type="spellStart"/>
      <w:r w:rsidRPr="00C5262C">
        <w:rPr>
          <w:rStyle w:val="Teksttreci2Pogrubienie"/>
          <w:color w:val="000000" w:themeColor="text1"/>
        </w:rPr>
        <w:t>ppkt</w:t>
      </w:r>
      <w:proofErr w:type="spellEnd"/>
      <w:r w:rsidRPr="00C5262C">
        <w:rPr>
          <w:rStyle w:val="Teksttreci2Pogrubienie"/>
          <w:color w:val="000000" w:themeColor="text1"/>
        </w:rPr>
        <w:t xml:space="preserve"> </w:t>
      </w:r>
      <w:r w:rsidR="00AA1671" w:rsidRPr="00C5262C">
        <w:rPr>
          <w:rStyle w:val="Teksttreci2Pogrubienie"/>
          <w:color w:val="000000" w:themeColor="text1"/>
        </w:rPr>
        <w:t>a)</w:t>
      </w:r>
      <w:r w:rsidRPr="00C5262C">
        <w:rPr>
          <w:rStyle w:val="Teksttreci2Pogrubienie"/>
          <w:color w:val="000000" w:themeColor="text1"/>
        </w:rPr>
        <w:t xml:space="preserve"> </w:t>
      </w:r>
      <w:r w:rsidRPr="002E113C">
        <w:rPr>
          <w:rStyle w:val="Teksttreci2Pogrubienie"/>
        </w:rPr>
        <w:t xml:space="preserve">- </w:t>
      </w:r>
      <w:r w:rsidRPr="002E113C">
        <w:rPr>
          <w:sz w:val="20"/>
          <w:szCs w:val="20"/>
        </w:rPr>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AA1671">
        <w:rPr>
          <w:b/>
          <w:sz w:val="20"/>
          <w:szCs w:val="20"/>
        </w:rPr>
        <w:t>załącznik nr 5 do SWZ</w:t>
      </w:r>
      <w:r w:rsidRPr="00AA1671">
        <w:rPr>
          <w:sz w:val="20"/>
          <w:szCs w:val="20"/>
        </w:rPr>
        <w:t>;</w:t>
      </w:r>
    </w:p>
    <w:p w14:paraId="0743095A" w14:textId="4C7F0C3B" w:rsidR="00A27C71" w:rsidRPr="003775D6" w:rsidRDefault="00A27C71" w:rsidP="00E13391">
      <w:pPr>
        <w:numPr>
          <w:ilvl w:val="2"/>
          <w:numId w:val="32"/>
        </w:numPr>
        <w:spacing w:line="360" w:lineRule="auto"/>
        <w:ind w:left="710" w:hanging="435"/>
        <w:jc w:val="both"/>
        <w:rPr>
          <w:sz w:val="20"/>
          <w:szCs w:val="20"/>
        </w:rPr>
      </w:pPr>
      <w:r w:rsidRPr="002E113C">
        <w:rPr>
          <w:rStyle w:val="Teksttreci2Pogrubienie"/>
        </w:rPr>
        <w:t xml:space="preserve">Dokument o którym mowa w Rozdziale VII. pkt </w:t>
      </w:r>
      <w:r w:rsidR="00AA1671">
        <w:rPr>
          <w:rStyle w:val="Teksttreci2Pogrubienie"/>
        </w:rPr>
        <w:t>4</w:t>
      </w:r>
      <w:r w:rsidRPr="002E113C">
        <w:rPr>
          <w:rStyle w:val="Teksttreci2Pogrubienie"/>
        </w:rPr>
        <w:t xml:space="preserve"> </w:t>
      </w:r>
      <w:proofErr w:type="spellStart"/>
      <w:r w:rsidRPr="002E113C">
        <w:rPr>
          <w:rStyle w:val="Teksttreci2Pogrubienie"/>
        </w:rPr>
        <w:t>ppkt</w:t>
      </w:r>
      <w:proofErr w:type="spellEnd"/>
      <w:r w:rsidRPr="002E113C">
        <w:rPr>
          <w:rStyle w:val="Teksttreci2Pogrubienie"/>
        </w:rPr>
        <w:t xml:space="preserve"> </w:t>
      </w:r>
      <w:r w:rsidR="00AA1671">
        <w:rPr>
          <w:rStyle w:val="Teksttreci2Pogrubienie"/>
        </w:rPr>
        <w:t>b)</w:t>
      </w:r>
      <w:r w:rsidRPr="002E113C">
        <w:rPr>
          <w:rStyle w:val="Teksttreci2Pogrubienie"/>
        </w:rPr>
        <w:t xml:space="preserve"> </w:t>
      </w:r>
      <w:r w:rsidRPr="002E113C">
        <w:rPr>
          <w:sz w:val="20"/>
          <w:szCs w:val="20"/>
          <w:u w:val="single"/>
        </w:rPr>
        <w:t>Wykonawca zobowiązany jest udokumentować posiadanie doświadczenia</w:t>
      </w:r>
      <w:r w:rsidRPr="002E113C">
        <w:rPr>
          <w:sz w:val="20"/>
          <w:szCs w:val="20"/>
        </w:rPr>
        <w:t xml:space="preserve"> (tj. w zakresie dysponowania odpowiednim potencjałem technicznym oraz osobami zdolnymi do wykonania zamówienia) – </w:t>
      </w:r>
      <w:r w:rsidRPr="002E113C">
        <w:rPr>
          <w:b/>
          <w:sz w:val="20"/>
          <w:szCs w:val="20"/>
        </w:rPr>
        <w:t>załącznik nr 6 do SWZ</w:t>
      </w:r>
    </w:p>
    <w:p w14:paraId="5ECF8FDE" w14:textId="438BD185" w:rsidR="003775D6" w:rsidRPr="003775D6" w:rsidRDefault="003775D6" w:rsidP="00E13391">
      <w:pPr>
        <w:numPr>
          <w:ilvl w:val="2"/>
          <w:numId w:val="32"/>
        </w:numPr>
        <w:spacing w:line="360" w:lineRule="auto"/>
        <w:ind w:left="710" w:hanging="435"/>
        <w:jc w:val="both"/>
        <w:rPr>
          <w:rStyle w:val="Teksttreci2Pogrubienie"/>
          <w:b w:val="0"/>
          <w:bCs w:val="0"/>
          <w:color w:val="auto"/>
          <w:sz w:val="22"/>
          <w:szCs w:val="22"/>
          <w:shd w:val="clear" w:color="auto" w:fill="auto"/>
          <w:lang w:bidi="ar-SA"/>
        </w:rPr>
      </w:pPr>
      <w:r w:rsidRPr="003775D6">
        <w:rPr>
          <w:rStyle w:val="Teksttreci2Pogrubienie"/>
        </w:rPr>
        <w:t xml:space="preserve">Oświadczenie Wykonawcy o aktualności </w:t>
      </w:r>
      <w:r w:rsidRPr="003775D6">
        <w:rPr>
          <w:sz w:val="20"/>
          <w:szCs w:val="20"/>
        </w:rPr>
        <w:t xml:space="preserve">informacji zawartych w oświadczeniu, o którym </w:t>
      </w:r>
      <w:bookmarkStart w:id="9" w:name="_Hlk66368287"/>
      <w:r w:rsidRPr="003775D6">
        <w:rPr>
          <w:sz w:val="20"/>
          <w:szCs w:val="20"/>
        </w:rPr>
        <w:t xml:space="preserve"> mowa w oświadczeniu, o którym mowa w art. 125 ust. 1 ustawy z dnia 11 września 2019 r. Prawo zamówień publicznych</w:t>
      </w:r>
      <w:bookmarkEnd w:id="9"/>
      <w:r w:rsidR="00C5262C">
        <w:rPr>
          <w:color w:val="000000" w:themeColor="text1"/>
          <w:sz w:val="20"/>
          <w:szCs w:val="20"/>
        </w:rPr>
        <w:t xml:space="preserve"> –</w:t>
      </w:r>
      <w:r w:rsidR="0028426E" w:rsidRPr="00C5262C">
        <w:rPr>
          <w:color w:val="000000" w:themeColor="text1"/>
          <w:sz w:val="20"/>
          <w:szCs w:val="20"/>
        </w:rPr>
        <w:t xml:space="preserve"> </w:t>
      </w:r>
      <w:r w:rsidR="0028426E" w:rsidRPr="00C5262C">
        <w:rPr>
          <w:b/>
          <w:bCs/>
          <w:color w:val="000000" w:themeColor="text1"/>
          <w:sz w:val="20"/>
          <w:szCs w:val="20"/>
        </w:rPr>
        <w:t xml:space="preserve">załącznik </w:t>
      </w:r>
      <w:r w:rsidR="00C5262C">
        <w:rPr>
          <w:b/>
          <w:bCs/>
          <w:color w:val="000000" w:themeColor="text1"/>
          <w:sz w:val="20"/>
          <w:szCs w:val="20"/>
        </w:rPr>
        <w:t xml:space="preserve">nr 10 </w:t>
      </w:r>
    </w:p>
    <w:p w14:paraId="6E1FC543" w14:textId="6B933F8E" w:rsidR="005B356F" w:rsidRPr="003775D6" w:rsidRDefault="00D375AB" w:rsidP="00E13391">
      <w:pPr>
        <w:numPr>
          <w:ilvl w:val="2"/>
          <w:numId w:val="32"/>
        </w:numPr>
        <w:spacing w:line="360" w:lineRule="auto"/>
        <w:ind w:left="710" w:hanging="435"/>
        <w:jc w:val="both"/>
        <w:rPr>
          <w:sz w:val="20"/>
          <w:szCs w:val="20"/>
        </w:rPr>
      </w:pPr>
      <w:r w:rsidRPr="003775D6">
        <w:rPr>
          <w:sz w:val="20"/>
          <w:szCs w:val="20"/>
        </w:rPr>
        <w:t xml:space="preserve">Jeżeli Wykonawca ma siedzibę lub miejsce zamieszkania poza terytorium Rzeczypospolitej Polskiej, zamiast dokumentu, o których mowa </w:t>
      </w:r>
      <w:r w:rsidR="00270F08" w:rsidRPr="00270F08">
        <w:rPr>
          <w:sz w:val="20"/>
          <w:szCs w:val="20"/>
        </w:rPr>
        <w:t>powyżej</w:t>
      </w:r>
      <w:r w:rsidRPr="003775D6">
        <w:rPr>
          <w:sz w:val="20"/>
          <w:szCs w:val="20"/>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3DF80F1" w14:textId="53A9818A" w:rsidR="005B356F" w:rsidRPr="002E113C" w:rsidRDefault="00D375AB" w:rsidP="00E13391">
      <w:pPr>
        <w:numPr>
          <w:ilvl w:val="2"/>
          <w:numId w:val="32"/>
        </w:numPr>
        <w:spacing w:line="360" w:lineRule="auto"/>
        <w:ind w:left="710" w:hanging="435"/>
        <w:jc w:val="both"/>
        <w:rPr>
          <w:sz w:val="20"/>
          <w:szCs w:val="20"/>
        </w:rPr>
      </w:pPr>
      <w:r w:rsidRPr="002E113C">
        <w:rPr>
          <w:sz w:val="20"/>
          <w:szCs w:val="20"/>
        </w:rPr>
        <w:t xml:space="preserve">Jeżeli w kraju, w którym Wykonawca ma siedzibę lub miejsce zamieszkania, nie wydaje się dokumentów, o których mowa w </w:t>
      </w:r>
      <w:r w:rsidR="00270F08" w:rsidRPr="00270F08">
        <w:rPr>
          <w:sz w:val="20"/>
          <w:szCs w:val="20"/>
        </w:rPr>
        <w:t>powyżej</w:t>
      </w:r>
      <w:r w:rsidRPr="002E113C">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AE4B42" w:rsidRPr="002E113C">
        <w:rPr>
          <w:sz w:val="20"/>
          <w:szCs w:val="20"/>
        </w:rPr>
        <w:t>y</w:t>
      </w:r>
    </w:p>
    <w:p w14:paraId="40628314" w14:textId="0831E564" w:rsidR="005B356F" w:rsidRPr="002E113C" w:rsidRDefault="00D375AB" w:rsidP="00E13391">
      <w:pPr>
        <w:numPr>
          <w:ilvl w:val="2"/>
          <w:numId w:val="32"/>
        </w:numPr>
        <w:spacing w:line="360" w:lineRule="auto"/>
        <w:ind w:left="710" w:hanging="435"/>
        <w:jc w:val="both"/>
        <w:rPr>
          <w:sz w:val="20"/>
          <w:szCs w:val="20"/>
        </w:rPr>
      </w:pPr>
      <w:r w:rsidRPr="002E113C">
        <w:rPr>
          <w:sz w:val="20"/>
          <w:szCs w:val="20"/>
        </w:rPr>
        <w:t>Wykonawca nie jest zobowiązany do złożenia podmiotowych środków dowodowych, które zamawiający posiada, jeżeli Wykonawca wskaże te środki oraz potwierdzi ich prawidłowość i aktualność.</w:t>
      </w:r>
    </w:p>
    <w:p w14:paraId="26D32838" w14:textId="77777777" w:rsidR="00DD20D0" w:rsidRDefault="00DD20D0" w:rsidP="00DD20D0">
      <w:pPr>
        <w:pBdr>
          <w:top w:val="nil"/>
          <w:left w:val="nil"/>
          <w:bottom w:val="nil"/>
          <w:right w:val="nil"/>
          <w:between w:val="nil"/>
        </w:pBdr>
        <w:spacing w:line="360" w:lineRule="auto"/>
        <w:jc w:val="both"/>
        <w:rPr>
          <w:sz w:val="20"/>
          <w:szCs w:val="20"/>
        </w:rPr>
      </w:pPr>
      <w:bookmarkStart w:id="10" w:name="_gb4nrns0uw97" w:colFirst="0" w:colLast="0"/>
      <w:bookmarkEnd w:id="10"/>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Pr>
          <w:sz w:val="20"/>
          <w:szCs w:val="20"/>
        </w:rPr>
        <w:lastRenderedPageBreak/>
        <w:t xml:space="preserve">oraz rozporządzenia Prezesa Rady Ministrów z dnia </w:t>
      </w:r>
      <w:r>
        <w:rPr>
          <w:smallCaps/>
          <w:sz w:val="20"/>
          <w:szCs w:val="20"/>
        </w:rPr>
        <w:t> </w:t>
      </w:r>
      <w:r>
        <w:rPr>
          <w:smallCaps/>
          <w:sz w:val="20"/>
          <w:szCs w:val="20"/>
        </w:rPr>
        <w:t xml:space="preserve">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FCDA555" w14:textId="159929C8" w:rsidR="005B356F" w:rsidRDefault="00D375AB">
      <w:pPr>
        <w:pStyle w:val="Nagwek2"/>
      </w:pPr>
      <w:r>
        <w:t>X</w:t>
      </w:r>
      <w:r w:rsidR="00AE4B42">
        <w:t>I</w:t>
      </w:r>
      <w:r>
        <w:t>. Poleganie na zasobach innych podmiotów</w:t>
      </w:r>
    </w:p>
    <w:p w14:paraId="1F4C9030" w14:textId="77777777" w:rsidR="005B356F" w:rsidRDefault="00D375A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574440E7" w14:textId="77777777" w:rsidR="005B356F" w:rsidRDefault="00D375A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07AB1FC" w14:textId="1DD2F625" w:rsidR="005B356F" w:rsidRDefault="00D375AB">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DD20D0">
        <w:rPr>
          <w:b/>
          <w:sz w:val="20"/>
          <w:szCs w:val="20"/>
        </w:rPr>
        <w:t xml:space="preserve">załącznik nr </w:t>
      </w:r>
      <w:r w:rsidR="00DD20D0" w:rsidRPr="00DD20D0">
        <w:rPr>
          <w:b/>
          <w:sz w:val="20"/>
          <w:szCs w:val="20"/>
        </w:rPr>
        <w:t>7</w:t>
      </w:r>
      <w:r w:rsidR="00482119" w:rsidRPr="00DD20D0">
        <w:rPr>
          <w:b/>
          <w:sz w:val="20"/>
          <w:szCs w:val="20"/>
        </w:rPr>
        <w:t xml:space="preserve"> </w:t>
      </w:r>
      <w:r w:rsidRPr="00DD20D0">
        <w:rPr>
          <w:b/>
          <w:sz w:val="20"/>
          <w:szCs w:val="20"/>
        </w:rPr>
        <w:t>do SWZ.</w:t>
      </w:r>
    </w:p>
    <w:p w14:paraId="2E0B091C" w14:textId="77777777" w:rsidR="005B356F" w:rsidRDefault="00D375A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86934AF" w14:textId="7F55C891" w:rsidR="005B356F" w:rsidRDefault="00D375A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1722A5" w14:textId="77777777" w:rsidR="005B356F" w:rsidRDefault="00D375A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99048F" w14:textId="31429D58" w:rsidR="005B356F" w:rsidRDefault="00D375A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DD20D0">
        <w:rPr>
          <w:sz w:val="20"/>
          <w:szCs w:val="20"/>
        </w:rPr>
        <w:t> </w:t>
      </w:r>
      <w:r>
        <w:rPr>
          <w:sz w:val="20"/>
          <w:szCs w:val="20"/>
        </w:rPr>
        <w:t>Rozdziale X SWZ.</w:t>
      </w:r>
      <w:r w:rsidR="00B33C00" w:rsidRPr="00B33C00">
        <w:rPr>
          <w:sz w:val="20"/>
          <w:szCs w:val="20"/>
        </w:rPr>
        <w:t xml:space="preserve"> </w:t>
      </w:r>
      <w:r w:rsidR="00B33C00" w:rsidRPr="00C5262C">
        <w:rPr>
          <w:b/>
          <w:bCs/>
          <w:color w:val="000000" w:themeColor="text1"/>
          <w:sz w:val="20"/>
          <w:szCs w:val="20"/>
        </w:rPr>
        <w:t xml:space="preserve">stanowiące załącznik nr </w:t>
      </w:r>
      <w:r w:rsidR="00C5262C" w:rsidRPr="00C5262C">
        <w:rPr>
          <w:b/>
          <w:bCs/>
          <w:color w:val="000000" w:themeColor="text1"/>
          <w:sz w:val="20"/>
          <w:szCs w:val="20"/>
        </w:rPr>
        <w:t>3</w:t>
      </w:r>
      <w:r w:rsidR="00B33C00" w:rsidRPr="00C5262C">
        <w:rPr>
          <w:b/>
          <w:bCs/>
          <w:color w:val="000000" w:themeColor="text1"/>
          <w:sz w:val="20"/>
          <w:szCs w:val="20"/>
        </w:rPr>
        <w:t xml:space="preserve"> do SWZ.</w:t>
      </w:r>
    </w:p>
    <w:p w14:paraId="0250BC18" w14:textId="0B1DCDDE" w:rsidR="005B356F" w:rsidRDefault="00D375AB" w:rsidP="00DD20D0">
      <w:pPr>
        <w:pStyle w:val="Nagwek2"/>
        <w:jc w:val="both"/>
      </w:pPr>
      <w:bookmarkStart w:id="11" w:name="_lodptpqf2xh0" w:colFirst="0" w:colLast="0"/>
      <w:bookmarkEnd w:id="11"/>
      <w:r>
        <w:lastRenderedPageBreak/>
        <w:t>XI</w:t>
      </w:r>
      <w:r w:rsidR="00AE4B42">
        <w:t>I</w:t>
      </w:r>
      <w:r>
        <w:t>. Informacja dla Wykonawców wspólnie ubiegających się o</w:t>
      </w:r>
      <w:r w:rsidR="00DD20D0">
        <w:t> </w:t>
      </w:r>
      <w:r>
        <w:t>udzielenie zamówienia</w:t>
      </w:r>
    </w:p>
    <w:p w14:paraId="6E4C8589" w14:textId="7BC6A51F" w:rsidR="005B356F" w:rsidRDefault="00D375AB" w:rsidP="00E13391">
      <w:pPr>
        <w:numPr>
          <w:ilvl w:val="0"/>
          <w:numId w:val="17"/>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w:t>
      </w:r>
      <w:r w:rsidR="00DD20D0">
        <w:rPr>
          <w:sz w:val="20"/>
          <w:szCs w:val="20"/>
        </w:rPr>
        <w:t> </w:t>
      </w:r>
      <w:r>
        <w:rPr>
          <w:sz w:val="20"/>
          <w:szCs w:val="20"/>
        </w:rPr>
        <w:t>zawarcia umowy w sprawie zamówienia publicznego. Pełnomocnictwo</w:t>
      </w:r>
      <w:r>
        <w:rPr>
          <w:b/>
          <w:sz w:val="20"/>
          <w:szCs w:val="20"/>
        </w:rPr>
        <w:t xml:space="preserve"> </w:t>
      </w:r>
      <w:r>
        <w:rPr>
          <w:sz w:val="20"/>
          <w:szCs w:val="20"/>
        </w:rPr>
        <w:t xml:space="preserve">winno być załączone do oferty. </w:t>
      </w:r>
    </w:p>
    <w:p w14:paraId="08ABC80B" w14:textId="191ECF77" w:rsidR="005B356F" w:rsidRDefault="00D375AB" w:rsidP="00E13391">
      <w:pPr>
        <w:numPr>
          <w:ilvl w:val="0"/>
          <w:numId w:val="17"/>
        </w:numPr>
        <w:spacing w:line="360" w:lineRule="auto"/>
        <w:ind w:left="426"/>
        <w:jc w:val="both"/>
      </w:pPr>
      <w:r>
        <w:rPr>
          <w:sz w:val="20"/>
          <w:szCs w:val="20"/>
        </w:rPr>
        <w:t>W przypadku Wykonawców wspólnie ubiegających się o udzielenie zamówienia, oświadczenia, o</w:t>
      </w:r>
      <w:r w:rsidR="00DD20D0">
        <w:rPr>
          <w:sz w:val="20"/>
          <w:szCs w:val="20"/>
        </w:rPr>
        <w:t> </w:t>
      </w:r>
      <w:r>
        <w:rPr>
          <w:sz w:val="20"/>
          <w:szCs w:val="20"/>
        </w:rPr>
        <w:t xml:space="preserve">których mowa </w:t>
      </w:r>
      <w:r w:rsidRPr="00C5262C">
        <w:rPr>
          <w:b/>
          <w:bCs/>
          <w:color w:val="000000" w:themeColor="text1"/>
          <w:sz w:val="20"/>
          <w:szCs w:val="20"/>
        </w:rPr>
        <w:t>w Rozdziale X ust. 1 SWZ,</w:t>
      </w:r>
      <w:r w:rsidRPr="00C5262C">
        <w:rPr>
          <w:color w:val="000000" w:themeColor="text1"/>
          <w:sz w:val="20"/>
          <w:szCs w:val="20"/>
        </w:rPr>
        <w:t xml:space="preserve"> </w:t>
      </w:r>
      <w:r>
        <w:rPr>
          <w:sz w:val="20"/>
          <w:szCs w:val="20"/>
        </w:rPr>
        <w:t>składa każdy z Wykonawców. Oświadczenia te potwierdzają brak podstaw wykluczenia oraz spełnianie warunków udziału w zakresie, w jakim każdy z Wykonawców wykazuje spełnianie warunków udziału w postępowaniu.</w:t>
      </w:r>
    </w:p>
    <w:p w14:paraId="41260E5C" w14:textId="77777777" w:rsidR="005B356F" w:rsidRDefault="00D375AB" w:rsidP="00E13391">
      <w:pPr>
        <w:numPr>
          <w:ilvl w:val="0"/>
          <w:numId w:val="17"/>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14:paraId="6C01BA62" w14:textId="77777777" w:rsidR="005B356F" w:rsidRDefault="00D375AB" w:rsidP="00E13391">
      <w:pPr>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9582F13" w14:textId="39D8FB0B" w:rsidR="005B356F" w:rsidRDefault="00D375AB">
      <w:pPr>
        <w:pStyle w:val="Nagwek2"/>
        <w:spacing w:before="240" w:after="240"/>
      </w:pPr>
      <w:bookmarkStart w:id="12" w:name="_tp7vefgpgfgi" w:colFirst="0" w:colLast="0"/>
      <w:bookmarkEnd w:id="12"/>
      <w:r>
        <w:t>XII</w:t>
      </w:r>
      <w:r w:rsidR="00672496">
        <w:t>I</w:t>
      </w:r>
      <w:r>
        <w:t>. Informacje o sposobie porozumiewania się zamawiającego z Wykonawcami oraz przekazywania oświadczeń lub dokumentów</w:t>
      </w:r>
    </w:p>
    <w:p w14:paraId="58D14C4D" w14:textId="714C9C54" w:rsidR="00B33C00" w:rsidRPr="00AF5419" w:rsidRDefault="00B33C00" w:rsidP="00B33C00">
      <w:pPr>
        <w:widowControl w:val="0"/>
        <w:numPr>
          <w:ilvl w:val="0"/>
          <w:numId w:val="16"/>
        </w:numPr>
        <w:tabs>
          <w:tab w:val="left" w:pos="359"/>
        </w:tabs>
        <w:spacing w:line="360" w:lineRule="auto"/>
        <w:jc w:val="both"/>
        <w:rPr>
          <w:sz w:val="20"/>
          <w:szCs w:val="20"/>
        </w:rPr>
      </w:pPr>
      <w:bookmarkStart w:id="13" w:name="_rq2udys4csh9" w:colFirst="0" w:colLast="0"/>
      <w:bookmarkEnd w:id="13"/>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42034">
        <w:rPr>
          <w:sz w:val="20"/>
          <w:szCs w:val="20"/>
        </w:rPr>
        <w:t>Pzp</w:t>
      </w:r>
      <w:proofErr w:type="spellEnd"/>
      <w:r w:rsidRPr="00E42034">
        <w:rPr>
          <w:sz w:val="20"/>
          <w:szCs w:val="20"/>
        </w:rPr>
        <w:t xml:space="preserve">, odbywa się przy użyciu środków komunikacji elektronicznej z wykorzystaniem </w:t>
      </w:r>
      <w:r w:rsidRPr="00E42034">
        <w:rPr>
          <w:b/>
          <w:bCs/>
          <w:color w:val="000000"/>
          <w:sz w:val="20"/>
          <w:szCs w:val="20"/>
          <w:shd w:val="clear" w:color="auto" w:fill="FFFFFF"/>
          <w:lang w:bidi="pl-PL"/>
        </w:rPr>
        <w:t>platformy zakupowej (</w:t>
      </w:r>
      <w:proofErr w:type="spellStart"/>
      <w:r w:rsidRPr="00E42034">
        <w:rPr>
          <w:b/>
          <w:bCs/>
          <w:color w:val="000000"/>
          <w:sz w:val="20"/>
          <w:szCs w:val="20"/>
          <w:shd w:val="clear" w:color="auto" w:fill="FFFFFF"/>
          <w:lang w:bidi="pl-PL"/>
        </w:rPr>
        <w:t>dalej:Platforma</w:t>
      </w:r>
      <w:proofErr w:type="spellEnd"/>
      <w:r w:rsidRPr="00E42034">
        <w:rPr>
          <w:b/>
          <w:bCs/>
          <w:color w:val="000000"/>
          <w:sz w:val="20"/>
          <w:szCs w:val="20"/>
          <w:shd w:val="clear" w:color="auto" w:fill="FFFFFF"/>
          <w:lang w:bidi="pl-PL"/>
        </w:rPr>
        <w:t>)</w:t>
      </w:r>
      <w:r>
        <w:rPr>
          <w:color w:val="0000FF" w:themeColor="hyperlink"/>
          <w:sz w:val="20"/>
          <w:szCs w:val="20"/>
          <w:u w:val="single"/>
        </w:rPr>
        <w:t xml:space="preserve"> </w:t>
      </w:r>
      <w:r w:rsidR="001C28EA">
        <w:rPr>
          <w:color w:val="0000FF" w:themeColor="hyperlink"/>
          <w:sz w:val="20"/>
          <w:szCs w:val="20"/>
          <w:u w:val="single"/>
        </w:rPr>
        <w:t xml:space="preserve"> </w:t>
      </w:r>
      <w:hyperlink r:id="rId22" w:history="1">
        <w:r w:rsidR="001C28EA">
          <w:rPr>
            <w:rStyle w:val="Hipercze"/>
            <w:color w:val="23527C"/>
            <w:sz w:val="19"/>
            <w:szCs w:val="19"/>
            <w:shd w:val="clear" w:color="auto" w:fill="FFFFFF"/>
          </w:rPr>
          <w:t>https://platformazakupowa.pl/transakcja/966832</w:t>
        </w:r>
      </w:hyperlink>
    </w:p>
    <w:p w14:paraId="7069044E" w14:textId="4850B24F" w:rsidR="00B33C00" w:rsidRPr="00AF5419" w:rsidRDefault="00B33C00" w:rsidP="00B33C00">
      <w:pPr>
        <w:pStyle w:val="Teksttreci20"/>
        <w:numPr>
          <w:ilvl w:val="0"/>
          <w:numId w:val="16"/>
        </w:numPr>
        <w:shd w:val="clear" w:color="auto" w:fill="auto"/>
        <w:tabs>
          <w:tab w:val="left" w:pos="359"/>
        </w:tabs>
        <w:spacing w:line="360" w:lineRule="auto"/>
        <w:jc w:val="both"/>
        <w:rPr>
          <w:rFonts w:ascii="Arial" w:hAnsi="Arial" w:cs="Arial"/>
          <w:sz w:val="20"/>
          <w:szCs w:val="20"/>
        </w:rPr>
      </w:pPr>
      <w:r w:rsidRPr="00DF4AB2">
        <w:rPr>
          <w:rFonts w:ascii="Arial" w:hAnsi="Arial" w:cs="Arial"/>
          <w:sz w:val="20"/>
          <w:szCs w:val="20"/>
        </w:rPr>
        <w:t xml:space="preserve">Zamawiający wyznaczył następujące osoby do kontaktu z Wykonawcami: Daniel </w:t>
      </w:r>
      <w:proofErr w:type="spellStart"/>
      <w:r w:rsidRPr="00DF4AB2">
        <w:rPr>
          <w:rFonts w:ascii="Arial" w:hAnsi="Arial" w:cs="Arial"/>
          <w:sz w:val="20"/>
          <w:szCs w:val="20"/>
        </w:rPr>
        <w:t>Hermyt</w:t>
      </w:r>
      <w:proofErr w:type="spellEnd"/>
      <w:r w:rsidRPr="00DF4AB2">
        <w:rPr>
          <w:rFonts w:ascii="Arial" w:hAnsi="Arial" w:cs="Arial"/>
          <w:sz w:val="20"/>
          <w:szCs w:val="20"/>
        </w:rPr>
        <w:t xml:space="preserve">, </w:t>
      </w:r>
      <w:r>
        <w:rPr>
          <w:rFonts w:ascii="Arial" w:hAnsi="Arial" w:cs="Arial"/>
          <w:sz w:val="20"/>
          <w:szCs w:val="20"/>
        </w:rPr>
        <w:t xml:space="preserve">Aleksandra </w:t>
      </w:r>
      <w:proofErr w:type="spellStart"/>
      <w:r>
        <w:rPr>
          <w:rFonts w:ascii="Arial" w:hAnsi="Arial" w:cs="Arial"/>
          <w:sz w:val="20"/>
          <w:szCs w:val="20"/>
        </w:rPr>
        <w:t>Albera</w:t>
      </w:r>
      <w:proofErr w:type="spellEnd"/>
      <w:r>
        <w:rPr>
          <w:rFonts w:ascii="Arial" w:hAnsi="Arial" w:cs="Arial"/>
          <w:sz w:val="20"/>
          <w:szCs w:val="20"/>
        </w:rPr>
        <w:t xml:space="preserve">, </w:t>
      </w:r>
      <w:r w:rsidRPr="00DF4AB2">
        <w:rPr>
          <w:rFonts w:ascii="Arial" w:hAnsi="Arial" w:cs="Arial"/>
          <w:sz w:val="20"/>
          <w:szCs w:val="20"/>
        </w:rPr>
        <w:t>Monika Fischer Sroka</w:t>
      </w:r>
      <w:r>
        <w:rPr>
          <w:rFonts w:ascii="Arial" w:hAnsi="Arial" w:cs="Arial"/>
          <w:sz w:val="20"/>
          <w:szCs w:val="20"/>
        </w:rPr>
        <w:t>, Natalia Wolnikowska</w:t>
      </w:r>
    </w:p>
    <w:p w14:paraId="07D7187B" w14:textId="3072875C" w:rsidR="00B33C00" w:rsidRPr="00E42034" w:rsidRDefault="00B33C00" w:rsidP="00B33C00">
      <w:pPr>
        <w:widowControl w:val="0"/>
        <w:numPr>
          <w:ilvl w:val="0"/>
          <w:numId w:val="16"/>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23">
        <w:r w:rsidRPr="00E42034">
          <w:rPr>
            <w:color w:val="1155CC"/>
            <w:sz w:val="20"/>
            <w:szCs w:val="20"/>
            <w:u w:val="single"/>
          </w:rPr>
          <w:t>platformazakupowa.pl</w:t>
        </w:r>
      </w:hyperlink>
      <w:r w:rsidRPr="00E42034">
        <w:rPr>
          <w:sz w:val="20"/>
          <w:szCs w:val="20"/>
        </w:rPr>
        <w:t xml:space="preserve"> pod adresem</w:t>
      </w:r>
      <w:r>
        <w:rPr>
          <w:sz w:val="20"/>
          <w:szCs w:val="20"/>
        </w:rPr>
        <w:t xml:space="preserve"> </w:t>
      </w:r>
      <w:hyperlink r:id="rId24" w:history="1">
        <w:r w:rsidR="001C28EA">
          <w:rPr>
            <w:rStyle w:val="Hipercze"/>
            <w:color w:val="23527C"/>
            <w:sz w:val="19"/>
            <w:szCs w:val="19"/>
            <w:shd w:val="clear" w:color="auto" w:fill="FFFFFF"/>
          </w:rPr>
          <w:t>https://platformazakupowa.pl/transakcja/966832</w:t>
        </w:r>
      </w:hyperlink>
    </w:p>
    <w:p w14:paraId="61D2C8C6" w14:textId="77777777" w:rsidR="00B33C00" w:rsidRPr="00E42034" w:rsidRDefault="00B33C00" w:rsidP="00B33C00">
      <w:pPr>
        <w:numPr>
          <w:ilvl w:val="0"/>
          <w:numId w:val="16"/>
        </w:numPr>
        <w:pBdr>
          <w:top w:val="nil"/>
          <w:left w:val="nil"/>
          <w:bottom w:val="nil"/>
          <w:right w:val="nil"/>
          <w:between w:val="nil"/>
        </w:pBdr>
        <w:spacing w:line="360" w:lineRule="auto"/>
        <w:jc w:val="both"/>
        <w:rPr>
          <w:sz w:val="20"/>
          <w:szCs w:val="20"/>
        </w:rPr>
      </w:pPr>
      <w:r w:rsidRPr="00E42034">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25">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6E6D4691" w14:textId="77777777" w:rsidR="00B33C00" w:rsidRPr="00E42034" w:rsidRDefault="00B33C00" w:rsidP="00B33C00">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26">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7139256E" w14:textId="77777777" w:rsidR="00B33C00" w:rsidRPr="00E42034" w:rsidRDefault="00B33C00" w:rsidP="00B33C00">
      <w:pPr>
        <w:pBdr>
          <w:top w:val="nil"/>
          <w:left w:val="nil"/>
          <w:bottom w:val="nil"/>
          <w:right w:val="nil"/>
          <w:between w:val="nil"/>
        </w:pBdr>
        <w:spacing w:line="360" w:lineRule="auto"/>
        <w:ind w:left="720"/>
        <w:jc w:val="both"/>
        <w:rPr>
          <w:sz w:val="20"/>
          <w:szCs w:val="20"/>
        </w:rPr>
      </w:pPr>
      <w:r w:rsidRPr="00E42034">
        <w:rPr>
          <w:sz w:val="20"/>
          <w:szCs w:val="20"/>
          <w:lang w:val="en-US"/>
        </w:rPr>
        <w:t>przetargi-publiczne@katowice.kwpsp.gov.pl</w:t>
      </w:r>
    </w:p>
    <w:p w14:paraId="385DD76F" w14:textId="77777777" w:rsidR="00B33C00" w:rsidRPr="00E42034" w:rsidRDefault="00B33C00" w:rsidP="00B33C00">
      <w:pPr>
        <w:numPr>
          <w:ilvl w:val="0"/>
          <w:numId w:val="16"/>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będzie przekazywał wykonawcom informacje za pośrednictwem </w:t>
      </w:r>
      <w:hyperlink r:id="rId27">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8">
        <w:r w:rsidRPr="00E42034">
          <w:rPr>
            <w:color w:val="1155CC"/>
            <w:sz w:val="20"/>
            <w:szCs w:val="20"/>
            <w:u w:val="single"/>
          </w:rPr>
          <w:t>platformazakupowa.pl</w:t>
        </w:r>
      </w:hyperlink>
      <w:r w:rsidRPr="00E42034">
        <w:rPr>
          <w:sz w:val="20"/>
          <w:szCs w:val="20"/>
        </w:rPr>
        <w:t xml:space="preserve"> do konkretnego wykonawcy.</w:t>
      </w:r>
    </w:p>
    <w:p w14:paraId="031E9B83" w14:textId="77777777" w:rsidR="00B33C00" w:rsidRPr="00E42034" w:rsidRDefault="00B33C00" w:rsidP="00B33C00">
      <w:pPr>
        <w:numPr>
          <w:ilvl w:val="0"/>
          <w:numId w:val="16"/>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840B06E" w14:textId="77777777" w:rsidR="00B33C00" w:rsidRPr="00E42034" w:rsidRDefault="00B33C00" w:rsidP="00B33C00">
      <w:pPr>
        <w:numPr>
          <w:ilvl w:val="0"/>
          <w:numId w:val="16"/>
        </w:numPr>
        <w:pBdr>
          <w:top w:val="nil"/>
          <w:left w:val="nil"/>
          <w:bottom w:val="nil"/>
          <w:right w:val="nil"/>
          <w:between w:val="nil"/>
        </w:pBdr>
        <w:spacing w:line="360" w:lineRule="auto"/>
        <w:jc w:val="both"/>
        <w:rPr>
          <w:sz w:val="20"/>
          <w:szCs w:val="20"/>
        </w:rPr>
      </w:pPr>
      <w:r w:rsidRPr="00E42034">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E42034">
          <w:rPr>
            <w:color w:val="1155CC"/>
            <w:sz w:val="20"/>
            <w:szCs w:val="20"/>
            <w:u w:val="single"/>
          </w:rPr>
          <w:t>platformazakupowa.pl</w:t>
        </w:r>
      </w:hyperlink>
      <w:r w:rsidRPr="00E42034">
        <w:rPr>
          <w:sz w:val="20"/>
          <w:szCs w:val="20"/>
        </w:rPr>
        <w:t>, tj.:</w:t>
      </w:r>
    </w:p>
    <w:p w14:paraId="74BD3C82" w14:textId="77777777" w:rsidR="00B33C00" w:rsidRPr="00E42034" w:rsidRDefault="00B33C00" w:rsidP="00B33C00">
      <w:pPr>
        <w:numPr>
          <w:ilvl w:val="1"/>
          <w:numId w:val="12"/>
        </w:numPr>
        <w:spacing w:line="360" w:lineRule="auto"/>
        <w:jc w:val="both"/>
        <w:rPr>
          <w:sz w:val="20"/>
          <w:szCs w:val="20"/>
        </w:rPr>
      </w:pPr>
      <w:r w:rsidRPr="00E42034">
        <w:rPr>
          <w:sz w:val="20"/>
          <w:szCs w:val="20"/>
        </w:rPr>
        <w:t xml:space="preserve">stały dostęp do sieci Internet o gwarantowanej przepustowości nie mniejszej niż 512 </w:t>
      </w:r>
      <w:proofErr w:type="spellStart"/>
      <w:r w:rsidRPr="00E42034">
        <w:rPr>
          <w:sz w:val="20"/>
          <w:szCs w:val="20"/>
        </w:rPr>
        <w:t>kb</w:t>
      </w:r>
      <w:proofErr w:type="spellEnd"/>
      <w:r w:rsidRPr="00E42034">
        <w:rPr>
          <w:sz w:val="20"/>
          <w:szCs w:val="20"/>
        </w:rPr>
        <w:t>/s,</w:t>
      </w:r>
    </w:p>
    <w:p w14:paraId="1AC74230" w14:textId="77777777" w:rsidR="00B33C00" w:rsidRPr="00E42034" w:rsidRDefault="00B33C00" w:rsidP="00B33C00">
      <w:pPr>
        <w:numPr>
          <w:ilvl w:val="1"/>
          <w:numId w:val="12"/>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6942E1C2" w14:textId="77777777" w:rsidR="00B33C00" w:rsidRPr="00E42034" w:rsidRDefault="00B33C00" w:rsidP="00B33C00">
      <w:pPr>
        <w:numPr>
          <w:ilvl w:val="1"/>
          <w:numId w:val="12"/>
        </w:numPr>
        <w:spacing w:line="360" w:lineRule="auto"/>
        <w:jc w:val="both"/>
        <w:rPr>
          <w:sz w:val="20"/>
          <w:szCs w:val="20"/>
        </w:rPr>
      </w:pPr>
      <w:r w:rsidRPr="00E42034">
        <w:rPr>
          <w:sz w:val="20"/>
          <w:szCs w:val="20"/>
        </w:rPr>
        <w:t>zainstalowana dowolna przeglądarka internetowa, w przypadku Internet Explorer minimalnie wersja 10 0.,</w:t>
      </w:r>
    </w:p>
    <w:p w14:paraId="45DBC3C4" w14:textId="77777777" w:rsidR="00B33C00" w:rsidRPr="00E42034" w:rsidRDefault="00B33C00" w:rsidP="00B33C00">
      <w:pPr>
        <w:numPr>
          <w:ilvl w:val="1"/>
          <w:numId w:val="12"/>
        </w:numPr>
        <w:spacing w:line="360" w:lineRule="auto"/>
        <w:jc w:val="both"/>
        <w:rPr>
          <w:sz w:val="20"/>
          <w:szCs w:val="20"/>
        </w:rPr>
      </w:pPr>
      <w:r w:rsidRPr="00E42034">
        <w:rPr>
          <w:sz w:val="20"/>
          <w:szCs w:val="20"/>
        </w:rPr>
        <w:t>włączona obsługa JavaScript,</w:t>
      </w:r>
    </w:p>
    <w:p w14:paraId="1AF20C73" w14:textId="77777777" w:rsidR="00B33C00" w:rsidRPr="00E42034" w:rsidRDefault="00B33C00" w:rsidP="00B33C00">
      <w:pPr>
        <w:numPr>
          <w:ilvl w:val="1"/>
          <w:numId w:val="12"/>
        </w:numPr>
        <w:spacing w:line="360" w:lineRule="auto"/>
        <w:jc w:val="both"/>
        <w:rPr>
          <w:sz w:val="20"/>
          <w:szCs w:val="20"/>
        </w:rPr>
      </w:pPr>
      <w:r w:rsidRPr="00E42034">
        <w:rPr>
          <w:sz w:val="20"/>
          <w:szCs w:val="20"/>
        </w:rPr>
        <w:t xml:space="preserve">zainstalowany program Adobe </w:t>
      </w:r>
      <w:proofErr w:type="spellStart"/>
      <w:r w:rsidRPr="00E42034">
        <w:rPr>
          <w:sz w:val="20"/>
          <w:szCs w:val="20"/>
        </w:rPr>
        <w:t>Acrobat</w:t>
      </w:r>
      <w:proofErr w:type="spellEnd"/>
      <w:r w:rsidRPr="00E42034">
        <w:rPr>
          <w:sz w:val="20"/>
          <w:szCs w:val="20"/>
        </w:rPr>
        <w:t xml:space="preserve"> Reader lub inny obsługujący format plików .pdf,</w:t>
      </w:r>
    </w:p>
    <w:p w14:paraId="52D44DE0" w14:textId="77777777" w:rsidR="00B33C00" w:rsidRPr="00E42034" w:rsidRDefault="00B33C00" w:rsidP="00B33C00">
      <w:pPr>
        <w:numPr>
          <w:ilvl w:val="1"/>
          <w:numId w:val="12"/>
        </w:numPr>
        <w:spacing w:line="360" w:lineRule="auto"/>
        <w:jc w:val="both"/>
        <w:rPr>
          <w:sz w:val="20"/>
          <w:szCs w:val="20"/>
        </w:rPr>
      </w:pPr>
      <w:r w:rsidRPr="00E42034">
        <w:rPr>
          <w:sz w:val="20"/>
          <w:szCs w:val="20"/>
        </w:rPr>
        <w:t>Platformazakupowa.pl działa według standardu przyjętego w komunikacji sieciowej - kodowanie UTF8,</w:t>
      </w:r>
    </w:p>
    <w:p w14:paraId="35BC69C2" w14:textId="77777777" w:rsidR="00B33C00" w:rsidRPr="00E42034" w:rsidRDefault="00B33C00" w:rsidP="00B33C00">
      <w:pPr>
        <w:numPr>
          <w:ilvl w:val="1"/>
          <w:numId w:val="12"/>
        </w:numPr>
        <w:spacing w:line="360" w:lineRule="auto"/>
        <w:jc w:val="both"/>
        <w:rPr>
          <w:sz w:val="20"/>
          <w:szCs w:val="20"/>
        </w:rPr>
      </w:pPr>
      <w:r w:rsidRPr="00E42034">
        <w:rPr>
          <w:sz w:val="20"/>
          <w:szCs w:val="20"/>
        </w:rPr>
        <w:t>Oznaczenie czasu odbioru danych przez platformę zakupową stanowi datę oraz dokładny czas (</w:t>
      </w:r>
      <w:proofErr w:type="spellStart"/>
      <w:r w:rsidRPr="00E42034">
        <w:rPr>
          <w:sz w:val="20"/>
          <w:szCs w:val="20"/>
        </w:rPr>
        <w:t>hh:mm:ss</w:t>
      </w:r>
      <w:proofErr w:type="spellEnd"/>
      <w:r w:rsidRPr="00E42034">
        <w:rPr>
          <w:sz w:val="20"/>
          <w:szCs w:val="20"/>
        </w:rPr>
        <w:t>) generowany wg. czasu lokalnego serwera synchronizowanego z zegarem Głównego Urzędu Miar.</w:t>
      </w:r>
    </w:p>
    <w:p w14:paraId="18321A16" w14:textId="77777777" w:rsidR="00B33C00" w:rsidRPr="00E42034" w:rsidRDefault="00B33C00" w:rsidP="00B33C00">
      <w:pPr>
        <w:numPr>
          <w:ilvl w:val="0"/>
          <w:numId w:val="16"/>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551F72F7" w14:textId="77777777" w:rsidR="00B33C00" w:rsidRPr="00E42034" w:rsidRDefault="00B33C00" w:rsidP="00B33C00">
      <w:pPr>
        <w:numPr>
          <w:ilvl w:val="0"/>
          <w:numId w:val="37"/>
        </w:numPr>
        <w:spacing w:line="360" w:lineRule="auto"/>
        <w:ind w:left="1418" w:hanging="284"/>
        <w:contextualSpacing/>
        <w:jc w:val="both"/>
        <w:rPr>
          <w:sz w:val="20"/>
          <w:szCs w:val="20"/>
        </w:rPr>
      </w:pPr>
      <w:r w:rsidRPr="00E42034">
        <w:rPr>
          <w:sz w:val="20"/>
          <w:szCs w:val="20"/>
        </w:rPr>
        <w:t xml:space="preserve">akceptuje warunki korzystania z </w:t>
      </w:r>
      <w:hyperlink r:id="rId30">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31">
        <w:r w:rsidRPr="00E42034">
          <w:rPr>
            <w:sz w:val="20"/>
            <w:szCs w:val="20"/>
          </w:rPr>
          <w:t>pod linkiem</w:t>
        </w:r>
      </w:hyperlink>
      <w:r w:rsidRPr="00E42034">
        <w:rPr>
          <w:sz w:val="20"/>
          <w:szCs w:val="20"/>
        </w:rPr>
        <w:t xml:space="preserve">  w zakładce „Regulamin" oraz uznaje go za wiążący,</w:t>
      </w:r>
    </w:p>
    <w:p w14:paraId="328A57AE" w14:textId="77777777" w:rsidR="00B33C00" w:rsidRPr="00E42034" w:rsidRDefault="00B33C00" w:rsidP="00B33C00">
      <w:pPr>
        <w:numPr>
          <w:ilvl w:val="0"/>
          <w:numId w:val="37"/>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32">
        <w:r w:rsidRPr="00E42034">
          <w:rPr>
            <w:color w:val="1155CC"/>
            <w:sz w:val="20"/>
            <w:szCs w:val="20"/>
            <w:u w:val="single"/>
          </w:rPr>
          <w:t>pod linkiem</w:t>
        </w:r>
      </w:hyperlink>
      <w:r w:rsidRPr="00E42034">
        <w:rPr>
          <w:sz w:val="20"/>
          <w:szCs w:val="20"/>
        </w:rPr>
        <w:t xml:space="preserve">. </w:t>
      </w:r>
    </w:p>
    <w:p w14:paraId="005281E9" w14:textId="77777777" w:rsidR="00B33C00" w:rsidRPr="00E42034" w:rsidRDefault="00B33C00" w:rsidP="00B33C00">
      <w:pPr>
        <w:numPr>
          <w:ilvl w:val="0"/>
          <w:numId w:val="16"/>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33">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 xml:space="preserve">Taka oferta zostanie uznana przez Zamawiającego za ofertę handlową i nie będzie brana pod </w:t>
      </w:r>
      <w:r w:rsidRPr="00E42034">
        <w:rPr>
          <w:sz w:val="20"/>
          <w:szCs w:val="20"/>
        </w:rPr>
        <w:lastRenderedPageBreak/>
        <w:t>uwagę w przedmiotowym postępowaniu ponieważ nie został spełniony obowiązek narzucony w art. 221 Ustawy Prawo Zamówień Publicznych.</w:t>
      </w:r>
    </w:p>
    <w:p w14:paraId="784E76FF" w14:textId="77777777" w:rsidR="00B33C00" w:rsidRPr="00E42034" w:rsidRDefault="00B33C00" w:rsidP="00B33C00">
      <w:pPr>
        <w:numPr>
          <w:ilvl w:val="0"/>
          <w:numId w:val="16"/>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34">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35">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36">
        <w:r w:rsidRPr="00E42034">
          <w:rPr>
            <w:color w:val="1155CC"/>
            <w:sz w:val="20"/>
            <w:szCs w:val="20"/>
            <w:u w:val="single"/>
          </w:rPr>
          <w:t>https://platformazakupowa.pl/strona/45-instrukcje</w:t>
        </w:r>
      </w:hyperlink>
    </w:p>
    <w:p w14:paraId="632A379D" w14:textId="557ECC37" w:rsidR="005B356F" w:rsidRDefault="00D375AB">
      <w:pPr>
        <w:pStyle w:val="Nagwek2"/>
        <w:spacing w:before="240" w:after="240"/>
      </w:pPr>
      <w:r>
        <w:t>XI</w:t>
      </w:r>
      <w:r w:rsidR="00672496">
        <w:t>V</w:t>
      </w:r>
      <w:r>
        <w:t>. Opis sposobu przygotowania ofert oraz dokumentów wymaganych przez Zamawiającego w SWZ</w:t>
      </w:r>
    </w:p>
    <w:p w14:paraId="01F97CC7" w14:textId="77777777" w:rsidR="00341453" w:rsidRPr="001F0ED8" w:rsidRDefault="00341453" w:rsidP="00341453">
      <w:pPr>
        <w:pStyle w:val="Teksttreci20"/>
        <w:numPr>
          <w:ilvl w:val="0"/>
          <w:numId w:val="39"/>
        </w:numPr>
        <w:shd w:val="clear" w:color="auto" w:fill="auto"/>
        <w:spacing w:line="360" w:lineRule="auto"/>
        <w:jc w:val="both"/>
        <w:rPr>
          <w:rFonts w:ascii="Arial" w:hAnsi="Arial" w:cs="Arial"/>
          <w:sz w:val="20"/>
          <w:szCs w:val="20"/>
        </w:rPr>
      </w:pPr>
      <w:bookmarkStart w:id="14" w:name="_c8de4rg6s4kb" w:colFirst="0" w:colLast="0"/>
      <w:bookmarkEnd w:id="14"/>
      <w:r w:rsidRPr="001F0ED8">
        <w:rPr>
          <w:rFonts w:ascii="Arial" w:hAnsi="Arial" w:cs="Arial"/>
          <w:sz w:val="20"/>
          <w:szCs w:val="20"/>
        </w:rPr>
        <w:t>Oferta musi zawierać następujące oświadczenia i dokumenty:</w:t>
      </w:r>
    </w:p>
    <w:p w14:paraId="5B34A147" w14:textId="77777777" w:rsidR="00341453" w:rsidRDefault="00341453" w:rsidP="00341453">
      <w:pPr>
        <w:pStyle w:val="Teksttreci20"/>
        <w:numPr>
          <w:ilvl w:val="1"/>
          <w:numId w:val="19"/>
        </w:numPr>
        <w:shd w:val="clear" w:color="auto" w:fill="auto"/>
        <w:tabs>
          <w:tab w:val="left" w:pos="321"/>
        </w:tabs>
        <w:spacing w:line="360" w:lineRule="auto"/>
        <w:jc w:val="both"/>
        <w:rPr>
          <w:rFonts w:ascii="Arial" w:hAnsi="Arial" w:cs="Arial"/>
          <w:sz w:val="20"/>
          <w:szCs w:val="20"/>
        </w:rPr>
      </w:pPr>
      <w:r w:rsidRPr="001F0ED8">
        <w:rPr>
          <w:rFonts w:ascii="Arial" w:hAnsi="Arial" w:cs="Arial"/>
          <w:sz w:val="20"/>
          <w:szCs w:val="20"/>
        </w:rPr>
        <w:t xml:space="preserve">Formularz Oferty - 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rPr>
        <w:t>Załącznik nr 2 do SWZ</w:t>
      </w:r>
      <w:r w:rsidRPr="001F0ED8">
        <w:rPr>
          <w:rFonts w:ascii="Arial" w:hAnsi="Arial" w:cs="Arial"/>
          <w:sz w:val="20"/>
          <w:szCs w:val="20"/>
        </w:rPr>
        <w:t>.</w:t>
      </w:r>
    </w:p>
    <w:p w14:paraId="0D1C0979" w14:textId="77777777" w:rsidR="00341453" w:rsidRPr="00CC30C3" w:rsidRDefault="00341453" w:rsidP="00341453">
      <w:pPr>
        <w:pStyle w:val="Teksttreci20"/>
        <w:numPr>
          <w:ilvl w:val="1"/>
          <w:numId w:val="19"/>
        </w:numPr>
        <w:shd w:val="clear" w:color="auto" w:fill="auto"/>
        <w:tabs>
          <w:tab w:val="left" w:pos="321"/>
        </w:tabs>
        <w:spacing w:line="360" w:lineRule="auto"/>
        <w:jc w:val="both"/>
        <w:rPr>
          <w:rFonts w:ascii="Arial" w:hAnsi="Arial" w:cs="Arial"/>
          <w:sz w:val="20"/>
          <w:szCs w:val="20"/>
        </w:rPr>
      </w:pPr>
      <w:r w:rsidRPr="00CC30C3">
        <w:rPr>
          <w:rFonts w:ascii="Arial" w:hAnsi="Arial" w:cs="Arial"/>
          <w:sz w:val="20"/>
          <w:szCs w:val="20"/>
        </w:rPr>
        <w:t xml:space="preserve">Oświadczenie o spełnianiu warunków udziału w postępowaniu oraz o braku podstaw do wykluczenia z postępowania – zgodnie z </w:t>
      </w:r>
      <w:r w:rsidRPr="00CC30C3">
        <w:rPr>
          <w:rFonts w:ascii="Arial" w:hAnsi="Arial" w:cs="Arial"/>
          <w:b/>
          <w:sz w:val="20"/>
          <w:szCs w:val="20"/>
        </w:rPr>
        <w:t>załącznikiem nr 3 do SWZ</w:t>
      </w:r>
    </w:p>
    <w:p w14:paraId="07A427EC" w14:textId="68ACB9B3" w:rsidR="00341453" w:rsidRPr="00AF5419" w:rsidRDefault="00341453" w:rsidP="00341453">
      <w:pPr>
        <w:pStyle w:val="Teksttreci20"/>
        <w:numPr>
          <w:ilvl w:val="1"/>
          <w:numId w:val="19"/>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Przedmiotowy środek dowodowy – wypełniony i przedstawiony w formie elektronicznej, </w:t>
      </w:r>
      <w:r w:rsidRPr="00AF5419">
        <w:rPr>
          <w:rFonts w:ascii="Arial" w:hAnsi="Arial" w:cs="Arial"/>
          <w:b/>
          <w:sz w:val="20"/>
          <w:szCs w:val="20"/>
        </w:rPr>
        <w:t xml:space="preserve">sporządzony z wykorzystaniem wzoru stanowiącego załącznik nr </w:t>
      </w:r>
      <w:r w:rsidR="00C5262C">
        <w:rPr>
          <w:rFonts w:ascii="Arial" w:hAnsi="Arial" w:cs="Arial"/>
          <w:b/>
          <w:sz w:val="20"/>
          <w:szCs w:val="20"/>
        </w:rPr>
        <w:t xml:space="preserve">9a, 9b, 9c </w:t>
      </w:r>
      <w:r w:rsidRPr="00AF5419">
        <w:rPr>
          <w:rFonts w:ascii="Arial" w:hAnsi="Arial" w:cs="Arial"/>
          <w:b/>
          <w:sz w:val="20"/>
          <w:szCs w:val="20"/>
        </w:rPr>
        <w:t>do SWZ</w:t>
      </w:r>
    </w:p>
    <w:p w14:paraId="3F9C4EB8" w14:textId="77777777" w:rsidR="00341453" w:rsidRDefault="00341453" w:rsidP="00341453">
      <w:pPr>
        <w:pStyle w:val="Teksttreci20"/>
        <w:numPr>
          <w:ilvl w:val="1"/>
          <w:numId w:val="19"/>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Oświadczenie wykonawców wspólnie ubiegających się o udzielenie zamówienia, z którego wynika, które dostawy wykonają poszczególni wykonawcy</w:t>
      </w:r>
    </w:p>
    <w:p w14:paraId="6A84B558" w14:textId="77777777" w:rsidR="00341453" w:rsidRDefault="00341453" w:rsidP="00341453">
      <w:pPr>
        <w:pStyle w:val="Teksttreci20"/>
        <w:numPr>
          <w:ilvl w:val="1"/>
          <w:numId w:val="19"/>
        </w:numPr>
        <w:shd w:val="clear" w:color="auto" w:fill="auto"/>
        <w:tabs>
          <w:tab w:val="left" w:pos="321"/>
        </w:tabs>
        <w:spacing w:line="360" w:lineRule="auto"/>
        <w:jc w:val="both"/>
        <w:rPr>
          <w:rFonts w:ascii="Arial" w:hAnsi="Arial" w:cs="Arial"/>
          <w:sz w:val="20"/>
          <w:szCs w:val="20"/>
        </w:rPr>
      </w:pPr>
      <w:r>
        <w:rPr>
          <w:rFonts w:ascii="Arial" w:hAnsi="Arial" w:cs="Arial"/>
          <w:sz w:val="20"/>
          <w:szCs w:val="20"/>
        </w:rPr>
        <w:t xml:space="preserve">Oświadczenie podmiotu udostępniającego zasoby- </w:t>
      </w:r>
      <w:r w:rsidRPr="00CC30C3">
        <w:rPr>
          <w:rFonts w:ascii="Arial" w:hAnsi="Arial" w:cs="Arial"/>
          <w:b/>
          <w:bCs/>
          <w:sz w:val="20"/>
          <w:szCs w:val="20"/>
        </w:rPr>
        <w:t>zgodnie z załącznikiem nr 7 do SWZ</w:t>
      </w:r>
    </w:p>
    <w:p w14:paraId="002DDC45" w14:textId="77777777" w:rsidR="00341453" w:rsidRPr="00AF5419" w:rsidRDefault="00341453" w:rsidP="00341453">
      <w:pPr>
        <w:pStyle w:val="Teksttreci20"/>
        <w:numPr>
          <w:ilvl w:val="1"/>
          <w:numId w:val="19"/>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Odpowiednie pełnomocnictwa (jeżeli dotyczy) - </w:t>
      </w:r>
      <w:r w:rsidRPr="001F0ED8">
        <w:rPr>
          <w:rStyle w:val="Teksttreci2Pogrubienie"/>
        </w:rPr>
        <w:t>składane wraz z ofertą.</w:t>
      </w:r>
    </w:p>
    <w:p w14:paraId="7A67FABC" w14:textId="77777777" w:rsidR="00341453" w:rsidRPr="00AF5419" w:rsidRDefault="00341453" w:rsidP="00341453">
      <w:pPr>
        <w:pStyle w:val="Akapitzlist"/>
        <w:numPr>
          <w:ilvl w:val="0"/>
          <w:numId w:val="39"/>
        </w:numPr>
        <w:spacing w:line="360" w:lineRule="auto"/>
        <w:jc w:val="both"/>
        <w:rPr>
          <w:rFonts w:ascii="Arial" w:eastAsia="Arial" w:hAnsi="Arial" w:cs="Arial"/>
          <w:sz w:val="20"/>
          <w:szCs w:val="20"/>
        </w:rPr>
      </w:pPr>
      <w:r w:rsidRPr="00AF5419">
        <w:rPr>
          <w:rFonts w:ascii="Arial" w:eastAsia="Calibri" w:hAnsi="Arial" w:cs="Arial"/>
          <w:sz w:val="20"/>
          <w:szCs w:val="20"/>
        </w:rPr>
        <w:t xml:space="preserve">Oferta, wniosek oraz przedmiotowe środki dowodowe (jeżeli były wymagane) składane elektronicznie muszą zostać podpisane </w:t>
      </w:r>
      <w:r w:rsidRPr="00AF5419">
        <w:rPr>
          <w:rFonts w:ascii="Arial" w:eastAsia="Calibri" w:hAnsi="Arial" w:cs="Arial"/>
          <w:b/>
          <w:sz w:val="20"/>
          <w:szCs w:val="20"/>
        </w:rPr>
        <w:t>elektronicznym kwalifikowanym podpisem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W procesie składania oferty, wniosku w tym przedmiotowych środków dowodowych na platformie, </w:t>
      </w:r>
      <w:r w:rsidRPr="00AF5419">
        <w:rPr>
          <w:rFonts w:ascii="Arial" w:eastAsia="Calibri" w:hAnsi="Arial" w:cs="Arial"/>
          <w:b/>
          <w:sz w:val="20"/>
          <w:szCs w:val="20"/>
        </w:rPr>
        <w:t>kwalifikowany podpis elektroniczny</w:t>
      </w:r>
      <w:r w:rsidRPr="00AF5419">
        <w:rPr>
          <w:rFonts w:ascii="Arial" w:eastAsia="Calibri" w:hAnsi="Arial" w:cs="Arial"/>
          <w:sz w:val="20"/>
          <w:szCs w:val="20"/>
        </w:rPr>
        <w:t xml:space="preserve"> lub </w:t>
      </w:r>
      <w:r w:rsidRPr="00AF5419">
        <w:rPr>
          <w:rFonts w:ascii="Arial" w:eastAsia="Calibri" w:hAnsi="Arial" w:cs="Arial"/>
          <w:b/>
          <w:sz w:val="20"/>
          <w:szCs w:val="20"/>
        </w:rPr>
        <w:t>podpis zaufany</w:t>
      </w:r>
      <w:r w:rsidRPr="00AF5419">
        <w:rPr>
          <w:rFonts w:ascii="Arial" w:eastAsia="Calibri" w:hAnsi="Arial" w:cs="Arial"/>
          <w:sz w:val="20"/>
          <w:szCs w:val="20"/>
        </w:rPr>
        <w:t xml:space="preserve"> lub </w:t>
      </w:r>
      <w:r w:rsidRPr="00AF5419">
        <w:rPr>
          <w:rFonts w:ascii="Arial" w:eastAsia="Calibri" w:hAnsi="Arial" w:cs="Arial"/>
          <w:b/>
          <w:sz w:val="20"/>
          <w:szCs w:val="20"/>
        </w:rPr>
        <w:t>podpis osobisty</w:t>
      </w:r>
      <w:r w:rsidRPr="00AF5419">
        <w:rPr>
          <w:rFonts w:ascii="Arial" w:eastAsia="Calibri" w:hAnsi="Arial" w:cs="Arial"/>
          <w:sz w:val="20"/>
          <w:szCs w:val="20"/>
        </w:rPr>
        <w:t xml:space="preserve"> Wykonawca składa bezpośrednio na dokumencie, który następnie przesyła do systemu.</w:t>
      </w:r>
    </w:p>
    <w:p w14:paraId="020AFCEE" w14:textId="77777777" w:rsidR="00341453" w:rsidRPr="00AF5419" w:rsidRDefault="00341453" w:rsidP="00341453">
      <w:pPr>
        <w:pStyle w:val="Akapitzlist"/>
        <w:numPr>
          <w:ilvl w:val="0"/>
          <w:numId w:val="39"/>
        </w:numPr>
        <w:spacing w:line="360" w:lineRule="auto"/>
        <w:jc w:val="both"/>
        <w:rPr>
          <w:rFonts w:ascii="Arial" w:eastAsia="Arial" w:hAnsi="Arial" w:cs="Arial"/>
          <w:sz w:val="20"/>
          <w:szCs w:val="20"/>
        </w:rPr>
      </w:pPr>
      <w:bookmarkStart w:id="15" w:name="_21eeoojwb3nb" w:colFirst="0" w:colLast="0"/>
      <w:bookmarkEnd w:id="15"/>
      <w:r w:rsidRPr="00AF5419">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F5419">
        <w:rPr>
          <w:rFonts w:ascii="Arial" w:eastAsia="Calibri" w:hAnsi="Arial" w:cs="Arial"/>
          <w:b/>
          <w:sz w:val="20"/>
          <w:szCs w:val="20"/>
        </w:rPr>
        <w:t>kwalifikowanym podpisem elektronicznym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A95F745" w14:textId="77777777" w:rsidR="00341453" w:rsidRPr="00E42034" w:rsidRDefault="00341453" w:rsidP="00341453">
      <w:pPr>
        <w:pStyle w:val="Akapitzlist"/>
        <w:numPr>
          <w:ilvl w:val="0"/>
          <w:numId w:val="39"/>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663C16D7"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2A4521EE" w14:textId="2D5CB170"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złożona przy użyciu środków komunikacji elektronicznej tzn. za pośrednictwem </w:t>
      </w:r>
      <w:hyperlink r:id="rId37">
        <w:r w:rsidRPr="00E42034">
          <w:rPr>
            <w:rStyle w:val="Hipercze"/>
            <w:rFonts w:eastAsia="Calibri"/>
            <w:sz w:val="20"/>
            <w:szCs w:val="20"/>
          </w:rPr>
          <w:t>platformazakupowa.pl</w:t>
        </w:r>
      </w:hyperlink>
      <w:r w:rsidRPr="00E42034">
        <w:rPr>
          <w:rFonts w:ascii="Arial" w:eastAsia="Calibri" w:hAnsi="Arial" w:cs="Arial"/>
          <w:sz w:val="20"/>
          <w:szCs w:val="20"/>
        </w:rPr>
        <w:t>,</w:t>
      </w:r>
      <w:r>
        <w:rPr>
          <w:rFonts w:ascii="Arial" w:eastAsia="Calibri" w:hAnsi="Arial" w:cs="Arial"/>
          <w:sz w:val="20"/>
          <w:szCs w:val="20"/>
        </w:rPr>
        <w:t xml:space="preserve"> -  </w:t>
      </w:r>
      <w:hyperlink r:id="rId38" w:history="1">
        <w:r w:rsidR="001C28EA">
          <w:rPr>
            <w:rStyle w:val="Hipercze"/>
            <w:color w:val="23527C"/>
            <w:sz w:val="19"/>
            <w:szCs w:val="19"/>
            <w:shd w:val="clear" w:color="auto" w:fill="FFFFFF"/>
          </w:rPr>
          <w:t>https://platformazakupowa.pl/transakcja/966832</w:t>
        </w:r>
      </w:hyperlink>
    </w:p>
    <w:p w14:paraId="3933698C"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9">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40">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41">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046501A5"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2034">
        <w:rPr>
          <w:rFonts w:ascii="Arial" w:eastAsia="Calibri" w:hAnsi="Arial" w:cs="Arial"/>
          <w:sz w:val="20"/>
          <w:szCs w:val="20"/>
        </w:rPr>
        <w:t>eIDAS</w:t>
      </w:r>
      <w:proofErr w:type="spellEnd"/>
      <w:r w:rsidRPr="00E42034">
        <w:rPr>
          <w:rFonts w:ascii="Arial" w:eastAsia="Calibri" w:hAnsi="Arial" w:cs="Arial"/>
          <w:sz w:val="20"/>
          <w:szCs w:val="20"/>
        </w:rPr>
        <w:t>) (UE) nr 910/2014 - od 1 lipca 2016 roku”.</w:t>
      </w:r>
    </w:p>
    <w:p w14:paraId="31FCCBFE"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 przypadku wykorzystania formatu podpisu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 xml:space="preserve"> zewnętrzny Zamawiający wymaga dołączenia odpowiedniej ilości plików tj. podpisywanych plików z danymi oraz plików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w:t>
      </w:r>
    </w:p>
    <w:p w14:paraId="4A2A99D4"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Zgodnie z art. 18 ust. 3 ustawy </w:t>
      </w:r>
      <w:proofErr w:type="spellStart"/>
      <w:r w:rsidRPr="00E42034">
        <w:rPr>
          <w:rFonts w:ascii="Arial" w:eastAsia="Calibri" w:hAnsi="Arial" w:cs="Arial"/>
          <w:sz w:val="20"/>
          <w:szCs w:val="20"/>
        </w:rPr>
        <w:t>Pzp</w:t>
      </w:r>
      <w:proofErr w:type="spellEnd"/>
      <w:r w:rsidRPr="00E42034">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5C2996"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Wykonawca, za pośrednictwem </w:t>
      </w:r>
      <w:hyperlink r:id="rId42">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6DB45BF2" w14:textId="77777777" w:rsidR="00341453" w:rsidRPr="00E42034" w:rsidRDefault="00341453" w:rsidP="00341453">
      <w:pPr>
        <w:pStyle w:val="Akapitzlist"/>
        <w:spacing w:line="360" w:lineRule="auto"/>
        <w:ind w:left="454"/>
        <w:jc w:val="both"/>
        <w:rPr>
          <w:rFonts w:ascii="Arial" w:eastAsia="Calibri" w:hAnsi="Arial" w:cs="Arial"/>
          <w:sz w:val="20"/>
          <w:szCs w:val="20"/>
        </w:rPr>
      </w:pPr>
    </w:p>
    <w:p w14:paraId="3B3847CE" w14:textId="77777777" w:rsidR="00341453" w:rsidRPr="00E42034" w:rsidRDefault="00341453" w:rsidP="00341453">
      <w:pPr>
        <w:spacing w:line="360" w:lineRule="auto"/>
        <w:jc w:val="both"/>
        <w:rPr>
          <w:rStyle w:val="Hipercze"/>
          <w:rFonts w:eastAsia="Calibri"/>
          <w:sz w:val="20"/>
          <w:szCs w:val="20"/>
        </w:rPr>
      </w:pPr>
      <w:r w:rsidRPr="00E42034">
        <w:rPr>
          <w:sz w:val="20"/>
          <w:szCs w:val="20"/>
        </w:rPr>
        <w:t xml:space="preserve">         </w:t>
      </w:r>
      <w:hyperlink r:id="rId43" w:history="1">
        <w:r w:rsidRPr="00E42034">
          <w:rPr>
            <w:rStyle w:val="Hipercze"/>
            <w:rFonts w:eastAsia="Calibri"/>
            <w:sz w:val="20"/>
            <w:szCs w:val="20"/>
          </w:rPr>
          <w:t>https://platformazakupowa.pl/strona/45-instrukcje</w:t>
        </w:r>
      </w:hyperlink>
    </w:p>
    <w:p w14:paraId="79276B18" w14:textId="77777777" w:rsidR="00341453" w:rsidRPr="00E42034" w:rsidRDefault="00341453" w:rsidP="00341453">
      <w:pPr>
        <w:spacing w:line="360" w:lineRule="auto"/>
        <w:jc w:val="both"/>
        <w:rPr>
          <w:sz w:val="20"/>
          <w:szCs w:val="20"/>
        </w:rPr>
      </w:pPr>
    </w:p>
    <w:p w14:paraId="78447FEF"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6ECFCB7"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7CA7F349"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2D2CA2"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161918"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2CCD8A2F"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b/>
          <w:sz w:val="20"/>
          <w:szCs w:val="20"/>
        </w:rPr>
        <w:lastRenderedPageBreak/>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43AE618"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formatów: .pdf .</w:t>
      </w:r>
      <w:proofErr w:type="spellStart"/>
      <w:r w:rsidRPr="00E42034">
        <w:rPr>
          <w:rFonts w:ascii="Arial" w:eastAsia="Calibri" w:hAnsi="Arial" w:cs="Arial"/>
          <w:sz w:val="20"/>
          <w:szCs w:val="20"/>
        </w:rPr>
        <w:t>doc</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docx</w:t>
      </w:r>
      <w:proofErr w:type="spellEnd"/>
      <w:r w:rsidRPr="00E42034">
        <w:rPr>
          <w:rFonts w:ascii="Arial" w:eastAsia="Calibri" w:hAnsi="Arial" w:cs="Arial"/>
          <w:sz w:val="20"/>
          <w:szCs w:val="20"/>
        </w:rPr>
        <w:t xml:space="preserve"> .xls .</w:t>
      </w:r>
      <w:proofErr w:type="spellStart"/>
      <w:r w:rsidRPr="00E42034">
        <w:rPr>
          <w:rFonts w:ascii="Arial" w:eastAsia="Calibri" w:hAnsi="Arial" w:cs="Arial"/>
          <w:sz w:val="20"/>
          <w:szCs w:val="20"/>
        </w:rPr>
        <w:t>xlsx</w:t>
      </w:r>
      <w:proofErr w:type="spellEnd"/>
      <w:r w:rsidRPr="00E42034">
        <w:rPr>
          <w:rFonts w:ascii="Arial" w:eastAsia="Calibri" w:hAnsi="Arial" w:cs="Arial"/>
          <w:sz w:val="20"/>
          <w:szCs w:val="20"/>
        </w:rPr>
        <w:t xml:space="preserve"> .jpg (.</w:t>
      </w:r>
      <w:proofErr w:type="spellStart"/>
      <w:r w:rsidRPr="00E42034">
        <w:rPr>
          <w:rFonts w:ascii="Arial" w:eastAsia="Calibri" w:hAnsi="Arial" w:cs="Arial"/>
          <w:sz w:val="20"/>
          <w:szCs w:val="20"/>
        </w:rPr>
        <w:t>jpeg</w:t>
      </w:r>
      <w:proofErr w:type="spellEnd"/>
      <w:r w:rsidRPr="00E42034">
        <w:rPr>
          <w:rFonts w:ascii="Arial" w:eastAsia="Calibri" w:hAnsi="Arial" w:cs="Arial"/>
          <w:sz w:val="20"/>
          <w:szCs w:val="20"/>
        </w:rPr>
        <w:t xml:space="preserve">) </w:t>
      </w:r>
      <w:r w:rsidRPr="00E42034">
        <w:rPr>
          <w:rFonts w:ascii="Arial" w:eastAsia="Calibri" w:hAnsi="Arial" w:cs="Arial"/>
          <w:b/>
          <w:sz w:val="20"/>
          <w:szCs w:val="20"/>
          <w:u w:val="single"/>
        </w:rPr>
        <w:t>ze szczególnym wskazaniem na .pdf</w:t>
      </w:r>
    </w:p>
    <w:p w14:paraId="429A0953"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2A64907E"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6F07F55B"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F5C9E1E"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w:t>
      </w:r>
      <w:proofErr w:type="spellStart"/>
      <w:r w:rsidRPr="00E42034">
        <w:rPr>
          <w:rFonts w:ascii="Arial" w:eastAsia="Calibri" w:hAnsi="Arial" w:cs="Arial"/>
          <w:sz w:val="20"/>
          <w:szCs w:val="20"/>
        </w:rPr>
        <w:t>rar</w:t>
      </w:r>
      <w:proofErr w:type="spellEnd"/>
      <w:r w:rsidRPr="00E42034">
        <w:rPr>
          <w:rFonts w:ascii="Arial" w:eastAsia="Calibri" w:hAnsi="Arial" w:cs="Arial"/>
          <w:sz w:val="20"/>
          <w:szCs w:val="20"/>
        </w:rPr>
        <w:t xml:space="preserve"> .gif .</w:t>
      </w:r>
      <w:proofErr w:type="spellStart"/>
      <w:r w:rsidRPr="00E42034">
        <w:rPr>
          <w:rFonts w:ascii="Arial" w:eastAsia="Calibri" w:hAnsi="Arial" w:cs="Arial"/>
          <w:sz w:val="20"/>
          <w:szCs w:val="20"/>
        </w:rPr>
        <w:t>bmp</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numbers</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pages</w:t>
      </w:r>
      <w:proofErr w:type="spellEnd"/>
      <w:r w:rsidRPr="00E42034">
        <w:rPr>
          <w:rFonts w:ascii="Arial" w:eastAsia="Calibri" w:hAnsi="Arial" w:cs="Arial"/>
          <w:sz w:val="20"/>
          <w:szCs w:val="20"/>
        </w:rPr>
        <w:t xml:space="preserve">. </w:t>
      </w:r>
      <w:r w:rsidRPr="00E42034">
        <w:rPr>
          <w:rFonts w:ascii="Arial" w:eastAsia="Calibri" w:hAnsi="Arial" w:cs="Arial"/>
          <w:b/>
          <w:sz w:val="20"/>
          <w:szCs w:val="20"/>
        </w:rPr>
        <w:t>Dokumenty złożone w takich plikach zostaną uznane za złożone nieskutecznie.</w:t>
      </w:r>
    </w:p>
    <w:p w14:paraId="3F2ABAB1"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w:t>
      </w:r>
      <w:proofErr w:type="spellStart"/>
      <w:r w:rsidRPr="00E42034">
        <w:rPr>
          <w:rFonts w:ascii="Arial" w:eastAsia="Calibri" w:hAnsi="Arial" w:cs="Arial"/>
          <w:sz w:val="20"/>
          <w:szCs w:val="20"/>
        </w:rPr>
        <w:t>eDoApp</w:t>
      </w:r>
      <w:proofErr w:type="spellEnd"/>
      <w:r w:rsidRPr="00E42034">
        <w:rPr>
          <w:rFonts w:ascii="Arial" w:eastAsia="Calibri" w:hAnsi="Arial" w:cs="Arial"/>
          <w:sz w:val="20"/>
          <w:szCs w:val="20"/>
        </w:rPr>
        <w:t xml:space="preserve">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6548F150"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A5E822C"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w:t>
      </w:r>
      <w:proofErr w:type="spellStart"/>
      <w:r w:rsidRPr="00E42034">
        <w:rPr>
          <w:rFonts w:ascii="Arial" w:eastAsia="Calibri" w:hAnsi="Arial" w:cs="Arial"/>
          <w:b/>
          <w:sz w:val="20"/>
          <w:szCs w:val="20"/>
        </w:rPr>
        <w:t>PAdES</w:t>
      </w:r>
      <w:proofErr w:type="spellEnd"/>
      <w:r w:rsidRPr="00E42034">
        <w:rPr>
          <w:rFonts w:ascii="Arial" w:eastAsia="Calibri" w:hAnsi="Arial" w:cs="Arial"/>
          <w:b/>
          <w:sz w:val="20"/>
          <w:szCs w:val="20"/>
        </w:rPr>
        <w:t xml:space="preserve">. </w:t>
      </w:r>
    </w:p>
    <w:p w14:paraId="56B4B257"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 xml:space="preserve">zaleca się opatrzyć podpisem w formacie </w:t>
      </w:r>
      <w:proofErr w:type="spellStart"/>
      <w:r w:rsidRPr="00E42034">
        <w:rPr>
          <w:rFonts w:ascii="Arial" w:eastAsia="Calibri" w:hAnsi="Arial" w:cs="Arial"/>
          <w:b/>
          <w:sz w:val="20"/>
          <w:szCs w:val="20"/>
        </w:rPr>
        <w:t>XAdES</w:t>
      </w:r>
      <w:proofErr w:type="spellEnd"/>
      <w:r w:rsidRPr="00E42034">
        <w:rPr>
          <w:rFonts w:ascii="Arial" w:eastAsia="Calibri" w:hAnsi="Arial" w:cs="Arial"/>
          <w:b/>
          <w:sz w:val="20"/>
          <w:szCs w:val="20"/>
        </w:rPr>
        <w:t xml:space="preserve"> o typie zewnętrznym</w:t>
      </w:r>
      <w:r w:rsidRPr="00E42034">
        <w:rPr>
          <w:rFonts w:ascii="Arial" w:eastAsia="Calibri" w:hAnsi="Arial" w:cs="Arial"/>
          <w:sz w:val="20"/>
          <w:szCs w:val="20"/>
        </w:rPr>
        <w:t>. Wykonawca powinien pamiętać, aby plik z podpisem przekazywać łącznie z dokumentem podpisywanym.</w:t>
      </w:r>
    </w:p>
    <w:p w14:paraId="6D2AA412" w14:textId="77777777" w:rsidR="00341453" w:rsidRPr="00E42034" w:rsidRDefault="00341453" w:rsidP="00341453">
      <w:pPr>
        <w:pStyle w:val="Akapitzlist"/>
        <w:numPr>
          <w:ilvl w:val="1"/>
          <w:numId w:val="39"/>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17E53908"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FC9B05C"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077FAC11"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47F8B834"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BBF8D4A" w14:textId="77777777" w:rsidR="00341453" w:rsidRPr="00E42034"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6E9C2706" w14:textId="77777777" w:rsidR="00341453" w:rsidRPr="002F4F20" w:rsidRDefault="00341453" w:rsidP="00341453">
      <w:pPr>
        <w:pStyle w:val="Akapitzlist"/>
        <w:numPr>
          <w:ilvl w:val="0"/>
          <w:numId w:val="39"/>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68A8167F" w14:textId="58746AC9" w:rsidR="005B356F" w:rsidRDefault="00D375AB">
      <w:pPr>
        <w:pStyle w:val="Nagwek2"/>
        <w:spacing w:before="240" w:after="240"/>
      </w:pPr>
      <w:r>
        <w:t>XV. Sposób obliczania ceny oferty</w:t>
      </w:r>
    </w:p>
    <w:p w14:paraId="1373F5B5" w14:textId="4E099487" w:rsidR="005B356F" w:rsidRDefault="00D375AB" w:rsidP="00E13391">
      <w:pPr>
        <w:numPr>
          <w:ilvl w:val="0"/>
          <w:numId w:val="4"/>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434996" w:rsidRPr="00DD20D0">
        <w:rPr>
          <w:b/>
          <w:sz w:val="20"/>
          <w:szCs w:val="20"/>
        </w:rPr>
        <w:t xml:space="preserve">Załącznik nr </w:t>
      </w:r>
      <w:r w:rsidR="00DD20D0" w:rsidRPr="00DD20D0">
        <w:rPr>
          <w:b/>
          <w:sz w:val="20"/>
          <w:szCs w:val="20"/>
        </w:rPr>
        <w:t>2</w:t>
      </w:r>
      <w:r w:rsidR="00434996" w:rsidRPr="00DD20D0">
        <w:rPr>
          <w:b/>
          <w:sz w:val="20"/>
          <w:szCs w:val="20"/>
        </w:rPr>
        <w:t xml:space="preserve"> </w:t>
      </w:r>
      <w:r w:rsidRPr="00DD20D0">
        <w:rPr>
          <w:b/>
          <w:sz w:val="20"/>
          <w:szCs w:val="20"/>
        </w:rPr>
        <w:t xml:space="preserve">do SWZ. </w:t>
      </w:r>
    </w:p>
    <w:p w14:paraId="62A5E5FC" w14:textId="77777777" w:rsidR="005B356F" w:rsidRDefault="00D375AB" w:rsidP="00E13391">
      <w:pPr>
        <w:numPr>
          <w:ilvl w:val="0"/>
          <w:numId w:val="4"/>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1174EE75" w14:textId="41EB8573" w:rsidR="005B356F" w:rsidRDefault="00D375AB" w:rsidP="00E13391">
      <w:pPr>
        <w:numPr>
          <w:ilvl w:val="0"/>
          <w:numId w:val="4"/>
        </w:numPr>
        <w:spacing w:line="360" w:lineRule="auto"/>
        <w:ind w:left="426"/>
        <w:jc w:val="both"/>
        <w:rPr>
          <w:sz w:val="20"/>
          <w:szCs w:val="20"/>
        </w:rPr>
      </w:pPr>
      <w:r>
        <w:rPr>
          <w:sz w:val="20"/>
          <w:szCs w:val="20"/>
        </w:rPr>
        <w:t>Cena podana na Formularzu Ofertowym jest ceną ostateczną, niepodlegającą negocjacji i</w:t>
      </w:r>
      <w:r w:rsidR="00DF300B">
        <w:rPr>
          <w:sz w:val="20"/>
          <w:szCs w:val="20"/>
        </w:rPr>
        <w:t> </w:t>
      </w:r>
      <w:r>
        <w:rPr>
          <w:sz w:val="20"/>
          <w:szCs w:val="20"/>
        </w:rPr>
        <w:t>wyczerpującą wszelkie należności Wykonawcy wobec Zamawiającego związane z realizacją przedmiotu zamówienia.</w:t>
      </w:r>
    </w:p>
    <w:p w14:paraId="4DECC649" w14:textId="77777777" w:rsidR="005B356F" w:rsidRDefault="00D375AB" w:rsidP="00E13391">
      <w:pPr>
        <w:numPr>
          <w:ilvl w:val="0"/>
          <w:numId w:val="4"/>
        </w:numPr>
        <w:spacing w:line="360" w:lineRule="auto"/>
        <w:ind w:left="426"/>
        <w:jc w:val="both"/>
        <w:rPr>
          <w:sz w:val="20"/>
          <w:szCs w:val="20"/>
        </w:rPr>
      </w:pPr>
      <w:r>
        <w:rPr>
          <w:sz w:val="20"/>
          <w:szCs w:val="20"/>
        </w:rPr>
        <w:t>Cena oferty powinna być wyrażona w złotych polskich (PLN) z dokładnością do dwóch miejsc po przecinku.</w:t>
      </w:r>
    </w:p>
    <w:p w14:paraId="0F7FB8D0" w14:textId="77777777" w:rsidR="005B356F" w:rsidRDefault="00D375AB" w:rsidP="00E13391">
      <w:pPr>
        <w:numPr>
          <w:ilvl w:val="0"/>
          <w:numId w:val="4"/>
        </w:numPr>
        <w:spacing w:line="360" w:lineRule="auto"/>
        <w:ind w:left="426"/>
        <w:jc w:val="both"/>
        <w:rPr>
          <w:sz w:val="20"/>
          <w:szCs w:val="20"/>
        </w:rPr>
      </w:pPr>
      <w:r>
        <w:rPr>
          <w:sz w:val="20"/>
          <w:szCs w:val="20"/>
        </w:rPr>
        <w:t>Zamawiający nie przewiduje rozliczeń w walucie obcej.</w:t>
      </w:r>
    </w:p>
    <w:p w14:paraId="31E1B252" w14:textId="77777777" w:rsidR="005B356F" w:rsidRDefault="00D375AB" w:rsidP="00E13391">
      <w:pPr>
        <w:numPr>
          <w:ilvl w:val="0"/>
          <w:numId w:val="4"/>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A82B474" w14:textId="553B018F" w:rsidR="005B356F" w:rsidRDefault="00D375AB" w:rsidP="00E13391">
      <w:pPr>
        <w:numPr>
          <w:ilvl w:val="0"/>
          <w:numId w:val="4"/>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w:t>
      </w:r>
      <w:r w:rsidRPr="00DD20D0">
        <w:rPr>
          <w:sz w:val="20"/>
          <w:szCs w:val="20"/>
        </w:rPr>
        <w:t>, dl</w:t>
      </w:r>
      <w:r>
        <w:rPr>
          <w:sz w:val="20"/>
          <w:szCs w:val="20"/>
        </w:rPr>
        <w:t>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4351969D" w14:textId="2E8951BB" w:rsidR="005B356F" w:rsidRDefault="00D375A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w:t>
      </w:r>
      <w:r w:rsidR="00DD20D0">
        <w:rPr>
          <w:sz w:val="20"/>
          <w:szCs w:val="20"/>
        </w:rPr>
        <w:t> </w:t>
      </w:r>
      <w:r>
        <w:rPr>
          <w:sz w:val="20"/>
          <w:szCs w:val="20"/>
        </w:rPr>
        <w:t>zamawiającego obowiązku podatkowego;</w:t>
      </w:r>
    </w:p>
    <w:p w14:paraId="2C0BE206" w14:textId="77777777"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5EEAC39D" w14:textId="77777777"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F5F4A27" w14:textId="77777777"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5ACBE7E" w14:textId="2E71DA1B" w:rsidR="005B356F" w:rsidRDefault="00D375AB" w:rsidP="00E13391">
      <w:pPr>
        <w:numPr>
          <w:ilvl w:val="0"/>
          <w:numId w:val="4"/>
        </w:numPr>
        <w:spacing w:line="360" w:lineRule="auto"/>
        <w:ind w:left="426"/>
        <w:jc w:val="both"/>
        <w:rPr>
          <w:sz w:val="20"/>
          <w:szCs w:val="20"/>
        </w:rPr>
      </w:pPr>
      <w:r>
        <w:rPr>
          <w:sz w:val="20"/>
          <w:szCs w:val="20"/>
        </w:rPr>
        <w:t>Wzór Formularza Ofertowego został opracowany przy założeniu, iż wybór oferty nie będzie prowadzić do powstania u Zamawiającego obowiązku podatkowego w zakresie podatku VAT. W</w:t>
      </w:r>
      <w:r w:rsidR="00DF300B">
        <w:rPr>
          <w:sz w:val="20"/>
          <w:szCs w:val="20"/>
        </w:rPr>
        <w:t> </w:t>
      </w:r>
      <w:r>
        <w:rPr>
          <w:sz w:val="20"/>
          <w:szCs w:val="20"/>
        </w:rPr>
        <w:t>przypadku, gdy Wykonawca zobowiązany jest złożyć oświadczenie o powstaniu u</w:t>
      </w:r>
      <w:r w:rsidR="00DF300B">
        <w:rPr>
          <w:sz w:val="20"/>
          <w:szCs w:val="20"/>
        </w:rPr>
        <w:t> </w:t>
      </w:r>
      <w:r>
        <w:rPr>
          <w:sz w:val="20"/>
          <w:szCs w:val="20"/>
        </w:rPr>
        <w:t xml:space="preserve">Zamawiającego obowiązku podatkowego, to winien odpowiednio zmodyfikować treść formularza.  </w:t>
      </w:r>
    </w:p>
    <w:p w14:paraId="3F14B939" w14:textId="0531759E" w:rsidR="005B356F" w:rsidRDefault="00D375AB">
      <w:pPr>
        <w:pStyle w:val="Nagwek2"/>
        <w:spacing w:before="240" w:after="240"/>
        <w:rPr>
          <w:sz w:val="26"/>
          <w:szCs w:val="26"/>
        </w:rPr>
      </w:pPr>
      <w:bookmarkStart w:id="16" w:name="_1wm6hsxsy23e" w:colFirst="0" w:colLast="0"/>
      <w:bookmarkEnd w:id="16"/>
      <w:r w:rsidRPr="00B146E7">
        <w:t>XV</w:t>
      </w:r>
      <w:r w:rsidR="00672496">
        <w:t>I</w:t>
      </w:r>
      <w:r>
        <w:rPr>
          <w:sz w:val="26"/>
          <w:szCs w:val="26"/>
        </w:rPr>
        <w:t xml:space="preserve">. </w:t>
      </w:r>
      <w:r w:rsidRPr="00B146E7">
        <w:t>Wymagania dotyczące wadium</w:t>
      </w:r>
    </w:p>
    <w:p w14:paraId="19128432" w14:textId="77777777" w:rsidR="00B146E7" w:rsidRPr="001C792F" w:rsidRDefault="00B146E7" w:rsidP="00E13391">
      <w:pPr>
        <w:pStyle w:val="Akapitzlist"/>
        <w:numPr>
          <w:ilvl w:val="1"/>
          <w:numId w:val="4"/>
        </w:numPr>
        <w:rPr>
          <w:rFonts w:ascii="Arial" w:hAnsi="Arial" w:cs="Arial"/>
          <w:sz w:val="20"/>
          <w:szCs w:val="20"/>
        </w:rPr>
      </w:pPr>
      <w:r w:rsidRPr="001C792F">
        <w:rPr>
          <w:rFonts w:ascii="Arial" w:hAnsi="Arial" w:cs="Arial"/>
          <w:sz w:val="20"/>
          <w:szCs w:val="20"/>
        </w:rPr>
        <w:t xml:space="preserve">Zamawiający nie wymaga wniesienia wadium. </w:t>
      </w:r>
    </w:p>
    <w:p w14:paraId="76662663" w14:textId="5579E4A5" w:rsidR="005B356F" w:rsidRDefault="00D375AB">
      <w:pPr>
        <w:pStyle w:val="Nagwek2"/>
        <w:spacing w:before="240" w:after="240"/>
      </w:pPr>
      <w:bookmarkStart w:id="17" w:name="_kraqvybbazqg" w:colFirst="0" w:colLast="0"/>
      <w:bookmarkEnd w:id="17"/>
      <w:r>
        <w:lastRenderedPageBreak/>
        <w:t>XVI</w:t>
      </w:r>
      <w:r w:rsidR="00672496">
        <w:t>I</w:t>
      </w:r>
      <w:r>
        <w:t>. Termin związania ofertą</w:t>
      </w:r>
    </w:p>
    <w:p w14:paraId="47DB94F5" w14:textId="1EFFE6F5" w:rsidR="005B356F" w:rsidRPr="00DE369C" w:rsidRDefault="00D375AB" w:rsidP="00E13391">
      <w:pPr>
        <w:numPr>
          <w:ilvl w:val="0"/>
          <w:numId w:val="31"/>
        </w:numPr>
        <w:spacing w:before="240" w:line="360" w:lineRule="auto"/>
        <w:ind w:left="426"/>
        <w:jc w:val="both"/>
        <w:rPr>
          <w:sz w:val="20"/>
          <w:szCs w:val="20"/>
        </w:rPr>
      </w:pPr>
      <w:r w:rsidRPr="00DE369C">
        <w:rPr>
          <w:sz w:val="20"/>
          <w:szCs w:val="20"/>
        </w:rPr>
        <w:t xml:space="preserve">Wykonawca będzie związany ofertą przez </w:t>
      </w:r>
      <w:r w:rsidRPr="00E00F78">
        <w:rPr>
          <w:b/>
          <w:bCs/>
          <w:sz w:val="20"/>
          <w:szCs w:val="20"/>
        </w:rPr>
        <w:t xml:space="preserve">okres 30 dni, </w:t>
      </w:r>
      <w:r w:rsidRPr="00AC33D4">
        <w:rPr>
          <w:b/>
          <w:bCs/>
          <w:sz w:val="20"/>
          <w:szCs w:val="20"/>
        </w:rPr>
        <w:t xml:space="preserve">tj. do dnia </w:t>
      </w:r>
      <w:r w:rsidR="00AC33D4" w:rsidRPr="00AC33D4">
        <w:rPr>
          <w:b/>
          <w:bCs/>
          <w:sz w:val="20"/>
          <w:szCs w:val="20"/>
        </w:rPr>
        <w:t>20</w:t>
      </w:r>
      <w:r w:rsidR="00DE369C" w:rsidRPr="00AC33D4">
        <w:rPr>
          <w:b/>
          <w:bCs/>
          <w:sz w:val="20"/>
          <w:szCs w:val="20"/>
        </w:rPr>
        <w:t>.</w:t>
      </w:r>
      <w:r w:rsidR="00DD20D0" w:rsidRPr="00AC33D4">
        <w:rPr>
          <w:b/>
          <w:bCs/>
          <w:sz w:val="20"/>
          <w:szCs w:val="20"/>
        </w:rPr>
        <w:t>0</w:t>
      </w:r>
      <w:r w:rsidR="00AC33D4" w:rsidRPr="00AC33D4">
        <w:rPr>
          <w:b/>
          <w:bCs/>
          <w:sz w:val="20"/>
          <w:szCs w:val="20"/>
        </w:rPr>
        <w:t>9</w:t>
      </w:r>
      <w:r w:rsidR="00DE369C" w:rsidRPr="00AC33D4">
        <w:rPr>
          <w:b/>
          <w:bCs/>
          <w:sz w:val="20"/>
          <w:szCs w:val="20"/>
        </w:rPr>
        <w:t>.202</w:t>
      </w:r>
      <w:r w:rsidR="00AC33D4" w:rsidRPr="00AC33D4">
        <w:rPr>
          <w:b/>
          <w:bCs/>
          <w:sz w:val="20"/>
          <w:szCs w:val="20"/>
        </w:rPr>
        <w:t>4</w:t>
      </w:r>
      <w:r w:rsidRPr="00AC33D4">
        <w:rPr>
          <w:b/>
          <w:bCs/>
          <w:smallCaps/>
          <w:sz w:val="20"/>
          <w:szCs w:val="20"/>
        </w:rPr>
        <w:t xml:space="preserve"> </w:t>
      </w:r>
      <w:r w:rsidRPr="00AC33D4">
        <w:rPr>
          <w:b/>
          <w:bCs/>
          <w:sz w:val="20"/>
          <w:szCs w:val="20"/>
        </w:rPr>
        <w:t>r.</w:t>
      </w:r>
      <w:r w:rsidRPr="00AC33D4">
        <w:rPr>
          <w:sz w:val="20"/>
          <w:szCs w:val="20"/>
        </w:rPr>
        <w:t xml:space="preserve"> </w:t>
      </w:r>
      <w:r w:rsidRPr="00DE369C">
        <w:rPr>
          <w:sz w:val="20"/>
          <w:szCs w:val="20"/>
        </w:rPr>
        <w:t>Bieg terminu</w:t>
      </w:r>
      <w:r w:rsidRPr="00DE369C">
        <w:rPr>
          <w:color w:val="FF0000"/>
          <w:sz w:val="20"/>
          <w:szCs w:val="20"/>
        </w:rPr>
        <w:t xml:space="preserve"> </w:t>
      </w:r>
      <w:r w:rsidRPr="00DE369C">
        <w:rPr>
          <w:sz w:val="20"/>
          <w:szCs w:val="20"/>
        </w:rPr>
        <w:t>związania ofertą rozpoczyna się wraz z upływem terminu składania ofert.</w:t>
      </w:r>
    </w:p>
    <w:p w14:paraId="4ABB39D5" w14:textId="090D13A6" w:rsidR="005B356F" w:rsidRDefault="00D375AB" w:rsidP="00E13391">
      <w:pPr>
        <w:numPr>
          <w:ilvl w:val="0"/>
          <w:numId w:val="31"/>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2DB34BA" w14:textId="77777777" w:rsidR="0028615B" w:rsidRPr="00E42034" w:rsidRDefault="0028615B" w:rsidP="0028615B">
      <w:pPr>
        <w:numPr>
          <w:ilvl w:val="0"/>
          <w:numId w:val="31"/>
        </w:numPr>
        <w:spacing w:line="360" w:lineRule="auto"/>
        <w:ind w:left="426"/>
        <w:jc w:val="both"/>
        <w:rPr>
          <w:sz w:val="20"/>
          <w:szCs w:val="20"/>
        </w:rPr>
      </w:pPr>
      <w:r w:rsidRPr="00E42034">
        <w:rPr>
          <w:sz w:val="20"/>
          <w:szCs w:val="20"/>
        </w:rPr>
        <w:t>Odmowa wyrażenia zgody na przedłużenie terminu związania ofertą nie powoduje utraty wadium.</w:t>
      </w:r>
    </w:p>
    <w:p w14:paraId="20241235" w14:textId="77777777" w:rsidR="0028615B" w:rsidRPr="00E009D1" w:rsidRDefault="0028615B" w:rsidP="0028615B">
      <w:pPr>
        <w:spacing w:line="360" w:lineRule="auto"/>
        <w:ind w:left="426"/>
        <w:jc w:val="both"/>
        <w:rPr>
          <w:sz w:val="20"/>
          <w:szCs w:val="20"/>
        </w:rPr>
      </w:pPr>
    </w:p>
    <w:p w14:paraId="0BA66F48" w14:textId="40457B43" w:rsidR="005B356F" w:rsidRDefault="00D375AB">
      <w:pPr>
        <w:pStyle w:val="Nagwek2"/>
        <w:spacing w:before="240" w:after="240"/>
      </w:pPr>
      <w:bookmarkStart w:id="18" w:name="_iwk7tzonv6ne" w:colFirst="0" w:colLast="0"/>
      <w:bookmarkEnd w:id="18"/>
      <w:r>
        <w:t>XVII</w:t>
      </w:r>
      <w:r w:rsidR="00672496">
        <w:t>I</w:t>
      </w:r>
      <w:r>
        <w:t>. Miejsce i termin składania ofert</w:t>
      </w:r>
    </w:p>
    <w:p w14:paraId="0B07DAE7" w14:textId="5391A4F9" w:rsidR="005B356F" w:rsidRPr="00DF300B" w:rsidRDefault="00D375AB" w:rsidP="00E13391">
      <w:pPr>
        <w:numPr>
          <w:ilvl w:val="0"/>
          <w:numId w:val="21"/>
        </w:numPr>
        <w:spacing w:before="240" w:line="360" w:lineRule="auto"/>
        <w:jc w:val="both"/>
        <w:rPr>
          <w:sz w:val="20"/>
          <w:szCs w:val="20"/>
        </w:rPr>
      </w:pPr>
      <w:r w:rsidRPr="00DF300B">
        <w:rPr>
          <w:sz w:val="20"/>
          <w:szCs w:val="20"/>
        </w:rPr>
        <w:t xml:space="preserve">Ofertę wraz z wymaganymi dokumentami należy umieścić na </w:t>
      </w:r>
      <w:hyperlink r:id="rId44">
        <w:r w:rsidRPr="00DF300B">
          <w:rPr>
            <w:color w:val="1155CC"/>
            <w:sz w:val="20"/>
            <w:szCs w:val="20"/>
            <w:u w:val="single"/>
          </w:rPr>
          <w:t>platformazakupowa.pl</w:t>
        </w:r>
      </w:hyperlink>
      <w:r w:rsidRPr="00DF300B">
        <w:rPr>
          <w:sz w:val="20"/>
          <w:szCs w:val="20"/>
        </w:rPr>
        <w:t xml:space="preserve"> pod adresem</w:t>
      </w:r>
      <w:r w:rsidR="00936DD1">
        <w:rPr>
          <w:sz w:val="20"/>
          <w:szCs w:val="20"/>
        </w:rPr>
        <w:t>:</w:t>
      </w:r>
      <w:r w:rsidR="00936DD1" w:rsidRPr="00936DD1">
        <w:rPr>
          <w:sz w:val="20"/>
          <w:szCs w:val="20"/>
        </w:rPr>
        <w:t xml:space="preserve"> </w:t>
      </w:r>
      <w:hyperlink r:id="rId45" w:history="1">
        <w:r w:rsidR="001C28EA">
          <w:rPr>
            <w:rStyle w:val="Hipercze"/>
            <w:color w:val="23527C"/>
            <w:sz w:val="19"/>
            <w:szCs w:val="19"/>
            <w:shd w:val="clear" w:color="auto" w:fill="FFFFFF"/>
          </w:rPr>
          <w:t>https://platformazakupowa.pl/transakcja/966832</w:t>
        </w:r>
      </w:hyperlink>
      <w:r w:rsidR="001C28EA">
        <w:t xml:space="preserve"> </w:t>
      </w:r>
      <w:r w:rsidRPr="00DF300B">
        <w:rPr>
          <w:sz w:val="20"/>
          <w:szCs w:val="20"/>
        </w:rPr>
        <w:t xml:space="preserve">w myśl Ustawy PZP na stronie internetowej prowadzonego </w:t>
      </w:r>
      <w:r w:rsidRPr="00AC33D4">
        <w:rPr>
          <w:sz w:val="20"/>
          <w:szCs w:val="20"/>
        </w:rPr>
        <w:t xml:space="preserve">postępowania  </w:t>
      </w:r>
      <w:r w:rsidRPr="00AC33D4">
        <w:rPr>
          <w:b/>
          <w:sz w:val="20"/>
          <w:szCs w:val="20"/>
        </w:rPr>
        <w:t xml:space="preserve">do dnia </w:t>
      </w:r>
      <w:r w:rsidR="00AC33D4" w:rsidRPr="00AC33D4">
        <w:rPr>
          <w:b/>
          <w:sz w:val="20"/>
          <w:szCs w:val="20"/>
        </w:rPr>
        <w:t>22</w:t>
      </w:r>
      <w:r w:rsidR="00DE369C" w:rsidRPr="00AC33D4">
        <w:rPr>
          <w:b/>
          <w:sz w:val="20"/>
          <w:szCs w:val="20"/>
        </w:rPr>
        <w:t>.0</w:t>
      </w:r>
      <w:r w:rsidR="00AC33D4" w:rsidRPr="00AC33D4">
        <w:rPr>
          <w:b/>
          <w:sz w:val="20"/>
          <w:szCs w:val="20"/>
        </w:rPr>
        <w:t>8</w:t>
      </w:r>
      <w:r w:rsidR="00DE369C" w:rsidRPr="00AC33D4">
        <w:rPr>
          <w:b/>
          <w:sz w:val="20"/>
          <w:szCs w:val="20"/>
        </w:rPr>
        <w:t>.202</w:t>
      </w:r>
      <w:r w:rsidR="00AC33D4" w:rsidRPr="00AC33D4">
        <w:rPr>
          <w:b/>
          <w:sz w:val="20"/>
          <w:szCs w:val="20"/>
        </w:rPr>
        <w:t>4</w:t>
      </w:r>
      <w:r w:rsidR="00DE369C" w:rsidRPr="00AC33D4">
        <w:rPr>
          <w:b/>
          <w:sz w:val="20"/>
          <w:szCs w:val="20"/>
        </w:rPr>
        <w:t xml:space="preserve"> r.</w:t>
      </w:r>
      <w:r w:rsidRPr="00AC33D4">
        <w:rPr>
          <w:b/>
          <w:sz w:val="20"/>
          <w:szCs w:val="20"/>
        </w:rPr>
        <w:t xml:space="preserve"> do godziny </w:t>
      </w:r>
      <w:r w:rsidR="00071FE9" w:rsidRPr="00AC33D4">
        <w:rPr>
          <w:b/>
          <w:sz w:val="20"/>
          <w:szCs w:val="20"/>
        </w:rPr>
        <w:t>10</w:t>
      </w:r>
      <w:r w:rsidR="00DE369C" w:rsidRPr="00AC33D4">
        <w:rPr>
          <w:b/>
          <w:sz w:val="20"/>
          <w:szCs w:val="20"/>
        </w:rPr>
        <w:t>.00</w:t>
      </w:r>
      <w:r w:rsidR="00AB05F4" w:rsidRPr="00AC33D4">
        <w:rPr>
          <w:b/>
          <w:sz w:val="20"/>
          <w:szCs w:val="20"/>
        </w:rPr>
        <w:t>.</w:t>
      </w:r>
    </w:p>
    <w:p w14:paraId="476576CE" w14:textId="77777777" w:rsidR="005B356F" w:rsidRPr="00DF300B" w:rsidRDefault="00D375AB" w:rsidP="00E13391">
      <w:pPr>
        <w:numPr>
          <w:ilvl w:val="0"/>
          <w:numId w:val="21"/>
        </w:numPr>
        <w:pBdr>
          <w:top w:val="nil"/>
          <w:left w:val="nil"/>
          <w:bottom w:val="nil"/>
          <w:right w:val="nil"/>
          <w:between w:val="nil"/>
        </w:pBdr>
        <w:spacing w:line="360" w:lineRule="auto"/>
        <w:jc w:val="both"/>
        <w:rPr>
          <w:sz w:val="20"/>
          <w:szCs w:val="20"/>
        </w:rPr>
      </w:pPr>
      <w:r w:rsidRPr="00DF300B">
        <w:rPr>
          <w:sz w:val="20"/>
          <w:szCs w:val="20"/>
        </w:rPr>
        <w:t>Do oferty należy dołączyć wszystkie wymagane w SWZ dokumenty.</w:t>
      </w:r>
    </w:p>
    <w:p w14:paraId="1A8BA118" w14:textId="77777777" w:rsidR="005B356F" w:rsidRPr="00DF300B" w:rsidRDefault="00D375AB" w:rsidP="00E13391">
      <w:pPr>
        <w:numPr>
          <w:ilvl w:val="0"/>
          <w:numId w:val="21"/>
        </w:numPr>
        <w:pBdr>
          <w:top w:val="nil"/>
          <w:left w:val="nil"/>
          <w:bottom w:val="nil"/>
          <w:right w:val="nil"/>
          <w:between w:val="nil"/>
        </w:pBdr>
        <w:spacing w:line="360" w:lineRule="auto"/>
        <w:jc w:val="both"/>
        <w:rPr>
          <w:sz w:val="20"/>
          <w:szCs w:val="20"/>
        </w:rPr>
      </w:pPr>
      <w:r w:rsidRPr="00DF300B">
        <w:rPr>
          <w:sz w:val="20"/>
          <w:szCs w:val="20"/>
        </w:rPr>
        <w:t>Po wypełnieniu Formularza składania oferty lub wniosku i dołączenia  wszystkich wymaganych załączników należy kliknąć przycisk „Przejdź do podsumowania”.</w:t>
      </w:r>
    </w:p>
    <w:p w14:paraId="79AFCA8A" w14:textId="77777777" w:rsidR="005B356F" w:rsidRPr="00DF300B" w:rsidRDefault="00D375AB" w:rsidP="00E13391">
      <w:pPr>
        <w:numPr>
          <w:ilvl w:val="0"/>
          <w:numId w:val="21"/>
        </w:numPr>
        <w:pBdr>
          <w:top w:val="nil"/>
          <w:left w:val="nil"/>
          <w:bottom w:val="nil"/>
          <w:right w:val="nil"/>
          <w:between w:val="nil"/>
        </w:pBdr>
        <w:spacing w:line="360" w:lineRule="auto"/>
        <w:jc w:val="both"/>
        <w:rPr>
          <w:sz w:val="20"/>
          <w:szCs w:val="20"/>
        </w:rPr>
      </w:pPr>
      <w:r w:rsidRPr="00DF300B">
        <w:rPr>
          <w:sz w:val="20"/>
          <w:szCs w:val="20"/>
        </w:rPr>
        <w:t xml:space="preserve">Oferta lub wniosek składana elektronicznie musi zostać podpisana elektronicznym podpisem kwalifikowanym, podpisem zaufanym lub podpisem osobistym. W procesie składania oferty za pośrednictwem </w:t>
      </w:r>
      <w:hyperlink r:id="rId46">
        <w:r w:rsidRPr="00DF300B">
          <w:rPr>
            <w:color w:val="1155CC"/>
            <w:sz w:val="20"/>
            <w:szCs w:val="20"/>
            <w:u w:val="single"/>
          </w:rPr>
          <w:t>platformazakupowa.pl</w:t>
        </w:r>
      </w:hyperlink>
      <w:r w:rsidRPr="00DF300B">
        <w:rPr>
          <w:sz w:val="20"/>
          <w:szCs w:val="20"/>
        </w:rPr>
        <w:t xml:space="preserve">, Wykonawca powinien złożyć podpis bezpośrednio na dokumentach przesłanych za pośrednictwem </w:t>
      </w:r>
      <w:hyperlink r:id="rId47">
        <w:r w:rsidRPr="00DF300B">
          <w:rPr>
            <w:color w:val="1155CC"/>
            <w:sz w:val="20"/>
            <w:szCs w:val="20"/>
            <w:u w:val="single"/>
          </w:rPr>
          <w:t>platformazakupowa.pl</w:t>
        </w:r>
      </w:hyperlink>
      <w:r w:rsidRPr="00DF300B">
        <w:rPr>
          <w:sz w:val="20"/>
          <w:szCs w:val="20"/>
        </w:rPr>
        <w:t xml:space="preserve">. Zalecamy stosowanie podpisu na każdym załączonym pliku osobno, w szczególności wskazanych w art. 63 ust 1 oraz ust.2  </w:t>
      </w:r>
      <w:proofErr w:type="spellStart"/>
      <w:r w:rsidRPr="00DF300B">
        <w:rPr>
          <w:sz w:val="20"/>
          <w:szCs w:val="20"/>
        </w:rPr>
        <w:t>Pzp</w:t>
      </w:r>
      <w:proofErr w:type="spellEnd"/>
      <w:r w:rsidRPr="00DF300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FA1282" w14:textId="77777777" w:rsidR="005B356F" w:rsidRPr="00DF300B" w:rsidRDefault="00D375AB" w:rsidP="00E13391">
      <w:pPr>
        <w:numPr>
          <w:ilvl w:val="0"/>
          <w:numId w:val="21"/>
        </w:numPr>
        <w:pBdr>
          <w:top w:val="nil"/>
          <w:left w:val="nil"/>
          <w:bottom w:val="nil"/>
          <w:right w:val="nil"/>
          <w:between w:val="nil"/>
        </w:pBdr>
        <w:spacing w:line="360" w:lineRule="auto"/>
        <w:jc w:val="both"/>
        <w:rPr>
          <w:sz w:val="20"/>
          <w:szCs w:val="20"/>
        </w:rPr>
      </w:pPr>
      <w:r w:rsidRPr="00DF300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FA4E129" w14:textId="77777777" w:rsidR="005B356F" w:rsidRPr="00DF300B" w:rsidRDefault="00D375AB" w:rsidP="00E13391">
      <w:pPr>
        <w:numPr>
          <w:ilvl w:val="0"/>
          <w:numId w:val="21"/>
        </w:numPr>
        <w:pBdr>
          <w:top w:val="nil"/>
          <w:left w:val="nil"/>
          <w:bottom w:val="nil"/>
          <w:right w:val="nil"/>
          <w:between w:val="nil"/>
        </w:pBdr>
        <w:spacing w:after="240" w:line="360" w:lineRule="auto"/>
        <w:jc w:val="both"/>
        <w:rPr>
          <w:sz w:val="20"/>
          <w:szCs w:val="20"/>
        </w:rPr>
      </w:pPr>
      <w:r w:rsidRPr="00DF300B">
        <w:rPr>
          <w:sz w:val="20"/>
          <w:szCs w:val="20"/>
        </w:rPr>
        <w:t xml:space="preserve">Szczegółowa instrukcja dla Wykonawców dotycząca złożenia, zmiany i wycofania oferty znajduje się na stronie internetowej pod adresem:  </w:t>
      </w:r>
      <w:hyperlink r:id="rId48">
        <w:r w:rsidRPr="00DF300B">
          <w:rPr>
            <w:color w:val="1155CC"/>
            <w:sz w:val="20"/>
            <w:szCs w:val="20"/>
            <w:u w:val="single"/>
          </w:rPr>
          <w:t>https://platformazakupowa.pl/strona/45-instrukcje</w:t>
        </w:r>
      </w:hyperlink>
    </w:p>
    <w:p w14:paraId="735EDD39" w14:textId="5E1A3CEB" w:rsidR="005B356F" w:rsidRDefault="00D375AB">
      <w:pPr>
        <w:pStyle w:val="Nagwek2"/>
        <w:spacing w:line="320" w:lineRule="auto"/>
        <w:jc w:val="both"/>
      </w:pPr>
      <w:bookmarkStart w:id="19" w:name="_g4kmfra1vcqp" w:colFirst="0" w:colLast="0"/>
      <w:bookmarkEnd w:id="19"/>
      <w:r>
        <w:lastRenderedPageBreak/>
        <w:t>X</w:t>
      </w:r>
      <w:r w:rsidR="00B146E7">
        <w:t>I</w:t>
      </w:r>
      <w:r w:rsidR="00672496">
        <w:t>X</w:t>
      </w:r>
      <w:r>
        <w:t>. Otwarcie ofert</w:t>
      </w:r>
    </w:p>
    <w:p w14:paraId="1959D350" w14:textId="5AA0A444" w:rsidR="00DE369C" w:rsidRPr="00AC33D4" w:rsidRDefault="00DE369C" w:rsidP="00DF300B">
      <w:pPr>
        <w:numPr>
          <w:ilvl w:val="0"/>
          <w:numId w:val="3"/>
        </w:numPr>
        <w:spacing w:line="360" w:lineRule="auto"/>
        <w:jc w:val="both"/>
        <w:rPr>
          <w:b/>
          <w:bCs/>
          <w:sz w:val="20"/>
          <w:szCs w:val="20"/>
        </w:rPr>
      </w:pPr>
      <w:r w:rsidRPr="00AC33D4">
        <w:rPr>
          <w:b/>
          <w:bCs/>
          <w:sz w:val="20"/>
          <w:szCs w:val="20"/>
        </w:rPr>
        <w:t>Otwarcie ofert następuje niezwłocznie po upływie terminu składania ofert,</w:t>
      </w:r>
      <w:r w:rsidR="006C5F84" w:rsidRPr="00AC33D4">
        <w:rPr>
          <w:b/>
          <w:bCs/>
          <w:sz w:val="20"/>
          <w:szCs w:val="20"/>
        </w:rPr>
        <w:t xml:space="preserve"> tj. </w:t>
      </w:r>
      <w:r w:rsidR="00AC33D4" w:rsidRPr="00AC33D4">
        <w:rPr>
          <w:b/>
          <w:bCs/>
          <w:sz w:val="20"/>
          <w:szCs w:val="20"/>
        </w:rPr>
        <w:t>22</w:t>
      </w:r>
      <w:r w:rsidRPr="00AC33D4">
        <w:rPr>
          <w:b/>
          <w:bCs/>
          <w:sz w:val="20"/>
          <w:szCs w:val="20"/>
        </w:rPr>
        <w:t>.0</w:t>
      </w:r>
      <w:r w:rsidR="00AC33D4" w:rsidRPr="00AC33D4">
        <w:rPr>
          <w:b/>
          <w:bCs/>
          <w:sz w:val="20"/>
          <w:szCs w:val="20"/>
        </w:rPr>
        <w:t>8</w:t>
      </w:r>
      <w:r w:rsidRPr="00AC33D4">
        <w:rPr>
          <w:b/>
          <w:bCs/>
          <w:sz w:val="20"/>
          <w:szCs w:val="20"/>
        </w:rPr>
        <w:t>.202</w:t>
      </w:r>
      <w:r w:rsidR="00AC33D4" w:rsidRPr="00AC33D4">
        <w:rPr>
          <w:b/>
          <w:bCs/>
          <w:sz w:val="20"/>
          <w:szCs w:val="20"/>
        </w:rPr>
        <w:t>4r. godz. 10:</w:t>
      </w:r>
      <w:r w:rsidRPr="00AC33D4">
        <w:rPr>
          <w:b/>
          <w:bCs/>
          <w:sz w:val="20"/>
          <w:szCs w:val="20"/>
        </w:rPr>
        <w:t xml:space="preserve">10, jednakże nie później niż następnego dnia po dniu, w którym upłynął termin składania ofert tj. </w:t>
      </w:r>
      <w:r w:rsidR="00AC33D4" w:rsidRPr="00AC33D4">
        <w:rPr>
          <w:b/>
          <w:bCs/>
          <w:sz w:val="20"/>
          <w:szCs w:val="20"/>
        </w:rPr>
        <w:t>23</w:t>
      </w:r>
      <w:r w:rsidRPr="00AC33D4">
        <w:rPr>
          <w:b/>
          <w:bCs/>
          <w:sz w:val="20"/>
          <w:szCs w:val="20"/>
        </w:rPr>
        <w:t>.0</w:t>
      </w:r>
      <w:r w:rsidR="00AC33D4" w:rsidRPr="00AC33D4">
        <w:rPr>
          <w:b/>
          <w:bCs/>
          <w:sz w:val="20"/>
          <w:szCs w:val="20"/>
        </w:rPr>
        <w:t>8</w:t>
      </w:r>
      <w:r w:rsidRPr="00AC33D4">
        <w:rPr>
          <w:b/>
          <w:bCs/>
          <w:sz w:val="20"/>
          <w:szCs w:val="20"/>
        </w:rPr>
        <w:t>.202</w:t>
      </w:r>
      <w:r w:rsidR="00AC33D4" w:rsidRPr="00AC33D4">
        <w:rPr>
          <w:b/>
          <w:bCs/>
          <w:sz w:val="20"/>
          <w:szCs w:val="20"/>
        </w:rPr>
        <w:t xml:space="preserve">4 </w:t>
      </w:r>
      <w:r w:rsidRPr="00AC33D4">
        <w:rPr>
          <w:b/>
          <w:bCs/>
          <w:sz w:val="20"/>
          <w:szCs w:val="20"/>
        </w:rPr>
        <w:t>r.</w:t>
      </w:r>
    </w:p>
    <w:p w14:paraId="260C646E" w14:textId="77777777" w:rsidR="005B356F" w:rsidRPr="00DF300B" w:rsidRDefault="00D375AB" w:rsidP="00DF300B">
      <w:pPr>
        <w:numPr>
          <w:ilvl w:val="0"/>
          <w:numId w:val="3"/>
        </w:numPr>
        <w:pBdr>
          <w:top w:val="nil"/>
          <w:left w:val="nil"/>
          <w:bottom w:val="nil"/>
          <w:right w:val="nil"/>
          <w:between w:val="nil"/>
        </w:pBdr>
        <w:spacing w:line="360" w:lineRule="auto"/>
        <w:jc w:val="both"/>
        <w:rPr>
          <w:sz w:val="20"/>
          <w:szCs w:val="20"/>
        </w:rPr>
      </w:pPr>
      <w:r w:rsidRPr="00DF300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4758490" w14:textId="77777777" w:rsidR="005B356F" w:rsidRPr="00DF300B" w:rsidRDefault="00D375AB" w:rsidP="00DF300B">
      <w:pPr>
        <w:numPr>
          <w:ilvl w:val="0"/>
          <w:numId w:val="3"/>
        </w:numPr>
        <w:pBdr>
          <w:top w:val="nil"/>
          <w:left w:val="nil"/>
          <w:bottom w:val="nil"/>
          <w:right w:val="nil"/>
          <w:between w:val="nil"/>
        </w:pBdr>
        <w:spacing w:line="360" w:lineRule="auto"/>
        <w:jc w:val="both"/>
        <w:rPr>
          <w:sz w:val="20"/>
          <w:szCs w:val="20"/>
        </w:rPr>
      </w:pPr>
      <w:r w:rsidRPr="00DF300B">
        <w:rPr>
          <w:sz w:val="20"/>
          <w:szCs w:val="20"/>
        </w:rPr>
        <w:t>Zamawiający poinformuje o zmianie terminu otwarcia ofert na stronie internetowej prowadzonego postępowania.</w:t>
      </w:r>
    </w:p>
    <w:p w14:paraId="6B6B4F6B" w14:textId="77777777" w:rsidR="005B356F" w:rsidRPr="00DF300B" w:rsidRDefault="00D375AB" w:rsidP="00DF300B">
      <w:pPr>
        <w:numPr>
          <w:ilvl w:val="0"/>
          <w:numId w:val="3"/>
        </w:numPr>
        <w:pBdr>
          <w:top w:val="nil"/>
          <w:left w:val="nil"/>
          <w:bottom w:val="nil"/>
          <w:right w:val="nil"/>
          <w:between w:val="nil"/>
        </w:pBdr>
        <w:spacing w:line="360" w:lineRule="auto"/>
        <w:jc w:val="both"/>
        <w:rPr>
          <w:sz w:val="20"/>
          <w:szCs w:val="20"/>
        </w:rPr>
      </w:pPr>
      <w:r w:rsidRPr="00DF300B">
        <w:rPr>
          <w:sz w:val="20"/>
          <w:szCs w:val="20"/>
        </w:rPr>
        <w:t>Zamawiający, najpóźniej przed otwarciem ofert, udostępnia na stronie internetowej prowadzonego postępowania informację o kwocie, jaką zamierza przeznaczyć na sfinansowanie zamówienia.</w:t>
      </w:r>
    </w:p>
    <w:p w14:paraId="0ED2A42D" w14:textId="77777777" w:rsidR="005B356F" w:rsidRPr="00DF300B" w:rsidRDefault="00D375AB" w:rsidP="00DF300B">
      <w:pPr>
        <w:numPr>
          <w:ilvl w:val="0"/>
          <w:numId w:val="3"/>
        </w:numPr>
        <w:pBdr>
          <w:top w:val="nil"/>
          <w:left w:val="nil"/>
          <w:bottom w:val="nil"/>
          <w:right w:val="nil"/>
          <w:between w:val="nil"/>
        </w:pBdr>
        <w:spacing w:line="360" w:lineRule="auto"/>
        <w:jc w:val="both"/>
        <w:rPr>
          <w:sz w:val="20"/>
          <w:szCs w:val="20"/>
        </w:rPr>
      </w:pPr>
      <w:r w:rsidRPr="00DF300B">
        <w:rPr>
          <w:sz w:val="20"/>
          <w:szCs w:val="20"/>
        </w:rPr>
        <w:t>Zamawiający, niezwłocznie po otwarciu ofert, udostępnia na stronie internetowej prowadzonego postępowania informacje o:</w:t>
      </w:r>
    </w:p>
    <w:p w14:paraId="41F0FFD4" w14:textId="77777777" w:rsidR="005B356F" w:rsidRPr="00DF300B" w:rsidRDefault="00D375AB" w:rsidP="00DF300B">
      <w:pPr>
        <w:shd w:val="clear" w:color="auto" w:fill="FFFFFF"/>
        <w:spacing w:line="360" w:lineRule="auto"/>
        <w:ind w:left="720"/>
        <w:jc w:val="both"/>
        <w:rPr>
          <w:sz w:val="20"/>
          <w:szCs w:val="20"/>
        </w:rPr>
      </w:pPr>
      <w:r w:rsidRPr="00DF300B">
        <w:rPr>
          <w:sz w:val="20"/>
          <w:szCs w:val="20"/>
        </w:rPr>
        <w:t>1) nazwach albo imionach i nazwiskach oraz siedzibach lub miejscach prowadzonej działalności gospodarczej albo miejscach zamieszkania Wykonawców, których oferty zostały otwarte;</w:t>
      </w:r>
    </w:p>
    <w:p w14:paraId="55934BAB" w14:textId="77777777" w:rsidR="005B356F" w:rsidRPr="00DF300B" w:rsidRDefault="00D375AB" w:rsidP="00DF300B">
      <w:pPr>
        <w:shd w:val="clear" w:color="auto" w:fill="FFFFFF"/>
        <w:spacing w:line="360" w:lineRule="auto"/>
        <w:ind w:firstLine="720"/>
        <w:jc w:val="both"/>
        <w:rPr>
          <w:sz w:val="20"/>
          <w:szCs w:val="20"/>
        </w:rPr>
      </w:pPr>
      <w:r w:rsidRPr="00DF300B">
        <w:rPr>
          <w:sz w:val="20"/>
          <w:szCs w:val="20"/>
        </w:rPr>
        <w:t>2) cenach lub kosztach zawartych w ofertach.</w:t>
      </w:r>
    </w:p>
    <w:p w14:paraId="0ECACF4B" w14:textId="77777777" w:rsidR="005B356F" w:rsidRPr="00DF300B" w:rsidRDefault="00D375AB" w:rsidP="00DF300B">
      <w:pPr>
        <w:shd w:val="clear" w:color="auto" w:fill="FFFFFF"/>
        <w:spacing w:line="360" w:lineRule="auto"/>
        <w:ind w:left="720"/>
        <w:jc w:val="both"/>
        <w:rPr>
          <w:sz w:val="20"/>
          <w:szCs w:val="20"/>
        </w:rPr>
      </w:pPr>
      <w:r w:rsidRPr="00DF300B">
        <w:rPr>
          <w:sz w:val="20"/>
          <w:szCs w:val="20"/>
        </w:rPr>
        <w:t>Informacja zostanie opublikowana na stronie postępowania na</w:t>
      </w:r>
      <w:hyperlink r:id="rId49">
        <w:r w:rsidRPr="00DF300B">
          <w:rPr>
            <w:color w:val="1155CC"/>
            <w:sz w:val="20"/>
            <w:szCs w:val="20"/>
            <w:u w:val="single"/>
          </w:rPr>
          <w:t xml:space="preserve"> platformazakupowa.pl</w:t>
        </w:r>
      </w:hyperlink>
      <w:r w:rsidRPr="00DF300B">
        <w:rPr>
          <w:sz w:val="20"/>
          <w:szCs w:val="20"/>
        </w:rPr>
        <w:t xml:space="preserve"> w sekcji ,,Komunikaty” .</w:t>
      </w:r>
    </w:p>
    <w:p w14:paraId="157F2081" w14:textId="77777777" w:rsidR="00852787" w:rsidRPr="00DF300B" w:rsidRDefault="00852787" w:rsidP="00DF300B">
      <w:pPr>
        <w:shd w:val="clear" w:color="auto" w:fill="FFFFFF"/>
        <w:spacing w:line="360" w:lineRule="auto"/>
        <w:ind w:left="720"/>
        <w:jc w:val="both"/>
        <w:rPr>
          <w:sz w:val="20"/>
          <w:szCs w:val="20"/>
        </w:rPr>
      </w:pPr>
    </w:p>
    <w:p w14:paraId="490EA771" w14:textId="77777777" w:rsidR="005B356F" w:rsidRPr="00DF300B" w:rsidRDefault="00D375AB" w:rsidP="00DF300B">
      <w:pPr>
        <w:shd w:val="clear" w:color="auto" w:fill="FFFFFF"/>
        <w:spacing w:line="360" w:lineRule="auto"/>
        <w:jc w:val="both"/>
        <w:rPr>
          <w:sz w:val="20"/>
          <w:szCs w:val="20"/>
        </w:rPr>
      </w:pPr>
      <w:r w:rsidRPr="00DF300B">
        <w:rPr>
          <w:b/>
          <w:sz w:val="20"/>
          <w:szCs w:val="20"/>
        </w:rPr>
        <w:t xml:space="preserve">Uwaga! </w:t>
      </w:r>
      <w:r w:rsidRPr="00DF300B">
        <w:rPr>
          <w:sz w:val="20"/>
          <w:szCs w:val="20"/>
        </w:rPr>
        <w:t>Zgodnie z Ustawą PZP</w:t>
      </w:r>
      <w:r w:rsidRPr="00DF300B">
        <w:rPr>
          <w:b/>
          <w:sz w:val="20"/>
          <w:szCs w:val="20"/>
        </w:rPr>
        <w:t xml:space="preserve"> Zamawiający nie ma obowiązku przeprowadzania jawnej sesji otwarcia ofert</w:t>
      </w:r>
      <w:r w:rsidRPr="00DF300B">
        <w:rPr>
          <w:sz w:val="20"/>
          <w:szCs w:val="20"/>
        </w:rPr>
        <w:t xml:space="preserve"> w sposób jawny z udziałem Wykonawców lub transmitowania sesji otwarcia za pośrednictwem elektronicznych narzędzi do przekazu wideo on-line a ma jedynie takie uprawnienie.</w:t>
      </w:r>
    </w:p>
    <w:p w14:paraId="523A64D4" w14:textId="2F9FDCD6" w:rsidR="005B356F" w:rsidRDefault="00D375AB">
      <w:pPr>
        <w:pStyle w:val="Nagwek2"/>
        <w:spacing w:line="320" w:lineRule="auto"/>
        <w:jc w:val="both"/>
      </w:pPr>
      <w:bookmarkStart w:id="20" w:name="_kc2xtpcwd955" w:colFirst="0" w:colLast="0"/>
      <w:bookmarkEnd w:id="20"/>
      <w:r>
        <w:t xml:space="preserve">XX. Opis kryteriów oceny ofert wraz z podaniem wag tych kryteriów i sposobu oceny ofert </w:t>
      </w:r>
    </w:p>
    <w:p w14:paraId="76E0FD77" w14:textId="77777777" w:rsidR="00672496" w:rsidRPr="00DA66F0" w:rsidRDefault="00672496" w:rsidP="00E13391">
      <w:pPr>
        <w:numPr>
          <w:ilvl w:val="0"/>
          <w:numId w:val="14"/>
        </w:numPr>
        <w:spacing w:before="240" w:line="360" w:lineRule="auto"/>
        <w:ind w:left="426"/>
        <w:jc w:val="both"/>
        <w:rPr>
          <w:b/>
          <w:bCs/>
          <w:sz w:val="20"/>
          <w:szCs w:val="20"/>
        </w:rPr>
      </w:pPr>
      <w:bookmarkStart w:id="21" w:name="_jdd1gpfct9cq" w:colFirst="0" w:colLast="0"/>
      <w:bookmarkEnd w:id="21"/>
      <w:r w:rsidRPr="00DA66F0">
        <w:rPr>
          <w:b/>
          <w:bCs/>
          <w:sz w:val="20"/>
          <w:szCs w:val="20"/>
        </w:rPr>
        <w:t>Przy wyborze najkorzystniejszej oferty Zamawiający będzie się kierował następującymi kryteriami oceny ofert:</w:t>
      </w:r>
    </w:p>
    <w:p w14:paraId="3068A2A3" w14:textId="51C83266" w:rsidR="00672496" w:rsidRPr="00DA66F0" w:rsidRDefault="00672496" w:rsidP="00E13391">
      <w:pPr>
        <w:numPr>
          <w:ilvl w:val="0"/>
          <w:numId w:val="20"/>
        </w:numPr>
        <w:spacing w:line="360" w:lineRule="auto"/>
        <w:ind w:left="924" w:hanging="476"/>
        <w:jc w:val="both"/>
        <w:rPr>
          <w:b/>
          <w:bCs/>
          <w:sz w:val="20"/>
          <w:szCs w:val="20"/>
        </w:rPr>
      </w:pPr>
      <w:r w:rsidRPr="00DA66F0">
        <w:rPr>
          <w:b/>
          <w:bCs/>
          <w:sz w:val="20"/>
          <w:szCs w:val="20"/>
        </w:rPr>
        <w:t xml:space="preserve">Cena (C) – waga kryterium </w:t>
      </w:r>
      <w:r w:rsidRPr="00DA66F0">
        <w:rPr>
          <w:b/>
          <w:bCs/>
          <w:smallCaps/>
          <w:sz w:val="20"/>
          <w:szCs w:val="20"/>
        </w:rPr>
        <w:t>  </w:t>
      </w:r>
      <w:r w:rsidR="00DA66F0" w:rsidRPr="00DA66F0">
        <w:rPr>
          <w:b/>
          <w:bCs/>
          <w:smallCaps/>
          <w:sz w:val="20"/>
          <w:szCs w:val="20"/>
        </w:rPr>
        <w:t>8</w:t>
      </w:r>
      <w:r w:rsidRPr="00DA66F0">
        <w:rPr>
          <w:b/>
          <w:bCs/>
          <w:smallCaps/>
          <w:sz w:val="20"/>
          <w:szCs w:val="20"/>
        </w:rPr>
        <w:t>0</w:t>
      </w:r>
      <w:r w:rsidRPr="00DA66F0">
        <w:rPr>
          <w:b/>
          <w:bCs/>
          <w:sz w:val="20"/>
          <w:szCs w:val="20"/>
        </w:rPr>
        <w:t>%;</w:t>
      </w:r>
    </w:p>
    <w:p w14:paraId="393409FA" w14:textId="5211282F" w:rsidR="00672496" w:rsidRPr="00DA66F0" w:rsidRDefault="00672496" w:rsidP="00E13391">
      <w:pPr>
        <w:numPr>
          <w:ilvl w:val="0"/>
          <w:numId w:val="20"/>
        </w:numPr>
        <w:spacing w:line="360" w:lineRule="auto"/>
        <w:ind w:left="924" w:hanging="476"/>
        <w:jc w:val="both"/>
        <w:rPr>
          <w:b/>
          <w:bCs/>
          <w:sz w:val="20"/>
          <w:szCs w:val="20"/>
        </w:rPr>
      </w:pPr>
      <w:r w:rsidRPr="00DA66F0">
        <w:rPr>
          <w:b/>
          <w:bCs/>
          <w:sz w:val="20"/>
          <w:szCs w:val="20"/>
        </w:rPr>
        <w:t>Ocena t</w:t>
      </w:r>
      <w:r w:rsidR="00DA66F0" w:rsidRPr="00DA66F0">
        <w:rPr>
          <w:b/>
          <w:bCs/>
          <w:sz w:val="20"/>
          <w:szCs w:val="20"/>
        </w:rPr>
        <w:t>echniczna (T) – waga kryterium 1</w:t>
      </w:r>
      <w:r w:rsidRPr="00DA66F0">
        <w:rPr>
          <w:b/>
          <w:bCs/>
          <w:sz w:val="20"/>
          <w:szCs w:val="20"/>
        </w:rPr>
        <w:t>0%</w:t>
      </w:r>
    </w:p>
    <w:p w14:paraId="1C6F8F98" w14:textId="2E7F9286" w:rsidR="00672496" w:rsidRPr="00DA66F0" w:rsidRDefault="00672496" w:rsidP="00E13391">
      <w:pPr>
        <w:numPr>
          <w:ilvl w:val="0"/>
          <w:numId w:val="20"/>
        </w:numPr>
        <w:spacing w:line="360" w:lineRule="auto"/>
        <w:ind w:left="924" w:hanging="476"/>
        <w:jc w:val="both"/>
        <w:rPr>
          <w:b/>
          <w:bCs/>
          <w:sz w:val="20"/>
          <w:szCs w:val="20"/>
        </w:rPr>
      </w:pPr>
      <w:r w:rsidRPr="00DA66F0">
        <w:rPr>
          <w:b/>
          <w:bCs/>
          <w:sz w:val="20"/>
          <w:szCs w:val="20"/>
        </w:rPr>
        <w:t xml:space="preserve">Okres gwarancji i rękojmi (G) waga kryterium </w:t>
      </w:r>
      <w:r w:rsidRPr="00DA66F0">
        <w:rPr>
          <w:b/>
          <w:bCs/>
          <w:smallCaps/>
          <w:sz w:val="20"/>
          <w:szCs w:val="20"/>
        </w:rPr>
        <w:t> </w:t>
      </w:r>
      <w:r w:rsidR="00DA66F0" w:rsidRPr="00DA66F0">
        <w:rPr>
          <w:b/>
          <w:bCs/>
          <w:smallCaps/>
          <w:sz w:val="20"/>
          <w:szCs w:val="20"/>
        </w:rPr>
        <w:t>1</w:t>
      </w:r>
      <w:r w:rsidRPr="00DA66F0">
        <w:rPr>
          <w:b/>
          <w:bCs/>
          <w:smallCaps/>
          <w:sz w:val="20"/>
          <w:szCs w:val="20"/>
        </w:rPr>
        <w:t>0</w:t>
      </w:r>
      <w:r w:rsidRPr="00DA66F0">
        <w:rPr>
          <w:b/>
          <w:bCs/>
          <w:sz w:val="20"/>
          <w:szCs w:val="20"/>
        </w:rPr>
        <w:t>%.</w:t>
      </w:r>
    </w:p>
    <w:p w14:paraId="7EE4708A" w14:textId="77777777" w:rsidR="00672496" w:rsidRPr="00DA66F0" w:rsidRDefault="00672496" w:rsidP="00672496">
      <w:pPr>
        <w:spacing w:line="360" w:lineRule="auto"/>
        <w:ind w:left="924"/>
        <w:jc w:val="both"/>
        <w:rPr>
          <w:b/>
          <w:bCs/>
          <w:sz w:val="20"/>
          <w:szCs w:val="20"/>
        </w:rPr>
      </w:pPr>
    </w:p>
    <w:p w14:paraId="1CBE526D" w14:textId="77777777" w:rsidR="00672496" w:rsidRPr="00DA66F0" w:rsidRDefault="00672496" w:rsidP="00672496">
      <w:pPr>
        <w:spacing w:line="360" w:lineRule="auto"/>
        <w:ind w:left="924"/>
        <w:jc w:val="both"/>
        <w:rPr>
          <w:b/>
          <w:bCs/>
          <w:sz w:val="20"/>
          <w:szCs w:val="20"/>
        </w:rPr>
      </w:pPr>
    </w:p>
    <w:p w14:paraId="4C6CCF7A" w14:textId="77777777" w:rsidR="00672496" w:rsidRPr="00DA66F0" w:rsidRDefault="00672496" w:rsidP="00E13391">
      <w:pPr>
        <w:numPr>
          <w:ilvl w:val="0"/>
          <w:numId w:val="14"/>
        </w:numPr>
        <w:spacing w:line="360" w:lineRule="auto"/>
        <w:ind w:left="426"/>
        <w:jc w:val="both"/>
        <w:rPr>
          <w:b/>
          <w:bCs/>
          <w:sz w:val="20"/>
          <w:szCs w:val="20"/>
        </w:rPr>
      </w:pPr>
      <w:r w:rsidRPr="00DA66F0">
        <w:rPr>
          <w:b/>
          <w:bCs/>
          <w:sz w:val="20"/>
          <w:szCs w:val="20"/>
        </w:rPr>
        <w:t>Zasady oceny ofert w poszczególnych kryteriach:</w:t>
      </w:r>
    </w:p>
    <w:p w14:paraId="056057C9" w14:textId="77777777" w:rsidR="00672496" w:rsidRPr="00DA66F0" w:rsidRDefault="00672496" w:rsidP="00672496">
      <w:pPr>
        <w:spacing w:line="360" w:lineRule="auto"/>
        <w:ind w:left="426"/>
        <w:jc w:val="both"/>
        <w:rPr>
          <w:b/>
          <w:bCs/>
          <w:sz w:val="20"/>
          <w:szCs w:val="20"/>
        </w:rPr>
      </w:pPr>
    </w:p>
    <w:p w14:paraId="5C14730A" w14:textId="3A3CC941" w:rsidR="00672496" w:rsidRPr="00DA66F0" w:rsidRDefault="00672496" w:rsidP="00E13391">
      <w:pPr>
        <w:numPr>
          <w:ilvl w:val="0"/>
          <w:numId w:val="23"/>
        </w:numPr>
        <w:spacing w:line="360" w:lineRule="auto"/>
        <w:ind w:left="567" w:hanging="484"/>
        <w:jc w:val="both"/>
        <w:rPr>
          <w:b/>
          <w:bCs/>
          <w:sz w:val="20"/>
          <w:szCs w:val="20"/>
          <w:highlight w:val="lightGray"/>
          <w:u w:val="single"/>
        </w:rPr>
      </w:pPr>
      <w:r w:rsidRPr="00DA66F0">
        <w:rPr>
          <w:b/>
          <w:bCs/>
          <w:sz w:val="20"/>
          <w:szCs w:val="20"/>
          <w:highlight w:val="lightGray"/>
          <w:u w:val="single"/>
        </w:rPr>
        <w:t xml:space="preserve">Cena (C) – waga </w:t>
      </w:r>
      <w:r w:rsidRPr="00DA66F0">
        <w:rPr>
          <w:b/>
          <w:bCs/>
          <w:smallCaps/>
          <w:sz w:val="20"/>
          <w:szCs w:val="20"/>
          <w:highlight w:val="lightGray"/>
          <w:u w:val="single"/>
        </w:rPr>
        <w:t> </w:t>
      </w:r>
      <w:r w:rsidR="00DA66F0" w:rsidRPr="00DA66F0">
        <w:rPr>
          <w:b/>
          <w:bCs/>
          <w:smallCaps/>
          <w:sz w:val="20"/>
          <w:szCs w:val="20"/>
          <w:highlight w:val="lightGray"/>
          <w:u w:val="single"/>
        </w:rPr>
        <w:t>8</w:t>
      </w:r>
      <w:r w:rsidRPr="00DA66F0">
        <w:rPr>
          <w:b/>
          <w:bCs/>
          <w:smallCaps/>
          <w:sz w:val="20"/>
          <w:szCs w:val="20"/>
          <w:highlight w:val="lightGray"/>
          <w:u w:val="single"/>
        </w:rPr>
        <w:t>0</w:t>
      </w:r>
      <w:r w:rsidRPr="00DA66F0">
        <w:rPr>
          <w:b/>
          <w:bCs/>
          <w:sz w:val="20"/>
          <w:szCs w:val="20"/>
          <w:highlight w:val="lightGray"/>
          <w:u w:val="single"/>
        </w:rPr>
        <w:t xml:space="preserve">% </w:t>
      </w:r>
    </w:p>
    <w:p w14:paraId="178E293E" w14:textId="77777777" w:rsidR="00672496" w:rsidRPr="00DA66F0" w:rsidRDefault="00672496" w:rsidP="00672496">
      <w:pPr>
        <w:spacing w:before="240" w:line="360" w:lineRule="auto"/>
        <w:ind w:left="2124"/>
        <w:jc w:val="both"/>
        <w:rPr>
          <w:b/>
          <w:bCs/>
          <w:sz w:val="20"/>
          <w:szCs w:val="20"/>
        </w:rPr>
      </w:pPr>
      <w:r w:rsidRPr="00DA66F0">
        <w:rPr>
          <w:b/>
          <w:bCs/>
          <w:sz w:val="20"/>
          <w:szCs w:val="20"/>
        </w:rPr>
        <w:lastRenderedPageBreak/>
        <w:t>cena najniższa brutto*</w:t>
      </w:r>
    </w:p>
    <w:p w14:paraId="43D0E47F" w14:textId="74EB8859" w:rsidR="00672496" w:rsidRPr="00DA66F0" w:rsidRDefault="00672496" w:rsidP="00672496">
      <w:pPr>
        <w:spacing w:line="360" w:lineRule="auto"/>
        <w:ind w:left="1080"/>
        <w:jc w:val="both"/>
        <w:rPr>
          <w:b/>
          <w:bCs/>
          <w:sz w:val="20"/>
          <w:szCs w:val="20"/>
        </w:rPr>
      </w:pPr>
      <w:r w:rsidRPr="00DA66F0">
        <w:rPr>
          <w:b/>
          <w:bCs/>
          <w:sz w:val="20"/>
          <w:szCs w:val="20"/>
        </w:rPr>
        <w:t>C =</w:t>
      </w:r>
      <w:r w:rsidRPr="00DA66F0">
        <w:rPr>
          <w:b/>
          <w:bCs/>
          <w:strike/>
          <w:sz w:val="20"/>
          <w:szCs w:val="20"/>
        </w:rPr>
        <w:t xml:space="preserve">------------------------------------------------ </w:t>
      </w:r>
      <w:r w:rsidRPr="00DA66F0">
        <w:rPr>
          <w:b/>
          <w:bCs/>
          <w:sz w:val="20"/>
          <w:szCs w:val="20"/>
        </w:rPr>
        <w:t xml:space="preserve">x 100 pkt x </w:t>
      </w:r>
      <w:r w:rsidR="00DA66F0" w:rsidRPr="00DA66F0">
        <w:rPr>
          <w:b/>
          <w:bCs/>
          <w:smallCaps/>
          <w:sz w:val="20"/>
          <w:szCs w:val="20"/>
        </w:rPr>
        <w:t>8</w:t>
      </w:r>
      <w:r w:rsidRPr="00DA66F0">
        <w:rPr>
          <w:b/>
          <w:bCs/>
          <w:smallCaps/>
          <w:sz w:val="20"/>
          <w:szCs w:val="20"/>
        </w:rPr>
        <w:t>0</w:t>
      </w:r>
      <w:r w:rsidRPr="00DA66F0">
        <w:rPr>
          <w:b/>
          <w:bCs/>
          <w:smallCaps/>
          <w:sz w:val="20"/>
          <w:szCs w:val="20"/>
        </w:rPr>
        <w:t> </w:t>
      </w:r>
      <w:r w:rsidRPr="00DA66F0">
        <w:rPr>
          <w:b/>
          <w:bCs/>
          <w:sz w:val="20"/>
          <w:szCs w:val="20"/>
        </w:rPr>
        <w:t>%</w:t>
      </w:r>
    </w:p>
    <w:p w14:paraId="3FDAC616" w14:textId="77777777" w:rsidR="00672496" w:rsidRPr="00DA66F0" w:rsidRDefault="00672496" w:rsidP="00672496">
      <w:pPr>
        <w:spacing w:line="360" w:lineRule="auto"/>
        <w:ind w:left="1736"/>
        <w:jc w:val="both"/>
        <w:rPr>
          <w:b/>
          <w:bCs/>
          <w:sz w:val="20"/>
          <w:szCs w:val="20"/>
        </w:rPr>
      </w:pPr>
      <w:r w:rsidRPr="00DA66F0">
        <w:rPr>
          <w:b/>
          <w:bCs/>
          <w:sz w:val="20"/>
          <w:szCs w:val="20"/>
        </w:rPr>
        <w:t>cena oferty ocenianej brutto</w:t>
      </w:r>
    </w:p>
    <w:p w14:paraId="46EE0DB0" w14:textId="77777777" w:rsidR="00672496" w:rsidRPr="00DA66F0" w:rsidRDefault="00672496" w:rsidP="00672496">
      <w:pPr>
        <w:spacing w:before="240" w:line="360" w:lineRule="auto"/>
        <w:ind w:left="372" w:firstLine="708"/>
        <w:jc w:val="both"/>
        <w:rPr>
          <w:b/>
          <w:bCs/>
          <w:sz w:val="20"/>
          <w:szCs w:val="20"/>
        </w:rPr>
      </w:pPr>
      <w:r w:rsidRPr="00DA66F0">
        <w:rPr>
          <w:b/>
          <w:bCs/>
          <w:sz w:val="20"/>
          <w:szCs w:val="20"/>
        </w:rPr>
        <w:t>* spośród wszystkich złożonych ofert niepodlegających odrzuceniu</w:t>
      </w:r>
    </w:p>
    <w:p w14:paraId="358FEEA8" w14:textId="77777777" w:rsidR="00672496" w:rsidRPr="00DA66F0" w:rsidRDefault="00672496" w:rsidP="00E13391">
      <w:pPr>
        <w:numPr>
          <w:ilvl w:val="0"/>
          <w:numId w:val="24"/>
        </w:numPr>
        <w:spacing w:before="240" w:line="360" w:lineRule="auto"/>
        <w:ind w:left="1358" w:hanging="420"/>
        <w:jc w:val="both"/>
        <w:rPr>
          <w:b/>
          <w:bCs/>
          <w:sz w:val="20"/>
          <w:szCs w:val="20"/>
        </w:rPr>
      </w:pPr>
      <w:r w:rsidRPr="00DA66F0">
        <w:rPr>
          <w:b/>
          <w:bCs/>
          <w:sz w:val="20"/>
          <w:szCs w:val="20"/>
        </w:rPr>
        <w:t>Podstawą przyznania punktów w kryterium „cena” będzie cena ofertowa brutto podana przez Wykonawcę w Formularzu Ofertowym.</w:t>
      </w:r>
    </w:p>
    <w:p w14:paraId="6DC37513" w14:textId="77777777" w:rsidR="00672496" w:rsidRPr="00DA66F0" w:rsidRDefault="00672496" w:rsidP="00E13391">
      <w:pPr>
        <w:numPr>
          <w:ilvl w:val="0"/>
          <w:numId w:val="24"/>
        </w:numPr>
        <w:spacing w:line="360" w:lineRule="auto"/>
        <w:ind w:left="1358" w:hanging="420"/>
        <w:jc w:val="both"/>
        <w:rPr>
          <w:b/>
          <w:bCs/>
          <w:sz w:val="20"/>
          <w:szCs w:val="20"/>
        </w:rPr>
      </w:pPr>
      <w:r w:rsidRPr="00DA66F0">
        <w:rPr>
          <w:b/>
          <w:bCs/>
          <w:sz w:val="20"/>
          <w:szCs w:val="20"/>
        </w:rPr>
        <w:t>Cena ofertowa brutto musi uwzględniać wszelkie koszty jakie Wykonawca poniesie w związku z realizacją przedmiotu zamówienia.</w:t>
      </w:r>
    </w:p>
    <w:p w14:paraId="7E6F5621" w14:textId="77777777" w:rsidR="00672496" w:rsidRPr="00DA66F0" w:rsidRDefault="00672496" w:rsidP="00672496">
      <w:pPr>
        <w:spacing w:line="360" w:lineRule="auto"/>
        <w:jc w:val="both"/>
        <w:rPr>
          <w:b/>
          <w:bCs/>
          <w:sz w:val="20"/>
          <w:szCs w:val="20"/>
        </w:rPr>
      </w:pPr>
    </w:p>
    <w:p w14:paraId="1048367D" w14:textId="77777777" w:rsidR="00672496" w:rsidRPr="00DA66F0" w:rsidRDefault="00672496" w:rsidP="00672496">
      <w:pPr>
        <w:spacing w:line="360" w:lineRule="auto"/>
        <w:jc w:val="both"/>
        <w:rPr>
          <w:b/>
          <w:bCs/>
          <w:sz w:val="20"/>
          <w:szCs w:val="20"/>
        </w:rPr>
      </w:pPr>
    </w:p>
    <w:p w14:paraId="3D5F0EAF" w14:textId="1C451144" w:rsidR="00672496" w:rsidRPr="00DA66F0" w:rsidRDefault="00672496" w:rsidP="00E13391">
      <w:pPr>
        <w:pStyle w:val="Akapitzlist"/>
        <w:numPr>
          <w:ilvl w:val="0"/>
          <w:numId w:val="23"/>
        </w:numPr>
        <w:spacing w:line="360" w:lineRule="auto"/>
        <w:ind w:left="426"/>
        <w:jc w:val="both"/>
        <w:rPr>
          <w:rFonts w:ascii="Arial" w:hAnsi="Arial" w:cs="Arial"/>
          <w:b/>
          <w:bCs/>
          <w:sz w:val="20"/>
          <w:szCs w:val="20"/>
          <w:highlight w:val="lightGray"/>
        </w:rPr>
      </w:pPr>
      <w:r w:rsidRPr="00DA66F0">
        <w:rPr>
          <w:rFonts w:ascii="Arial" w:hAnsi="Arial" w:cs="Arial"/>
          <w:b/>
          <w:bCs/>
          <w:sz w:val="20"/>
          <w:szCs w:val="20"/>
          <w:highlight w:val="lightGray"/>
          <w:u w:val="single"/>
        </w:rPr>
        <w:t>Ocena techniczna</w:t>
      </w:r>
      <w:r w:rsidRPr="00DA66F0">
        <w:rPr>
          <w:rFonts w:ascii="Arial" w:hAnsi="Arial" w:cs="Arial"/>
          <w:b/>
          <w:bCs/>
          <w:sz w:val="20"/>
          <w:szCs w:val="20"/>
          <w:highlight w:val="lightGray"/>
        </w:rPr>
        <w:t xml:space="preserve"> (</w:t>
      </w:r>
      <w:r w:rsidR="00DA66F0" w:rsidRPr="00DA66F0">
        <w:rPr>
          <w:rFonts w:ascii="Arial" w:hAnsi="Arial" w:cs="Arial"/>
          <w:b/>
          <w:bCs/>
          <w:sz w:val="20"/>
          <w:szCs w:val="20"/>
          <w:highlight w:val="lightGray"/>
          <w:u w:val="single"/>
        </w:rPr>
        <w:t>T) - waga 1</w:t>
      </w:r>
      <w:r w:rsidRPr="00DA66F0">
        <w:rPr>
          <w:rFonts w:ascii="Arial" w:hAnsi="Arial" w:cs="Arial"/>
          <w:b/>
          <w:bCs/>
          <w:sz w:val="20"/>
          <w:szCs w:val="20"/>
          <w:highlight w:val="lightGray"/>
          <w:u w:val="single"/>
        </w:rPr>
        <w:t>0%</w:t>
      </w:r>
      <w:r w:rsidRPr="00DA66F0">
        <w:rPr>
          <w:rFonts w:ascii="Arial" w:hAnsi="Arial" w:cs="Arial"/>
          <w:b/>
          <w:bCs/>
          <w:sz w:val="20"/>
          <w:szCs w:val="20"/>
          <w:highlight w:val="lightGray"/>
        </w:rPr>
        <w:t xml:space="preserve">  </w:t>
      </w:r>
    </w:p>
    <w:p w14:paraId="02C32F09" w14:textId="77777777" w:rsidR="00672496" w:rsidRPr="00F40E8D" w:rsidRDefault="00672496" w:rsidP="00672496">
      <w:pPr>
        <w:autoSpaceDE w:val="0"/>
        <w:autoSpaceDN w:val="0"/>
        <w:adjustRightInd w:val="0"/>
        <w:spacing w:line="360" w:lineRule="auto"/>
        <w:jc w:val="both"/>
        <w:rPr>
          <w:b/>
          <w:bCs/>
          <w:color w:val="C00000"/>
          <w:sz w:val="20"/>
          <w:szCs w:val="20"/>
        </w:rPr>
      </w:pPr>
    </w:p>
    <w:p w14:paraId="14F02F7C" w14:textId="12F5A35D" w:rsidR="00672496" w:rsidRPr="00F40E8D" w:rsidRDefault="00672496" w:rsidP="00672496">
      <w:pPr>
        <w:autoSpaceDE w:val="0"/>
        <w:autoSpaceDN w:val="0"/>
        <w:adjustRightInd w:val="0"/>
        <w:spacing w:line="360" w:lineRule="auto"/>
        <w:jc w:val="both"/>
        <w:rPr>
          <w:b/>
          <w:bCs/>
          <w:color w:val="C00000"/>
          <w:sz w:val="20"/>
          <w:szCs w:val="20"/>
        </w:rPr>
      </w:pPr>
      <w:r w:rsidRPr="00DA66F0">
        <w:rPr>
          <w:b/>
          <w:bCs/>
          <w:sz w:val="20"/>
          <w:szCs w:val="20"/>
        </w:rPr>
        <w:t>W kryterium ocena techniczna, maksymalna ilość punktów do uzys</w:t>
      </w:r>
      <w:r w:rsidR="0053057E">
        <w:rPr>
          <w:b/>
          <w:bCs/>
          <w:sz w:val="20"/>
          <w:szCs w:val="20"/>
        </w:rPr>
        <w:t xml:space="preserve">kania przez Wykonawcę wynosi  </w:t>
      </w:r>
      <w:r w:rsidR="00DA66F0" w:rsidRPr="00DA66F0">
        <w:rPr>
          <w:b/>
          <w:bCs/>
          <w:sz w:val="20"/>
          <w:szCs w:val="20"/>
        </w:rPr>
        <w:t>1</w:t>
      </w:r>
      <w:r w:rsidRPr="00DA66F0">
        <w:rPr>
          <w:b/>
          <w:bCs/>
          <w:sz w:val="20"/>
          <w:szCs w:val="20"/>
        </w:rPr>
        <w:t>0 pkt. (dotyczy poszczególnych części zadania). Punkty będą przyznawane wg zasad</w:t>
      </w:r>
      <w:r w:rsidRPr="00F40E8D">
        <w:rPr>
          <w:b/>
          <w:bCs/>
          <w:color w:val="C00000"/>
          <w:sz w:val="20"/>
          <w:szCs w:val="20"/>
        </w:rPr>
        <w:t>:</w:t>
      </w:r>
    </w:p>
    <w:p w14:paraId="5D5A58E7" w14:textId="77777777" w:rsidR="00672496" w:rsidRPr="00F40E8D" w:rsidRDefault="00672496" w:rsidP="00672496">
      <w:pPr>
        <w:pStyle w:val="Tabelatekst"/>
        <w:tabs>
          <w:tab w:val="left" w:pos="3402"/>
        </w:tabs>
        <w:spacing w:line="360" w:lineRule="auto"/>
        <w:ind w:left="0"/>
        <w:jc w:val="both"/>
        <w:rPr>
          <w:rFonts w:ascii="Arial" w:hAnsi="Arial" w:cs="Arial"/>
          <w:b/>
          <w:bCs/>
          <w:color w:val="C00000"/>
          <w:u w:val="single"/>
        </w:rPr>
      </w:pPr>
    </w:p>
    <w:p w14:paraId="6E1170E1" w14:textId="77777777" w:rsidR="00672496" w:rsidRPr="0053057E" w:rsidRDefault="00672496" w:rsidP="00672496">
      <w:pPr>
        <w:pStyle w:val="Tabelatekst"/>
        <w:tabs>
          <w:tab w:val="left" w:pos="3402"/>
        </w:tabs>
        <w:spacing w:line="360" w:lineRule="auto"/>
        <w:ind w:left="0"/>
        <w:jc w:val="both"/>
        <w:rPr>
          <w:rFonts w:ascii="Arial" w:hAnsi="Arial" w:cs="Arial"/>
          <w:b/>
          <w:bCs/>
          <w:color w:val="auto"/>
          <w:u w:val="single"/>
        </w:rPr>
      </w:pPr>
    </w:p>
    <w:p w14:paraId="2E245536" w14:textId="75FB23B0" w:rsidR="00672496" w:rsidRPr="0053057E" w:rsidRDefault="00672496" w:rsidP="00672496">
      <w:pPr>
        <w:pStyle w:val="Tabelatekst"/>
        <w:tabs>
          <w:tab w:val="left" w:pos="3402"/>
        </w:tabs>
        <w:spacing w:line="360" w:lineRule="auto"/>
        <w:ind w:left="0"/>
        <w:jc w:val="both"/>
        <w:rPr>
          <w:rFonts w:ascii="Arial" w:hAnsi="Arial" w:cs="Arial"/>
          <w:b/>
          <w:bCs/>
          <w:color w:val="auto"/>
          <w:u w:val="single"/>
        </w:rPr>
      </w:pPr>
      <w:r w:rsidRPr="0053057E">
        <w:rPr>
          <w:rFonts w:ascii="Arial" w:hAnsi="Arial" w:cs="Arial"/>
          <w:b/>
          <w:bCs/>
          <w:color w:val="auto"/>
          <w:u w:val="single"/>
        </w:rPr>
        <w:t xml:space="preserve">Część </w:t>
      </w:r>
      <w:r w:rsidR="00DF300B" w:rsidRPr="0053057E">
        <w:rPr>
          <w:rFonts w:ascii="Arial" w:hAnsi="Arial" w:cs="Arial"/>
          <w:b/>
          <w:bCs/>
          <w:color w:val="auto"/>
          <w:u w:val="single"/>
        </w:rPr>
        <w:t>1</w:t>
      </w:r>
      <w:r w:rsidRPr="0053057E">
        <w:rPr>
          <w:rFonts w:ascii="Arial" w:hAnsi="Arial" w:cs="Arial"/>
          <w:b/>
          <w:bCs/>
          <w:color w:val="auto"/>
          <w:u w:val="single"/>
        </w:rPr>
        <w:t xml:space="preserve"> </w:t>
      </w:r>
    </w:p>
    <w:p w14:paraId="42E5BAA1" w14:textId="77777777" w:rsidR="00672496" w:rsidRPr="0053057E" w:rsidRDefault="00672496" w:rsidP="00672496">
      <w:pPr>
        <w:pStyle w:val="Tabelatekst"/>
        <w:tabs>
          <w:tab w:val="left" w:pos="3402"/>
        </w:tabs>
        <w:spacing w:line="360" w:lineRule="auto"/>
        <w:ind w:left="0"/>
        <w:jc w:val="both"/>
        <w:rPr>
          <w:rFonts w:ascii="Arial" w:hAnsi="Arial" w:cs="Arial"/>
          <w:b/>
          <w:bCs/>
          <w:color w:val="auto"/>
        </w:rPr>
      </w:pPr>
    </w:p>
    <w:p w14:paraId="02358D4E" w14:textId="58C392EF" w:rsidR="00672496" w:rsidRPr="0053057E" w:rsidRDefault="00DA66F0" w:rsidP="0053057E">
      <w:pPr>
        <w:pStyle w:val="Tabelatekst"/>
        <w:tabs>
          <w:tab w:val="left" w:pos="3402"/>
        </w:tabs>
        <w:spacing w:line="360" w:lineRule="auto"/>
        <w:jc w:val="both"/>
        <w:rPr>
          <w:rFonts w:ascii="Arial" w:hAnsi="Arial" w:cs="Arial"/>
          <w:b/>
          <w:bCs/>
          <w:color w:val="auto"/>
          <w:u w:val="single"/>
        </w:rPr>
      </w:pPr>
      <w:r w:rsidRPr="0053057E">
        <w:rPr>
          <w:rFonts w:ascii="Arial" w:hAnsi="Arial" w:cs="Arial"/>
          <w:b/>
          <w:bCs/>
          <w:color w:val="auto"/>
          <w:u w:val="single"/>
        </w:rPr>
        <w:t>sprawność modułu ( waga 1</w:t>
      </w:r>
      <w:r w:rsidR="00672496" w:rsidRPr="0053057E">
        <w:rPr>
          <w:rFonts w:ascii="Arial" w:hAnsi="Arial" w:cs="Arial"/>
          <w:b/>
          <w:bCs/>
          <w:color w:val="auto"/>
          <w:u w:val="single"/>
        </w:rPr>
        <w:t>0 %)</w:t>
      </w:r>
    </w:p>
    <w:p w14:paraId="5B7AA281" w14:textId="77777777" w:rsidR="00672496" w:rsidRPr="0053057E" w:rsidRDefault="00672496" w:rsidP="00672496">
      <w:pPr>
        <w:pStyle w:val="Akapitzlist"/>
        <w:spacing w:line="360" w:lineRule="auto"/>
        <w:jc w:val="both"/>
        <w:rPr>
          <w:rFonts w:ascii="Arial" w:eastAsiaTheme="minorHAnsi" w:hAnsi="Arial" w:cs="Arial"/>
          <w:b/>
          <w:bCs/>
          <w:sz w:val="20"/>
          <w:szCs w:val="20"/>
          <w:lang w:eastAsia="en-US"/>
        </w:rPr>
      </w:pPr>
      <w:r w:rsidRPr="0053057E">
        <w:rPr>
          <w:rFonts w:ascii="Arial" w:eastAsiaTheme="minorHAnsi" w:hAnsi="Arial" w:cs="Arial"/>
          <w:b/>
          <w:bCs/>
          <w:sz w:val="20"/>
          <w:szCs w:val="20"/>
          <w:lang w:eastAsia="en-US"/>
        </w:rPr>
        <w:t>Panele fotowoltaiczne posiadające powłokę antyrefleksyjną o  sprawności modułu równej:</w:t>
      </w:r>
    </w:p>
    <w:p w14:paraId="0E6753A6"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a)   20,20 % - 20,49 %      -       2 pkt.</w:t>
      </w:r>
    </w:p>
    <w:p w14:paraId="2D00C13A"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b)   20,50 % - 20,79 %      -       4 pkt.</w:t>
      </w:r>
    </w:p>
    <w:p w14:paraId="11019136"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 xml:space="preserve">c)   20,80 % - 21,09 %      -       8 pkt.       </w:t>
      </w:r>
    </w:p>
    <w:p w14:paraId="042C6E82"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d)   21,10 % i większej      -      10 pkt.</w:t>
      </w:r>
    </w:p>
    <w:p w14:paraId="714ACC93" w14:textId="77777777" w:rsidR="00672496" w:rsidRPr="0053057E" w:rsidRDefault="00672496" w:rsidP="00672496">
      <w:pPr>
        <w:pStyle w:val="Akapitzlist"/>
        <w:spacing w:line="360" w:lineRule="auto"/>
        <w:jc w:val="both"/>
        <w:rPr>
          <w:rFonts w:ascii="Arial" w:eastAsiaTheme="minorHAnsi" w:hAnsi="Arial" w:cs="Arial"/>
          <w:b/>
          <w:bCs/>
          <w:sz w:val="20"/>
          <w:szCs w:val="20"/>
        </w:rPr>
      </w:pPr>
    </w:p>
    <w:p w14:paraId="5D971478" w14:textId="77777777" w:rsidR="00672496" w:rsidRPr="0053057E" w:rsidRDefault="00672496" w:rsidP="00672496">
      <w:pPr>
        <w:spacing w:line="360" w:lineRule="auto"/>
        <w:contextualSpacing/>
        <w:jc w:val="both"/>
        <w:rPr>
          <w:rFonts w:eastAsia="Calibri"/>
          <w:b/>
          <w:bCs/>
          <w:sz w:val="20"/>
          <w:szCs w:val="20"/>
          <w:lang w:eastAsia="en-US"/>
        </w:rPr>
      </w:pPr>
      <w:r w:rsidRPr="0053057E">
        <w:rPr>
          <w:rFonts w:eastAsia="Calibri"/>
          <w:b/>
          <w:bCs/>
          <w:sz w:val="20"/>
          <w:szCs w:val="20"/>
          <w:lang w:eastAsia="en-US"/>
        </w:rPr>
        <w:t>Zamawiający do oceny powyższego kryterium pobierze dane z oferty Wykonawcy.</w:t>
      </w:r>
    </w:p>
    <w:p w14:paraId="07F91D2F" w14:textId="77777777" w:rsidR="00672496" w:rsidRPr="0053057E" w:rsidRDefault="00672496" w:rsidP="00672496">
      <w:pPr>
        <w:spacing w:line="360" w:lineRule="auto"/>
        <w:jc w:val="both"/>
        <w:rPr>
          <w:b/>
          <w:bCs/>
          <w:sz w:val="20"/>
          <w:szCs w:val="20"/>
        </w:rPr>
      </w:pPr>
    </w:p>
    <w:p w14:paraId="7AE14287" w14:textId="3762A679" w:rsidR="00672496" w:rsidRPr="0053057E" w:rsidRDefault="00672496" w:rsidP="00672496">
      <w:pPr>
        <w:spacing w:line="360" w:lineRule="auto"/>
        <w:jc w:val="both"/>
        <w:rPr>
          <w:b/>
          <w:bCs/>
          <w:sz w:val="20"/>
          <w:szCs w:val="20"/>
          <w:u w:val="single"/>
        </w:rPr>
      </w:pPr>
      <w:r w:rsidRPr="0053057E">
        <w:rPr>
          <w:b/>
          <w:bCs/>
          <w:sz w:val="20"/>
          <w:szCs w:val="20"/>
          <w:u w:val="single"/>
        </w:rPr>
        <w:t xml:space="preserve">Część </w:t>
      </w:r>
      <w:r w:rsidR="00DF300B" w:rsidRPr="0053057E">
        <w:rPr>
          <w:b/>
          <w:bCs/>
          <w:sz w:val="20"/>
          <w:szCs w:val="20"/>
          <w:u w:val="single"/>
        </w:rPr>
        <w:t>2</w:t>
      </w:r>
      <w:r w:rsidRPr="0053057E">
        <w:rPr>
          <w:b/>
          <w:bCs/>
          <w:sz w:val="20"/>
          <w:szCs w:val="20"/>
          <w:u w:val="single"/>
        </w:rPr>
        <w:t xml:space="preserve"> </w:t>
      </w:r>
    </w:p>
    <w:p w14:paraId="2EC22690" w14:textId="77777777" w:rsidR="00672496" w:rsidRPr="0053057E" w:rsidRDefault="00672496" w:rsidP="00672496">
      <w:pPr>
        <w:spacing w:line="360" w:lineRule="auto"/>
        <w:jc w:val="both"/>
        <w:rPr>
          <w:b/>
          <w:bCs/>
          <w:sz w:val="20"/>
          <w:szCs w:val="20"/>
        </w:rPr>
      </w:pPr>
    </w:p>
    <w:p w14:paraId="694E1CFB" w14:textId="77777777" w:rsidR="00672496" w:rsidRPr="0053057E" w:rsidRDefault="00672496" w:rsidP="0053057E">
      <w:pPr>
        <w:pStyle w:val="Tabelatekst"/>
        <w:tabs>
          <w:tab w:val="left" w:pos="3402"/>
        </w:tabs>
        <w:spacing w:line="360" w:lineRule="auto"/>
        <w:jc w:val="both"/>
        <w:rPr>
          <w:rFonts w:ascii="Arial" w:hAnsi="Arial" w:cs="Arial"/>
          <w:b/>
          <w:bCs/>
          <w:color w:val="auto"/>
          <w:u w:val="single"/>
        </w:rPr>
      </w:pPr>
      <w:r w:rsidRPr="0053057E">
        <w:rPr>
          <w:rFonts w:ascii="Arial" w:hAnsi="Arial" w:cs="Arial"/>
          <w:b/>
          <w:bCs/>
          <w:color w:val="auto"/>
          <w:u w:val="single"/>
        </w:rPr>
        <w:t>sprawność modułu ( waga 10 %)</w:t>
      </w:r>
    </w:p>
    <w:p w14:paraId="74BAABA3" w14:textId="77777777" w:rsidR="00672496" w:rsidRPr="0053057E" w:rsidRDefault="00672496" w:rsidP="00672496">
      <w:pPr>
        <w:pStyle w:val="Akapitzlist"/>
        <w:spacing w:line="360" w:lineRule="auto"/>
        <w:jc w:val="both"/>
        <w:rPr>
          <w:rFonts w:ascii="Arial" w:eastAsiaTheme="minorHAnsi" w:hAnsi="Arial" w:cs="Arial"/>
          <w:b/>
          <w:bCs/>
          <w:sz w:val="20"/>
          <w:szCs w:val="20"/>
          <w:lang w:eastAsia="en-US"/>
        </w:rPr>
      </w:pPr>
      <w:r w:rsidRPr="0053057E">
        <w:rPr>
          <w:rFonts w:ascii="Arial" w:eastAsiaTheme="minorHAnsi" w:hAnsi="Arial" w:cs="Arial"/>
          <w:b/>
          <w:bCs/>
          <w:sz w:val="20"/>
          <w:szCs w:val="20"/>
          <w:lang w:eastAsia="en-US"/>
        </w:rPr>
        <w:t xml:space="preserve">Panele fotowoltaiczne posiadające powłokę antyrefleksyjną o  sprawności modułu równej/ punktacja: </w:t>
      </w:r>
    </w:p>
    <w:p w14:paraId="17B094A9" w14:textId="47F90DE3" w:rsidR="009B1E62" w:rsidRPr="0053057E" w:rsidRDefault="009B1E62" w:rsidP="009B1E62">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a)   20,20 % - 20,49 %      -       2 pkt.</w:t>
      </w:r>
    </w:p>
    <w:p w14:paraId="6C43C4E0" w14:textId="0733FA9C" w:rsidR="009B1E62" w:rsidRPr="0053057E" w:rsidRDefault="009B1E62" w:rsidP="009B1E62">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b)   20,50 % - 20,79 %      -       4 pkt.</w:t>
      </w:r>
    </w:p>
    <w:p w14:paraId="7EE4A907" w14:textId="14B8407C" w:rsidR="009B1E62" w:rsidRPr="0053057E" w:rsidRDefault="009B1E62" w:rsidP="009B1E62">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 xml:space="preserve">c)   20,80 % - 21,09 %      -       </w:t>
      </w:r>
      <w:r w:rsidR="00DA66F0" w:rsidRPr="0053057E">
        <w:rPr>
          <w:rFonts w:ascii="Arial" w:eastAsiaTheme="minorHAnsi" w:hAnsi="Arial" w:cs="Arial"/>
          <w:b/>
          <w:bCs/>
          <w:sz w:val="20"/>
          <w:szCs w:val="20"/>
        </w:rPr>
        <w:t>8</w:t>
      </w:r>
      <w:r w:rsidRPr="0053057E">
        <w:rPr>
          <w:rFonts w:ascii="Arial" w:eastAsiaTheme="minorHAnsi" w:hAnsi="Arial" w:cs="Arial"/>
          <w:b/>
          <w:bCs/>
          <w:sz w:val="20"/>
          <w:szCs w:val="20"/>
        </w:rPr>
        <w:t xml:space="preserve"> pkt.</w:t>
      </w:r>
      <w:r w:rsidR="000B522C" w:rsidRPr="0053057E">
        <w:rPr>
          <w:rFonts w:ascii="Arial" w:eastAsiaTheme="minorHAnsi" w:hAnsi="Arial" w:cs="Arial"/>
          <w:b/>
          <w:bCs/>
          <w:sz w:val="20"/>
          <w:szCs w:val="20"/>
        </w:rPr>
        <w:t xml:space="preserve">       </w:t>
      </w:r>
    </w:p>
    <w:p w14:paraId="253561DD" w14:textId="1119ABBC" w:rsidR="009B1E62" w:rsidRPr="0053057E" w:rsidRDefault="009B1E62" w:rsidP="009B1E62">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d)   21,10 % i większej      -      10 pkt.</w:t>
      </w:r>
    </w:p>
    <w:p w14:paraId="6B0679FD" w14:textId="77777777" w:rsidR="002B59C9" w:rsidRPr="0053057E" w:rsidRDefault="002B59C9" w:rsidP="002B59C9">
      <w:pPr>
        <w:spacing w:line="360" w:lineRule="auto"/>
        <w:contextualSpacing/>
        <w:jc w:val="both"/>
        <w:rPr>
          <w:rFonts w:eastAsia="Calibri"/>
          <w:b/>
          <w:bCs/>
          <w:sz w:val="20"/>
          <w:szCs w:val="20"/>
          <w:lang w:eastAsia="en-US"/>
        </w:rPr>
      </w:pPr>
      <w:r w:rsidRPr="0053057E">
        <w:rPr>
          <w:rFonts w:eastAsia="Calibri"/>
          <w:b/>
          <w:bCs/>
          <w:sz w:val="20"/>
          <w:szCs w:val="20"/>
          <w:lang w:eastAsia="en-US"/>
        </w:rPr>
        <w:t>Zamawiający do oceny powyższego kryterium pobierze dane z oferty Wykonawcy.</w:t>
      </w:r>
    </w:p>
    <w:p w14:paraId="5B2DA800" w14:textId="56302D97" w:rsidR="00672496" w:rsidRPr="0053057E" w:rsidRDefault="00672496" w:rsidP="00672496">
      <w:pPr>
        <w:spacing w:line="360" w:lineRule="auto"/>
        <w:jc w:val="both"/>
        <w:rPr>
          <w:b/>
          <w:bCs/>
          <w:sz w:val="20"/>
          <w:szCs w:val="20"/>
        </w:rPr>
      </w:pPr>
      <w:bookmarkStart w:id="22" w:name="_GoBack"/>
      <w:bookmarkEnd w:id="22"/>
    </w:p>
    <w:p w14:paraId="394C46A8" w14:textId="187C9082" w:rsidR="0053057E" w:rsidRPr="0053057E" w:rsidRDefault="0053057E" w:rsidP="0053057E">
      <w:pPr>
        <w:spacing w:line="360" w:lineRule="auto"/>
        <w:jc w:val="both"/>
        <w:rPr>
          <w:b/>
          <w:bCs/>
          <w:sz w:val="20"/>
          <w:szCs w:val="20"/>
          <w:u w:val="single"/>
        </w:rPr>
      </w:pPr>
      <w:r w:rsidRPr="0053057E">
        <w:rPr>
          <w:b/>
          <w:bCs/>
          <w:sz w:val="20"/>
          <w:szCs w:val="20"/>
          <w:u w:val="single"/>
        </w:rPr>
        <w:t>Część 3</w:t>
      </w:r>
    </w:p>
    <w:p w14:paraId="3E3F7F5C" w14:textId="77777777" w:rsidR="0053057E" w:rsidRPr="0053057E" w:rsidRDefault="0053057E" w:rsidP="0053057E">
      <w:pPr>
        <w:spacing w:line="360" w:lineRule="auto"/>
        <w:jc w:val="both"/>
        <w:rPr>
          <w:b/>
          <w:bCs/>
          <w:sz w:val="20"/>
          <w:szCs w:val="20"/>
        </w:rPr>
      </w:pPr>
    </w:p>
    <w:p w14:paraId="2505CE94" w14:textId="77777777" w:rsidR="0053057E" w:rsidRPr="0053057E" w:rsidRDefault="0053057E" w:rsidP="0053057E">
      <w:pPr>
        <w:pStyle w:val="Tabelatekst"/>
        <w:tabs>
          <w:tab w:val="left" w:pos="3402"/>
        </w:tabs>
        <w:spacing w:line="360" w:lineRule="auto"/>
        <w:jc w:val="both"/>
        <w:rPr>
          <w:rFonts w:ascii="Arial" w:hAnsi="Arial" w:cs="Arial"/>
          <w:b/>
          <w:bCs/>
          <w:color w:val="auto"/>
          <w:u w:val="single"/>
        </w:rPr>
      </w:pPr>
      <w:r w:rsidRPr="0053057E">
        <w:rPr>
          <w:rFonts w:ascii="Arial" w:hAnsi="Arial" w:cs="Arial"/>
          <w:b/>
          <w:bCs/>
          <w:color w:val="auto"/>
          <w:u w:val="single"/>
        </w:rPr>
        <w:t>sprawność modułu ( waga 10 %)</w:t>
      </w:r>
    </w:p>
    <w:p w14:paraId="6AD2DBA7" w14:textId="77777777" w:rsidR="0053057E" w:rsidRPr="0053057E" w:rsidRDefault="0053057E" w:rsidP="0053057E">
      <w:pPr>
        <w:pStyle w:val="Akapitzlist"/>
        <w:spacing w:line="360" w:lineRule="auto"/>
        <w:jc w:val="both"/>
        <w:rPr>
          <w:rFonts w:ascii="Arial" w:eastAsiaTheme="minorHAnsi" w:hAnsi="Arial" w:cs="Arial"/>
          <w:b/>
          <w:bCs/>
          <w:sz w:val="20"/>
          <w:szCs w:val="20"/>
          <w:lang w:eastAsia="en-US"/>
        </w:rPr>
      </w:pPr>
      <w:r w:rsidRPr="0053057E">
        <w:rPr>
          <w:rFonts w:ascii="Arial" w:eastAsiaTheme="minorHAnsi" w:hAnsi="Arial" w:cs="Arial"/>
          <w:b/>
          <w:bCs/>
          <w:sz w:val="20"/>
          <w:szCs w:val="20"/>
          <w:lang w:eastAsia="en-US"/>
        </w:rPr>
        <w:t xml:space="preserve">Panele fotowoltaiczne posiadające powłokę antyrefleksyjną o  sprawności modułu równej/ punktacja: </w:t>
      </w:r>
    </w:p>
    <w:p w14:paraId="5F4D8844"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a)   20,20 % - 20,49 %      -       2 pkt.</w:t>
      </w:r>
    </w:p>
    <w:p w14:paraId="3C71831A"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b)   20,50 % - 20,79 %      -       4 pkt.</w:t>
      </w:r>
    </w:p>
    <w:p w14:paraId="69BF5396"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 xml:space="preserve">c)   20,80 % - 21,09 %      -       8 pkt.       </w:t>
      </w:r>
    </w:p>
    <w:p w14:paraId="6BF684D8" w14:textId="77777777" w:rsidR="0053057E" w:rsidRPr="0053057E" w:rsidRDefault="0053057E" w:rsidP="0053057E">
      <w:pPr>
        <w:pStyle w:val="Akapitzlist"/>
        <w:spacing w:line="360" w:lineRule="auto"/>
        <w:jc w:val="both"/>
        <w:rPr>
          <w:rFonts w:ascii="Arial" w:eastAsiaTheme="minorHAnsi" w:hAnsi="Arial" w:cs="Arial"/>
          <w:b/>
          <w:bCs/>
          <w:sz w:val="20"/>
          <w:szCs w:val="20"/>
        </w:rPr>
      </w:pPr>
      <w:r w:rsidRPr="0053057E">
        <w:rPr>
          <w:rFonts w:ascii="Arial" w:eastAsiaTheme="minorHAnsi" w:hAnsi="Arial" w:cs="Arial"/>
          <w:b/>
          <w:bCs/>
          <w:sz w:val="20"/>
          <w:szCs w:val="20"/>
        </w:rPr>
        <w:t>d)   21,10 % i większej      -      10 pkt.</w:t>
      </w:r>
    </w:p>
    <w:p w14:paraId="1151D7E5" w14:textId="77777777" w:rsidR="0053057E" w:rsidRPr="00F40E8D" w:rsidRDefault="0053057E" w:rsidP="00672496">
      <w:pPr>
        <w:spacing w:line="360" w:lineRule="auto"/>
        <w:jc w:val="both"/>
        <w:rPr>
          <w:b/>
          <w:bCs/>
          <w:color w:val="C00000"/>
          <w:sz w:val="20"/>
          <w:szCs w:val="20"/>
        </w:rPr>
      </w:pPr>
    </w:p>
    <w:p w14:paraId="30C024DF" w14:textId="77777777" w:rsidR="00B24F78" w:rsidRPr="00F40E8D" w:rsidRDefault="00B24F78" w:rsidP="00672496">
      <w:pPr>
        <w:spacing w:line="360" w:lineRule="auto"/>
        <w:jc w:val="both"/>
        <w:rPr>
          <w:b/>
          <w:bCs/>
          <w:color w:val="C00000"/>
          <w:sz w:val="20"/>
          <w:szCs w:val="20"/>
        </w:rPr>
      </w:pPr>
    </w:p>
    <w:p w14:paraId="4F38981A" w14:textId="77777777" w:rsidR="00672496" w:rsidRPr="00672496" w:rsidRDefault="00672496" w:rsidP="00672496">
      <w:pPr>
        <w:pStyle w:val="Akapitzlist"/>
        <w:shd w:val="clear" w:color="auto" w:fill="FFFFFF"/>
        <w:spacing w:line="360" w:lineRule="auto"/>
        <w:ind w:left="1080"/>
        <w:jc w:val="both"/>
        <w:rPr>
          <w:rFonts w:ascii="Arial" w:hAnsi="Arial" w:cs="Arial"/>
          <w:sz w:val="20"/>
          <w:szCs w:val="20"/>
        </w:rPr>
      </w:pPr>
    </w:p>
    <w:p w14:paraId="49300AC4" w14:textId="77777777" w:rsidR="00672496" w:rsidRPr="00672496" w:rsidRDefault="00672496" w:rsidP="00672496">
      <w:pPr>
        <w:spacing w:line="360" w:lineRule="auto"/>
        <w:jc w:val="both"/>
        <w:rPr>
          <w:b/>
          <w:color w:val="000000" w:themeColor="text1"/>
          <w:sz w:val="20"/>
          <w:szCs w:val="20"/>
        </w:rPr>
      </w:pPr>
      <w:r w:rsidRPr="00672496">
        <w:rPr>
          <w:rFonts w:eastAsia="Calibri"/>
          <w:sz w:val="20"/>
          <w:szCs w:val="20"/>
          <w:lang w:eastAsia="en-US"/>
        </w:rPr>
        <w:t>Zamawiający do oceny powyższego kryterium pobierze dane z oferty Wykonawcy</w:t>
      </w:r>
    </w:p>
    <w:p w14:paraId="5319DB91" w14:textId="77777777" w:rsidR="00672496" w:rsidRPr="00672496" w:rsidRDefault="00672496" w:rsidP="00672496">
      <w:pPr>
        <w:spacing w:line="360" w:lineRule="auto"/>
        <w:jc w:val="both"/>
        <w:rPr>
          <w:b/>
          <w:color w:val="000000" w:themeColor="text1"/>
          <w:sz w:val="20"/>
          <w:szCs w:val="20"/>
        </w:rPr>
      </w:pPr>
    </w:p>
    <w:p w14:paraId="220925C4" w14:textId="0B06B996" w:rsidR="00672496" w:rsidRPr="00672496" w:rsidRDefault="00672496" w:rsidP="00672496">
      <w:pPr>
        <w:spacing w:line="360" w:lineRule="auto"/>
        <w:jc w:val="both"/>
        <w:rPr>
          <w:b/>
          <w:color w:val="000000" w:themeColor="text1"/>
          <w:sz w:val="20"/>
          <w:szCs w:val="20"/>
        </w:rPr>
      </w:pPr>
      <w:r w:rsidRPr="00672496">
        <w:rPr>
          <w:b/>
          <w:bCs/>
          <w:sz w:val="20"/>
          <w:szCs w:val="20"/>
        </w:rPr>
        <w:t>Uwaga:</w:t>
      </w:r>
      <w:r w:rsidRPr="00672496">
        <w:rPr>
          <w:bCs/>
          <w:sz w:val="20"/>
          <w:szCs w:val="20"/>
        </w:rPr>
        <w:t xml:space="preserve"> Potwierdzeniem powyższych parametrów ocenianych będą stanowiły dołączone do oferty przedmiotowe środki dowodowe, właściwe dla danej części zamówienia </w:t>
      </w:r>
      <w:r w:rsidRPr="00672496">
        <w:rPr>
          <w:b/>
          <w:bCs/>
          <w:sz w:val="20"/>
          <w:szCs w:val="20"/>
        </w:rPr>
        <w:t>załączniki nr 9a, 9b</w:t>
      </w:r>
      <w:r w:rsidR="00C5262C">
        <w:rPr>
          <w:b/>
          <w:bCs/>
          <w:sz w:val="20"/>
          <w:szCs w:val="20"/>
        </w:rPr>
        <w:t>, 9c</w:t>
      </w:r>
      <w:r w:rsidRPr="00672496">
        <w:rPr>
          <w:color w:val="FF0000"/>
          <w:sz w:val="20"/>
          <w:szCs w:val="20"/>
        </w:rPr>
        <w:t xml:space="preserve"> </w:t>
      </w:r>
      <w:r w:rsidRPr="00672496">
        <w:rPr>
          <w:sz w:val="20"/>
          <w:szCs w:val="20"/>
        </w:rPr>
        <w:t xml:space="preserve">oraz </w:t>
      </w:r>
      <w:r w:rsidRPr="00672496">
        <w:rPr>
          <w:b/>
          <w:sz w:val="20"/>
          <w:szCs w:val="20"/>
        </w:rPr>
        <w:t>dokumenty</w:t>
      </w:r>
      <w:r w:rsidRPr="00672496">
        <w:rPr>
          <w:bCs/>
          <w:sz w:val="20"/>
          <w:szCs w:val="20"/>
        </w:rPr>
        <w:t xml:space="preserve"> tj.:</w:t>
      </w:r>
      <w:r w:rsidRPr="00672496">
        <w:rPr>
          <w:sz w:val="20"/>
          <w:szCs w:val="20"/>
        </w:rPr>
        <w:t xml:space="preserve"> karty katalogow</w:t>
      </w:r>
      <w:r w:rsidRPr="00672496">
        <w:rPr>
          <w:bCs/>
          <w:sz w:val="20"/>
          <w:szCs w:val="20"/>
        </w:rPr>
        <w:t xml:space="preserve">e, certyfikaty, aprobaty proponowanych rozwiązań i inne </w:t>
      </w:r>
      <w:r w:rsidRPr="00672496">
        <w:rPr>
          <w:b/>
          <w:bCs/>
          <w:sz w:val="20"/>
          <w:szCs w:val="20"/>
        </w:rPr>
        <w:t>w których należy jednoznacznie i wyraźnie wskazać ( np. poprzez zaznaczenie) dane</w:t>
      </w:r>
      <w:r w:rsidRPr="00672496">
        <w:rPr>
          <w:b/>
          <w:sz w:val="20"/>
          <w:szCs w:val="20"/>
        </w:rPr>
        <w:t xml:space="preserve"> na p</w:t>
      </w:r>
      <w:r w:rsidRPr="00672496">
        <w:rPr>
          <w:rFonts w:eastAsia="Times New Roman"/>
          <w:b/>
          <w:sz w:val="20"/>
          <w:szCs w:val="20"/>
        </w:rPr>
        <w:t>otwierdzeni</w:t>
      </w:r>
      <w:r w:rsidRPr="00672496">
        <w:rPr>
          <w:b/>
          <w:sz w:val="20"/>
          <w:szCs w:val="20"/>
        </w:rPr>
        <w:t>e spełnienia wymogów / parametrów</w:t>
      </w:r>
      <w:r w:rsidRPr="00672496">
        <w:rPr>
          <w:rFonts w:eastAsia="Times New Roman"/>
          <w:b/>
          <w:sz w:val="20"/>
          <w:szCs w:val="20"/>
        </w:rPr>
        <w:t xml:space="preserve"> proponowanego rozwiązania</w:t>
      </w:r>
      <w:r w:rsidRPr="00672496">
        <w:rPr>
          <w:b/>
          <w:sz w:val="20"/>
          <w:szCs w:val="20"/>
        </w:rPr>
        <w:t>.</w:t>
      </w:r>
      <w:r w:rsidRPr="00672496">
        <w:rPr>
          <w:b/>
          <w:bCs/>
          <w:sz w:val="20"/>
          <w:szCs w:val="20"/>
        </w:rPr>
        <w:t xml:space="preserve"> </w:t>
      </w:r>
    </w:p>
    <w:p w14:paraId="53FA8CBF" w14:textId="77777777" w:rsidR="00672496" w:rsidRPr="00672496" w:rsidRDefault="00672496" w:rsidP="00672496">
      <w:pPr>
        <w:spacing w:line="360" w:lineRule="auto"/>
        <w:ind w:left="851" w:hanging="851"/>
        <w:jc w:val="both"/>
        <w:rPr>
          <w:b/>
          <w:color w:val="000000" w:themeColor="text1"/>
          <w:sz w:val="20"/>
          <w:szCs w:val="20"/>
        </w:rPr>
      </w:pPr>
    </w:p>
    <w:p w14:paraId="4DF64C3C" w14:textId="75AD8A33" w:rsidR="00672496" w:rsidRPr="00672496" w:rsidRDefault="00672496" w:rsidP="00E13391">
      <w:pPr>
        <w:pStyle w:val="Akapitzlist"/>
        <w:numPr>
          <w:ilvl w:val="0"/>
          <w:numId w:val="23"/>
        </w:numPr>
        <w:spacing w:line="360" w:lineRule="auto"/>
        <w:ind w:left="284"/>
        <w:jc w:val="both"/>
        <w:rPr>
          <w:rFonts w:ascii="Arial" w:hAnsi="Arial" w:cs="Arial"/>
          <w:b/>
          <w:sz w:val="20"/>
          <w:szCs w:val="20"/>
          <w:highlight w:val="lightGray"/>
          <w:u w:val="single"/>
        </w:rPr>
      </w:pPr>
      <w:r w:rsidRPr="00672496">
        <w:rPr>
          <w:rFonts w:ascii="Arial" w:hAnsi="Arial" w:cs="Arial"/>
          <w:b/>
          <w:sz w:val="20"/>
          <w:szCs w:val="20"/>
          <w:highlight w:val="lightGray"/>
          <w:u w:val="single"/>
        </w:rPr>
        <w:t xml:space="preserve">Okres gwarancji i rękojmi </w:t>
      </w:r>
      <w:r w:rsidR="005878BE">
        <w:rPr>
          <w:rFonts w:ascii="Arial" w:hAnsi="Arial" w:cs="Arial"/>
          <w:b/>
          <w:sz w:val="20"/>
          <w:szCs w:val="20"/>
          <w:highlight w:val="lightGray"/>
          <w:u w:val="single"/>
        </w:rPr>
        <w:t xml:space="preserve"> na </w:t>
      </w:r>
      <w:r w:rsidRPr="00672496">
        <w:rPr>
          <w:rFonts w:ascii="Arial" w:hAnsi="Arial" w:cs="Arial"/>
          <w:b/>
          <w:sz w:val="20"/>
          <w:szCs w:val="20"/>
          <w:highlight w:val="lightGray"/>
          <w:u w:val="single"/>
        </w:rPr>
        <w:t xml:space="preserve"> </w:t>
      </w:r>
      <w:r w:rsidR="00C5262C">
        <w:rPr>
          <w:rFonts w:ascii="Arial" w:hAnsi="Arial" w:cs="Arial"/>
          <w:b/>
          <w:sz w:val="20"/>
          <w:szCs w:val="20"/>
          <w:highlight w:val="lightGray"/>
          <w:u w:val="single"/>
        </w:rPr>
        <w:t>(G) - waga 1</w:t>
      </w:r>
      <w:r w:rsidRPr="00672496">
        <w:rPr>
          <w:rFonts w:ascii="Arial" w:hAnsi="Arial" w:cs="Arial"/>
          <w:b/>
          <w:sz w:val="20"/>
          <w:szCs w:val="20"/>
          <w:highlight w:val="lightGray"/>
          <w:u w:val="single"/>
        </w:rPr>
        <w:t>0%</w:t>
      </w:r>
    </w:p>
    <w:p w14:paraId="7CD77342" w14:textId="77777777" w:rsidR="00672496" w:rsidRPr="00672496" w:rsidRDefault="00672496" w:rsidP="00672496">
      <w:pPr>
        <w:spacing w:line="360" w:lineRule="auto"/>
        <w:ind w:left="851" w:hanging="851"/>
        <w:jc w:val="both"/>
        <w:rPr>
          <w:bCs/>
          <w:sz w:val="20"/>
          <w:szCs w:val="20"/>
        </w:rPr>
      </w:pPr>
    </w:p>
    <w:p w14:paraId="706DA688" w14:textId="77777777" w:rsidR="00672496" w:rsidRPr="00672496" w:rsidRDefault="00672496" w:rsidP="00672496">
      <w:pPr>
        <w:spacing w:line="360" w:lineRule="auto"/>
        <w:jc w:val="both"/>
        <w:rPr>
          <w:sz w:val="20"/>
          <w:szCs w:val="20"/>
        </w:rPr>
      </w:pPr>
      <w:r w:rsidRPr="00672496">
        <w:rPr>
          <w:sz w:val="20"/>
          <w:szCs w:val="20"/>
        </w:rPr>
        <w:t xml:space="preserve">W kryterium: Gwarancja i rękojmia – obliczenie ilości punktów odbywać się będzie wg. zasady:       </w:t>
      </w:r>
    </w:p>
    <w:p w14:paraId="399A9D7A" w14:textId="77777777" w:rsidR="00672496" w:rsidRPr="00672496" w:rsidRDefault="00672496" w:rsidP="00672496">
      <w:pPr>
        <w:spacing w:line="360" w:lineRule="auto"/>
        <w:jc w:val="both"/>
        <w:rPr>
          <w:sz w:val="20"/>
          <w:szCs w:val="20"/>
        </w:rPr>
      </w:pPr>
      <w:r w:rsidRPr="00672496">
        <w:rPr>
          <w:sz w:val="20"/>
          <w:szCs w:val="20"/>
        </w:rPr>
        <w:t>- minimalny okres gwarancji i rękojmi 5 lat – 0 pkt.</w:t>
      </w:r>
    </w:p>
    <w:p w14:paraId="7B9824B6" w14:textId="3B30F535" w:rsidR="00672496" w:rsidRPr="00672496" w:rsidRDefault="00672496" w:rsidP="00672496">
      <w:pPr>
        <w:spacing w:line="360" w:lineRule="auto"/>
        <w:ind w:left="142" w:hanging="142"/>
        <w:jc w:val="both"/>
        <w:rPr>
          <w:sz w:val="20"/>
          <w:szCs w:val="20"/>
        </w:rPr>
      </w:pPr>
      <w:r w:rsidRPr="00672496">
        <w:rPr>
          <w:sz w:val="20"/>
          <w:szCs w:val="20"/>
        </w:rPr>
        <w:t>- okre</w:t>
      </w:r>
      <w:r w:rsidR="00C5262C">
        <w:rPr>
          <w:sz w:val="20"/>
          <w:szCs w:val="20"/>
        </w:rPr>
        <w:t>s gwarancji i rękojmi powyżej 10</w:t>
      </w:r>
      <w:r w:rsidRPr="00672496">
        <w:rPr>
          <w:sz w:val="20"/>
          <w:szCs w:val="20"/>
        </w:rPr>
        <w:t xml:space="preserve"> lat będzie oceniany przez Zamawiającego maksymal</w:t>
      </w:r>
      <w:r w:rsidR="00C5262C">
        <w:rPr>
          <w:sz w:val="20"/>
          <w:szCs w:val="20"/>
        </w:rPr>
        <w:t>ną ilością 1</w:t>
      </w:r>
      <w:r w:rsidRPr="00672496">
        <w:rPr>
          <w:sz w:val="20"/>
          <w:szCs w:val="20"/>
        </w:rPr>
        <w:t>0 punktów.</w:t>
      </w:r>
    </w:p>
    <w:p w14:paraId="2D1B2278" w14:textId="11DDA9DA" w:rsidR="00672496" w:rsidRPr="00672496" w:rsidRDefault="00672496" w:rsidP="00990129">
      <w:pPr>
        <w:spacing w:line="360" w:lineRule="auto"/>
        <w:ind w:left="142" w:hanging="142"/>
        <w:jc w:val="both"/>
        <w:rPr>
          <w:sz w:val="20"/>
          <w:szCs w:val="20"/>
        </w:rPr>
      </w:pPr>
      <w:r w:rsidRPr="00672496">
        <w:rPr>
          <w:sz w:val="20"/>
          <w:szCs w:val="20"/>
        </w:rPr>
        <w:t>- okres</w:t>
      </w:r>
      <w:r w:rsidR="00C5262C">
        <w:rPr>
          <w:sz w:val="20"/>
          <w:szCs w:val="20"/>
        </w:rPr>
        <w:t>y gwarancji i rękojmi od 5 do 10</w:t>
      </w:r>
      <w:r w:rsidRPr="00672496">
        <w:rPr>
          <w:sz w:val="20"/>
          <w:szCs w:val="20"/>
        </w:rPr>
        <w:t xml:space="preserve"> i więcej lat oceniane będą wg. tabeli j.n.</w:t>
      </w:r>
    </w:p>
    <w:tbl>
      <w:tblPr>
        <w:tblStyle w:val="Tabela-Siatka"/>
        <w:tblW w:w="0" w:type="auto"/>
        <w:tblInd w:w="2187" w:type="dxa"/>
        <w:tblLook w:val="04A0" w:firstRow="1" w:lastRow="0" w:firstColumn="1" w:lastColumn="0" w:noHBand="0" w:noVBand="1"/>
      </w:tblPr>
      <w:tblGrid>
        <w:gridCol w:w="3152"/>
        <w:gridCol w:w="3152"/>
      </w:tblGrid>
      <w:tr w:rsidR="00672496" w:rsidRPr="00672496" w14:paraId="75718C01" w14:textId="77777777" w:rsidTr="00310EB0">
        <w:trPr>
          <w:trHeight w:val="51"/>
        </w:trPr>
        <w:tc>
          <w:tcPr>
            <w:tcW w:w="3152" w:type="dxa"/>
          </w:tcPr>
          <w:p w14:paraId="050629F8" w14:textId="77777777"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Okres gwarancji i rękojmi w latach</w:t>
            </w:r>
          </w:p>
        </w:tc>
        <w:tc>
          <w:tcPr>
            <w:tcW w:w="3152" w:type="dxa"/>
          </w:tcPr>
          <w:p w14:paraId="5884B070" w14:textId="77777777"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Punktacja pkt.</w:t>
            </w:r>
          </w:p>
        </w:tc>
      </w:tr>
      <w:tr w:rsidR="00C5262C" w:rsidRPr="00672496" w14:paraId="78A3461F" w14:textId="77777777" w:rsidTr="00310EB0">
        <w:trPr>
          <w:trHeight w:val="51"/>
        </w:trPr>
        <w:tc>
          <w:tcPr>
            <w:tcW w:w="3152" w:type="dxa"/>
          </w:tcPr>
          <w:p w14:paraId="778B24E6" w14:textId="503D90B0" w:rsidR="00C5262C" w:rsidRPr="00672496" w:rsidRDefault="00C5262C" w:rsidP="00672496">
            <w:pPr>
              <w:pStyle w:val="Default"/>
              <w:spacing w:line="360" w:lineRule="auto"/>
              <w:jc w:val="both"/>
              <w:rPr>
                <w:rFonts w:ascii="Arial" w:hAnsi="Arial" w:cs="Arial"/>
                <w:sz w:val="20"/>
                <w:szCs w:val="20"/>
              </w:rPr>
            </w:pPr>
            <w:r>
              <w:rPr>
                <w:rFonts w:ascii="Arial" w:hAnsi="Arial" w:cs="Arial"/>
                <w:sz w:val="20"/>
                <w:szCs w:val="20"/>
              </w:rPr>
              <w:t>5</w:t>
            </w:r>
          </w:p>
        </w:tc>
        <w:tc>
          <w:tcPr>
            <w:tcW w:w="3152" w:type="dxa"/>
          </w:tcPr>
          <w:p w14:paraId="30138A09" w14:textId="1ABFFD6D" w:rsidR="00C5262C" w:rsidRPr="00672496" w:rsidRDefault="00C5262C" w:rsidP="00672496">
            <w:pPr>
              <w:pStyle w:val="Default"/>
              <w:spacing w:line="360" w:lineRule="auto"/>
              <w:jc w:val="both"/>
              <w:rPr>
                <w:rFonts w:ascii="Arial" w:hAnsi="Arial" w:cs="Arial"/>
                <w:sz w:val="20"/>
                <w:szCs w:val="20"/>
              </w:rPr>
            </w:pPr>
            <w:r>
              <w:rPr>
                <w:rFonts w:ascii="Arial" w:hAnsi="Arial" w:cs="Arial"/>
                <w:sz w:val="20"/>
                <w:szCs w:val="20"/>
              </w:rPr>
              <w:t>0</w:t>
            </w:r>
          </w:p>
        </w:tc>
      </w:tr>
      <w:tr w:rsidR="00672496" w:rsidRPr="00672496" w14:paraId="56372E77" w14:textId="77777777" w:rsidTr="00310EB0">
        <w:trPr>
          <w:trHeight w:val="49"/>
        </w:trPr>
        <w:tc>
          <w:tcPr>
            <w:tcW w:w="3152" w:type="dxa"/>
          </w:tcPr>
          <w:p w14:paraId="201501F8" w14:textId="77777777"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6</w:t>
            </w:r>
          </w:p>
        </w:tc>
        <w:tc>
          <w:tcPr>
            <w:tcW w:w="3152" w:type="dxa"/>
          </w:tcPr>
          <w:p w14:paraId="60F94775" w14:textId="2DA2A5FC" w:rsidR="00672496" w:rsidRPr="00672496" w:rsidRDefault="00DA66F0" w:rsidP="00672496">
            <w:pPr>
              <w:pStyle w:val="Default"/>
              <w:spacing w:line="360" w:lineRule="auto"/>
              <w:jc w:val="both"/>
              <w:rPr>
                <w:rFonts w:ascii="Arial" w:hAnsi="Arial" w:cs="Arial"/>
                <w:sz w:val="20"/>
                <w:szCs w:val="20"/>
              </w:rPr>
            </w:pPr>
            <w:r>
              <w:rPr>
                <w:rFonts w:ascii="Arial" w:hAnsi="Arial" w:cs="Arial"/>
                <w:sz w:val="20"/>
                <w:szCs w:val="20"/>
              </w:rPr>
              <w:t>2</w:t>
            </w:r>
          </w:p>
        </w:tc>
      </w:tr>
      <w:tr w:rsidR="00672496" w:rsidRPr="00672496" w14:paraId="51AE915C" w14:textId="77777777" w:rsidTr="00310EB0">
        <w:trPr>
          <w:trHeight w:val="49"/>
        </w:trPr>
        <w:tc>
          <w:tcPr>
            <w:tcW w:w="3152" w:type="dxa"/>
          </w:tcPr>
          <w:p w14:paraId="1DFE78B4" w14:textId="77777777"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7</w:t>
            </w:r>
          </w:p>
        </w:tc>
        <w:tc>
          <w:tcPr>
            <w:tcW w:w="3152" w:type="dxa"/>
          </w:tcPr>
          <w:p w14:paraId="46695354" w14:textId="4C3F6907" w:rsidR="00672496" w:rsidRPr="00672496" w:rsidRDefault="00DA66F0" w:rsidP="00672496">
            <w:pPr>
              <w:pStyle w:val="Default"/>
              <w:spacing w:line="360" w:lineRule="auto"/>
              <w:jc w:val="both"/>
              <w:rPr>
                <w:rFonts w:ascii="Arial" w:hAnsi="Arial" w:cs="Arial"/>
                <w:sz w:val="20"/>
                <w:szCs w:val="20"/>
              </w:rPr>
            </w:pPr>
            <w:r>
              <w:rPr>
                <w:rFonts w:ascii="Arial" w:hAnsi="Arial" w:cs="Arial"/>
                <w:sz w:val="20"/>
                <w:szCs w:val="20"/>
              </w:rPr>
              <w:t>4</w:t>
            </w:r>
          </w:p>
        </w:tc>
      </w:tr>
      <w:tr w:rsidR="00672496" w:rsidRPr="00672496" w14:paraId="50FD3828" w14:textId="77777777" w:rsidTr="00310EB0">
        <w:trPr>
          <w:trHeight w:val="49"/>
        </w:trPr>
        <w:tc>
          <w:tcPr>
            <w:tcW w:w="3152" w:type="dxa"/>
          </w:tcPr>
          <w:p w14:paraId="310B5A14" w14:textId="77777777"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8</w:t>
            </w:r>
          </w:p>
        </w:tc>
        <w:tc>
          <w:tcPr>
            <w:tcW w:w="3152" w:type="dxa"/>
          </w:tcPr>
          <w:p w14:paraId="1B8B7B13" w14:textId="14DDC194" w:rsidR="00672496" w:rsidRPr="00672496" w:rsidRDefault="00DA66F0" w:rsidP="00672496">
            <w:pPr>
              <w:pStyle w:val="Default"/>
              <w:spacing w:line="360" w:lineRule="auto"/>
              <w:jc w:val="both"/>
              <w:rPr>
                <w:rFonts w:ascii="Arial" w:hAnsi="Arial" w:cs="Arial"/>
                <w:sz w:val="20"/>
                <w:szCs w:val="20"/>
              </w:rPr>
            </w:pPr>
            <w:r>
              <w:rPr>
                <w:rFonts w:ascii="Arial" w:hAnsi="Arial" w:cs="Arial"/>
                <w:sz w:val="20"/>
                <w:szCs w:val="20"/>
              </w:rPr>
              <w:t>6</w:t>
            </w:r>
          </w:p>
        </w:tc>
      </w:tr>
      <w:tr w:rsidR="00672496" w:rsidRPr="00672496" w14:paraId="30A4B3C7" w14:textId="77777777" w:rsidTr="00310EB0">
        <w:trPr>
          <w:trHeight w:val="49"/>
        </w:trPr>
        <w:tc>
          <w:tcPr>
            <w:tcW w:w="3152" w:type="dxa"/>
          </w:tcPr>
          <w:p w14:paraId="1D602F79" w14:textId="77777777"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9</w:t>
            </w:r>
          </w:p>
        </w:tc>
        <w:tc>
          <w:tcPr>
            <w:tcW w:w="3152" w:type="dxa"/>
          </w:tcPr>
          <w:p w14:paraId="0E09FFBD" w14:textId="5C954118" w:rsidR="00672496" w:rsidRPr="00672496" w:rsidRDefault="00DA66F0" w:rsidP="00672496">
            <w:pPr>
              <w:pStyle w:val="Default"/>
              <w:spacing w:line="360" w:lineRule="auto"/>
              <w:jc w:val="both"/>
              <w:rPr>
                <w:rFonts w:ascii="Arial" w:hAnsi="Arial" w:cs="Arial"/>
                <w:sz w:val="20"/>
                <w:szCs w:val="20"/>
              </w:rPr>
            </w:pPr>
            <w:r>
              <w:rPr>
                <w:rFonts w:ascii="Arial" w:hAnsi="Arial" w:cs="Arial"/>
                <w:sz w:val="20"/>
                <w:szCs w:val="20"/>
              </w:rPr>
              <w:t>8</w:t>
            </w:r>
          </w:p>
        </w:tc>
      </w:tr>
      <w:tr w:rsidR="00672496" w:rsidRPr="00672496" w14:paraId="4DB55E13" w14:textId="77777777" w:rsidTr="00310EB0">
        <w:trPr>
          <w:trHeight w:val="51"/>
        </w:trPr>
        <w:tc>
          <w:tcPr>
            <w:tcW w:w="3152" w:type="dxa"/>
          </w:tcPr>
          <w:p w14:paraId="3991A306" w14:textId="2EF9F958" w:rsidR="00672496" w:rsidRPr="00672496" w:rsidRDefault="00672496" w:rsidP="00672496">
            <w:pPr>
              <w:pStyle w:val="Default"/>
              <w:spacing w:line="360" w:lineRule="auto"/>
              <w:jc w:val="both"/>
              <w:rPr>
                <w:rFonts w:ascii="Arial" w:hAnsi="Arial" w:cs="Arial"/>
                <w:sz w:val="20"/>
                <w:szCs w:val="20"/>
              </w:rPr>
            </w:pPr>
            <w:r w:rsidRPr="00672496">
              <w:rPr>
                <w:rFonts w:ascii="Arial" w:hAnsi="Arial" w:cs="Arial"/>
                <w:sz w:val="20"/>
                <w:szCs w:val="20"/>
              </w:rPr>
              <w:t>10</w:t>
            </w:r>
            <w:r w:rsidR="00DA66F0">
              <w:rPr>
                <w:rFonts w:ascii="Arial" w:hAnsi="Arial" w:cs="Arial"/>
                <w:sz w:val="20"/>
                <w:szCs w:val="20"/>
              </w:rPr>
              <w:t xml:space="preserve"> i więcej</w:t>
            </w:r>
          </w:p>
        </w:tc>
        <w:tc>
          <w:tcPr>
            <w:tcW w:w="3152" w:type="dxa"/>
          </w:tcPr>
          <w:p w14:paraId="2327ECD5" w14:textId="62B6BE8D" w:rsidR="00672496" w:rsidRPr="00672496" w:rsidRDefault="00DA66F0" w:rsidP="00672496">
            <w:pPr>
              <w:pStyle w:val="Default"/>
              <w:spacing w:line="360" w:lineRule="auto"/>
              <w:jc w:val="both"/>
              <w:rPr>
                <w:rFonts w:ascii="Arial" w:hAnsi="Arial" w:cs="Arial"/>
                <w:sz w:val="20"/>
                <w:szCs w:val="20"/>
              </w:rPr>
            </w:pPr>
            <w:r>
              <w:rPr>
                <w:rFonts w:ascii="Arial" w:hAnsi="Arial" w:cs="Arial"/>
                <w:sz w:val="20"/>
                <w:szCs w:val="20"/>
              </w:rPr>
              <w:t>10</w:t>
            </w:r>
          </w:p>
        </w:tc>
      </w:tr>
    </w:tbl>
    <w:p w14:paraId="2EC7509F" w14:textId="77777777" w:rsidR="00672496" w:rsidRPr="00672496" w:rsidRDefault="00672496" w:rsidP="00672496">
      <w:pPr>
        <w:suppressAutoHyphens/>
        <w:spacing w:line="360" w:lineRule="auto"/>
        <w:jc w:val="both"/>
        <w:rPr>
          <w:rFonts w:eastAsia="Calibri"/>
          <w:b/>
          <w:sz w:val="20"/>
          <w:szCs w:val="20"/>
          <w:highlight w:val="lightGray"/>
          <w:lang w:eastAsia="en-US"/>
        </w:rPr>
      </w:pPr>
    </w:p>
    <w:p w14:paraId="2F6CA939" w14:textId="77777777" w:rsidR="00672496" w:rsidRPr="00672496" w:rsidRDefault="00672496" w:rsidP="00672496">
      <w:pPr>
        <w:suppressAutoHyphens/>
        <w:spacing w:line="360" w:lineRule="auto"/>
        <w:jc w:val="both"/>
        <w:rPr>
          <w:rFonts w:eastAsia="Calibri"/>
          <w:b/>
          <w:sz w:val="20"/>
          <w:szCs w:val="20"/>
          <w:lang w:eastAsia="en-US"/>
        </w:rPr>
      </w:pPr>
      <w:r w:rsidRPr="00672496">
        <w:rPr>
          <w:rFonts w:eastAsia="Calibri"/>
          <w:b/>
          <w:sz w:val="20"/>
          <w:szCs w:val="20"/>
          <w:highlight w:val="lightGray"/>
          <w:lang w:eastAsia="en-US"/>
        </w:rPr>
        <w:t>Łączna ocena oferty:</w:t>
      </w:r>
    </w:p>
    <w:p w14:paraId="76A4B1CA" w14:textId="77777777" w:rsidR="00672496" w:rsidRPr="00672496" w:rsidRDefault="00672496" w:rsidP="00672496">
      <w:pPr>
        <w:spacing w:line="360" w:lineRule="auto"/>
        <w:ind w:left="709"/>
        <w:jc w:val="both"/>
        <w:rPr>
          <w:rFonts w:eastAsia="Calibri"/>
          <w:b/>
          <w:sz w:val="20"/>
          <w:szCs w:val="20"/>
          <w:lang w:eastAsia="en-US"/>
        </w:rPr>
      </w:pPr>
    </w:p>
    <w:p w14:paraId="27459A88" w14:textId="77777777" w:rsidR="00672496" w:rsidRPr="00672496" w:rsidRDefault="00672496" w:rsidP="00672496">
      <w:pPr>
        <w:spacing w:line="360" w:lineRule="auto"/>
        <w:contextualSpacing/>
        <w:jc w:val="both"/>
        <w:rPr>
          <w:rFonts w:eastAsia="Calibri"/>
          <w:b/>
          <w:sz w:val="20"/>
          <w:szCs w:val="20"/>
          <w:lang w:eastAsia="en-US"/>
        </w:rPr>
      </w:pPr>
      <w:r w:rsidRPr="00672496">
        <w:rPr>
          <w:b/>
          <w:sz w:val="20"/>
          <w:szCs w:val="20"/>
          <w:lang w:eastAsia="en-US"/>
        </w:rPr>
        <w:t xml:space="preserve">             </w:t>
      </w:r>
      <w:r w:rsidRPr="00672496">
        <w:rPr>
          <w:b/>
          <w:sz w:val="20"/>
          <w:szCs w:val="20"/>
        </w:rPr>
        <w:t xml:space="preserve">             </w:t>
      </w:r>
      <w:r w:rsidRPr="00672496">
        <w:rPr>
          <w:rFonts w:eastAsia="Calibri"/>
          <w:b/>
          <w:sz w:val="20"/>
          <w:szCs w:val="20"/>
        </w:rPr>
        <w:t>P</w:t>
      </w:r>
      <w:r w:rsidRPr="00672496">
        <w:rPr>
          <w:rFonts w:eastAsia="Calibri"/>
          <w:sz w:val="20"/>
          <w:szCs w:val="20"/>
        </w:rPr>
        <w:t xml:space="preserve"> = </w:t>
      </w:r>
      <w:r w:rsidRPr="00672496">
        <w:rPr>
          <w:rFonts w:eastAsia="Calibri"/>
          <w:b/>
          <w:sz w:val="20"/>
          <w:szCs w:val="20"/>
        </w:rPr>
        <w:t>C</w:t>
      </w:r>
      <w:r w:rsidRPr="00672496">
        <w:rPr>
          <w:rFonts w:eastAsia="Calibri"/>
          <w:b/>
          <w:sz w:val="20"/>
          <w:szCs w:val="20"/>
          <w:vertAlign w:val="subscript"/>
        </w:rPr>
        <w:t xml:space="preserve"> </w:t>
      </w:r>
      <w:r w:rsidRPr="00672496">
        <w:rPr>
          <w:rFonts w:eastAsia="Calibri"/>
          <w:b/>
          <w:sz w:val="20"/>
          <w:szCs w:val="20"/>
        </w:rPr>
        <w:t>+ T + G</w:t>
      </w:r>
      <w:r w:rsidRPr="00672496">
        <w:rPr>
          <w:b/>
          <w:sz w:val="20"/>
          <w:szCs w:val="20"/>
          <w:vertAlign w:val="subscript"/>
          <w:lang w:eastAsia="en-US"/>
        </w:rPr>
        <w:t xml:space="preserve">  </w:t>
      </w:r>
    </w:p>
    <w:p w14:paraId="34460888" w14:textId="77777777" w:rsidR="00672496" w:rsidRPr="00672496" w:rsidRDefault="00672496" w:rsidP="00672496">
      <w:pPr>
        <w:spacing w:line="360" w:lineRule="auto"/>
        <w:ind w:left="709"/>
        <w:contextualSpacing/>
        <w:jc w:val="both"/>
        <w:rPr>
          <w:rFonts w:eastAsia="Calibri"/>
          <w:sz w:val="20"/>
          <w:szCs w:val="20"/>
        </w:rPr>
      </w:pPr>
      <w:r w:rsidRPr="00672496">
        <w:rPr>
          <w:rFonts w:eastAsia="Calibri"/>
          <w:sz w:val="20"/>
          <w:szCs w:val="20"/>
        </w:rPr>
        <w:lastRenderedPageBreak/>
        <w:t>P - sumaryczna ilość punktów</w:t>
      </w:r>
    </w:p>
    <w:p w14:paraId="7DC21AED" w14:textId="77777777" w:rsidR="00672496" w:rsidRPr="00672496" w:rsidRDefault="00672496" w:rsidP="00672496">
      <w:pPr>
        <w:spacing w:line="360" w:lineRule="auto"/>
        <w:ind w:left="709"/>
        <w:contextualSpacing/>
        <w:jc w:val="both"/>
        <w:rPr>
          <w:rFonts w:eastAsia="Calibri"/>
          <w:sz w:val="20"/>
          <w:szCs w:val="20"/>
        </w:rPr>
      </w:pPr>
      <w:r w:rsidRPr="00672496">
        <w:rPr>
          <w:rFonts w:eastAsia="Calibri"/>
          <w:sz w:val="20"/>
          <w:szCs w:val="20"/>
        </w:rPr>
        <w:t>C - ilość punktów przyznanych Wykonawcy dla kryterium „Cena”</w:t>
      </w:r>
    </w:p>
    <w:p w14:paraId="1A8FE7EB" w14:textId="77777777" w:rsidR="00672496" w:rsidRPr="00672496" w:rsidRDefault="00672496" w:rsidP="00672496">
      <w:pPr>
        <w:spacing w:line="360" w:lineRule="auto"/>
        <w:ind w:left="709"/>
        <w:contextualSpacing/>
        <w:jc w:val="both"/>
        <w:rPr>
          <w:rFonts w:eastAsia="Calibri"/>
          <w:sz w:val="20"/>
          <w:szCs w:val="20"/>
        </w:rPr>
      </w:pPr>
      <w:r w:rsidRPr="00672496">
        <w:rPr>
          <w:rFonts w:eastAsia="Calibri"/>
          <w:sz w:val="20"/>
          <w:szCs w:val="20"/>
        </w:rPr>
        <w:t>T -  ilość punktów przyznanych Wykonawcy dla kryterium „Ocena techniczna”</w:t>
      </w:r>
    </w:p>
    <w:p w14:paraId="1DC0D28D" w14:textId="77777777" w:rsidR="00672496" w:rsidRPr="00672496" w:rsidRDefault="00672496" w:rsidP="00672496">
      <w:pPr>
        <w:spacing w:line="360" w:lineRule="auto"/>
        <w:ind w:left="709"/>
        <w:contextualSpacing/>
        <w:jc w:val="both"/>
        <w:rPr>
          <w:rFonts w:eastAsia="Calibri"/>
          <w:sz w:val="20"/>
          <w:szCs w:val="20"/>
        </w:rPr>
      </w:pPr>
      <w:r w:rsidRPr="00672496">
        <w:rPr>
          <w:rFonts w:eastAsia="Calibri"/>
          <w:sz w:val="20"/>
          <w:szCs w:val="20"/>
        </w:rPr>
        <w:t>G - ilość punktów przyznanych Wykonawcy dla kryterium „Okres gwarancji i rękojmi”</w:t>
      </w:r>
    </w:p>
    <w:p w14:paraId="095A3D33" w14:textId="77777777" w:rsidR="00672496" w:rsidRPr="00672496" w:rsidRDefault="00672496" w:rsidP="00672496">
      <w:pPr>
        <w:spacing w:line="360" w:lineRule="auto"/>
        <w:jc w:val="both"/>
        <w:rPr>
          <w:rFonts w:eastAsia="Calibri"/>
          <w:sz w:val="20"/>
          <w:szCs w:val="20"/>
          <w:lang w:eastAsia="en-US"/>
        </w:rPr>
      </w:pPr>
    </w:p>
    <w:p w14:paraId="65EA7610" w14:textId="77777777" w:rsidR="00672496" w:rsidRPr="00672496" w:rsidRDefault="00672496" w:rsidP="00672496">
      <w:pPr>
        <w:spacing w:line="360" w:lineRule="auto"/>
        <w:jc w:val="both"/>
        <w:rPr>
          <w:sz w:val="20"/>
          <w:szCs w:val="20"/>
          <w:lang w:eastAsia="ar-SA"/>
        </w:rPr>
      </w:pPr>
      <w:r w:rsidRPr="00672496">
        <w:rPr>
          <w:sz w:val="20"/>
          <w:szCs w:val="20"/>
        </w:rPr>
        <w:t>Suma punktów uzyskanych za wszystkie kryteria oceny stanowić będzie końcową ocenę danej oferty.</w:t>
      </w:r>
    </w:p>
    <w:p w14:paraId="6EC027EA" w14:textId="77777777" w:rsidR="00672496" w:rsidRPr="00672496" w:rsidRDefault="00672496" w:rsidP="00672496">
      <w:pPr>
        <w:tabs>
          <w:tab w:val="left" w:pos="0"/>
        </w:tabs>
        <w:spacing w:line="360" w:lineRule="auto"/>
        <w:jc w:val="both"/>
        <w:rPr>
          <w:sz w:val="20"/>
          <w:szCs w:val="20"/>
          <w:lang w:eastAsia="ar-SA"/>
        </w:rPr>
      </w:pPr>
      <w:r w:rsidRPr="00672496">
        <w:rPr>
          <w:sz w:val="20"/>
          <w:szCs w:val="20"/>
          <w:lang w:eastAsia="ar-SA"/>
        </w:rPr>
        <w:t>Zamawiający zastosuje zaokrąglenie każdego wyniku do dwóch miejsc po przecinku.</w:t>
      </w:r>
    </w:p>
    <w:p w14:paraId="5CC82F9F" w14:textId="77777777" w:rsidR="00672496" w:rsidRPr="00672496" w:rsidRDefault="00672496" w:rsidP="00672496">
      <w:pPr>
        <w:suppressAutoHyphens/>
        <w:spacing w:line="360" w:lineRule="auto"/>
        <w:contextualSpacing/>
        <w:jc w:val="both"/>
        <w:rPr>
          <w:color w:val="000000"/>
          <w:sz w:val="20"/>
          <w:szCs w:val="20"/>
        </w:rPr>
      </w:pPr>
      <w:r w:rsidRPr="00672496">
        <w:rPr>
          <w:color w:val="000000"/>
          <w:sz w:val="20"/>
          <w:szCs w:val="20"/>
        </w:rPr>
        <w:t>Zamawiający udzieli zamówienia Wykonawcy, którego oferta zostanie oceniona jako najkorzystniejsza tzn. uzyska najwyższą liczbę punktów w łącznej ocenie ofert.</w:t>
      </w:r>
    </w:p>
    <w:p w14:paraId="06D7CB18" w14:textId="77777777" w:rsidR="00672496" w:rsidRPr="00672496" w:rsidRDefault="00672496" w:rsidP="00672496">
      <w:pPr>
        <w:suppressAutoHyphens/>
        <w:spacing w:line="360" w:lineRule="auto"/>
        <w:contextualSpacing/>
        <w:jc w:val="both"/>
        <w:rPr>
          <w:color w:val="000000"/>
          <w:sz w:val="20"/>
          <w:szCs w:val="20"/>
        </w:rPr>
      </w:pPr>
      <w:r w:rsidRPr="00672496">
        <w:rPr>
          <w:color w:val="000000"/>
          <w:sz w:val="20"/>
          <w:szCs w:val="20"/>
        </w:rPr>
        <w:t>Oferta w łącznej ocenie oferty może uzyskać maksymalnie 100 pkt.</w:t>
      </w:r>
    </w:p>
    <w:p w14:paraId="62545602" w14:textId="77777777" w:rsidR="00672496" w:rsidRDefault="00672496" w:rsidP="00672496">
      <w:pPr>
        <w:pStyle w:val="Nagwek2"/>
        <w:spacing w:line="360" w:lineRule="auto"/>
        <w:jc w:val="both"/>
        <w:rPr>
          <w:color w:val="000000"/>
          <w:sz w:val="20"/>
          <w:szCs w:val="20"/>
        </w:rPr>
      </w:pPr>
      <w:r w:rsidRPr="00672496">
        <w:rPr>
          <w:color w:val="000000"/>
          <w:sz w:val="20"/>
          <w:szCs w:val="20"/>
        </w:rPr>
        <w:t>Zamawiający zastosuje zaokrąglanie wyników oceny do dwóch miejsc po przecinku</w:t>
      </w:r>
    </w:p>
    <w:p w14:paraId="5EE7790D" w14:textId="22E7D2F0" w:rsidR="005B356F" w:rsidRDefault="00D375AB" w:rsidP="00672496">
      <w:pPr>
        <w:pStyle w:val="Nagwek2"/>
        <w:spacing w:line="360" w:lineRule="auto"/>
        <w:jc w:val="both"/>
      </w:pPr>
      <w:r>
        <w:t>XX</w:t>
      </w:r>
      <w:r w:rsidR="00672496">
        <w:t>I</w:t>
      </w:r>
      <w:r>
        <w:t>. Informacje o formalnościach, jakie powinny być dopełnione po wyborze oferty w celu zawarcia umowy</w:t>
      </w:r>
    </w:p>
    <w:p w14:paraId="711BD27E" w14:textId="77777777" w:rsidR="005B356F" w:rsidRDefault="00D375AB" w:rsidP="00E13391">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36725C1" w14:textId="77777777" w:rsidR="005B356F" w:rsidRDefault="00D375AB" w:rsidP="00E13391">
      <w:pPr>
        <w:numPr>
          <w:ilvl w:val="0"/>
          <w:numId w:val="6"/>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podstawowym złożono tylko jedną ofertę.</w:t>
      </w:r>
    </w:p>
    <w:p w14:paraId="3720523A" w14:textId="77777777" w:rsidR="005B356F" w:rsidRDefault="00D375AB" w:rsidP="00E13391">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DFF513C" w14:textId="77777777" w:rsidR="005B356F" w:rsidRDefault="00D375AB" w:rsidP="00E13391">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6DC66A6" w14:textId="77777777" w:rsidR="005B356F" w:rsidRDefault="00D375AB">
      <w:pPr>
        <w:pStyle w:val="Nagwek2"/>
        <w:spacing w:line="320" w:lineRule="auto"/>
        <w:jc w:val="both"/>
      </w:pPr>
      <w:bookmarkStart w:id="23" w:name="_8o16t0j5rcy" w:colFirst="0" w:colLast="0"/>
      <w:bookmarkEnd w:id="23"/>
      <w:r>
        <w:t>XXI. Wymagania dotyczące zabezpieczenia należytego wykonania umowy</w:t>
      </w:r>
    </w:p>
    <w:p w14:paraId="005AF840" w14:textId="77777777" w:rsidR="005B356F" w:rsidRDefault="00D375AB">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3CF27229" w14:textId="77777777" w:rsidR="005B356F" w:rsidRDefault="00D375AB">
      <w:pPr>
        <w:pStyle w:val="Nagwek2"/>
        <w:spacing w:line="320" w:lineRule="auto"/>
        <w:jc w:val="both"/>
      </w:pPr>
      <w:bookmarkStart w:id="24" w:name="_n1rtepxw0unn" w:colFirst="0" w:colLast="0"/>
      <w:bookmarkEnd w:id="24"/>
      <w:r>
        <w:t xml:space="preserve">XXII. Informacje o treści zawieranej umowy oraz możliwości jej zmiany </w:t>
      </w:r>
    </w:p>
    <w:p w14:paraId="3C12709A" w14:textId="3D7D282A" w:rsidR="005B356F" w:rsidRDefault="00D375AB" w:rsidP="00E13391">
      <w:pPr>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C5262C">
        <w:rPr>
          <w:b/>
          <w:color w:val="000000" w:themeColor="text1"/>
          <w:sz w:val="20"/>
          <w:szCs w:val="20"/>
        </w:rPr>
        <w:t>Załącznik nr</w:t>
      </w:r>
      <w:r w:rsidR="00D66FF5" w:rsidRPr="00C5262C">
        <w:rPr>
          <w:b/>
          <w:color w:val="000000" w:themeColor="text1"/>
          <w:sz w:val="20"/>
          <w:szCs w:val="20"/>
        </w:rPr>
        <w:t xml:space="preserve"> </w:t>
      </w:r>
      <w:r w:rsidR="00DD20D0" w:rsidRPr="00C5262C">
        <w:rPr>
          <w:b/>
          <w:color w:val="000000" w:themeColor="text1"/>
          <w:sz w:val="20"/>
          <w:szCs w:val="20"/>
        </w:rPr>
        <w:t>8</w:t>
      </w:r>
      <w:r w:rsidR="00D66FF5" w:rsidRPr="00C5262C">
        <w:rPr>
          <w:b/>
          <w:color w:val="000000" w:themeColor="text1"/>
          <w:sz w:val="20"/>
          <w:szCs w:val="20"/>
        </w:rPr>
        <w:t xml:space="preserve"> </w:t>
      </w:r>
      <w:r w:rsidRPr="00C5262C">
        <w:rPr>
          <w:b/>
          <w:color w:val="000000" w:themeColor="text1"/>
          <w:sz w:val="20"/>
          <w:szCs w:val="20"/>
        </w:rPr>
        <w:t>do SWZ</w:t>
      </w:r>
      <w:r w:rsidRPr="00C5262C">
        <w:rPr>
          <w:color w:val="000000" w:themeColor="text1"/>
          <w:sz w:val="20"/>
          <w:szCs w:val="20"/>
        </w:rPr>
        <w:t>.</w:t>
      </w:r>
    </w:p>
    <w:p w14:paraId="2A76A6C7" w14:textId="77777777" w:rsidR="005B356F" w:rsidRDefault="00D375AB" w:rsidP="00E13391">
      <w:pPr>
        <w:numPr>
          <w:ilvl w:val="3"/>
          <w:numId w:val="15"/>
        </w:numPr>
        <w:spacing w:line="360" w:lineRule="auto"/>
        <w:ind w:left="284"/>
        <w:jc w:val="both"/>
        <w:rPr>
          <w:sz w:val="20"/>
          <w:szCs w:val="20"/>
        </w:rPr>
      </w:pPr>
      <w:r>
        <w:rPr>
          <w:sz w:val="20"/>
          <w:szCs w:val="20"/>
        </w:rPr>
        <w:lastRenderedPageBreak/>
        <w:t>Zakres świadczenia Wykonawcy wynikający z umowy jest tożsamy z jego zobowiązaniem zawartym w ofercie.</w:t>
      </w:r>
    </w:p>
    <w:p w14:paraId="24E8EA2D" w14:textId="4AC8DDD3" w:rsidR="005B356F" w:rsidRDefault="00D375AB" w:rsidP="00E13391">
      <w:pPr>
        <w:numPr>
          <w:ilvl w:val="3"/>
          <w:numId w:val="15"/>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C5262C">
        <w:rPr>
          <w:b/>
          <w:color w:val="000000" w:themeColor="text1"/>
          <w:sz w:val="20"/>
          <w:szCs w:val="20"/>
        </w:rPr>
        <w:t>Załącznik nr</w:t>
      </w:r>
      <w:r w:rsidR="00C76EE2" w:rsidRPr="00C5262C">
        <w:rPr>
          <w:b/>
          <w:color w:val="000000" w:themeColor="text1"/>
          <w:sz w:val="20"/>
          <w:szCs w:val="20"/>
        </w:rPr>
        <w:t xml:space="preserve"> </w:t>
      </w:r>
      <w:r w:rsidR="00DD20D0" w:rsidRPr="00C5262C">
        <w:rPr>
          <w:b/>
          <w:color w:val="000000" w:themeColor="text1"/>
          <w:sz w:val="20"/>
          <w:szCs w:val="20"/>
        </w:rPr>
        <w:t>8</w:t>
      </w:r>
      <w:r w:rsidR="00C76EE2" w:rsidRPr="00C5262C">
        <w:rPr>
          <w:b/>
          <w:color w:val="000000" w:themeColor="text1"/>
          <w:sz w:val="20"/>
          <w:szCs w:val="20"/>
        </w:rPr>
        <w:t xml:space="preserve"> </w:t>
      </w:r>
      <w:r w:rsidRPr="00C5262C">
        <w:rPr>
          <w:b/>
          <w:color w:val="000000" w:themeColor="text1"/>
          <w:sz w:val="20"/>
          <w:szCs w:val="20"/>
        </w:rPr>
        <w:t>do SWZ</w:t>
      </w:r>
      <w:r w:rsidRPr="00C5262C">
        <w:rPr>
          <w:color w:val="000000" w:themeColor="text1"/>
          <w:sz w:val="20"/>
          <w:szCs w:val="20"/>
        </w:rPr>
        <w:t>.</w:t>
      </w:r>
    </w:p>
    <w:p w14:paraId="0B2EE98E" w14:textId="7D4D4704" w:rsidR="00110496" w:rsidRPr="00587D9A" w:rsidRDefault="00D375AB" w:rsidP="00E13391">
      <w:pPr>
        <w:numPr>
          <w:ilvl w:val="3"/>
          <w:numId w:val="15"/>
        </w:numPr>
        <w:spacing w:line="360" w:lineRule="auto"/>
        <w:ind w:left="284"/>
        <w:jc w:val="both"/>
        <w:rPr>
          <w:sz w:val="20"/>
          <w:szCs w:val="20"/>
        </w:rPr>
      </w:pPr>
      <w:r>
        <w:rPr>
          <w:sz w:val="20"/>
          <w:szCs w:val="20"/>
        </w:rPr>
        <w:t>Zmiana umowy wymaga dla swej ważności, pod rygorem nieważn</w:t>
      </w:r>
      <w:r w:rsidR="00BE684F">
        <w:rPr>
          <w:sz w:val="20"/>
          <w:szCs w:val="20"/>
        </w:rPr>
        <w:t>ości, zachowania formy pisemnej lub elektronicznej (podpisanej kwalifikowanym podpisem elektronicznym).</w:t>
      </w:r>
      <w:r w:rsidR="002B59C9">
        <w:rPr>
          <w:sz w:val="20"/>
          <w:szCs w:val="20"/>
        </w:rPr>
        <w:t>Z</w:t>
      </w:r>
    </w:p>
    <w:p w14:paraId="60739E76" w14:textId="67A39729" w:rsidR="00110496" w:rsidRPr="00110496" w:rsidRDefault="00110496" w:rsidP="00110496">
      <w:pPr>
        <w:pStyle w:val="Nagwek2"/>
        <w:spacing w:line="320" w:lineRule="auto"/>
        <w:jc w:val="both"/>
      </w:pPr>
      <w:r>
        <w:t xml:space="preserve">XXIII. Wizja lokalna  </w:t>
      </w:r>
    </w:p>
    <w:p w14:paraId="71F7CA31" w14:textId="11503E5E" w:rsidR="00110496" w:rsidRPr="00110496" w:rsidRDefault="00110496" w:rsidP="00493BE2">
      <w:pPr>
        <w:pStyle w:val="Akapitzlist"/>
        <w:numPr>
          <w:ilvl w:val="3"/>
          <w:numId w:val="41"/>
        </w:numPr>
        <w:spacing w:line="360" w:lineRule="auto"/>
        <w:ind w:left="426" w:hanging="426"/>
        <w:jc w:val="both"/>
        <w:rPr>
          <w:rFonts w:ascii="Arial" w:hAnsi="Arial" w:cs="Arial"/>
          <w:sz w:val="20"/>
          <w:szCs w:val="20"/>
        </w:rPr>
      </w:pPr>
      <w:r w:rsidRPr="00110496">
        <w:rPr>
          <w:rFonts w:ascii="Arial" w:hAnsi="Arial" w:cs="Arial"/>
          <w:sz w:val="20"/>
          <w:szCs w:val="20"/>
        </w:rPr>
        <w:t>Zamawiający dopuszcza odbycie wizji lokalnej miejsca prac i zapoznania się z dokumentacj</w:t>
      </w:r>
      <w:r>
        <w:rPr>
          <w:rFonts w:ascii="Arial" w:hAnsi="Arial" w:cs="Arial"/>
          <w:sz w:val="20"/>
          <w:szCs w:val="20"/>
        </w:rPr>
        <w:t>ą</w:t>
      </w:r>
      <w:r w:rsidRPr="00110496">
        <w:rPr>
          <w:rFonts w:ascii="Arial" w:hAnsi="Arial" w:cs="Arial"/>
          <w:sz w:val="20"/>
          <w:szCs w:val="20"/>
        </w:rPr>
        <w:t xml:space="preserve">. </w:t>
      </w:r>
    </w:p>
    <w:p w14:paraId="4A14A3F9" w14:textId="77777777" w:rsidR="00110496" w:rsidRPr="00110496" w:rsidRDefault="00110496" w:rsidP="00493BE2">
      <w:pPr>
        <w:pStyle w:val="Akapitzlist"/>
        <w:numPr>
          <w:ilvl w:val="3"/>
          <w:numId w:val="41"/>
        </w:numPr>
        <w:spacing w:line="360" w:lineRule="auto"/>
        <w:ind w:left="426" w:hanging="426"/>
        <w:jc w:val="both"/>
        <w:rPr>
          <w:rFonts w:ascii="Arial" w:hAnsi="Arial" w:cs="Arial"/>
          <w:sz w:val="20"/>
          <w:szCs w:val="20"/>
        </w:rPr>
      </w:pPr>
      <w:r w:rsidRPr="00110496">
        <w:rPr>
          <w:rFonts w:ascii="Arial" w:hAnsi="Arial" w:cs="Arial"/>
          <w:sz w:val="20"/>
          <w:szCs w:val="20"/>
        </w:rPr>
        <w:t>Zamawiający nie wymaga odbycia wizji lokalnej.</w:t>
      </w:r>
    </w:p>
    <w:p w14:paraId="58027964" w14:textId="5B57A0FC" w:rsidR="00110496" w:rsidRPr="005F40BB" w:rsidRDefault="00110496" w:rsidP="00493BE2">
      <w:pPr>
        <w:pStyle w:val="Akapitzlist"/>
        <w:numPr>
          <w:ilvl w:val="3"/>
          <w:numId w:val="41"/>
        </w:numPr>
        <w:spacing w:line="360" w:lineRule="auto"/>
        <w:ind w:left="426" w:hanging="426"/>
        <w:jc w:val="both"/>
        <w:rPr>
          <w:sz w:val="20"/>
          <w:szCs w:val="20"/>
        </w:rPr>
      </w:pPr>
      <w:r w:rsidRPr="00DB692E">
        <w:rPr>
          <w:rFonts w:ascii="Arial" w:hAnsi="Arial" w:cs="Arial"/>
          <w:sz w:val="20"/>
          <w:szCs w:val="20"/>
        </w:rPr>
        <w:t>W celu umówienia wizji lokalnej lub zapoznania się z dokumentacją znajdującą się na miejscu u Zamawiającego należy kontaktować się z osobą wyznaczoną do komunikowania się z wykonawcami</w:t>
      </w:r>
      <w:r w:rsidR="00DB692E">
        <w:rPr>
          <w:rFonts w:ascii="Arial" w:hAnsi="Arial" w:cs="Arial"/>
          <w:sz w:val="20"/>
          <w:szCs w:val="20"/>
        </w:rPr>
        <w:t xml:space="preserve">: </w:t>
      </w:r>
    </w:p>
    <w:p w14:paraId="4BC7DC1B" w14:textId="325CBB9E" w:rsidR="005F40BB" w:rsidRPr="0053057E" w:rsidRDefault="005F40BB" w:rsidP="005F40BB">
      <w:pPr>
        <w:pStyle w:val="Akapitzlist"/>
        <w:spacing w:line="360" w:lineRule="auto"/>
        <w:ind w:left="426"/>
        <w:jc w:val="both"/>
        <w:rPr>
          <w:rFonts w:ascii="Arial" w:hAnsi="Arial" w:cs="Arial"/>
          <w:sz w:val="20"/>
          <w:szCs w:val="20"/>
        </w:rPr>
      </w:pPr>
      <w:r w:rsidRPr="0053057E">
        <w:rPr>
          <w:rFonts w:ascii="Arial" w:hAnsi="Arial" w:cs="Arial"/>
          <w:sz w:val="20"/>
          <w:szCs w:val="20"/>
        </w:rPr>
        <w:t xml:space="preserve">W zakresie części 1: </w:t>
      </w:r>
      <w:r w:rsidR="0053057E" w:rsidRPr="0053057E">
        <w:rPr>
          <w:rFonts w:ascii="Arial" w:hAnsi="Arial" w:cs="Arial"/>
          <w:sz w:val="20"/>
          <w:szCs w:val="20"/>
        </w:rPr>
        <w:t>Paweł Stasiak tel. 607 070 492</w:t>
      </w:r>
    </w:p>
    <w:p w14:paraId="111643F4" w14:textId="5252C1D1" w:rsidR="005F40BB" w:rsidRPr="0053057E" w:rsidRDefault="005F40BB" w:rsidP="005F40BB">
      <w:pPr>
        <w:pStyle w:val="Akapitzlist"/>
        <w:spacing w:line="360" w:lineRule="auto"/>
        <w:ind w:left="426"/>
        <w:jc w:val="both"/>
        <w:rPr>
          <w:rFonts w:ascii="Arial" w:hAnsi="Arial" w:cs="Arial"/>
          <w:sz w:val="20"/>
          <w:szCs w:val="20"/>
        </w:rPr>
      </w:pPr>
      <w:r w:rsidRPr="0053057E">
        <w:rPr>
          <w:rFonts w:ascii="Arial" w:hAnsi="Arial" w:cs="Arial"/>
          <w:sz w:val="20"/>
          <w:szCs w:val="20"/>
        </w:rPr>
        <w:t xml:space="preserve">W zakresie części 2: </w:t>
      </w:r>
      <w:r w:rsidR="0053057E" w:rsidRPr="0053057E">
        <w:rPr>
          <w:rFonts w:ascii="Arial" w:hAnsi="Arial" w:cs="Arial"/>
          <w:sz w:val="20"/>
          <w:szCs w:val="20"/>
        </w:rPr>
        <w:t>Rafał Czerwiński tel. 604 656 382</w:t>
      </w:r>
    </w:p>
    <w:p w14:paraId="44981C74" w14:textId="438D485F" w:rsidR="001E43D4" w:rsidRPr="0053057E" w:rsidRDefault="001E43D4" w:rsidP="005F40BB">
      <w:pPr>
        <w:pStyle w:val="Akapitzlist"/>
        <w:spacing w:line="360" w:lineRule="auto"/>
        <w:ind w:left="426"/>
        <w:jc w:val="both"/>
        <w:rPr>
          <w:sz w:val="20"/>
          <w:szCs w:val="20"/>
        </w:rPr>
      </w:pPr>
      <w:r w:rsidRPr="0053057E">
        <w:rPr>
          <w:rFonts w:ascii="Arial" w:hAnsi="Arial" w:cs="Arial"/>
          <w:sz w:val="20"/>
          <w:szCs w:val="20"/>
        </w:rPr>
        <w:t xml:space="preserve">W zakresie części 3: </w:t>
      </w:r>
      <w:r w:rsidR="0053057E" w:rsidRPr="0053057E">
        <w:rPr>
          <w:rFonts w:ascii="Arial" w:hAnsi="Arial" w:cs="Arial"/>
          <w:sz w:val="20"/>
          <w:szCs w:val="20"/>
        </w:rPr>
        <w:t>Rafał Czerwiński tel. 604 656 382</w:t>
      </w:r>
    </w:p>
    <w:p w14:paraId="5A33F0DB" w14:textId="4647E52B" w:rsidR="005B356F" w:rsidRDefault="00D375AB">
      <w:pPr>
        <w:pStyle w:val="Nagwek2"/>
        <w:spacing w:line="320" w:lineRule="auto"/>
        <w:jc w:val="both"/>
      </w:pPr>
      <w:bookmarkStart w:id="25" w:name="_kmfqfyi30wag" w:colFirst="0" w:colLast="0"/>
      <w:bookmarkEnd w:id="25"/>
      <w:r>
        <w:t>X</w:t>
      </w:r>
      <w:r w:rsidR="00B146E7">
        <w:t>X</w:t>
      </w:r>
      <w:r w:rsidR="00110496">
        <w:t>IV</w:t>
      </w:r>
      <w:r>
        <w:t>. Pouczenie o środkach ochrony prawnej przysługujących Wykonawcy</w:t>
      </w:r>
    </w:p>
    <w:p w14:paraId="15ABF314" w14:textId="77777777" w:rsidR="005B356F" w:rsidRDefault="00D375AB" w:rsidP="00E13391">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9900DD" w14:textId="77777777" w:rsidR="005B356F" w:rsidRDefault="00D375AB" w:rsidP="00E13391">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8C2D36A" w14:textId="77777777" w:rsidR="005B356F" w:rsidRDefault="00D375AB" w:rsidP="00E13391">
      <w:pPr>
        <w:numPr>
          <w:ilvl w:val="0"/>
          <w:numId w:val="5"/>
        </w:numPr>
        <w:spacing w:line="360" w:lineRule="auto"/>
        <w:ind w:left="426"/>
        <w:jc w:val="both"/>
        <w:rPr>
          <w:sz w:val="20"/>
          <w:szCs w:val="20"/>
        </w:rPr>
      </w:pPr>
      <w:r>
        <w:rPr>
          <w:sz w:val="20"/>
          <w:szCs w:val="20"/>
        </w:rPr>
        <w:t>Odwołanie przysługuje na:</w:t>
      </w:r>
    </w:p>
    <w:p w14:paraId="353534AB" w14:textId="77777777" w:rsidR="005B356F" w:rsidRDefault="00D375A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55325B13" w14:textId="77777777" w:rsidR="005B356F" w:rsidRDefault="00D375A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7DCCD06" w14:textId="77777777" w:rsidR="005B356F" w:rsidRDefault="00D375AB" w:rsidP="00E13391">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CB20432" w14:textId="77777777" w:rsidR="005B356F" w:rsidRDefault="00D375AB" w:rsidP="00E13391">
      <w:pPr>
        <w:numPr>
          <w:ilvl w:val="0"/>
          <w:numId w:val="5"/>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1457C1AA" w14:textId="77777777" w:rsidR="005B356F" w:rsidRDefault="00D375AB" w:rsidP="00E13391">
      <w:pPr>
        <w:numPr>
          <w:ilvl w:val="0"/>
          <w:numId w:val="5"/>
        </w:numPr>
        <w:spacing w:line="360" w:lineRule="auto"/>
        <w:ind w:left="426"/>
        <w:jc w:val="both"/>
        <w:rPr>
          <w:sz w:val="20"/>
          <w:szCs w:val="20"/>
        </w:rPr>
      </w:pPr>
      <w:r>
        <w:rPr>
          <w:sz w:val="20"/>
          <w:szCs w:val="20"/>
        </w:rPr>
        <w:t>Odwołanie wnosi się w terminie:</w:t>
      </w:r>
    </w:p>
    <w:p w14:paraId="05AD65E3" w14:textId="77777777" w:rsidR="005B356F" w:rsidRDefault="00D375A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682A61BF" w14:textId="77777777" w:rsidR="005B356F" w:rsidRDefault="00D375A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CF4C3A3" w14:textId="77777777" w:rsidR="005B356F" w:rsidRDefault="00D375AB" w:rsidP="00E13391">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5022999" w14:textId="77777777" w:rsidR="005B356F" w:rsidRDefault="00D375AB" w:rsidP="00E13391">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F027CD8" w14:textId="77777777" w:rsidR="005B356F" w:rsidRDefault="00D375AB" w:rsidP="00E13391">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D7C2F07" w14:textId="77777777" w:rsidR="005B356F" w:rsidRDefault="00D375AB" w:rsidP="00E13391">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50250119" w14:textId="77777777" w:rsidR="005B356F" w:rsidRDefault="00D375AB" w:rsidP="00E13391">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6A8091B" w14:textId="77777777" w:rsidR="005B356F" w:rsidRDefault="00D375AB" w:rsidP="00E13391">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7720F4C" w14:textId="77777777" w:rsidR="005B356F" w:rsidRPr="001412B4" w:rsidRDefault="00D375AB">
      <w:pPr>
        <w:pStyle w:val="Nagwek2"/>
        <w:spacing w:line="320" w:lineRule="auto"/>
        <w:jc w:val="both"/>
        <w:rPr>
          <w:color w:val="000000" w:themeColor="text1"/>
        </w:rPr>
      </w:pPr>
      <w:bookmarkStart w:id="26" w:name="_uarrfy5kozla" w:colFirst="0" w:colLast="0"/>
      <w:bookmarkEnd w:id="26"/>
      <w:r w:rsidRPr="001412B4">
        <w:rPr>
          <w:color w:val="000000" w:themeColor="text1"/>
        </w:rPr>
        <w:t>XX</w:t>
      </w:r>
      <w:r w:rsidR="00B146E7" w:rsidRPr="001412B4">
        <w:rPr>
          <w:color w:val="000000" w:themeColor="text1"/>
        </w:rPr>
        <w:t>I</w:t>
      </w:r>
      <w:r w:rsidRPr="001412B4">
        <w:rPr>
          <w:color w:val="000000" w:themeColor="text1"/>
        </w:rPr>
        <w:t>V. Spis załączników</w:t>
      </w:r>
    </w:p>
    <w:p w14:paraId="7CE40EB0" w14:textId="56B51F43" w:rsidR="00DD20D0" w:rsidRPr="001412B4" w:rsidRDefault="00DD20D0" w:rsidP="00E13391">
      <w:pPr>
        <w:numPr>
          <w:ilvl w:val="0"/>
          <w:numId w:val="25"/>
        </w:numPr>
        <w:rPr>
          <w:color w:val="000000" w:themeColor="text1"/>
          <w:sz w:val="20"/>
          <w:szCs w:val="20"/>
        </w:rPr>
      </w:pPr>
      <w:r w:rsidRPr="001412B4">
        <w:rPr>
          <w:color w:val="000000" w:themeColor="text1"/>
          <w:sz w:val="20"/>
          <w:szCs w:val="20"/>
        </w:rPr>
        <w:t>[Opis przedmiotu zamówienia]</w:t>
      </w:r>
    </w:p>
    <w:p w14:paraId="1DC1C32F" w14:textId="16F2D50D" w:rsidR="005B356F" w:rsidRPr="001412B4" w:rsidRDefault="00D375AB" w:rsidP="00E13391">
      <w:pPr>
        <w:numPr>
          <w:ilvl w:val="0"/>
          <w:numId w:val="25"/>
        </w:numPr>
        <w:rPr>
          <w:color w:val="000000" w:themeColor="text1"/>
          <w:sz w:val="20"/>
          <w:szCs w:val="20"/>
        </w:rPr>
      </w:pPr>
      <w:r w:rsidRPr="001412B4">
        <w:rPr>
          <w:color w:val="000000" w:themeColor="text1"/>
          <w:sz w:val="20"/>
          <w:szCs w:val="20"/>
        </w:rPr>
        <w:t>[</w:t>
      </w:r>
      <w:r w:rsidR="0069432F" w:rsidRPr="001412B4">
        <w:rPr>
          <w:color w:val="000000" w:themeColor="text1"/>
          <w:sz w:val="20"/>
          <w:szCs w:val="20"/>
        </w:rPr>
        <w:t>Formularz oferty</w:t>
      </w:r>
      <w:r w:rsidRPr="001412B4">
        <w:rPr>
          <w:color w:val="000000" w:themeColor="text1"/>
          <w:sz w:val="20"/>
          <w:szCs w:val="20"/>
        </w:rPr>
        <w:t>]</w:t>
      </w:r>
    </w:p>
    <w:p w14:paraId="2D699D1F" w14:textId="77777777" w:rsidR="005B356F" w:rsidRPr="001412B4" w:rsidRDefault="00D375AB" w:rsidP="00E13391">
      <w:pPr>
        <w:numPr>
          <w:ilvl w:val="0"/>
          <w:numId w:val="25"/>
        </w:numPr>
        <w:rPr>
          <w:color w:val="000000" w:themeColor="text1"/>
          <w:sz w:val="20"/>
          <w:szCs w:val="20"/>
        </w:rPr>
      </w:pPr>
      <w:r w:rsidRPr="001412B4">
        <w:rPr>
          <w:color w:val="000000" w:themeColor="text1"/>
          <w:sz w:val="20"/>
          <w:szCs w:val="20"/>
        </w:rPr>
        <w:t>[</w:t>
      </w:r>
      <w:r w:rsidR="00541313" w:rsidRPr="001412B4">
        <w:rPr>
          <w:color w:val="000000" w:themeColor="text1"/>
          <w:sz w:val="20"/>
          <w:szCs w:val="20"/>
        </w:rPr>
        <w:t>Oświadczenie Wykonawcy</w:t>
      </w:r>
      <w:r w:rsidR="00C10250" w:rsidRPr="001412B4">
        <w:rPr>
          <w:color w:val="000000" w:themeColor="text1"/>
          <w:sz w:val="20"/>
          <w:szCs w:val="20"/>
        </w:rPr>
        <w:t xml:space="preserve"> o spełnianiu warunków udziału w postępowaniu i barku podstaw do wykluczenia</w:t>
      </w:r>
      <w:r w:rsidRPr="001412B4">
        <w:rPr>
          <w:color w:val="000000" w:themeColor="text1"/>
          <w:sz w:val="20"/>
          <w:szCs w:val="20"/>
        </w:rPr>
        <w:t>]</w:t>
      </w:r>
    </w:p>
    <w:p w14:paraId="47BD66D5" w14:textId="77777777" w:rsidR="005B356F" w:rsidRPr="001412B4" w:rsidRDefault="00D375AB" w:rsidP="00E13391">
      <w:pPr>
        <w:numPr>
          <w:ilvl w:val="0"/>
          <w:numId w:val="25"/>
        </w:numPr>
        <w:rPr>
          <w:color w:val="000000" w:themeColor="text1"/>
          <w:sz w:val="20"/>
          <w:szCs w:val="20"/>
        </w:rPr>
      </w:pPr>
      <w:r w:rsidRPr="001412B4">
        <w:rPr>
          <w:color w:val="000000" w:themeColor="text1"/>
          <w:sz w:val="20"/>
          <w:szCs w:val="20"/>
        </w:rPr>
        <w:t>[</w:t>
      </w:r>
      <w:r w:rsidR="00DF08F7" w:rsidRPr="001412B4">
        <w:rPr>
          <w:color w:val="000000" w:themeColor="text1"/>
          <w:sz w:val="20"/>
          <w:szCs w:val="20"/>
        </w:rPr>
        <w:t>Oświadczenie o grupie kapitałowej</w:t>
      </w:r>
      <w:r w:rsidRPr="001412B4">
        <w:rPr>
          <w:color w:val="000000" w:themeColor="text1"/>
          <w:sz w:val="20"/>
          <w:szCs w:val="20"/>
        </w:rPr>
        <w:t>]</w:t>
      </w:r>
    </w:p>
    <w:p w14:paraId="481ED88A" w14:textId="7D7D3AA8" w:rsidR="00945BDE" w:rsidRPr="001412B4" w:rsidRDefault="00945BDE" w:rsidP="00E13391">
      <w:pPr>
        <w:numPr>
          <w:ilvl w:val="0"/>
          <w:numId w:val="25"/>
        </w:numPr>
        <w:rPr>
          <w:color w:val="000000" w:themeColor="text1"/>
          <w:sz w:val="20"/>
          <w:szCs w:val="20"/>
        </w:rPr>
      </w:pPr>
      <w:r w:rsidRPr="001412B4">
        <w:rPr>
          <w:color w:val="000000" w:themeColor="text1"/>
          <w:sz w:val="20"/>
          <w:szCs w:val="20"/>
        </w:rPr>
        <w:t>[Wykaz dostaw</w:t>
      </w:r>
      <w:r w:rsidRPr="001412B4">
        <w:rPr>
          <w:bCs/>
          <w:color w:val="000000" w:themeColor="text1"/>
          <w:sz w:val="20"/>
          <w:szCs w:val="20"/>
        </w:rPr>
        <w:t>]</w:t>
      </w:r>
    </w:p>
    <w:p w14:paraId="48403FC2" w14:textId="068CE737" w:rsidR="00DD20D0" w:rsidRPr="001412B4" w:rsidRDefault="00DD20D0" w:rsidP="00E13391">
      <w:pPr>
        <w:numPr>
          <w:ilvl w:val="0"/>
          <w:numId w:val="25"/>
        </w:numPr>
        <w:rPr>
          <w:bCs/>
          <w:color w:val="000000" w:themeColor="text1"/>
          <w:sz w:val="20"/>
          <w:szCs w:val="20"/>
        </w:rPr>
      </w:pPr>
      <w:r w:rsidRPr="001412B4">
        <w:rPr>
          <w:bCs/>
          <w:color w:val="000000" w:themeColor="text1"/>
          <w:sz w:val="20"/>
          <w:szCs w:val="20"/>
        </w:rPr>
        <w:t>[Wykaz osób]</w:t>
      </w:r>
    </w:p>
    <w:p w14:paraId="6265F3D5" w14:textId="77777777" w:rsidR="005B356F" w:rsidRPr="001412B4" w:rsidRDefault="00D375AB" w:rsidP="00E13391">
      <w:pPr>
        <w:numPr>
          <w:ilvl w:val="0"/>
          <w:numId w:val="25"/>
        </w:numPr>
        <w:rPr>
          <w:color w:val="000000" w:themeColor="text1"/>
          <w:sz w:val="20"/>
          <w:szCs w:val="20"/>
        </w:rPr>
      </w:pPr>
      <w:r w:rsidRPr="001412B4">
        <w:rPr>
          <w:color w:val="000000" w:themeColor="text1"/>
          <w:sz w:val="20"/>
          <w:szCs w:val="20"/>
        </w:rPr>
        <w:t>[</w:t>
      </w:r>
      <w:r w:rsidR="00806602" w:rsidRPr="001412B4">
        <w:rPr>
          <w:color w:val="000000" w:themeColor="text1"/>
          <w:sz w:val="20"/>
          <w:szCs w:val="20"/>
        </w:rPr>
        <w:t>Oświadczenie/zobowiązanie</w:t>
      </w:r>
      <w:r w:rsidRPr="001412B4">
        <w:rPr>
          <w:color w:val="000000" w:themeColor="text1"/>
          <w:sz w:val="20"/>
          <w:szCs w:val="20"/>
        </w:rPr>
        <w:t>]</w:t>
      </w:r>
    </w:p>
    <w:p w14:paraId="7C481A14" w14:textId="43C067DC" w:rsidR="005B356F" w:rsidRPr="001412B4" w:rsidRDefault="00C60C39" w:rsidP="00E13391">
      <w:pPr>
        <w:numPr>
          <w:ilvl w:val="0"/>
          <w:numId w:val="25"/>
        </w:numPr>
        <w:rPr>
          <w:color w:val="000000" w:themeColor="text1"/>
          <w:sz w:val="20"/>
          <w:szCs w:val="20"/>
        </w:rPr>
      </w:pPr>
      <w:r w:rsidRPr="001412B4">
        <w:rPr>
          <w:color w:val="000000" w:themeColor="text1"/>
          <w:sz w:val="20"/>
          <w:szCs w:val="20"/>
        </w:rPr>
        <w:t>[Wzór umowy</w:t>
      </w:r>
      <w:r w:rsidR="00D375AB" w:rsidRPr="001412B4">
        <w:rPr>
          <w:color w:val="000000" w:themeColor="text1"/>
          <w:sz w:val="20"/>
          <w:szCs w:val="20"/>
        </w:rPr>
        <w:t>]</w:t>
      </w:r>
    </w:p>
    <w:p w14:paraId="4F1CB9E2" w14:textId="361D3C30" w:rsidR="00DF300B" w:rsidRPr="001412B4" w:rsidRDefault="00DF300B" w:rsidP="00DF300B">
      <w:pPr>
        <w:ind w:left="360"/>
        <w:rPr>
          <w:color w:val="000000" w:themeColor="text1"/>
          <w:sz w:val="20"/>
          <w:szCs w:val="20"/>
        </w:rPr>
      </w:pPr>
      <w:r w:rsidRPr="001412B4">
        <w:rPr>
          <w:color w:val="000000" w:themeColor="text1"/>
          <w:sz w:val="20"/>
          <w:szCs w:val="20"/>
        </w:rPr>
        <w:t>9a [Tabela: Potwierdzenie spełnienia minimalnych wymogów technicznych dla części 1]</w:t>
      </w:r>
    </w:p>
    <w:p w14:paraId="68F5E2C9" w14:textId="1BBEEF0A" w:rsidR="00DF300B" w:rsidRPr="001412B4" w:rsidRDefault="00DF300B" w:rsidP="00DF300B">
      <w:pPr>
        <w:rPr>
          <w:color w:val="000000" w:themeColor="text1"/>
          <w:sz w:val="20"/>
          <w:szCs w:val="20"/>
        </w:rPr>
      </w:pPr>
      <w:r w:rsidRPr="001412B4">
        <w:rPr>
          <w:color w:val="000000" w:themeColor="text1"/>
          <w:sz w:val="20"/>
          <w:szCs w:val="20"/>
        </w:rPr>
        <w:t xml:space="preserve">       9b [Tabela: Potwierdzenie spełnienia minimalnych wymogów technicznych dla części 2]</w:t>
      </w:r>
    </w:p>
    <w:p w14:paraId="06E52655" w14:textId="40D550A0" w:rsidR="001412B4" w:rsidRPr="001412B4" w:rsidRDefault="001412B4" w:rsidP="001412B4">
      <w:pPr>
        <w:rPr>
          <w:color w:val="000000" w:themeColor="text1"/>
          <w:sz w:val="20"/>
          <w:szCs w:val="20"/>
        </w:rPr>
      </w:pPr>
      <w:r w:rsidRPr="001412B4">
        <w:rPr>
          <w:color w:val="000000" w:themeColor="text1"/>
          <w:sz w:val="20"/>
          <w:szCs w:val="20"/>
        </w:rPr>
        <w:t xml:space="preserve">       9c [Tabela: Potwierdzenie spełnienia minimalnych wymogów technicznych dla części 3]</w:t>
      </w:r>
    </w:p>
    <w:p w14:paraId="69AAE0A9" w14:textId="0B38F03D" w:rsidR="00587D9A" w:rsidRPr="001412B4" w:rsidRDefault="00587D9A" w:rsidP="00DF300B">
      <w:pPr>
        <w:rPr>
          <w:color w:val="000000" w:themeColor="text1"/>
          <w:sz w:val="20"/>
          <w:szCs w:val="20"/>
        </w:rPr>
      </w:pPr>
      <w:r w:rsidRPr="001412B4">
        <w:rPr>
          <w:color w:val="000000" w:themeColor="text1"/>
          <w:sz w:val="20"/>
          <w:szCs w:val="20"/>
        </w:rPr>
        <w:t xml:space="preserve">       10 [Oświadczenie o aktualności informacji]</w:t>
      </w:r>
    </w:p>
    <w:p w14:paraId="21720E27" w14:textId="77777777" w:rsidR="0069432F" w:rsidRPr="001412B4" w:rsidRDefault="0069432F">
      <w:pPr>
        <w:spacing w:line="320" w:lineRule="auto"/>
        <w:jc w:val="both"/>
        <w:rPr>
          <w:color w:val="000000" w:themeColor="text1"/>
        </w:rPr>
      </w:pPr>
    </w:p>
    <w:p w14:paraId="2F95BD72" w14:textId="77777777" w:rsidR="0069432F" w:rsidRDefault="0069432F">
      <w:pPr>
        <w:spacing w:line="320" w:lineRule="auto"/>
        <w:jc w:val="both"/>
      </w:pPr>
    </w:p>
    <w:p w14:paraId="1E918FA4" w14:textId="77777777" w:rsidR="00AB05F4" w:rsidRDefault="00AB05F4">
      <w:pPr>
        <w:spacing w:line="320" w:lineRule="auto"/>
        <w:jc w:val="both"/>
      </w:pPr>
    </w:p>
    <w:sectPr w:rsidR="00AB05F4" w:rsidSect="00AF5345">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CFA4C" w14:textId="77777777" w:rsidR="00917341" w:rsidRDefault="00917341">
      <w:pPr>
        <w:spacing w:line="240" w:lineRule="auto"/>
      </w:pPr>
      <w:r>
        <w:separator/>
      </w:r>
    </w:p>
  </w:endnote>
  <w:endnote w:type="continuationSeparator" w:id="0">
    <w:p w14:paraId="15B3A086" w14:textId="77777777" w:rsidR="00917341" w:rsidRDefault="00917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1EBF5" w14:textId="760F7911" w:rsidR="002B59C9" w:rsidRDefault="002B59C9">
    <w:pPr>
      <w:jc w:val="right"/>
    </w:pPr>
    <w:r>
      <w:fldChar w:fldCharType="begin"/>
    </w:r>
    <w:r>
      <w:instrText>PAGE</w:instrText>
    </w:r>
    <w:r>
      <w:fldChar w:fldCharType="separate"/>
    </w:r>
    <w:r w:rsidR="00CD5199">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F58CB" w14:textId="77777777" w:rsidR="00917341" w:rsidRDefault="00917341">
      <w:pPr>
        <w:spacing w:line="240" w:lineRule="auto"/>
      </w:pPr>
      <w:r>
        <w:separator/>
      </w:r>
    </w:p>
  </w:footnote>
  <w:footnote w:type="continuationSeparator" w:id="0">
    <w:p w14:paraId="4A18E418" w14:textId="77777777" w:rsidR="00917341" w:rsidRDefault="00917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0277" w14:textId="49292010" w:rsidR="002B59C9" w:rsidRPr="001E43D4" w:rsidRDefault="002B59C9">
    <w:pPr>
      <w:pStyle w:val="Nagwek"/>
      <w:rPr>
        <w:sz w:val="20"/>
        <w:szCs w:val="20"/>
      </w:rPr>
    </w:pPr>
    <w:r w:rsidRPr="001E43D4">
      <w:rPr>
        <w:sz w:val="20"/>
        <w:szCs w:val="20"/>
      </w:rPr>
      <w:t>Numer postępowania: WL.2370.10.2024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E1D"/>
    <w:multiLevelType w:val="hybridMultilevel"/>
    <w:tmpl w:val="EE3E551C"/>
    <w:lvl w:ilvl="0" w:tplc="99C0F9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72C6440"/>
    <w:multiLevelType w:val="hybridMultilevel"/>
    <w:tmpl w:val="EF7E7218"/>
    <w:lvl w:ilvl="0" w:tplc="B8AA06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B271C7"/>
    <w:multiLevelType w:val="multilevel"/>
    <w:tmpl w:val="66566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875E15"/>
    <w:multiLevelType w:val="hybridMultilevel"/>
    <w:tmpl w:val="EF7E7218"/>
    <w:lvl w:ilvl="0" w:tplc="B8AA06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3CA8341A"/>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05119EA"/>
    <w:multiLevelType w:val="multilevel"/>
    <w:tmpl w:val="C0725D9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76817E4"/>
    <w:multiLevelType w:val="multilevel"/>
    <w:tmpl w:val="764A4FF0"/>
    <w:lvl w:ilvl="0">
      <w:start w:val="1"/>
      <w:numFmt w:val="decimal"/>
      <w:lvlText w:val="%1."/>
      <w:lvlJc w:val="left"/>
      <w:pPr>
        <w:ind w:left="363" w:hanging="363"/>
      </w:pPr>
      <w:rPr>
        <w:rFonts w:ascii="Arial" w:eastAsia="Arial" w:hAnsi="Arial" w:cs="Arial"/>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22"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58724EF0"/>
    <w:multiLevelType w:val="hybridMultilevel"/>
    <w:tmpl w:val="EF7E7218"/>
    <w:lvl w:ilvl="0" w:tplc="B8AA06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6E01797E"/>
    <w:multiLevelType w:val="multilevel"/>
    <w:tmpl w:val="6A7471F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1"/>
  </w:num>
  <w:num w:numId="2">
    <w:abstractNumId w:val="13"/>
  </w:num>
  <w:num w:numId="3">
    <w:abstractNumId w:val="9"/>
  </w:num>
  <w:num w:numId="4">
    <w:abstractNumId w:val="34"/>
  </w:num>
  <w:num w:numId="5">
    <w:abstractNumId w:val="18"/>
  </w:num>
  <w:num w:numId="6">
    <w:abstractNumId w:val="5"/>
  </w:num>
  <w:num w:numId="7">
    <w:abstractNumId w:val="33"/>
  </w:num>
  <w:num w:numId="8">
    <w:abstractNumId w:val="23"/>
  </w:num>
  <w:num w:numId="9">
    <w:abstractNumId w:val="26"/>
  </w:num>
  <w:num w:numId="10">
    <w:abstractNumId w:val="29"/>
  </w:num>
  <w:num w:numId="11">
    <w:abstractNumId w:val="8"/>
  </w:num>
  <w:num w:numId="12">
    <w:abstractNumId w:val="22"/>
  </w:num>
  <w:num w:numId="13">
    <w:abstractNumId w:val="1"/>
  </w:num>
  <w:num w:numId="14">
    <w:abstractNumId w:val="21"/>
  </w:num>
  <w:num w:numId="15">
    <w:abstractNumId w:val="10"/>
  </w:num>
  <w:num w:numId="16">
    <w:abstractNumId w:val="35"/>
  </w:num>
  <w:num w:numId="17">
    <w:abstractNumId w:val="40"/>
  </w:num>
  <w:num w:numId="18">
    <w:abstractNumId w:val="25"/>
  </w:num>
  <w:num w:numId="19">
    <w:abstractNumId w:val="39"/>
  </w:num>
  <w:num w:numId="20">
    <w:abstractNumId w:val="12"/>
  </w:num>
  <w:num w:numId="21">
    <w:abstractNumId w:val="20"/>
  </w:num>
  <w:num w:numId="22">
    <w:abstractNumId w:val="37"/>
  </w:num>
  <w:num w:numId="23">
    <w:abstractNumId w:val="28"/>
  </w:num>
  <w:num w:numId="24">
    <w:abstractNumId w:val="30"/>
  </w:num>
  <w:num w:numId="25">
    <w:abstractNumId w:val="36"/>
  </w:num>
  <w:num w:numId="26">
    <w:abstractNumId w:val="2"/>
  </w:num>
  <w:num w:numId="27">
    <w:abstractNumId w:val="16"/>
  </w:num>
  <w:num w:numId="28">
    <w:abstractNumId w:val="3"/>
  </w:num>
  <w:num w:numId="29">
    <w:abstractNumId w:val="15"/>
  </w:num>
  <w:num w:numId="30">
    <w:abstractNumId w:val="6"/>
  </w:num>
  <w:num w:numId="31">
    <w:abstractNumId w:val="7"/>
  </w:num>
  <w:num w:numId="32">
    <w:abstractNumId w:val="19"/>
  </w:num>
  <w:num w:numId="33">
    <w:abstractNumId w:val="4"/>
  </w:num>
  <w:num w:numId="34">
    <w:abstractNumId w:val="27"/>
  </w:num>
  <w:num w:numId="35">
    <w:abstractNumId w:val="24"/>
  </w:num>
  <w:num w:numId="36">
    <w:abstractNumId w:val="0"/>
  </w:num>
  <w:num w:numId="37">
    <w:abstractNumId w:val="31"/>
  </w:num>
  <w:num w:numId="38">
    <w:abstractNumId w:val="38"/>
  </w:num>
  <w:num w:numId="39">
    <w:abstractNumId w:val="32"/>
  </w:num>
  <w:num w:numId="40">
    <w:abstractNumId w:val="14"/>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0E90"/>
    <w:rsid w:val="00014D2B"/>
    <w:rsid w:val="00037DD8"/>
    <w:rsid w:val="000526AA"/>
    <w:rsid w:val="0006245B"/>
    <w:rsid w:val="00071FE9"/>
    <w:rsid w:val="00084EE4"/>
    <w:rsid w:val="000869E5"/>
    <w:rsid w:val="00093753"/>
    <w:rsid w:val="000B522C"/>
    <w:rsid w:val="000D350B"/>
    <w:rsid w:val="000E03E9"/>
    <w:rsid w:val="000E4E59"/>
    <w:rsid w:val="000E5694"/>
    <w:rsid w:val="00110496"/>
    <w:rsid w:val="0012504F"/>
    <w:rsid w:val="001359DC"/>
    <w:rsid w:val="001412B4"/>
    <w:rsid w:val="00144942"/>
    <w:rsid w:val="00160660"/>
    <w:rsid w:val="00183A9F"/>
    <w:rsid w:val="001A45C3"/>
    <w:rsid w:val="001C28EA"/>
    <w:rsid w:val="001C792F"/>
    <w:rsid w:val="001D2D43"/>
    <w:rsid w:val="001E4012"/>
    <w:rsid w:val="001E43D4"/>
    <w:rsid w:val="001F624B"/>
    <w:rsid w:val="0021611B"/>
    <w:rsid w:val="0022405C"/>
    <w:rsid w:val="00225B9E"/>
    <w:rsid w:val="0025202D"/>
    <w:rsid w:val="002528AF"/>
    <w:rsid w:val="00270F08"/>
    <w:rsid w:val="00277C9F"/>
    <w:rsid w:val="002808EA"/>
    <w:rsid w:val="0028140B"/>
    <w:rsid w:val="0028426E"/>
    <w:rsid w:val="0028615B"/>
    <w:rsid w:val="00293175"/>
    <w:rsid w:val="002A1DC6"/>
    <w:rsid w:val="002B59C9"/>
    <w:rsid w:val="002B6CBF"/>
    <w:rsid w:val="002E113C"/>
    <w:rsid w:val="002F6A26"/>
    <w:rsid w:val="00307B21"/>
    <w:rsid w:val="00310EB0"/>
    <w:rsid w:val="00341453"/>
    <w:rsid w:val="00350489"/>
    <w:rsid w:val="00353037"/>
    <w:rsid w:val="00355BC1"/>
    <w:rsid w:val="00372C38"/>
    <w:rsid w:val="003775D6"/>
    <w:rsid w:val="003A4036"/>
    <w:rsid w:val="003A5B42"/>
    <w:rsid w:val="003C4472"/>
    <w:rsid w:val="003D6852"/>
    <w:rsid w:val="003F00C8"/>
    <w:rsid w:val="0040394A"/>
    <w:rsid w:val="00405EB3"/>
    <w:rsid w:val="0041106B"/>
    <w:rsid w:val="004272F2"/>
    <w:rsid w:val="004333AD"/>
    <w:rsid w:val="00434996"/>
    <w:rsid w:val="0043656D"/>
    <w:rsid w:val="00476365"/>
    <w:rsid w:val="00482119"/>
    <w:rsid w:val="0048727A"/>
    <w:rsid w:val="00493BE2"/>
    <w:rsid w:val="00493F9D"/>
    <w:rsid w:val="004C6E94"/>
    <w:rsid w:val="004C7CC5"/>
    <w:rsid w:val="004E5BE5"/>
    <w:rsid w:val="004F3522"/>
    <w:rsid w:val="004F3E48"/>
    <w:rsid w:val="005074A0"/>
    <w:rsid w:val="00517581"/>
    <w:rsid w:val="0053057E"/>
    <w:rsid w:val="00541313"/>
    <w:rsid w:val="00542710"/>
    <w:rsid w:val="00555573"/>
    <w:rsid w:val="00561F4A"/>
    <w:rsid w:val="0056467F"/>
    <w:rsid w:val="0056478A"/>
    <w:rsid w:val="0058542C"/>
    <w:rsid w:val="005878BE"/>
    <w:rsid w:val="00587D9A"/>
    <w:rsid w:val="005930BF"/>
    <w:rsid w:val="005964DC"/>
    <w:rsid w:val="005B356F"/>
    <w:rsid w:val="005B3DED"/>
    <w:rsid w:val="005B4973"/>
    <w:rsid w:val="005F40BB"/>
    <w:rsid w:val="005F6EA7"/>
    <w:rsid w:val="006220C2"/>
    <w:rsid w:val="006268FF"/>
    <w:rsid w:val="00634E01"/>
    <w:rsid w:val="006526F1"/>
    <w:rsid w:val="00661253"/>
    <w:rsid w:val="00671178"/>
    <w:rsid w:val="00672496"/>
    <w:rsid w:val="006820AB"/>
    <w:rsid w:val="0069432F"/>
    <w:rsid w:val="006B27B0"/>
    <w:rsid w:val="006C5F84"/>
    <w:rsid w:val="006C7AE6"/>
    <w:rsid w:val="006D3B23"/>
    <w:rsid w:val="007631F0"/>
    <w:rsid w:val="0076584B"/>
    <w:rsid w:val="00770322"/>
    <w:rsid w:val="007708B1"/>
    <w:rsid w:val="007A0325"/>
    <w:rsid w:val="007A6A12"/>
    <w:rsid w:val="007C1624"/>
    <w:rsid w:val="007F131A"/>
    <w:rsid w:val="007F5641"/>
    <w:rsid w:val="00806602"/>
    <w:rsid w:val="00824A54"/>
    <w:rsid w:val="00831440"/>
    <w:rsid w:val="00831FF8"/>
    <w:rsid w:val="00845DE3"/>
    <w:rsid w:val="008462DD"/>
    <w:rsid w:val="00852787"/>
    <w:rsid w:val="0085722D"/>
    <w:rsid w:val="0087558D"/>
    <w:rsid w:val="008836B1"/>
    <w:rsid w:val="00891CCA"/>
    <w:rsid w:val="008A5948"/>
    <w:rsid w:val="008C2BE3"/>
    <w:rsid w:val="008C4992"/>
    <w:rsid w:val="008D2FD7"/>
    <w:rsid w:val="00900298"/>
    <w:rsid w:val="00917341"/>
    <w:rsid w:val="00935EDD"/>
    <w:rsid w:val="00936DD1"/>
    <w:rsid w:val="00945BDE"/>
    <w:rsid w:val="00975A0A"/>
    <w:rsid w:val="00990129"/>
    <w:rsid w:val="009928E5"/>
    <w:rsid w:val="009A3338"/>
    <w:rsid w:val="009B1E62"/>
    <w:rsid w:val="009F4ED0"/>
    <w:rsid w:val="00A06BE6"/>
    <w:rsid w:val="00A23AFC"/>
    <w:rsid w:val="00A27C71"/>
    <w:rsid w:val="00A30E16"/>
    <w:rsid w:val="00A5533D"/>
    <w:rsid w:val="00A5661B"/>
    <w:rsid w:val="00A72AF5"/>
    <w:rsid w:val="00AA1671"/>
    <w:rsid w:val="00AB05F4"/>
    <w:rsid w:val="00AC33D4"/>
    <w:rsid w:val="00AE4B42"/>
    <w:rsid w:val="00AE529A"/>
    <w:rsid w:val="00AF2B8E"/>
    <w:rsid w:val="00AF5345"/>
    <w:rsid w:val="00AF5FE2"/>
    <w:rsid w:val="00B146E7"/>
    <w:rsid w:val="00B24F78"/>
    <w:rsid w:val="00B33C00"/>
    <w:rsid w:val="00B458D6"/>
    <w:rsid w:val="00B903EF"/>
    <w:rsid w:val="00BC2FCE"/>
    <w:rsid w:val="00BC4CC5"/>
    <w:rsid w:val="00BD613B"/>
    <w:rsid w:val="00BE684F"/>
    <w:rsid w:val="00BF12A1"/>
    <w:rsid w:val="00C01B23"/>
    <w:rsid w:val="00C06936"/>
    <w:rsid w:val="00C10250"/>
    <w:rsid w:val="00C1140B"/>
    <w:rsid w:val="00C14597"/>
    <w:rsid w:val="00C20AFB"/>
    <w:rsid w:val="00C402F6"/>
    <w:rsid w:val="00C5262C"/>
    <w:rsid w:val="00C52AAD"/>
    <w:rsid w:val="00C5446B"/>
    <w:rsid w:val="00C60C39"/>
    <w:rsid w:val="00C76EE2"/>
    <w:rsid w:val="00CA22A0"/>
    <w:rsid w:val="00CA6A2A"/>
    <w:rsid w:val="00CA6C65"/>
    <w:rsid w:val="00CD207A"/>
    <w:rsid w:val="00CD5199"/>
    <w:rsid w:val="00CD7B6C"/>
    <w:rsid w:val="00D07A9D"/>
    <w:rsid w:val="00D15A72"/>
    <w:rsid w:val="00D35DBC"/>
    <w:rsid w:val="00D375AB"/>
    <w:rsid w:val="00D378CF"/>
    <w:rsid w:val="00D46CE4"/>
    <w:rsid w:val="00D62426"/>
    <w:rsid w:val="00D66FF5"/>
    <w:rsid w:val="00D72BD7"/>
    <w:rsid w:val="00D8101D"/>
    <w:rsid w:val="00D871E1"/>
    <w:rsid w:val="00DA66F0"/>
    <w:rsid w:val="00DA76B7"/>
    <w:rsid w:val="00DB692E"/>
    <w:rsid w:val="00DD0830"/>
    <w:rsid w:val="00DD20D0"/>
    <w:rsid w:val="00DE369C"/>
    <w:rsid w:val="00DF08F7"/>
    <w:rsid w:val="00DF300B"/>
    <w:rsid w:val="00E009D1"/>
    <w:rsid w:val="00E00F78"/>
    <w:rsid w:val="00E13391"/>
    <w:rsid w:val="00E17A8D"/>
    <w:rsid w:val="00E267D5"/>
    <w:rsid w:val="00E34EC4"/>
    <w:rsid w:val="00E459A0"/>
    <w:rsid w:val="00E90EE8"/>
    <w:rsid w:val="00EC5D86"/>
    <w:rsid w:val="00EE6FB6"/>
    <w:rsid w:val="00EF077D"/>
    <w:rsid w:val="00EF37E1"/>
    <w:rsid w:val="00F06AE2"/>
    <w:rsid w:val="00F11897"/>
    <w:rsid w:val="00F339DA"/>
    <w:rsid w:val="00F34DEE"/>
    <w:rsid w:val="00F40E8D"/>
    <w:rsid w:val="00F557DE"/>
    <w:rsid w:val="00F577EA"/>
    <w:rsid w:val="00F62B68"/>
    <w:rsid w:val="00F64283"/>
    <w:rsid w:val="00F912F8"/>
    <w:rsid w:val="00FF6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BA18"/>
  <w15:docId w15:val="{3C0A1EC2-73AC-4CE6-AC70-5258A97D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Teksttreci2Pogrubienie">
    <w:name w:val="Tekst treści (2) + Pogrubienie"/>
    <w:basedOn w:val="Teksttreci2"/>
    <w:rsid w:val="00DE369C"/>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basedOn w:val="Domylnaczcionkaakapitu"/>
    <w:uiPriority w:val="99"/>
    <w:semiHidden/>
    <w:unhideWhenUsed/>
    <w:rsid w:val="00DE369C"/>
    <w:rPr>
      <w:color w:val="605E5C"/>
      <w:shd w:val="clear" w:color="auto" w:fill="E1DFDD"/>
    </w:rPr>
  </w:style>
  <w:style w:type="paragraph" w:styleId="Tekstpodstawowywcity">
    <w:name w:val="Body Text Indent"/>
    <w:basedOn w:val="Normalny"/>
    <w:link w:val="TekstpodstawowywcityZnak"/>
    <w:uiPriority w:val="99"/>
    <w:semiHidden/>
    <w:unhideWhenUsed/>
    <w:rsid w:val="002A1DC6"/>
    <w:pPr>
      <w:spacing w:after="120"/>
      <w:ind w:left="283"/>
    </w:pPr>
  </w:style>
  <w:style w:type="character" w:customStyle="1" w:styleId="TekstpodstawowywcityZnak">
    <w:name w:val="Tekst podstawowy wcięty Znak"/>
    <w:basedOn w:val="Domylnaczcionkaakapitu"/>
    <w:link w:val="Tekstpodstawowywcity"/>
    <w:uiPriority w:val="99"/>
    <w:semiHidden/>
    <w:rsid w:val="002A1DC6"/>
  </w:style>
  <w:style w:type="character" w:customStyle="1" w:styleId="Nagwek2Znak">
    <w:name w:val="Nagłówek 2 Znak"/>
    <w:basedOn w:val="Domylnaczcionkaakapitu"/>
    <w:link w:val="Nagwek2"/>
    <w:uiPriority w:val="9"/>
    <w:rsid w:val="00F62B68"/>
    <w:rPr>
      <w:sz w:val="32"/>
      <w:szCs w:val="32"/>
    </w:rPr>
  </w:style>
  <w:style w:type="paragraph" w:customStyle="1" w:styleId="text-justify">
    <w:name w:val="text-justify"/>
    <w:basedOn w:val="Normalny"/>
    <w:rsid w:val="00F62B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kst">
    <w:name w:val="Tabela tekst"/>
    <w:basedOn w:val="Normalny"/>
    <w:uiPriority w:val="99"/>
    <w:rsid w:val="00672496"/>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Nagwek50">
    <w:name w:val="Nagłówek #5_"/>
    <w:basedOn w:val="Domylnaczcionkaakapitu"/>
    <w:link w:val="Nagwek51"/>
    <w:rsid w:val="00A27C71"/>
    <w:rPr>
      <w:b/>
      <w:bCs/>
      <w:sz w:val="20"/>
      <w:szCs w:val="20"/>
      <w:shd w:val="clear" w:color="auto" w:fill="FFFFFF"/>
    </w:rPr>
  </w:style>
  <w:style w:type="paragraph" w:customStyle="1" w:styleId="Nagwek51">
    <w:name w:val="Nagłówek #5"/>
    <w:basedOn w:val="Normalny"/>
    <w:link w:val="Nagwek50"/>
    <w:rsid w:val="00A27C71"/>
    <w:pPr>
      <w:widowControl w:val="0"/>
      <w:shd w:val="clear" w:color="auto" w:fill="FFFFFF"/>
      <w:spacing w:before="60" w:line="0" w:lineRule="atLeast"/>
      <w:ind w:hanging="380"/>
      <w:jc w:val="both"/>
      <w:outlineLvl w:val="4"/>
    </w:pPr>
    <w:rPr>
      <w:b/>
      <w:bCs/>
      <w:sz w:val="20"/>
      <w:szCs w:val="20"/>
    </w:rPr>
  </w:style>
  <w:style w:type="paragraph" w:styleId="Tekstdymka">
    <w:name w:val="Balloon Text"/>
    <w:basedOn w:val="Normalny"/>
    <w:link w:val="TekstdymkaZnak"/>
    <w:uiPriority w:val="99"/>
    <w:semiHidden/>
    <w:unhideWhenUsed/>
    <w:rsid w:val="00E00F7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s://platformazakupowa.pl/transakcja/966832"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transakcja/966832"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transakcja/966832"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8" Type="http://schemas.openxmlformats.org/officeDocument/2006/relationships/hyperlink" Target="https://sip.lex.pl/"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transakcja/966832"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28</Pages>
  <Words>9506</Words>
  <Characters>57040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A.Albera (KW Katowice)</dc:creator>
  <cp:lastModifiedBy>N.Wolnikowska (KW Katowice)</cp:lastModifiedBy>
  <cp:revision>31</cp:revision>
  <cp:lastPrinted>2024-08-12T11:33:00Z</cp:lastPrinted>
  <dcterms:created xsi:type="dcterms:W3CDTF">2024-07-31T12:27:00Z</dcterms:created>
  <dcterms:modified xsi:type="dcterms:W3CDTF">2024-08-14T13:36:00Z</dcterms:modified>
</cp:coreProperties>
</file>