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323488">
      <w:pPr>
        <w:spacing w:line="276" w:lineRule="auto"/>
        <w:ind w:left="284"/>
        <w:jc w:val="both"/>
        <w:rPr>
          <w:rFonts w:ascii="Arial" w:hAnsi="Arial" w:cs="Arial"/>
          <w:b/>
          <w:caps/>
          <w:sz w:val="22"/>
          <w:szCs w:val="22"/>
        </w:rPr>
      </w:pPr>
    </w:p>
    <w:p w14:paraId="31E500D2" w14:textId="2BAFAA6B" w:rsidR="00DA7903" w:rsidRDefault="00DA7903" w:rsidP="00622823">
      <w:pPr>
        <w:spacing w:line="276" w:lineRule="auto"/>
        <w:ind w:left="284"/>
        <w:rPr>
          <w:rFonts w:ascii="Arial" w:hAnsi="Arial" w:cs="Arial"/>
          <w:noProof/>
          <w:color w:val="5B9BD5"/>
        </w:rPr>
      </w:pPr>
    </w:p>
    <w:p w14:paraId="0D2999D9" w14:textId="77777777" w:rsidR="000A0ED3" w:rsidRDefault="000A0ED3" w:rsidP="00622823">
      <w:pPr>
        <w:spacing w:line="276" w:lineRule="auto"/>
        <w:ind w:left="284"/>
        <w:rPr>
          <w:rFonts w:ascii="Arial" w:hAnsi="Arial" w:cs="Arial"/>
          <w:noProof/>
          <w:color w:val="5B9BD5"/>
        </w:rPr>
      </w:pPr>
    </w:p>
    <w:p w14:paraId="0C7435C2" w14:textId="77777777" w:rsidR="000A0ED3" w:rsidRDefault="000A0ED3" w:rsidP="00622823">
      <w:pPr>
        <w:spacing w:line="276" w:lineRule="auto"/>
        <w:ind w:left="284"/>
        <w:rPr>
          <w:rFonts w:ascii="Arial" w:hAnsi="Arial" w:cs="Arial"/>
          <w:noProof/>
          <w:color w:val="5B9BD5"/>
        </w:rPr>
      </w:pPr>
    </w:p>
    <w:p w14:paraId="613F04C7" w14:textId="77777777" w:rsidR="000A0ED3" w:rsidRDefault="000A0ED3" w:rsidP="00622823">
      <w:pPr>
        <w:spacing w:line="276" w:lineRule="auto"/>
        <w:ind w:left="284"/>
        <w:rPr>
          <w:rFonts w:ascii="Arial" w:hAnsi="Arial" w:cs="Arial"/>
          <w:noProof/>
          <w:color w:val="5B9BD5"/>
          <w:sz w:val="22"/>
          <w:szCs w:val="22"/>
        </w:rPr>
      </w:pP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3BAF497" w:rsidR="002F3373" w:rsidRPr="0097756C" w:rsidRDefault="002F3373" w:rsidP="00323488">
      <w:pPr>
        <w:spacing w:before="480" w:after="480" w:line="276" w:lineRule="auto"/>
        <w:jc w:val="both"/>
        <w:rPr>
          <w:rFonts w:ascii="Arial" w:hAnsi="Arial" w:cs="Arial"/>
          <w:sz w:val="22"/>
          <w:szCs w:val="22"/>
        </w:rPr>
      </w:pPr>
      <w:r w:rsidRPr="0097756C">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w:t>
      </w:r>
      <w:r w:rsidR="00EF3450">
        <w:rPr>
          <w:rFonts w:ascii="Arial" w:hAnsi="Arial" w:cs="Arial"/>
          <w:sz w:val="22"/>
          <w:szCs w:val="22"/>
        </w:rPr>
        <w:t xml:space="preserve"> (</w:t>
      </w:r>
      <w:r w:rsidR="00CD0CFC" w:rsidRPr="0097756C">
        <w:rPr>
          <w:rFonts w:ascii="Arial" w:hAnsi="Arial" w:cs="Arial"/>
          <w:sz w:val="22"/>
          <w:szCs w:val="22"/>
        </w:rPr>
        <w:t>tj. Dz. U. z 2023 r. poz. 1605 )</w:t>
      </w:r>
      <w:r w:rsidR="00056B8A" w:rsidRPr="0097756C">
        <w:rPr>
          <w:rFonts w:ascii="Arial" w:hAnsi="Arial" w:cs="Arial"/>
          <w:sz w:val="22"/>
          <w:szCs w:val="22"/>
        </w:rPr>
        <w:t xml:space="preserve"> dalej</w:t>
      </w:r>
      <w:r w:rsidRPr="0097756C">
        <w:rPr>
          <w:rFonts w:ascii="Arial" w:hAnsi="Arial" w:cs="Arial"/>
          <w:sz w:val="22"/>
          <w:szCs w:val="22"/>
        </w:rPr>
        <w:t xml:space="preserve"> Pzp.</w:t>
      </w:r>
    </w:p>
    <w:p w14:paraId="01F08197" w14:textId="153800AB" w:rsidR="002F3373" w:rsidRPr="004F46EF" w:rsidRDefault="00032077" w:rsidP="00C23818">
      <w:pPr>
        <w:spacing w:line="276" w:lineRule="auto"/>
        <w:jc w:val="center"/>
        <w:rPr>
          <w:rFonts w:ascii="Arial" w:hAnsi="Arial" w:cs="Arial"/>
          <w:b/>
          <w:sz w:val="28"/>
          <w:szCs w:val="28"/>
        </w:rPr>
      </w:pPr>
      <w:bookmarkStart w:id="0" w:name="_GoBack"/>
      <w:r w:rsidRPr="004F46EF">
        <w:rPr>
          <w:rFonts w:ascii="Arial" w:hAnsi="Arial" w:cs="Arial"/>
          <w:b/>
          <w:sz w:val="28"/>
          <w:szCs w:val="28"/>
        </w:rPr>
        <w:t xml:space="preserve">Zakup i dostawa </w:t>
      </w:r>
      <w:r w:rsidR="00096879">
        <w:rPr>
          <w:rFonts w:ascii="Arial" w:hAnsi="Arial" w:cs="Arial"/>
          <w:b/>
          <w:sz w:val="28"/>
          <w:szCs w:val="28"/>
        </w:rPr>
        <w:t>innowacyjnych systemów wspierających Zakł</w:t>
      </w:r>
      <w:r w:rsidR="00ED02BD">
        <w:rPr>
          <w:rFonts w:ascii="Arial" w:hAnsi="Arial" w:cs="Arial"/>
          <w:b/>
          <w:sz w:val="28"/>
          <w:szCs w:val="28"/>
        </w:rPr>
        <w:t>ad Brachyterapii wraz z fizyczną</w:t>
      </w:r>
      <w:r w:rsidR="00096879">
        <w:rPr>
          <w:rFonts w:ascii="Arial" w:hAnsi="Arial" w:cs="Arial"/>
          <w:b/>
          <w:sz w:val="28"/>
          <w:szCs w:val="28"/>
        </w:rPr>
        <w:t xml:space="preserve"> infrastrukturą se</w:t>
      </w:r>
      <w:r w:rsidR="00F92A71">
        <w:rPr>
          <w:rFonts w:ascii="Arial" w:hAnsi="Arial" w:cs="Arial"/>
          <w:b/>
          <w:sz w:val="28"/>
          <w:szCs w:val="28"/>
        </w:rPr>
        <w:t>r</w:t>
      </w:r>
      <w:r w:rsidR="00096879">
        <w:rPr>
          <w:rFonts w:ascii="Arial" w:hAnsi="Arial" w:cs="Arial"/>
          <w:b/>
          <w:sz w:val="28"/>
          <w:szCs w:val="28"/>
        </w:rPr>
        <w:t>werową</w:t>
      </w:r>
    </w:p>
    <w:bookmarkEnd w:id="0"/>
    <w:p w14:paraId="02A8336F" w14:textId="77777777" w:rsidR="00707DC7" w:rsidRPr="00F4347E" w:rsidRDefault="002F3373" w:rsidP="00323488">
      <w:pPr>
        <w:spacing w:before="480" w:after="480" w:line="276" w:lineRule="auto"/>
        <w:jc w:val="both"/>
        <w:rPr>
          <w:rFonts w:ascii="Arial" w:hAnsi="Arial" w:cs="Arial"/>
          <w:b/>
          <w:color w:val="FF0000"/>
          <w:sz w:val="22"/>
          <w:szCs w:val="22"/>
        </w:rPr>
      </w:pPr>
      <w:r w:rsidRPr="00F4347E">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F4347E">
          <w:rPr>
            <w:rStyle w:val="Hipercze"/>
            <w:rFonts w:ascii="Arial" w:hAnsi="Arial" w:cs="Arial"/>
            <w:b/>
            <w:sz w:val="22"/>
            <w:szCs w:val="22"/>
          </w:rPr>
          <w:t>www.platformazakupowa.pl</w:t>
        </w:r>
      </w:hyperlink>
    </w:p>
    <w:p w14:paraId="09C9D7F0" w14:textId="1E3B002D" w:rsidR="002F3373" w:rsidRPr="00F4347E" w:rsidRDefault="002F3373" w:rsidP="003E3DA7">
      <w:pPr>
        <w:spacing w:line="276" w:lineRule="auto"/>
        <w:jc w:val="center"/>
        <w:rPr>
          <w:rFonts w:ascii="Arial" w:hAnsi="Arial" w:cs="Arial"/>
          <w:b/>
          <w:sz w:val="22"/>
          <w:szCs w:val="22"/>
        </w:rPr>
      </w:pPr>
      <w:r w:rsidRPr="00F4347E">
        <w:rPr>
          <w:rFonts w:ascii="Arial" w:hAnsi="Arial" w:cs="Arial"/>
          <w:b/>
          <w:sz w:val="22"/>
          <w:szCs w:val="22"/>
        </w:rPr>
        <w:t xml:space="preserve">Nr postępowania: </w:t>
      </w:r>
      <w:r w:rsidR="00AA00F0" w:rsidRPr="00F4347E">
        <w:rPr>
          <w:rFonts w:ascii="Arial" w:hAnsi="Arial" w:cs="Arial"/>
          <w:b/>
          <w:sz w:val="22"/>
          <w:szCs w:val="22"/>
        </w:rPr>
        <w:t xml:space="preserve"> </w:t>
      </w:r>
      <w:r w:rsidR="00F92A71">
        <w:rPr>
          <w:rFonts w:ascii="Arial" w:hAnsi="Arial" w:cs="Arial"/>
          <w:b/>
          <w:sz w:val="22"/>
          <w:szCs w:val="22"/>
        </w:rPr>
        <w:t>67</w:t>
      </w:r>
      <w:r w:rsidR="000B0032" w:rsidRPr="00F4347E">
        <w:rPr>
          <w:rFonts w:ascii="Arial" w:hAnsi="Arial" w:cs="Arial"/>
          <w:b/>
          <w:sz w:val="22"/>
          <w:szCs w:val="22"/>
        </w:rPr>
        <w:t>/2024</w:t>
      </w:r>
    </w:p>
    <w:p w14:paraId="1F6DB58D" w14:textId="2ADDF4CC"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ED02BD">
        <w:rPr>
          <w:rFonts w:cs="Arial"/>
          <w:szCs w:val="22"/>
        </w:rPr>
        <w:t>18.07.2024</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9"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0"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77777777"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nr </w:t>
      </w:r>
      <w:r w:rsidR="00056148" w:rsidRPr="0097756C">
        <w:rPr>
          <w:rFonts w:ascii="Arial" w:hAnsi="Arial" w:cs="Arial"/>
          <w:b/>
          <w:sz w:val="22"/>
          <w:szCs w:val="22"/>
        </w:rPr>
        <w:t>7</w:t>
      </w:r>
      <w:r w:rsidR="002F3373" w:rsidRPr="0097756C">
        <w:rPr>
          <w:rFonts w:ascii="Arial" w:hAnsi="Arial" w:cs="Arial"/>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 xml:space="preserve"> – klauzula obowiązku informacyjnego – uczestnik postępowania,</w:t>
      </w:r>
    </w:p>
    <w:p w14:paraId="65EE275A" w14:textId="77777777"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nr</w:t>
      </w:r>
      <w:r w:rsidR="00191F8E" w:rsidRPr="0097756C">
        <w:rPr>
          <w:rFonts w:ascii="Arial" w:hAnsi="Arial" w:cs="Arial"/>
          <w:b/>
          <w:sz w:val="22"/>
          <w:szCs w:val="22"/>
        </w:rPr>
        <w:t xml:space="preserve"> </w:t>
      </w:r>
      <w:r w:rsidR="00056148" w:rsidRPr="0097756C">
        <w:rPr>
          <w:rFonts w:ascii="Arial" w:hAnsi="Arial" w:cs="Arial"/>
          <w:b/>
          <w:sz w:val="22"/>
          <w:szCs w:val="22"/>
        </w:rPr>
        <w:t>8</w:t>
      </w:r>
      <w:r w:rsidRPr="0097756C">
        <w:rPr>
          <w:rFonts w:ascii="Arial" w:hAnsi="Arial" w:cs="Arial"/>
          <w:b/>
          <w:sz w:val="22"/>
          <w:szCs w:val="22"/>
        </w:rPr>
        <w:t xml:space="preserve"> do SWZ</w:t>
      </w:r>
      <w:r w:rsidRPr="0097756C">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EC7980">
      <w:pPr>
        <w:pStyle w:val="pkt"/>
        <w:numPr>
          <w:ilvl w:val="0"/>
          <w:numId w:val="43"/>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5DC4EAC2"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004F46EF">
        <w:rPr>
          <w:rFonts w:ascii="Arial" w:hAnsi="Arial" w:cs="Arial"/>
          <w:sz w:val="22"/>
          <w:szCs w:val="22"/>
        </w:rPr>
        <w:t xml:space="preserve">nie </w:t>
      </w:r>
      <w:r w:rsidRPr="000B1617">
        <w:rPr>
          <w:rFonts w:ascii="Arial" w:hAnsi="Arial" w:cs="Arial"/>
          <w:sz w:val="22"/>
          <w:szCs w:val="22"/>
        </w:rPr>
        <w:t xml:space="preserve">dopuszcza </w:t>
      </w:r>
      <w:r w:rsidRPr="0097756C">
        <w:rPr>
          <w:rFonts w:ascii="Arial" w:hAnsi="Arial" w:cs="Arial"/>
          <w:sz w:val="22"/>
          <w:szCs w:val="22"/>
        </w:rPr>
        <w:t>możliwoś</w:t>
      </w:r>
      <w:r w:rsidR="004F46EF">
        <w:rPr>
          <w:rFonts w:ascii="Arial" w:hAnsi="Arial" w:cs="Arial"/>
          <w:sz w:val="22"/>
          <w:szCs w:val="22"/>
        </w:rPr>
        <w:t>ci</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97756C">
        <w:rPr>
          <w:rFonts w:ascii="Arial" w:hAnsi="Arial" w:cs="Arial"/>
          <w:sz w:val="22"/>
          <w:szCs w:val="22"/>
        </w:rPr>
        <w:lastRenderedPageBreak/>
        <w:t xml:space="preserve">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1C69F318" w:rsidR="00657295" w:rsidRPr="00F92A71" w:rsidRDefault="002F3373" w:rsidP="00F92A71">
      <w:pPr>
        <w:spacing w:line="276" w:lineRule="auto"/>
        <w:jc w:val="both"/>
        <w:rPr>
          <w:rFonts w:ascii="Arial" w:hAnsi="Arial" w:cs="Arial"/>
          <w:b/>
          <w:sz w:val="22"/>
          <w:szCs w:val="22"/>
        </w:rPr>
      </w:pPr>
      <w:r w:rsidRPr="0097756C">
        <w:rPr>
          <w:rFonts w:ascii="Arial" w:hAnsi="Arial" w:cs="Arial"/>
          <w:b/>
          <w:sz w:val="22"/>
          <w:szCs w:val="22"/>
        </w:rPr>
        <w:t xml:space="preserve">1. </w:t>
      </w:r>
      <w:r w:rsidRPr="00F92A71">
        <w:rPr>
          <w:rFonts w:ascii="Arial" w:hAnsi="Arial" w:cs="Arial"/>
          <w:sz w:val="22"/>
          <w:szCs w:val="22"/>
        </w:rPr>
        <w:t xml:space="preserve">Przedmiotem zamówienia </w:t>
      </w:r>
      <w:r w:rsidR="00FC4352" w:rsidRPr="00F92A71">
        <w:rPr>
          <w:rFonts w:ascii="Arial" w:hAnsi="Arial" w:cs="Arial"/>
          <w:sz w:val="22"/>
          <w:szCs w:val="22"/>
        </w:rPr>
        <w:t xml:space="preserve">jest </w:t>
      </w:r>
      <w:r w:rsidR="00F92A71" w:rsidRPr="00F92A71">
        <w:rPr>
          <w:rFonts w:ascii="Arial" w:hAnsi="Arial" w:cs="Arial"/>
          <w:b/>
          <w:sz w:val="22"/>
          <w:szCs w:val="22"/>
        </w:rPr>
        <w:t>Zakup i dostawa innowacyjnych systemów wspierających Zakład Brachyterapii wraz z fizyczna infrastrukturą serwerową</w:t>
      </w:r>
      <w:r w:rsidR="00032077" w:rsidRPr="00F92A71">
        <w:rPr>
          <w:rFonts w:ascii="Arial" w:hAnsi="Arial" w:cs="Arial"/>
          <w:b/>
          <w:sz w:val="22"/>
          <w:szCs w:val="22"/>
        </w:rPr>
        <w:t>.</w:t>
      </w:r>
    </w:p>
    <w:p w14:paraId="496A8A6F" w14:textId="0DE1854B" w:rsidR="002F3373" w:rsidRPr="00256E58"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w:t>
      </w:r>
      <w:r w:rsidR="00707DC7" w:rsidRPr="00256E58">
        <w:rPr>
          <w:rFonts w:ascii="Arial" w:hAnsi="Arial" w:cs="Arial"/>
          <w:sz w:val="22"/>
          <w:szCs w:val="22"/>
        </w:rPr>
        <w:t xml:space="preserve">Różne </w:t>
      </w:r>
      <w:r w:rsidR="00D13212" w:rsidRPr="00256E58">
        <w:rPr>
          <w:rFonts w:ascii="Arial" w:hAnsi="Arial" w:cs="Arial"/>
          <w:sz w:val="22"/>
          <w:szCs w:val="22"/>
        </w:rPr>
        <w:t xml:space="preserve">urządzenia i </w:t>
      </w:r>
      <w:r w:rsidR="00707DC7" w:rsidRPr="00256E58">
        <w:rPr>
          <w:rFonts w:ascii="Arial" w:hAnsi="Arial" w:cs="Arial"/>
          <w:sz w:val="22"/>
          <w:szCs w:val="22"/>
        </w:rPr>
        <w:t xml:space="preserve">produkty </w:t>
      </w:r>
      <w:r w:rsidR="00D13212" w:rsidRPr="00256E58">
        <w:rPr>
          <w:rFonts w:ascii="Arial" w:hAnsi="Arial" w:cs="Arial"/>
          <w:sz w:val="22"/>
          <w:szCs w:val="22"/>
        </w:rPr>
        <w:t>medyczn</w:t>
      </w:r>
      <w:r w:rsidR="00707DC7" w:rsidRPr="00256E58">
        <w:rPr>
          <w:rFonts w:ascii="Arial" w:hAnsi="Arial" w:cs="Arial"/>
          <w:sz w:val="22"/>
          <w:szCs w:val="22"/>
        </w:rPr>
        <w:t>e</w:t>
      </w:r>
      <w:r w:rsidR="002E0545" w:rsidRPr="00256E58">
        <w:rPr>
          <w:rFonts w:ascii="Arial" w:hAnsi="Arial" w:cs="Arial"/>
          <w:sz w:val="22"/>
          <w:szCs w:val="22"/>
        </w:rPr>
        <w:t xml:space="preserve">; </w:t>
      </w:r>
      <w:r w:rsidR="00256E58" w:rsidRPr="00256E58">
        <w:rPr>
          <w:rFonts w:ascii="Arial" w:eastAsiaTheme="minorHAnsi" w:hAnsi="Arial" w:cs="Arial"/>
          <w:sz w:val="22"/>
          <w:szCs w:val="22"/>
          <w:lang w:eastAsia="en-US"/>
        </w:rPr>
        <w:t>30200000-1 Urządzenia komputerowe</w:t>
      </w:r>
    </w:p>
    <w:p w14:paraId="174DB060" w14:textId="70CB81E6" w:rsidR="00707DC7" w:rsidRPr="0097756C" w:rsidRDefault="00D13212" w:rsidP="00F4347E">
      <w:pPr>
        <w:spacing w:line="276" w:lineRule="auto"/>
        <w:ind w:left="284" w:hanging="284"/>
        <w:jc w:val="both"/>
        <w:rPr>
          <w:rFonts w:ascii="Arial" w:hAnsi="Arial" w:cs="Arial"/>
          <w:b/>
          <w:sz w:val="22"/>
          <w:szCs w:val="22"/>
        </w:rPr>
      </w:pPr>
      <w:r w:rsidRPr="00256E58">
        <w:rPr>
          <w:rFonts w:ascii="Arial" w:hAnsi="Arial" w:cs="Arial"/>
          <w:b/>
          <w:sz w:val="22"/>
          <w:szCs w:val="22"/>
        </w:rPr>
        <w:t>3.</w:t>
      </w:r>
      <w:r w:rsidRPr="00256E58">
        <w:rPr>
          <w:rFonts w:ascii="Arial" w:hAnsi="Arial" w:cs="Arial"/>
          <w:sz w:val="22"/>
          <w:szCs w:val="22"/>
        </w:rPr>
        <w:t xml:space="preserve"> </w:t>
      </w:r>
      <w:r w:rsidR="00913D65" w:rsidRPr="00256E58">
        <w:rPr>
          <w:rFonts w:ascii="Arial" w:hAnsi="Arial" w:cs="Arial"/>
          <w:sz w:val="22"/>
          <w:szCs w:val="22"/>
        </w:rPr>
        <w:t>Szczegółowe wymagania</w:t>
      </w:r>
      <w:r w:rsidR="00D34315" w:rsidRPr="00256E58">
        <w:rPr>
          <w:rFonts w:ascii="Arial" w:hAnsi="Arial" w:cs="Arial"/>
          <w:sz w:val="22"/>
          <w:szCs w:val="22"/>
        </w:rPr>
        <w:t xml:space="preserve"> zawart</w:t>
      </w:r>
      <w:r w:rsidR="00913D65" w:rsidRPr="00256E58">
        <w:rPr>
          <w:rFonts w:ascii="Arial" w:hAnsi="Arial" w:cs="Arial"/>
          <w:sz w:val="22"/>
          <w:szCs w:val="22"/>
        </w:rPr>
        <w:t>e</w:t>
      </w:r>
      <w:r w:rsidR="00D34315" w:rsidRPr="00256E58">
        <w:rPr>
          <w:rFonts w:ascii="Arial" w:hAnsi="Arial" w:cs="Arial"/>
          <w:sz w:val="22"/>
          <w:szCs w:val="22"/>
        </w:rPr>
        <w:t xml:space="preserve"> </w:t>
      </w:r>
      <w:r w:rsidR="00913D65" w:rsidRPr="00256E58">
        <w:rPr>
          <w:rFonts w:ascii="Arial" w:hAnsi="Arial" w:cs="Arial"/>
          <w:sz w:val="22"/>
          <w:szCs w:val="22"/>
        </w:rPr>
        <w:t xml:space="preserve">są </w:t>
      </w:r>
      <w:r w:rsidR="00D34315" w:rsidRPr="00256E58">
        <w:rPr>
          <w:rFonts w:ascii="Arial" w:hAnsi="Arial" w:cs="Arial"/>
          <w:sz w:val="22"/>
          <w:szCs w:val="22"/>
        </w:rPr>
        <w:t xml:space="preserve">w </w:t>
      </w:r>
      <w:r w:rsidR="00887D49" w:rsidRPr="00256E58">
        <w:rPr>
          <w:rFonts w:ascii="Arial" w:hAnsi="Arial" w:cs="Arial"/>
          <w:b/>
          <w:sz w:val="22"/>
          <w:szCs w:val="22"/>
        </w:rPr>
        <w:t>Opis</w:t>
      </w:r>
      <w:r w:rsidR="00D34315" w:rsidRPr="00256E58">
        <w:rPr>
          <w:rFonts w:ascii="Arial" w:hAnsi="Arial" w:cs="Arial"/>
          <w:b/>
          <w:sz w:val="22"/>
          <w:szCs w:val="22"/>
        </w:rPr>
        <w:t>ie</w:t>
      </w:r>
      <w:r w:rsidR="00887D49" w:rsidRPr="00256E58">
        <w:rPr>
          <w:rFonts w:ascii="Arial" w:hAnsi="Arial" w:cs="Arial"/>
          <w:b/>
          <w:sz w:val="22"/>
          <w:szCs w:val="22"/>
        </w:rPr>
        <w:t xml:space="preserve"> przedmiotu</w:t>
      </w:r>
      <w:r w:rsidR="00887D49" w:rsidRPr="0097756C">
        <w:rPr>
          <w:rFonts w:ascii="Arial" w:hAnsi="Arial" w:cs="Arial"/>
          <w:b/>
          <w:sz w:val="22"/>
          <w:szCs w:val="22"/>
        </w:rPr>
        <w:t xml:space="preserve">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6E74D568"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r w:rsidR="002E0545">
        <w:rPr>
          <w:rFonts w:ascii="Arial" w:hAnsi="Arial" w:cs="Arial"/>
          <w:sz w:val="22"/>
          <w:szCs w:val="22"/>
        </w:rPr>
        <w:t xml:space="preserve"> Zamawiający wymaga przeszkolenia użytkown</w:t>
      </w:r>
      <w:r w:rsidR="00323488">
        <w:rPr>
          <w:rFonts w:ascii="Arial" w:hAnsi="Arial" w:cs="Arial"/>
          <w:sz w:val="22"/>
          <w:szCs w:val="22"/>
        </w:rPr>
        <w:t xml:space="preserve">ików z zakresu obsługi sprzętu </w:t>
      </w:r>
      <w:r w:rsidR="00F4347E">
        <w:rPr>
          <w:rFonts w:ascii="Arial" w:hAnsi="Arial" w:cs="Arial"/>
          <w:sz w:val="22"/>
          <w:szCs w:val="22"/>
        </w:rPr>
        <w:t>–</w:t>
      </w:r>
      <w:r w:rsidR="000B0032">
        <w:rPr>
          <w:rFonts w:ascii="Arial" w:hAnsi="Arial" w:cs="Arial"/>
          <w:sz w:val="22"/>
          <w:szCs w:val="22"/>
        </w:rPr>
        <w:t xml:space="preserve"> </w:t>
      </w:r>
      <w:r w:rsidR="00F92A71">
        <w:rPr>
          <w:rFonts w:ascii="Arial" w:hAnsi="Arial" w:cs="Arial"/>
          <w:sz w:val="22"/>
          <w:szCs w:val="22"/>
        </w:rPr>
        <w:t>4 lekarzy i 3 fizyków w wymiarze 3 godzin.</w:t>
      </w:r>
      <w:r w:rsidR="002E0545">
        <w:rPr>
          <w:rFonts w:ascii="Arial" w:hAnsi="Arial" w:cs="Arial"/>
          <w:sz w:val="22"/>
          <w:szCs w:val="22"/>
        </w:rPr>
        <w:t xml:space="preserve">; </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15C857A1"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97601C">
        <w:rPr>
          <w:rFonts w:ascii="Arial" w:hAnsi="Arial" w:cs="Arial"/>
          <w:sz w:val="22"/>
          <w:szCs w:val="22"/>
          <w:lang w:eastAsia="en-GB"/>
        </w:rPr>
        <w:t xml:space="preserve"> </w:t>
      </w:r>
      <w:r w:rsidRPr="0097756C">
        <w:rPr>
          <w:rFonts w:ascii="Arial" w:hAnsi="Arial" w:cs="Arial"/>
          <w:sz w:val="22"/>
          <w:szCs w:val="22"/>
          <w:lang w:eastAsia="en-GB"/>
        </w:rPr>
        <w:t>niniejszej SWZ.</w:t>
      </w:r>
    </w:p>
    <w:p w14:paraId="724A8705" w14:textId="5C248DE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VIII.</w:t>
      </w:r>
      <w:r w:rsidRPr="0097756C">
        <w:rPr>
          <w:rFonts w:ascii="Arial" w:hAnsi="Arial" w:cs="Arial"/>
          <w:b/>
          <w:sz w:val="22"/>
          <w:szCs w:val="22"/>
        </w:rPr>
        <w:tab/>
        <w:t>TERMIN WYKONANIA ZAMÓWIENIA</w:t>
      </w:r>
    </w:p>
    <w:p w14:paraId="7FCC09A8" w14:textId="79B562A6" w:rsidR="00F4347E" w:rsidRPr="00032077" w:rsidRDefault="002F3373" w:rsidP="00961460">
      <w:pPr>
        <w:pStyle w:val="pkt"/>
        <w:numPr>
          <w:ilvl w:val="0"/>
          <w:numId w:val="9"/>
        </w:numPr>
        <w:spacing w:before="0" w:after="0" w:line="276" w:lineRule="auto"/>
        <w:ind w:left="284" w:firstLine="0"/>
        <w:rPr>
          <w:rFonts w:ascii="Arial" w:hAnsi="Arial" w:cs="Arial"/>
          <w:sz w:val="22"/>
          <w:szCs w:val="22"/>
        </w:rPr>
      </w:pPr>
      <w:r w:rsidRPr="00032077">
        <w:rPr>
          <w:rFonts w:ascii="Arial" w:hAnsi="Arial" w:cs="Arial"/>
          <w:b/>
          <w:sz w:val="22"/>
          <w:szCs w:val="22"/>
        </w:rPr>
        <w:t>Termin realizacji zamówienia</w:t>
      </w:r>
      <w:r w:rsidR="00EC556C" w:rsidRPr="00032077">
        <w:rPr>
          <w:rFonts w:ascii="Arial" w:hAnsi="Arial" w:cs="Arial"/>
          <w:sz w:val="22"/>
          <w:szCs w:val="22"/>
        </w:rPr>
        <w:t>, tj.</w:t>
      </w:r>
      <w:r w:rsidRPr="00032077">
        <w:rPr>
          <w:rFonts w:ascii="Arial" w:hAnsi="Arial" w:cs="Arial"/>
          <w:sz w:val="22"/>
          <w:szCs w:val="22"/>
        </w:rPr>
        <w:t xml:space="preserve"> </w:t>
      </w:r>
      <w:r w:rsidR="009811D1" w:rsidRPr="00032077">
        <w:rPr>
          <w:rFonts w:ascii="Arial" w:hAnsi="Arial" w:cs="Arial"/>
          <w:sz w:val="22"/>
          <w:szCs w:val="22"/>
        </w:rPr>
        <w:t xml:space="preserve"> </w:t>
      </w:r>
      <w:r w:rsidR="00622823" w:rsidRPr="00032077">
        <w:rPr>
          <w:rFonts w:ascii="Arial" w:hAnsi="Arial" w:cs="Arial"/>
          <w:sz w:val="22"/>
          <w:szCs w:val="22"/>
        </w:rPr>
        <w:t>dostaw</w:t>
      </w:r>
      <w:r w:rsidR="001257FA" w:rsidRPr="00032077">
        <w:rPr>
          <w:rFonts w:ascii="Arial" w:hAnsi="Arial" w:cs="Arial"/>
          <w:sz w:val="22"/>
          <w:szCs w:val="22"/>
        </w:rPr>
        <w:t>a, instalacja</w:t>
      </w:r>
      <w:r w:rsidR="001F3894" w:rsidRPr="00032077">
        <w:rPr>
          <w:rFonts w:ascii="Arial" w:hAnsi="Arial" w:cs="Arial"/>
          <w:sz w:val="22"/>
          <w:szCs w:val="22"/>
        </w:rPr>
        <w:t>, uruchomienie i szkolenie</w:t>
      </w:r>
      <w:r w:rsidR="001257FA" w:rsidRPr="00032077">
        <w:rPr>
          <w:rFonts w:ascii="Arial" w:hAnsi="Arial" w:cs="Arial"/>
          <w:sz w:val="22"/>
          <w:szCs w:val="22"/>
        </w:rPr>
        <w:t xml:space="preserve"> </w:t>
      </w:r>
      <w:r w:rsidR="00F4347E" w:rsidRPr="00032077">
        <w:rPr>
          <w:rFonts w:ascii="Arial" w:hAnsi="Arial" w:cs="Arial"/>
          <w:sz w:val="22"/>
          <w:szCs w:val="22"/>
        </w:rPr>
        <w:t xml:space="preserve">do </w:t>
      </w:r>
      <w:r w:rsidR="0085321D">
        <w:rPr>
          <w:rFonts w:ascii="Arial" w:hAnsi="Arial" w:cs="Arial"/>
          <w:sz w:val="22"/>
          <w:szCs w:val="22"/>
        </w:rPr>
        <w:t>29.11.2024</w:t>
      </w:r>
    </w:p>
    <w:p w14:paraId="5BB1718F" w14:textId="3008F660" w:rsidR="002F3373" w:rsidRPr="0097756C" w:rsidRDefault="000B1617" w:rsidP="00F73940">
      <w:pPr>
        <w:pStyle w:val="pkt"/>
        <w:spacing w:before="0" w:after="0" w:line="276" w:lineRule="auto"/>
        <w:ind w:left="360" w:hanging="360"/>
        <w:rPr>
          <w:rFonts w:ascii="Arial" w:hAnsi="Arial" w:cs="Arial"/>
          <w:sz w:val="22"/>
          <w:szCs w:val="22"/>
        </w:rPr>
      </w:pPr>
      <w:r>
        <w:rPr>
          <w:rFonts w:ascii="Arial" w:hAnsi="Arial" w:cs="Arial"/>
          <w:sz w:val="22"/>
          <w:szCs w:val="22"/>
        </w:rPr>
        <w:t>2</w:t>
      </w:r>
      <w:r w:rsidR="00F73940">
        <w:rPr>
          <w:rFonts w:ascii="Arial" w:hAnsi="Arial" w:cs="Arial"/>
          <w:sz w:val="22"/>
          <w:szCs w:val="22"/>
        </w:rPr>
        <w:t xml:space="preserve">.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DF3843">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71B5BBD3"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DF3843">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1"/>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1"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2"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19B9805A" w:rsidR="00912F24" w:rsidRPr="000B1617" w:rsidRDefault="000D4E99" w:rsidP="009A77CE">
      <w:pPr>
        <w:spacing w:line="276" w:lineRule="auto"/>
        <w:ind w:left="709" w:hanging="283"/>
        <w:jc w:val="both"/>
        <w:rPr>
          <w:rFonts w:ascii="Arial" w:hAnsi="Arial" w:cs="Arial"/>
          <w:sz w:val="22"/>
          <w:szCs w:val="22"/>
        </w:rPr>
      </w:pPr>
      <w:r w:rsidRPr="0097756C">
        <w:rPr>
          <w:rFonts w:ascii="Arial" w:hAnsi="Arial" w:cs="Arial"/>
          <w:sz w:val="22"/>
          <w:szCs w:val="22"/>
        </w:rPr>
        <w:t xml:space="preserve">1) </w:t>
      </w:r>
      <w:r w:rsidR="009A77CE"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2" w:name="_Hlk147910557"/>
      <w:r w:rsidR="009A77CE" w:rsidRPr="006C5C2C">
        <w:rPr>
          <w:rFonts w:ascii="Arial" w:hAnsi="Arial" w:cs="Arial"/>
          <w:sz w:val="22"/>
          <w:szCs w:val="22"/>
        </w:rPr>
        <w:t xml:space="preserve">lub miejsce zamieszkania ma osoba, której dotyczy informacja albo dokument </w:t>
      </w:r>
      <w:bookmarkEnd w:id="2"/>
      <w:r w:rsidR="009A77CE" w:rsidRPr="006C5C2C">
        <w:rPr>
          <w:rFonts w:ascii="Arial" w:hAnsi="Arial" w:cs="Arial"/>
          <w:sz w:val="22"/>
          <w:szCs w:val="22"/>
        </w:rPr>
        <w:t>-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2B35B3D9" w:rsidR="002F3373" w:rsidRPr="000B1617" w:rsidRDefault="002F3373" w:rsidP="002F3373">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3"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3"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4"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5"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8"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19"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0"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1"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2"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5"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w aplikacji eDoApp służącej do składania podpisu osobistego, który wynosi max 5MB.</w:t>
      </w:r>
    </w:p>
    <w:p w14:paraId="797DE81F"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20F3AB28" w14:textId="05F52C42" w:rsidR="00961460" w:rsidRDefault="002F3373" w:rsidP="00961460">
      <w:pPr>
        <w:pStyle w:val="Akapitzlist"/>
        <w:ind w:left="709" w:hanging="289"/>
        <w:jc w:val="both"/>
        <w:rPr>
          <w:rFonts w:ascii="Arial" w:eastAsia="Times New Roman" w:hAnsi="Arial" w:cs="Arial"/>
          <w:color w:val="000000"/>
          <w:sz w:val="22"/>
          <w:szCs w:val="22"/>
          <w:shd w:val="clear" w:color="auto" w:fill="FFFFFF"/>
        </w:rPr>
      </w:pPr>
      <w:r w:rsidRPr="00961460">
        <w:rPr>
          <w:rFonts w:ascii="Arial" w:hAnsi="Arial" w:cs="Arial"/>
          <w:sz w:val="22"/>
          <w:szCs w:val="22"/>
        </w:rPr>
        <w:t>Sprawy merytoryczne</w:t>
      </w:r>
      <w:r w:rsidR="00581A22" w:rsidRPr="00961460">
        <w:rPr>
          <w:rFonts w:ascii="Arial" w:hAnsi="Arial" w:cs="Arial"/>
          <w:sz w:val="22"/>
          <w:szCs w:val="22"/>
        </w:rPr>
        <w:t>:</w:t>
      </w:r>
      <w:r w:rsidR="0097756C" w:rsidRPr="00961460">
        <w:rPr>
          <w:rFonts w:ascii="Arial" w:hAnsi="Arial" w:cs="Arial"/>
          <w:sz w:val="22"/>
          <w:szCs w:val="22"/>
        </w:rPr>
        <w:t xml:space="preserve"> </w:t>
      </w:r>
      <w:r w:rsidR="00256E58">
        <w:rPr>
          <w:rFonts w:ascii="Arial" w:eastAsia="Times New Roman" w:hAnsi="Arial" w:cs="Arial"/>
          <w:color w:val="000000"/>
          <w:sz w:val="22"/>
          <w:szCs w:val="22"/>
          <w:shd w:val="clear" w:color="auto" w:fill="FFFFFF"/>
        </w:rPr>
        <w:t>Artur Chyrek- Zakład Brachyterapii</w:t>
      </w:r>
      <w:r w:rsidR="00323488" w:rsidRPr="00961460">
        <w:rPr>
          <w:rFonts w:ascii="Arial" w:eastAsia="Times New Roman" w:hAnsi="Arial" w:cs="Arial"/>
          <w:color w:val="000000"/>
          <w:sz w:val="22"/>
          <w:szCs w:val="22"/>
          <w:shd w:val="clear" w:color="auto" w:fill="FFFFFF"/>
        </w:rPr>
        <w:t xml:space="preserve">  </w:t>
      </w:r>
      <w:hyperlink r:id="rId26" w:history="1">
        <w:r w:rsidR="00256E58">
          <w:rPr>
            <w:rStyle w:val="Hipercze"/>
            <w:rFonts w:ascii="Arial" w:eastAsia="Times New Roman" w:hAnsi="Arial" w:cs="Arial"/>
            <w:sz w:val="22"/>
            <w:szCs w:val="22"/>
            <w:shd w:val="clear" w:color="auto" w:fill="FFFFFF"/>
          </w:rPr>
          <w:t>artur.chyrek</w:t>
        </w:r>
        <w:r w:rsidR="00F4347E" w:rsidRPr="00961460">
          <w:rPr>
            <w:rStyle w:val="Hipercze"/>
            <w:rFonts w:ascii="Arial" w:eastAsia="Times New Roman" w:hAnsi="Arial" w:cs="Arial"/>
            <w:sz w:val="22"/>
            <w:szCs w:val="22"/>
            <w:shd w:val="clear" w:color="auto" w:fill="FFFFFF"/>
          </w:rPr>
          <w:t xml:space="preserve"> </w:t>
        </w:r>
        <w:r w:rsidR="00323488" w:rsidRPr="00961460">
          <w:rPr>
            <w:rStyle w:val="Hipercze"/>
            <w:rFonts w:ascii="Arial" w:eastAsia="Times New Roman" w:hAnsi="Arial" w:cs="Arial"/>
            <w:sz w:val="22"/>
            <w:szCs w:val="22"/>
            <w:shd w:val="clear" w:color="auto" w:fill="FFFFFF"/>
          </w:rPr>
          <w:t>@wco.pl</w:t>
        </w:r>
      </w:hyperlink>
      <w:r w:rsidR="00323488" w:rsidRPr="00961460">
        <w:rPr>
          <w:rFonts w:ascii="Arial" w:eastAsia="Times New Roman" w:hAnsi="Arial" w:cs="Arial"/>
          <w:color w:val="000000"/>
          <w:sz w:val="22"/>
          <w:szCs w:val="22"/>
          <w:shd w:val="clear" w:color="auto" w:fill="FFFFFF"/>
        </w:rPr>
        <w:t xml:space="preserve">  tel 61/88 </w:t>
      </w:r>
      <w:r w:rsidR="00961460">
        <w:rPr>
          <w:rFonts w:ascii="Arial" w:eastAsia="Times New Roman" w:hAnsi="Arial" w:cs="Arial"/>
          <w:color w:val="000000"/>
          <w:sz w:val="22"/>
          <w:szCs w:val="22"/>
          <w:shd w:val="clear" w:color="auto" w:fill="FFFFFF"/>
        </w:rPr>
        <w:t>50</w:t>
      </w:r>
      <w:r w:rsidR="00256E58">
        <w:rPr>
          <w:rFonts w:ascii="Arial" w:eastAsia="Times New Roman" w:hAnsi="Arial" w:cs="Arial"/>
          <w:color w:val="000000"/>
          <w:sz w:val="22"/>
          <w:szCs w:val="22"/>
          <w:shd w:val="clear" w:color="auto" w:fill="FFFFFF"/>
        </w:rPr>
        <w:t xml:space="preserve"> 902; Adam Chicheł- Zakład Brachyterapii , </w:t>
      </w:r>
      <w:hyperlink r:id="rId27" w:history="1">
        <w:r w:rsidR="00256E58" w:rsidRPr="00563E13">
          <w:rPr>
            <w:rStyle w:val="Hipercze"/>
            <w:rFonts w:ascii="Arial" w:eastAsia="Times New Roman" w:hAnsi="Arial" w:cs="Arial"/>
            <w:sz w:val="22"/>
            <w:szCs w:val="22"/>
            <w:shd w:val="clear" w:color="auto" w:fill="FFFFFF"/>
          </w:rPr>
          <w:t>ada.chichel@wco.pl</w:t>
        </w:r>
      </w:hyperlink>
      <w:r w:rsidR="00256E58">
        <w:rPr>
          <w:rFonts w:ascii="Arial" w:eastAsia="Times New Roman" w:hAnsi="Arial" w:cs="Arial"/>
          <w:color w:val="000000"/>
          <w:sz w:val="22"/>
          <w:szCs w:val="22"/>
          <w:shd w:val="clear" w:color="auto" w:fill="FFFFFF"/>
        </w:rPr>
        <w:t>; tel. 61 8850 818</w:t>
      </w:r>
    </w:p>
    <w:p w14:paraId="7314ABC6" w14:textId="3EF9EA8F" w:rsidR="002F3373" w:rsidRPr="00961460" w:rsidRDefault="0097756C" w:rsidP="00961460">
      <w:pPr>
        <w:pStyle w:val="Akapitzlist"/>
        <w:ind w:left="709" w:hanging="289"/>
        <w:jc w:val="both"/>
        <w:rPr>
          <w:rFonts w:ascii="Arial" w:hAnsi="Arial" w:cs="Arial"/>
          <w:sz w:val="22"/>
          <w:szCs w:val="22"/>
        </w:rPr>
      </w:pPr>
      <w:r w:rsidRPr="00961460">
        <w:rPr>
          <w:rFonts w:ascii="Arial" w:hAnsi="Arial" w:cs="Arial"/>
          <w:sz w:val="22"/>
          <w:szCs w:val="22"/>
        </w:rPr>
        <w:t xml:space="preserve">2. </w:t>
      </w:r>
      <w:r w:rsidR="002F3373" w:rsidRPr="00961460">
        <w:rPr>
          <w:rFonts w:ascii="Arial" w:hAnsi="Arial" w:cs="Arial"/>
          <w:sz w:val="22"/>
          <w:szCs w:val="22"/>
        </w:rPr>
        <w:t>Sprawy proceduralne – Dział zamówień publicznych i zaopatrzenia – Sylwia Krzywiak, Katarzyna Witkowska, Tatiana Malinowska, tel. 61/88 50 643, ….644,</w:t>
      </w:r>
      <w:r w:rsidR="00892603" w:rsidRPr="00961460">
        <w:rPr>
          <w:rFonts w:ascii="Arial" w:hAnsi="Arial" w:cs="Arial"/>
          <w:sz w:val="22"/>
          <w:szCs w:val="22"/>
        </w:rPr>
        <w:t xml:space="preserve"> …911, </w:t>
      </w:r>
      <w:r w:rsidR="002F3373" w:rsidRPr="00961460">
        <w:rPr>
          <w:rFonts w:ascii="Arial" w:hAnsi="Arial" w:cs="Arial"/>
          <w:sz w:val="22"/>
          <w:szCs w:val="22"/>
        </w:rPr>
        <w:t xml:space="preserve">fax 61/88 50 698, adres e-mail: </w:t>
      </w:r>
      <w:hyperlink r:id="rId28" w:history="1">
        <w:r w:rsidR="002F3373" w:rsidRPr="00961460">
          <w:rPr>
            <w:rStyle w:val="Hipercze"/>
            <w:rFonts w:ascii="Arial" w:hAnsi="Arial" w:cs="Arial"/>
            <w:sz w:val="22"/>
            <w:szCs w:val="22"/>
          </w:rPr>
          <w:t>zaopatrzenie@wco.pl</w:t>
        </w:r>
      </w:hyperlink>
      <w:r w:rsidR="002F3373" w:rsidRPr="00961460">
        <w:rPr>
          <w:rFonts w:ascii="Arial" w:hAnsi="Arial" w:cs="Arial"/>
          <w:sz w:val="22"/>
          <w:szCs w:val="22"/>
        </w:rPr>
        <w:t xml:space="preserve"> </w:t>
      </w:r>
      <w:bookmarkEnd w:id="3"/>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5808E4FA" w:rsidR="002F3373" w:rsidRPr="0097756C" w:rsidRDefault="002F3373" w:rsidP="00DF3843">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0E5B4B">
        <w:rPr>
          <w:rFonts w:ascii="Arial" w:hAnsi="Arial" w:cs="Arial"/>
          <w:sz w:val="22"/>
          <w:szCs w:val="22"/>
          <w:u w:val="single"/>
        </w:rPr>
        <w:t>23.11.2024</w:t>
      </w:r>
      <w:r w:rsidR="001D3249">
        <w:rPr>
          <w:rFonts w:ascii="Arial" w:hAnsi="Arial" w:cs="Arial"/>
          <w:sz w:val="22"/>
          <w:szCs w:val="22"/>
          <w:u w:val="single"/>
        </w:rPr>
        <w:t xml:space="preserve">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DF3843">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4"/>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Pr="002E0545"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1A196AB0" w:rsidR="00397C1E" w:rsidRPr="0097756C"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2E0545"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07D15F25" w14:textId="45998CF5" w:rsidR="002E0545" w:rsidRPr="00A66003" w:rsidRDefault="002E0545" w:rsidP="00DF3843">
      <w:pPr>
        <w:pStyle w:val="Akapitzlist"/>
        <w:numPr>
          <w:ilvl w:val="0"/>
          <w:numId w:val="34"/>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1E8DFE84" w14:textId="3C638C30" w:rsidR="00E8350D" w:rsidRDefault="0017267F" w:rsidP="00032077">
      <w:pPr>
        <w:pStyle w:val="Akapitzlist"/>
        <w:numPr>
          <w:ilvl w:val="0"/>
          <w:numId w:val="46"/>
        </w:numPr>
        <w:tabs>
          <w:tab w:val="num" w:pos="1440"/>
        </w:tabs>
        <w:spacing w:line="276" w:lineRule="auto"/>
        <w:ind w:right="20"/>
        <w:contextualSpacing/>
        <w:jc w:val="both"/>
        <w:rPr>
          <w:rFonts w:ascii="Arial" w:hAnsi="Arial" w:cs="Arial"/>
          <w:sz w:val="22"/>
          <w:szCs w:val="22"/>
        </w:rPr>
      </w:pPr>
      <w:r w:rsidRPr="002E0545">
        <w:rPr>
          <w:rFonts w:ascii="Arial" w:hAnsi="Arial" w:cs="Arial"/>
          <w:sz w:val="22"/>
          <w:szCs w:val="22"/>
        </w:rPr>
        <w:t>f</w:t>
      </w:r>
      <w:r w:rsidR="00CA34EB" w:rsidRPr="002E0545">
        <w:rPr>
          <w:rFonts w:ascii="Arial" w:hAnsi="Arial" w:cs="Arial"/>
          <w:sz w:val="22"/>
          <w:szCs w:val="22"/>
        </w:rPr>
        <w:t xml:space="preserve">oldery, ulotki, katalogi lub inne </w:t>
      </w:r>
      <w:r w:rsidR="00F81C3D" w:rsidRPr="002E0545">
        <w:rPr>
          <w:rFonts w:ascii="Arial" w:hAnsi="Arial" w:cs="Arial"/>
          <w:sz w:val="22"/>
          <w:szCs w:val="22"/>
        </w:rPr>
        <w:t xml:space="preserve">dokumenty </w:t>
      </w:r>
      <w:r w:rsidR="00CA34EB" w:rsidRPr="002E0545">
        <w:rPr>
          <w:rFonts w:ascii="Arial" w:hAnsi="Arial" w:cs="Arial"/>
          <w:sz w:val="22"/>
          <w:szCs w:val="22"/>
        </w:rPr>
        <w:t xml:space="preserve">potwierdzające oferowane – wymagane - parametry </w:t>
      </w:r>
      <w:r w:rsidR="00A66003">
        <w:rPr>
          <w:rFonts w:ascii="Arial" w:hAnsi="Arial" w:cs="Arial"/>
          <w:sz w:val="22"/>
          <w:szCs w:val="22"/>
        </w:rPr>
        <w:t>przedmiotu zamówienia</w:t>
      </w:r>
    </w:p>
    <w:p w14:paraId="20DF8714" w14:textId="7E238EAB" w:rsidR="0097601C" w:rsidRPr="002E0545" w:rsidRDefault="0097601C" w:rsidP="00032077">
      <w:pPr>
        <w:pStyle w:val="Akapitzlist"/>
        <w:numPr>
          <w:ilvl w:val="0"/>
          <w:numId w:val="46"/>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deklaracja zgodności UE</w:t>
      </w:r>
      <w:r w:rsidR="00961460">
        <w:rPr>
          <w:rFonts w:ascii="Arial" w:hAnsi="Arial" w:cs="Arial"/>
          <w:sz w:val="22"/>
          <w:szCs w:val="22"/>
        </w:rPr>
        <w:t xml:space="preserve"> </w:t>
      </w:r>
      <w:r w:rsidR="00256E58">
        <w:rPr>
          <w:rFonts w:ascii="Arial" w:hAnsi="Arial" w:cs="Arial"/>
          <w:sz w:val="22"/>
          <w:szCs w:val="22"/>
        </w:rPr>
        <w:t xml:space="preserve">dla sprzętów </w:t>
      </w:r>
    </w:p>
    <w:p w14:paraId="0B40A331" w14:textId="77777777" w:rsidR="001F3894" w:rsidRDefault="001F3894" w:rsidP="001F3894">
      <w:pPr>
        <w:pStyle w:val="Akapitzlist"/>
        <w:spacing w:line="276" w:lineRule="auto"/>
        <w:ind w:left="720" w:right="20"/>
        <w:jc w:val="both"/>
        <w:rPr>
          <w:rFonts w:ascii="Arial" w:hAnsi="Arial" w:cs="Arial"/>
          <w:sz w:val="22"/>
          <w:szCs w:val="22"/>
        </w:rPr>
      </w:pPr>
    </w:p>
    <w:p w14:paraId="6DA2ECDF" w14:textId="4B02C2F4" w:rsidR="00892603" w:rsidRPr="0097756C" w:rsidRDefault="00A66003" w:rsidP="00397C1E">
      <w:pPr>
        <w:spacing w:line="276" w:lineRule="auto"/>
        <w:ind w:right="20"/>
        <w:jc w:val="both"/>
        <w:rPr>
          <w:rFonts w:ascii="Arial" w:hAnsi="Arial" w:cs="Arial"/>
          <w:b/>
          <w:sz w:val="22"/>
          <w:szCs w:val="22"/>
          <w:u w:val="single"/>
        </w:rPr>
      </w:pPr>
      <w:r w:rsidRPr="00A66003">
        <w:rPr>
          <w:rFonts w:ascii="Arial" w:hAnsi="Arial" w:cs="Arial"/>
          <w:b/>
          <w:sz w:val="22"/>
          <w:szCs w:val="22"/>
        </w:rPr>
        <w:t>5.</w:t>
      </w:r>
      <w:r>
        <w:rPr>
          <w:rFonts w:ascii="Arial" w:hAnsi="Arial" w:cs="Arial"/>
          <w:sz w:val="22"/>
          <w:szCs w:val="22"/>
        </w:rPr>
        <w:t xml:space="preserve">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4869CF84" w14:textId="43FDF856" w:rsidR="00E8350D"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          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DF3843">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DF3843">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29"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DF3843">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97756C" w:rsidRDefault="006917DA" w:rsidP="00DF3843">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w formacie XAdES.</w:t>
      </w:r>
    </w:p>
    <w:p w14:paraId="179A986F"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DF3843">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0"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1"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DF3843">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103F9965"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2"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r w:rsidR="00961460" w:rsidRPr="00E35501">
        <w:rPr>
          <w:rStyle w:val="Hipercze"/>
          <w:rFonts w:ascii="Arial" w:hAnsi="Arial" w:cs="Arial"/>
          <w:sz w:val="22"/>
          <w:szCs w:val="22"/>
        </w:rPr>
        <w:t xml:space="preserve">www.platformazakupowa.pl/pn/wco </w:t>
      </w:r>
      <w:r w:rsidR="000E5B4B">
        <w:rPr>
          <w:rStyle w:val="Hipercze"/>
          <w:rFonts w:ascii="Arial" w:hAnsi="Arial" w:cs="Arial"/>
          <w:b/>
          <w:sz w:val="22"/>
          <w:szCs w:val="22"/>
        </w:rPr>
        <w:t>do dnia 26.08</w:t>
      </w:r>
      <w:r w:rsidR="00E35501">
        <w:rPr>
          <w:rStyle w:val="Hipercze"/>
          <w:rFonts w:ascii="Arial" w:hAnsi="Arial" w:cs="Arial"/>
          <w:b/>
          <w:sz w:val="22"/>
          <w:szCs w:val="22"/>
        </w:rPr>
        <w:t xml:space="preserve">.2024 </w:t>
      </w:r>
      <w:r w:rsidR="00F558BE">
        <w:rPr>
          <w:rStyle w:val="Hipercze"/>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5"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405CD06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0E5B4B">
        <w:rPr>
          <w:rFonts w:ascii="Arial" w:hAnsi="Arial" w:cs="Arial"/>
          <w:b/>
          <w:caps/>
          <w:sz w:val="22"/>
          <w:szCs w:val="22"/>
        </w:rPr>
        <w:t>26.08</w:t>
      </w:r>
      <w:r w:rsidR="00E35501">
        <w:rPr>
          <w:rFonts w:ascii="Arial" w:hAnsi="Arial" w:cs="Arial"/>
          <w:b/>
          <w:caps/>
          <w:sz w:val="22"/>
          <w:szCs w:val="22"/>
        </w:rPr>
        <w:t xml:space="preserve">.2024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293D456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w:t>
      </w:r>
      <w:r w:rsidR="00323488">
        <w:rPr>
          <w:rFonts w:ascii="Arial" w:hAnsi="Arial" w:cs="Arial"/>
          <w:sz w:val="22"/>
          <w:szCs w:val="22"/>
        </w:rPr>
        <w:t>ego przedmiotu zamówienia.</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7E9034E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7777777"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 waga 60%, </w:t>
      </w:r>
    </w:p>
    <w:p w14:paraId="7E46BB17" w14:textId="285ED09F" w:rsidR="005273F3"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961460">
        <w:rPr>
          <w:rFonts w:ascii="Arial" w:hAnsi="Arial" w:cs="Arial"/>
          <w:b/>
          <w:sz w:val="22"/>
          <w:szCs w:val="22"/>
        </w:rPr>
        <w:t>4</w:t>
      </w:r>
      <w:r w:rsidRPr="0097756C">
        <w:rPr>
          <w:rFonts w:ascii="Arial" w:hAnsi="Arial" w:cs="Arial"/>
          <w:b/>
          <w:sz w:val="22"/>
          <w:szCs w:val="22"/>
        </w:rPr>
        <w:t>0%</w:t>
      </w:r>
    </w:p>
    <w:p w14:paraId="7890A3FE" w14:textId="77777777" w:rsidR="00603E38" w:rsidRPr="0097756C" w:rsidRDefault="00603E38" w:rsidP="005273F3">
      <w:pPr>
        <w:spacing w:line="276" w:lineRule="auto"/>
        <w:ind w:firstLine="284"/>
        <w:rPr>
          <w:rFonts w:ascii="Arial" w:hAnsi="Arial" w:cs="Arial"/>
          <w:sz w:val="22"/>
          <w:szCs w:val="22"/>
        </w:rPr>
      </w:pP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45EA8AE2"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961460">
        <w:rPr>
          <w:rFonts w:cs="Arial"/>
          <w:b w:val="0"/>
          <w:szCs w:val="22"/>
        </w:rPr>
        <w:t>4</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2E054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2E0545">
      <w:pPr>
        <w:spacing w:line="276" w:lineRule="auto"/>
        <w:jc w:val="both"/>
        <w:rPr>
          <w:rFonts w:ascii="Arial" w:hAnsi="Arial" w:cs="Arial"/>
          <w:sz w:val="22"/>
          <w:szCs w:val="22"/>
        </w:rPr>
      </w:pPr>
    </w:p>
    <w:p w14:paraId="2146BDB2" w14:textId="467051A9" w:rsidR="00ED2531" w:rsidRDefault="000E35D0" w:rsidP="002E054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ocenie podlegać będzie wskazan</w:t>
      </w:r>
      <w:r w:rsidR="00603E38">
        <w:rPr>
          <w:rFonts w:ascii="Arial" w:hAnsi="Arial" w:cs="Arial"/>
          <w:sz w:val="22"/>
          <w:szCs w:val="22"/>
        </w:rPr>
        <w:t xml:space="preserve">a przez Wykonawcę gwarancja na </w:t>
      </w:r>
      <w:r w:rsidRPr="0097756C">
        <w:rPr>
          <w:rFonts w:ascii="Arial" w:hAnsi="Arial" w:cs="Arial"/>
          <w:sz w:val="22"/>
          <w:szCs w:val="22"/>
        </w:rPr>
        <w:t>urządzenie</w:t>
      </w:r>
      <w:r w:rsidR="00381CD1">
        <w:rPr>
          <w:rFonts w:ascii="Arial" w:hAnsi="Arial" w:cs="Arial"/>
          <w:sz w:val="22"/>
          <w:szCs w:val="22"/>
        </w:rPr>
        <w:t>- sekwenator</w:t>
      </w:r>
      <w:r w:rsidRPr="0097756C">
        <w:rPr>
          <w:rFonts w:ascii="Arial" w:hAnsi="Arial" w:cs="Arial"/>
          <w:sz w:val="22"/>
          <w:szCs w:val="22"/>
        </w:rPr>
        <w:t xml:space="preserve"> będące przedmiotem zamówienia. Zamawiający wymaga podania okresu gwarancji 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 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3FE82E54" w14:textId="77777777" w:rsidR="00603E38" w:rsidRPr="0097756C" w:rsidRDefault="00603E38" w:rsidP="002E0545">
      <w:pPr>
        <w:spacing w:line="276" w:lineRule="auto"/>
        <w:jc w:val="both"/>
        <w:rPr>
          <w:rFonts w:ascii="Arial" w:hAnsi="Arial" w:cs="Arial"/>
          <w:sz w:val="22"/>
          <w:szCs w:val="22"/>
        </w:rPr>
      </w:pPr>
    </w:p>
    <w:p w14:paraId="35CECA9A" w14:textId="2E9CBC7D"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14EA22B8"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liczona 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07269859"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ankiety dla podmiotu przetwarzającego przy zawarciu umowy 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119BC38C"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postępowaniu 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4730519C"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odwołania 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5857361D"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58C7323A" w:rsidR="004C0E1E" w:rsidRPr="00AC1633" w:rsidRDefault="004C0E1E" w:rsidP="004C0E1E">
      <w:pPr>
        <w:suppressAutoHyphens/>
        <w:spacing w:line="276" w:lineRule="auto"/>
        <w:ind w:left="1560" w:hanging="1560"/>
        <w:rPr>
          <w:rFonts w:ascii="Arial" w:hAnsi="Arial" w:cs="Arial"/>
          <w:sz w:val="18"/>
          <w:szCs w:val="18"/>
        </w:rPr>
      </w:pPr>
      <w:r w:rsidRPr="005E78B6">
        <w:rPr>
          <w:rFonts w:ascii="Arial" w:hAnsi="Arial" w:cs="Arial"/>
          <w:sz w:val="18"/>
          <w:szCs w:val="18"/>
        </w:rPr>
        <w:t>Załącznik nr</w:t>
      </w:r>
      <w:r w:rsidR="002A720B" w:rsidRPr="005E78B6">
        <w:rPr>
          <w:rFonts w:ascii="Arial" w:hAnsi="Arial" w:cs="Arial"/>
          <w:sz w:val="18"/>
          <w:szCs w:val="18"/>
        </w:rPr>
        <w:t xml:space="preserve"> 8</w:t>
      </w:r>
      <w:r w:rsidR="00B034A7" w:rsidRPr="005E78B6">
        <w:rPr>
          <w:rFonts w:ascii="Arial" w:hAnsi="Arial" w:cs="Arial"/>
          <w:sz w:val="18"/>
          <w:szCs w:val="18"/>
        </w:rPr>
        <w:t xml:space="preserve"> </w:t>
      </w:r>
      <w:r w:rsidRPr="005E78B6">
        <w:rPr>
          <w:rFonts w:ascii="Arial" w:hAnsi="Arial" w:cs="Arial"/>
          <w:sz w:val="18"/>
          <w:szCs w:val="18"/>
        </w:rPr>
        <w:t xml:space="preserve">- </w:t>
      </w:r>
      <w:r w:rsidR="004828A3" w:rsidRPr="005E78B6">
        <w:rPr>
          <w:rFonts w:ascii="Arial" w:hAnsi="Arial" w:cs="Arial"/>
          <w:sz w:val="18"/>
          <w:szCs w:val="18"/>
        </w:rPr>
        <w:t xml:space="preserve">Klauzula </w:t>
      </w:r>
      <w:r w:rsidR="004828A3" w:rsidRPr="00AC1633">
        <w:rPr>
          <w:rFonts w:ascii="Arial" w:hAnsi="Arial" w:cs="Arial"/>
          <w:sz w:val="18"/>
          <w:szCs w:val="18"/>
        </w:rPr>
        <w:t xml:space="preserve">obowiązku informacyjnego – osoba fizyczna, której dane są przetwarzane </w:t>
      </w:r>
      <w:r w:rsidR="00ED5C04" w:rsidRPr="00AC1633">
        <w:rPr>
          <w:rFonts w:ascii="Arial" w:hAnsi="Arial" w:cs="Arial"/>
          <w:sz w:val="18"/>
          <w:szCs w:val="18"/>
        </w:rPr>
        <w:t xml:space="preserve"> </w:t>
      </w:r>
      <w:r w:rsidR="004828A3" w:rsidRPr="00AC1633">
        <w:rPr>
          <w:rFonts w:ascii="Arial" w:hAnsi="Arial" w:cs="Arial"/>
          <w:sz w:val="18"/>
          <w:szCs w:val="18"/>
        </w:rPr>
        <w:t>w związku z realizacją umowy</w:t>
      </w:r>
    </w:p>
    <w:p w14:paraId="28EA13B3" w14:textId="737820DE" w:rsidR="005E78B6" w:rsidRPr="00AC1633" w:rsidRDefault="005E78B6" w:rsidP="005E78B6">
      <w:pPr>
        <w:spacing w:line="276" w:lineRule="auto"/>
        <w:ind w:left="284" w:hanging="284"/>
        <w:jc w:val="both"/>
        <w:rPr>
          <w:rFonts w:ascii="Arial" w:hAnsi="Arial" w:cs="Arial"/>
          <w:color w:val="FF0000"/>
          <w:sz w:val="18"/>
          <w:szCs w:val="18"/>
        </w:rPr>
      </w:pPr>
      <w:r w:rsidRPr="00AC1633">
        <w:rPr>
          <w:rFonts w:ascii="Arial" w:hAnsi="Arial" w:cs="Arial"/>
          <w:sz w:val="18"/>
          <w:szCs w:val="18"/>
        </w:rPr>
        <w:t xml:space="preserve">Załącznik nr 9 do SWZ – </w:t>
      </w:r>
      <w:r w:rsidR="00AC1633" w:rsidRPr="00AC1633">
        <w:rPr>
          <w:rFonts w:ascii="Arial" w:hAnsi="Arial" w:cs="Arial"/>
          <w:sz w:val="18"/>
          <w:szCs w:val="18"/>
        </w:rPr>
        <w:t>umowa zdalnego dostępu</w:t>
      </w:r>
      <w:r w:rsidRPr="00AC1633">
        <w:rPr>
          <w:rFonts w:ascii="Arial" w:hAnsi="Arial" w:cs="Arial"/>
          <w:sz w:val="18"/>
          <w:szCs w:val="18"/>
        </w:rPr>
        <w:t>,</w:t>
      </w:r>
      <w:r w:rsidRPr="00AC1633">
        <w:rPr>
          <w:rFonts w:ascii="Arial" w:hAnsi="Arial" w:cs="Arial"/>
          <w:color w:val="FF0000"/>
          <w:sz w:val="18"/>
          <w:szCs w:val="18"/>
        </w:rPr>
        <w:t xml:space="preserve"> </w:t>
      </w:r>
    </w:p>
    <w:p w14:paraId="2333FEAA" w14:textId="77777777" w:rsidR="00B21AB8" w:rsidRDefault="00B21AB8" w:rsidP="00131724">
      <w:pPr>
        <w:suppressAutoHyphens/>
        <w:spacing w:line="276" w:lineRule="auto"/>
        <w:jc w:val="both"/>
        <w:rPr>
          <w:rFonts w:ascii="Arial" w:hAnsi="Arial" w:cs="Arial"/>
          <w:b/>
          <w:sz w:val="22"/>
          <w:szCs w:val="22"/>
          <w:lang w:eastAsia="x-none"/>
        </w:rPr>
      </w:pPr>
    </w:p>
    <w:p w14:paraId="0C8BD49B" w14:textId="77777777" w:rsidR="00AC1633" w:rsidRDefault="00AC1633" w:rsidP="00131724">
      <w:pPr>
        <w:suppressAutoHyphens/>
        <w:spacing w:line="276" w:lineRule="auto"/>
        <w:jc w:val="both"/>
        <w:rPr>
          <w:rFonts w:ascii="Arial" w:hAnsi="Arial" w:cs="Arial"/>
          <w:b/>
          <w:sz w:val="22"/>
          <w:szCs w:val="22"/>
          <w:lang w:eastAsia="x-none"/>
        </w:rPr>
      </w:pPr>
    </w:p>
    <w:p w14:paraId="6B67F59A" w14:textId="77777777" w:rsidR="00AC1633" w:rsidRDefault="00AC1633" w:rsidP="00131724">
      <w:pPr>
        <w:suppressAutoHyphens/>
        <w:spacing w:line="276" w:lineRule="auto"/>
        <w:jc w:val="both"/>
        <w:rPr>
          <w:rFonts w:ascii="Arial" w:hAnsi="Arial" w:cs="Arial"/>
          <w:b/>
          <w:sz w:val="22"/>
          <w:szCs w:val="22"/>
          <w:lang w:eastAsia="x-none"/>
        </w:rPr>
      </w:pPr>
    </w:p>
    <w:p w14:paraId="0E461719" w14:textId="77777777" w:rsidR="00AC1633" w:rsidRDefault="00AC1633" w:rsidP="00131724">
      <w:pPr>
        <w:suppressAutoHyphens/>
        <w:spacing w:line="276" w:lineRule="auto"/>
        <w:jc w:val="both"/>
        <w:rPr>
          <w:rFonts w:ascii="Arial" w:hAnsi="Arial" w:cs="Arial"/>
          <w:b/>
          <w:sz w:val="22"/>
          <w:szCs w:val="22"/>
          <w:lang w:eastAsia="x-none"/>
        </w:rPr>
      </w:pPr>
    </w:p>
    <w:p w14:paraId="31F0E131" w14:textId="77777777" w:rsidR="00AC1633" w:rsidRDefault="00AC1633" w:rsidP="00131724">
      <w:pPr>
        <w:suppressAutoHyphens/>
        <w:spacing w:line="276" w:lineRule="auto"/>
        <w:jc w:val="both"/>
        <w:rPr>
          <w:rFonts w:ascii="Arial" w:hAnsi="Arial" w:cs="Arial"/>
          <w:b/>
          <w:sz w:val="22"/>
          <w:szCs w:val="22"/>
          <w:lang w:eastAsia="x-none"/>
        </w:rPr>
      </w:pPr>
    </w:p>
    <w:p w14:paraId="33C36E13" w14:textId="4E699A15" w:rsidR="00FC482C" w:rsidRDefault="00FC482C" w:rsidP="00F4347E">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Pr="00277F26">
        <w:rPr>
          <w:rFonts w:ascii="Arial" w:hAnsi="Arial" w:cs="Arial"/>
          <w:b/>
          <w:sz w:val="22"/>
          <w:szCs w:val="22"/>
        </w:rPr>
        <w:tab/>
      </w:r>
      <w:r w:rsidRPr="00277F26">
        <w:rPr>
          <w:rFonts w:ascii="Arial" w:hAnsi="Arial" w:cs="Arial"/>
          <w:b/>
          <w:sz w:val="22"/>
          <w:szCs w:val="22"/>
        </w:rPr>
        <w:tab/>
      </w:r>
      <w:r>
        <w:rPr>
          <w:rFonts w:ascii="Arial" w:eastAsia="Times New Roman" w:hAnsi="Arial" w:cs="Arial"/>
          <w:b/>
          <w:sz w:val="22"/>
          <w:szCs w:val="22"/>
          <w:lang w:eastAsia="x-none"/>
        </w:rPr>
        <w:t xml:space="preserve">                                                   </w:t>
      </w:r>
      <w:r w:rsidR="00F4347E">
        <w:rPr>
          <w:rFonts w:ascii="Arial" w:eastAsia="Times New Roman" w:hAnsi="Arial" w:cs="Arial"/>
          <w:sz w:val="22"/>
          <w:szCs w:val="22"/>
        </w:rPr>
        <w:tab/>
      </w:r>
      <w:r w:rsidR="00F4347E">
        <w:rPr>
          <w:rFonts w:ascii="Arial" w:eastAsia="Times New Roman" w:hAnsi="Arial" w:cs="Arial"/>
          <w:sz w:val="22"/>
          <w:szCs w:val="22"/>
        </w:rPr>
        <w:tab/>
        <w:t xml:space="preserve">   </w:t>
      </w:r>
      <w:r w:rsidRPr="00277F26">
        <w:rPr>
          <w:rFonts w:ascii="Arial" w:eastAsia="Times New Roman" w:hAnsi="Arial" w:cs="Arial"/>
          <w:b/>
          <w:sz w:val="22"/>
          <w:szCs w:val="22"/>
          <w:lang w:eastAsia="x-none"/>
        </w:rPr>
        <w:t>Zatwierdzam:</w:t>
      </w:r>
      <w:r w:rsidRPr="00277F26">
        <w:rPr>
          <w:rFonts w:ascii="Arial" w:eastAsia="Times New Roman" w:hAnsi="Arial" w:cs="Arial"/>
          <w:sz w:val="22"/>
          <w:szCs w:val="22"/>
        </w:rPr>
        <w:t xml:space="preserve">         </w:t>
      </w:r>
    </w:p>
    <w:p w14:paraId="7085E166" w14:textId="13CB1F50" w:rsidR="00045A4B" w:rsidRDefault="00045A4B" w:rsidP="00045A4B">
      <w:pPr>
        <w:shd w:val="clear" w:color="auto" w:fill="FFFFFF"/>
        <w:spacing w:after="75"/>
        <w:ind w:left="4820" w:firstLine="3"/>
        <w:outlineLvl w:val="2"/>
        <w:rPr>
          <w:rFonts w:ascii="Tahoma" w:hAnsi="Tahoma" w:cs="Tahoma"/>
          <w:b/>
          <w:iCs/>
          <w:color w:val="000000"/>
          <w:sz w:val="20"/>
          <w:szCs w:val="20"/>
        </w:rPr>
      </w:pPr>
    </w:p>
    <w:p w14:paraId="00FBD6BE"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5869E481"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71700C84"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729D1F95"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10D18C3F"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51FDFCC4"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17D6C7AB"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25B6A425"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F223628" w14:textId="77777777" w:rsidR="005E78B6" w:rsidRDefault="005E78B6" w:rsidP="001D3249">
      <w:pPr>
        <w:spacing w:line="276" w:lineRule="auto"/>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DF3843">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6221D8CE"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A27086" w:rsidRPr="00F92A71">
        <w:rPr>
          <w:rFonts w:ascii="Arial" w:hAnsi="Arial" w:cs="Arial"/>
          <w:b/>
          <w:sz w:val="22"/>
          <w:szCs w:val="22"/>
        </w:rPr>
        <w:t>Zakup i dostawa innowacyjnych systemów wspierających Zakład Brachyterapii wraz z fizyczna infrastrukturą serwerową</w:t>
      </w:r>
      <w:r w:rsidR="00A27086">
        <w:rPr>
          <w:rFonts w:ascii="Arial" w:hAnsi="Arial" w:cs="Arial"/>
          <w:b/>
          <w:sz w:val="22"/>
          <w:szCs w:val="22"/>
        </w:rPr>
        <w:t xml:space="preserve"> 67</w:t>
      </w:r>
      <w:r w:rsidR="00961460">
        <w:rPr>
          <w:rFonts w:ascii="Arial" w:hAnsi="Arial" w:cs="Arial"/>
          <w:b/>
          <w:sz w:val="22"/>
          <w:szCs w:val="22"/>
        </w:rPr>
        <w:t>/</w:t>
      </w:r>
      <w:r w:rsidR="000B0032">
        <w:rPr>
          <w:rFonts w:ascii="Arial" w:hAnsi="Arial" w:cs="Arial"/>
          <w:b/>
          <w:sz w:val="22"/>
          <w:szCs w:val="22"/>
        </w:rPr>
        <w:t>2024</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4D3608E3" w:rsidR="00D93A72" w:rsidRPr="0097756C" w:rsidRDefault="00D93A72" w:rsidP="00DF3843">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323488">
        <w:rPr>
          <w:rFonts w:ascii="Arial" w:hAnsi="Arial" w:cs="Arial"/>
          <w:b/>
          <w:sz w:val="22"/>
          <w:szCs w:val="22"/>
        </w:rPr>
        <w:t xml:space="preserve"> </w:t>
      </w:r>
      <w:r w:rsidR="00C92192" w:rsidRPr="0097756C">
        <w:rPr>
          <w:rFonts w:ascii="Arial" w:hAnsi="Arial" w:cs="Arial"/>
          <w:b/>
          <w:sz w:val="22"/>
          <w:szCs w:val="22"/>
        </w:rPr>
        <w:t>:</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31B1D3D4"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9811D1" w:rsidRPr="0097756C">
        <w:rPr>
          <w:rFonts w:ascii="Arial" w:hAnsi="Arial" w:cs="Arial"/>
          <w:sz w:val="22"/>
          <w:szCs w:val="22"/>
        </w:rPr>
        <w:t xml:space="preserve">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4134072B"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961460">
        <w:rPr>
          <w:rFonts w:ascii="Arial" w:hAnsi="Arial" w:cs="Arial"/>
          <w:sz w:val="22"/>
          <w:szCs w:val="22"/>
        </w:rPr>
        <w:t xml:space="preserve">do </w:t>
      </w:r>
      <w:r w:rsidR="0085321D">
        <w:rPr>
          <w:rFonts w:ascii="Arial" w:hAnsi="Arial" w:cs="Arial"/>
          <w:sz w:val="22"/>
          <w:szCs w:val="22"/>
        </w:rPr>
        <w:t>29</w:t>
      </w:r>
      <w:r w:rsidR="00A27086">
        <w:rPr>
          <w:rFonts w:ascii="Arial" w:hAnsi="Arial" w:cs="Arial"/>
          <w:sz w:val="22"/>
          <w:szCs w:val="22"/>
        </w:rPr>
        <w:t>.11.2024r</w:t>
      </w:r>
      <w:r w:rsidR="00131724">
        <w:rPr>
          <w:rFonts w:ascii="Arial" w:hAnsi="Arial" w:cs="Arial"/>
          <w:sz w:val="22"/>
          <w:szCs w:val="22"/>
        </w:rPr>
        <w:t>.</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DF3843">
      <w:pPr>
        <w:pStyle w:val="Akapitzlist"/>
        <w:numPr>
          <w:ilvl w:val="0"/>
          <w:numId w:val="44"/>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DF3843">
      <w:pPr>
        <w:pStyle w:val="Listapunktowana4"/>
        <w:numPr>
          <w:ilvl w:val="0"/>
          <w:numId w:val="45"/>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C20CDB" w:rsidR="000564B3" w:rsidRPr="0097756C" w:rsidRDefault="00AC1870"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0E5B4B">
        <w:rPr>
          <w:rFonts w:ascii="Arial" w:hAnsi="Arial" w:cs="Arial"/>
          <w:sz w:val="22"/>
          <w:szCs w:val="22"/>
          <w:lang w:eastAsia="en-US"/>
        </w:rPr>
      </w:r>
      <w:r w:rsidR="000E5B4B">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0E5B4B">
        <w:rPr>
          <w:rFonts w:ascii="Arial" w:hAnsi="Arial" w:cs="Arial"/>
          <w:sz w:val="22"/>
          <w:szCs w:val="22"/>
          <w:lang w:eastAsia="en-US"/>
        </w:rPr>
      </w:r>
      <w:r w:rsidR="000E5B4B">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6"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7A4AD09E" w14:textId="67656987" w:rsidR="00D93A72" w:rsidRPr="0097756C" w:rsidRDefault="00D93A72" w:rsidP="00EC7980">
      <w:pPr>
        <w:pStyle w:val="Tekstprzypisudolnego"/>
        <w:spacing w:line="276" w:lineRule="auto"/>
        <w:ind w:right="-141"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EC7980">
      <w:pPr>
        <w:pStyle w:val="Tekstprzypisudolnego"/>
        <w:spacing w:line="276" w:lineRule="auto"/>
        <w:ind w:right="-283"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D782276" w14:textId="77777777" w:rsidR="00EC7980"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14CEF4B1"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37"/>
          <w:pgSz w:w="11906" w:h="16838"/>
          <w:pgMar w:top="993" w:right="849" w:bottom="1276" w:left="1417" w:header="708" w:footer="708" w:gutter="0"/>
          <w:cols w:space="708"/>
          <w:docGrid w:linePitch="360"/>
        </w:sectPr>
      </w:pPr>
    </w:p>
    <w:p w14:paraId="261B87F7" w14:textId="6E851388" w:rsidR="0039029B" w:rsidRPr="0036412C" w:rsidRDefault="00F6129D">
      <w:pPr>
        <w:rPr>
          <w:rFonts w:ascii="Arial" w:hAnsi="Arial" w:cs="Arial"/>
          <w:b/>
          <w:sz w:val="22"/>
          <w:szCs w:val="22"/>
        </w:rPr>
      </w:pP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b/>
          <w:sz w:val="22"/>
          <w:szCs w:val="22"/>
        </w:rPr>
        <w:t>Załącznik nr 2 do SWZ</w:t>
      </w:r>
    </w:p>
    <w:p w14:paraId="093BC4E8" w14:textId="4D687BA4" w:rsidR="0039029B" w:rsidRPr="0036412C" w:rsidRDefault="00A001DF" w:rsidP="005E1007">
      <w:pPr>
        <w:rPr>
          <w:rFonts w:ascii="Arial" w:eastAsia="Times New Roman" w:hAnsi="Arial" w:cs="Arial"/>
          <w:b/>
          <w:sz w:val="22"/>
          <w:szCs w:val="22"/>
        </w:rPr>
      </w:pPr>
      <w:r w:rsidRPr="0036412C">
        <w:rPr>
          <w:rFonts w:ascii="Arial" w:eastAsia="Times New Roman" w:hAnsi="Arial" w:cs="Arial"/>
          <w:b/>
          <w:sz w:val="22"/>
          <w:szCs w:val="22"/>
        </w:rPr>
        <w:t xml:space="preserve">OPZ - </w:t>
      </w:r>
      <w:r w:rsidR="00AC65E3" w:rsidRPr="0036412C">
        <w:rPr>
          <w:rFonts w:ascii="Arial" w:eastAsia="Times New Roman" w:hAnsi="Arial" w:cs="Arial"/>
          <w:b/>
          <w:sz w:val="22"/>
          <w:szCs w:val="22"/>
        </w:rPr>
        <w:t xml:space="preserve">Opis przedmiotu zamówienia </w:t>
      </w:r>
      <w:r w:rsidR="00841998" w:rsidRPr="0036412C">
        <w:rPr>
          <w:rFonts w:ascii="Arial" w:eastAsia="Times New Roman" w:hAnsi="Arial" w:cs="Arial"/>
          <w:b/>
          <w:sz w:val="22"/>
          <w:szCs w:val="22"/>
        </w:rPr>
        <w:t>[będący równocześnie]</w:t>
      </w:r>
      <w:r w:rsidR="00B811AB" w:rsidRPr="0036412C">
        <w:rPr>
          <w:rFonts w:ascii="Arial" w:eastAsia="Times New Roman" w:hAnsi="Arial" w:cs="Arial"/>
          <w:b/>
          <w:sz w:val="22"/>
          <w:szCs w:val="22"/>
        </w:rPr>
        <w:t xml:space="preserve"> </w:t>
      </w:r>
      <w:r w:rsidR="00AC65E3" w:rsidRPr="0036412C">
        <w:rPr>
          <w:rFonts w:ascii="Arial" w:eastAsia="Times New Roman" w:hAnsi="Arial" w:cs="Arial"/>
          <w:b/>
          <w:sz w:val="22"/>
          <w:szCs w:val="22"/>
        </w:rPr>
        <w:t>Formularzem cenowym</w:t>
      </w:r>
      <w:r w:rsidR="003D6383" w:rsidRPr="0036412C">
        <w:rPr>
          <w:rFonts w:ascii="Arial" w:eastAsia="Times New Roman" w:hAnsi="Arial" w:cs="Arial"/>
          <w:b/>
          <w:sz w:val="22"/>
          <w:szCs w:val="22"/>
        </w:rPr>
        <w:t>.</w:t>
      </w:r>
    </w:p>
    <w:p w14:paraId="18595952" w14:textId="77777777" w:rsidR="00FA705F" w:rsidRDefault="00FA705F" w:rsidP="00B21AB8">
      <w:pPr>
        <w:spacing w:line="276" w:lineRule="auto"/>
        <w:jc w:val="both"/>
        <w:rPr>
          <w:rFonts w:ascii="Arial" w:hAnsi="Arial" w:cs="Arial"/>
          <w:b/>
          <w:sz w:val="22"/>
          <w:szCs w:val="22"/>
        </w:rPr>
      </w:pPr>
    </w:p>
    <w:p w14:paraId="22D5723C" w14:textId="69D98DEF" w:rsidR="00244A22" w:rsidRDefault="00A27086" w:rsidP="00A114DC">
      <w:pPr>
        <w:jc w:val="both"/>
        <w:rPr>
          <w:rFonts w:ascii="Arial" w:hAnsi="Arial" w:cs="Arial"/>
          <w:b/>
          <w:sz w:val="22"/>
          <w:szCs w:val="22"/>
        </w:rPr>
      </w:pPr>
      <w:r w:rsidRPr="00F92A71">
        <w:rPr>
          <w:rFonts w:ascii="Arial" w:hAnsi="Arial" w:cs="Arial"/>
          <w:b/>
          <w:sz w:val="22"/>
          <w:szCs w:val="22"/>
        </w:rPr>
        <w:t>Zakup i dostawa innowacyjnych systemów wspierających Zakład Brachyterapii wraz z fizyczna infrastrukturą serwerową</w:t>
      </w:r>
    </w:p>
    <w:p w14:paraId="5A26EA7B" w14:textId="77777777" w:rsidR="00A27086" w:rsidRPr="00244A22" w:rsidRDefault="00A27086" w:rsidP="00A114DC">
      <w:pPr>
        <w:jc w:val="both"/>
        <w:rPr>
          <w:rFonts w:ascii="Arial" w:hAnsi="Arial" w:cs="Arial"/>
          <w:b/>
          <w:sz w:val="22"/>
          <w:szCs w:val="22"/>
        </w:rPr>
      </w:pPr>
    </w:p>
    <w:p w14:paraId="5C29A956" w14:textId="244F0AF2" w:rsidR="00A114DC" w:rsidRPr="00244A22" w:rsidRDefault="00A114DC" w:rsidP="00A114DC">
      <w:pPr>
        <w:jc w:val="both"/>
        <w:rPr>
          <w:rFonts w:ascii="Arial" w:hAnsi="Arial" w:cs="Arial"/>
          <w:b/>
          <w:sz w:val="22"/>
          <w:szCs w:val="22"/>
        </w:rPr>
      </w:pPr>
      <w:r w:rsidRPr="00244A22">
        <w:rPr>
          <w:rFonts w:ascii="Arial" w:hAnsi="Arial" w:cs="Arial"/>
          <w:b/>
          <w:sz w:val="22"/>
          <w:szCs w:val="22"/>
        </w:rPr>
        <w:t>FORMULARZ CENOWY</w:t>
      </w:r>
      <w:r w:rsidR="00841998" w:rsidRPr="00244A22">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244A22"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244A22" w:rsidRDefault="00A114DC" w:rsidP="003A1F5F">
            <w:pPr>
              <w:rPr>
                <w:rFonts w:ascii="Arial" w:hAnsi="Arial" w:cs="Arial"/>
                <w:b/>
                <w:sz w:val="22"/>
                <w:szCs w:val="22"/>
              </w:rPr>
            </w:pPr>
            <w:r w:rsidRPr="00244A22">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244A22" w:rsidRDefault="00A114DC" w:rsidP="003A1F5F">
            <w:pPr>
              <w:rPr>
                <w:rFonts w:ascii="Arial" w:hAnsi="Arial" w:cs="Arial"/>
                <w:b/>
                <w:sz w:val="22"/>
                <w:szCs w:val="22"/>
              </w:rPr>
            </w:pPr>
            <w:r w:rsidRPr="00244A22">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244A22" w:rsidRDefault="00A114DC" w:rsidP="003A1F5F">
            <w:pPr>
              <w:rPr>
                <w:rFonts w:ascii="Arial" w:hAnsi="Arial" w:cs="Arial"/>
                <w:b/>
                <w:sz w:val="22"/>
                <w:szCs w:val="22"/>
              </w:rPr>
            </w:pPr>
            <w:r w:rsidRPr="00244A22">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5B77AD2A" w:rsidR="00A114DC" w:rsidRPr="00244A22" w:rsidRDefault="000A0ED3" w:rsidP="003A1F5F">
            <w:pPr>
              <w:rPr>
                <w:rFonts w:ascii="Arial" w:hAnsi="Arial" w:cs="Arial"/>
                <w:b/>
                <w:sz w:val="22"/>
                <w:szCs w:val="22"/>
              </w:rPr>
            </w:pPr>
            <w:r>
              <w:rPr>
                <w:rFonts w:ascii="Arial" w:hAnsi="Arial" w:cs="Arial"/>
                <w:b/>
                <w:sz w:val="22"/>
                <w:szCs w:val="22"/>
              </w:rPr>
              <w:t>Model/typ</w:t>
            </w:r>
          </w:p>
          <w:p w14:paraId="42834CDE" w14:textId="77777777" w:rsidR="00A114DC" w:rsidRPr="00244A22" w:rsidRDefault="00A114DC" w:rsidP="003A1F5F">
            <w:pPr>
              <w:rPr>
                <w:rFonts w:ascii="Arial" w:hAnsi="Arial" w:cs="Arial"/>
                <w:b/>
                <w:sz w:val="22"/>
                <w:szCs w:val="22"/>
              </w:rPr>
            </w:pPr>
            <w:r w:rsidRPr="00244A22">
              <w:rPr>
                <w:rFonts w:ascii="Arial" w:hAnsi="Arial" w:cs="Arial"/>
                <w:b/>
                <w:sz w:val="22"/>
                <w:szCs w:val="22"/>
              </w:rPr>
              <w:t>Producent/</w:t>
            </w:r>
          </w:p>
          <w:p w14:paraId="4228B937" w14:textId="0E949F40" w:rsidR="00A114DC" w:rsidRPr="00244A22" w:rsidRDefault="000824E6" w:rsidP="004F46EF">
            <w:pPr>
              <w:rPr>
                <w:rFonts w:ascii="Arial" w:hAnsi="Arial" w:cs="Arial"/>
                <w:b/>
                <w:sz w:val="22"/>
                <w:szCs w:val="22"/>
              </w:rPr>
            </w:pPr>
            <w:r w:rsidRPr="00244A22">
              <w:rPr>
                <w:rFonts w:ascii="Arial" w:hAnsi="Arial" w:cs="Arial"/>
                <w:b/>
                <w:sz w:val="22"/>
                <w:szCs w:val="22"/>
              </w:rPr>
              <w:t>Rok produkcji (nie wcześniej niż  202</w:t>
            </w:r>
            <w:r w:rsidR="004F46EF">
              <w:rPr>
                <w:rFonts w:ascii="Arial" w:hAnsi="Arial" w:cs="Arial"/>
                <w:b/>
                <w:sz w:val="22"/>
                <w:szCs w:val="22"/>
              </w:rPr>
              <w:t>4</w:t>
            </w:r>
            <w:r w:rsidRPr="00244A22">
              <w:rPr>
                <w:rFonts w:ascii="Arial" w:hAnsi="Arial" w:cs="Arial"/>
                <w:b/>
                <w:sz w:val="22"/>
                <w:szCs w:val="22"/>
              </w:rPr>
              <w:t xml:space="preserve"> r.):</w:t>
            </w:r>
            <w:r w:rsidR="00A114DC" w:rsidRPr="00244A22">
              <w:rPr>
                <w:rFonts w:ascii="Arial" w:hAnsi="Arial" w:cs="Arial"/>
                <w:b/>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244A22" w:rsidRDefault="00A114DC" w:rsidP="003A1F5F">
            <w:pPr>
              <w:rPr>
                <w:rFonts w:ascii="Arial" w:hAnsi="Arial" w:cs="Arial"/>
                <w:b/>
                <w:sz w:val="22"/>
                <w:szCs w:val="22"/>
              </w:rPr>
            </w:pPr>
            <w:r w:rsidRPr="00244A22">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244A22" w:rsidRDefault="00A114DC" w:rsidP="003A1F5F">
            <w:pPr>
              <w:rPr>
                <w:rFonts w:ascii="Arial" w:hAnsi="Arial" w:cs="Arial"/>
                <w:b/>
                <w:sz w:val="22"/>
                <w:szCs w:val="22"/>
              </w:rPr>
            </w:pPr>
            <w:r w:rsidRPr="00244A22">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244A22" w:rsidRDefault="00A114DC" w:rsidP="003A1F5F">
            <w:pPr>
              <w:rPr>
                <w:rFonts w:ascii="Arial" w:hAnsi="Arial" w:cs="Arial"/>
                <w:b/>
                <w:sz w:val="22"/>
                <w:szCs w:val="22"/>
              </w:rPr>
            </w:pPr>
            <w:r w:rsidRPr="00244A22">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244A22" w:rsidRDefault="00A114DC" w:rsidP="003A1F5F">
            <w:pPr>
              <w:rPr>
                <w:rFonts w:ascii="Arial" w:hAnsi="Arial" w:cs="Arial"/>
                <w:b/>
                <w:sz w:val="22"/>
                <w:szCs w:val="22"/>
              </w:rPr>
            </w:pPr>
            <w:r w:rsidRPr="00244A22">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244A22" w:rsidRDefault="00A114DC" w:rsidP="003A1F5F">
            <w:pPr>
              <w:rPr>
                <w:rFonts w:ascii="Arial" w:hAnsi="Arial" w:cs="Arial"/>
                <w:b/>
                <w:sz w:val="22"/>
                <w:szCs w:val="22"/>
              </w:rPr>
            </w:pPr>
            <w:r w:rsidRPr="00244A22">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244A22" w:rsidRDefault="00A114DC" w:rsidP="003A1F5F">
            <w:pPr>
              <w:rPr>
                <w:rFonts w:ascii="Arial" w:hAnsi="Arial" w:cs="Arial"/>
                <w:b/>
                <w:sz w:val="22"/>
                <w:szCs w:val="22"/>
              </w:rPr>
            </w:pPr>
            <w:r w:rsidRPr="00244A22">
              <w:rPr>
                <w:rFonts w:ascii="Arial" w:hAnsi="Arial" w:cs="Arial"/>
                <w:b/>
                <w:sz w:val="22"/>
                <w:szCs w:val="22"/>
              </w:rPr>
              <w:t>Wartość brutto</w:t>
            </w:r>
          </w:p>
        </w:tc>
      </w:tr>
      <w:tr w:rsidR="00A114DC" w:rsidRPr="00244A22"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244A22" w:rsidRDefault="00A114DC" w:rsidP="003A1F5F">
            <w:pPr>
              <w:ind w:left="360"/>
              <w:contextualSpacing/>
              <w:rPr>
                <w:rFonts w:ascii="Arial" w:hAnsi="Arial" w:cs="Arial"/>
                <w:sz w:val="22"/>
                <w:szCs w:val="22"/>
              </w:rPr>
            </w:pPr>
          </w:p>
          <w:p w14:paraId="7F4207A0" w14:textId="77777777" w:rsidR="00A114DC" w:rsidRPr="00244A22" w:rsidRDefault="00A114DC" w:rsidP="003A1F5F">
            <w:pPr>
              <w:rPr>
                <w:rFonts w:ascii="Arial" w:hAnsi="Arial" w:cs="Arial"/>
                <w:sz w:val="22"/>
                <w:szCs w:val="22"/>
              </w:rPr>
            </w:pPr>
            <w:r w:rsidRPr="00244A22">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57C09806" w14:textId="71F16AE5" w:rsidR="00B21AB8" w:rsidRPr="00244A22" w:rsidRDefault="00B21AB8" w:rsidP="00244A22">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244A22"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244A22"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1406DED" w14:textId="4DCDC7BD" w:rsidR="00A114DC" w:rsidRPr="00244A22" w:rsidRDefault="00A114DC" w:rsidP="000A0ED3">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244A22"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244A22"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244A22"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244A22"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244A22" w:rsidRDefault="00A114DC" w:rsidP="003A1F5F">
            <w:pPr>
              <w:rPr>
                <w:rFonts w:ascii="Arial" w:hAnsi="Arial" w:cs="Arial"/>
                <w:sz w:val="22"/>
                <w:szCs w:val="22"/>
              </w:rPr>
            </w:pPr>
          </w:p>
        </w:tc>
      </w:tr>
      <w:tr w:rsidR="000A0ED3" w:rsidRPr="00244A22" w14:paraId="1252F2FA" w14:textId="77777777" w:rsidTr="00FF798F">
        <w:tc>
          <w:tcPr>
            <w:tcW w:w="630" w:type="dxa"/>
            <w:tcBorders>
              <w:top w:val="single" w:sz="4" w:space="0" w:color="auto"/>
              <w:left w:val="single" w:sz="4" w:space="0" w:color="auto"/>
              <w:bottom w:val="single" w:sz="4" w:space="0" w:color="auto"/>
              <w:right w:val="single" w:sz="4" w:space="0" w:color="auto"/>
            </w:tcBorders>
          </w:tcPr>
          <w:p w14:paraId="752546A7" w14:textId="48C4C38A" w:rsidR="000A0ED3" w:rsidRPr="00244A22" w:rsidRDefault="000A0ED3" w:rsidP="000A0ED3">
            <w:pPr>
              <w:contextualSpacing/>
              <w:rPr>
                <w:rFonts w:ascii="Arial" w:hAnsi="Arial" w:cs="Arial"/>
                <w:sz w:val="22"/>
                <w:szCs w:val="22"/>
              </w:rPr>
            </w:pPr>
            <w:r>
              <w:rPr>
                <w:rFonts w:ascii="Arial" w:hAnsi="Arial" w:cs="Arial"/>
                <w:sz w:val="22"/>
                <w:szCs w:val="22"/>
              </w:rPr>
              <w:t>.....</w:t>
            </w:r>
          </w:p>
        </w:tc>
        <w:tc>
          <w:tcPr>
            <w:tcW w:w="3618" w:type="dxa"/>
            <w:tcBorders>
              <w:top w:val="single" w:sz="4" w:space="0" w:color="auto"/>
              <w:left w:val="single" w:sz="4" w:space="0" w:color="auto"/>
              <w:bottom w:val="single" w:sz="4" w:space="0" w:color="auto"/>
              <w:right w:val="single" w:sz="4" w:space="0" w:color="auto"/>
            </w:tcBorders>
          </w:tcPr>
          <w:p w14:paraId="32146D9A" w14:textId="77777777" w:rsidR="000A0ED3" w:rsidRPr="00244A22" w:rsidRDefault="000A0ED3" w:rsidP="00244A22">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4BD8D61" w14:textId="77777777" w:rsidR="000A0ED3" w:rsidRPr="00244A22" w:rsidRDefault="000A0ED3"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6E59351" w14:textId="77777777" w:rsidR="000A0ED3" w:rsidRPr="00244A22" w:rsidRDefault="000A0ED3"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0512C12" w14:textId="77777777" w:rsidR="000A0ED3" w:rsidRPr="00244A22" w:rsidRDefault="000A0ED3" w:rsidP="000A0ED3">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14775F" w14:textId="77777777" w:rsidR="000A0ED3" w:rsidRPr="00244A22" w:rsidRDefault="000A0ED3"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344044" w14:textId="77777777" w:rsidR="000A0ED3" w:rsidRPr="00244A22" w:rsidRDefault="000A0ED3"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9258DB" w14:textId="77777777" w:rsidR="000A0ED3" w:rsidRPr="00244A22" w:rsidRDefault="000A0ED3"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1678F9D" w14:textId="77777777" w:rsidR="000A0ED3" w:rsidRPr="00244A22" w:rsidRDefault="000A0ED3"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CFD73DF" w14:textId="77777777" w:rsidR="000A0ED3" w:rsidRPr="00244A22" w:rsidRDefault="000A0ED3" w:rsidP="003A1F5F">
            <w:pPr>
              <w:rPr>
                <w:rFonts w:ascii="Arial" w:hAnsi="Arial" w:cs="Arial"/>
                <w:sz w:val="22"/>
                <w:szCs w:val="22"/>
              </w:rPr>
            </w:pPr>
          </w:p>
        </w:tc>
      </w:tr>
      <w:tr w:rsidR="00A114DC" w:rsidRPr="00244A22"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244A22" w:rsidRDefault="00A114DC" w:rsidP="003A1F5F">
            <w:pPr>
              <w:rPr>
                <w:rFonts w:ascii="Arial" w:hAnsi="Arial" w:cs="Arial"/>
                <w:b/>
                <w:sz w:val="22"/>
                <w:szCs w:val="22"/>
              </w:rPr>
            </w:pPr>
          </w:p>
          <w:p w14:paraId="2BF113FD" w14:textId="77777777" w:rsidR="00A114DC" w:rsidRPr="00244A22" w:rsidRDefault="00A114DC" w:rsidP="003A1F5F">
            <w:pPr>
              <w:jc w:val="right"/>
              <w:rPr>
                <w:rFonts w:ascii="Arial" w:hAnsi="Arial" w:cs="Arial"/>
                <w:sz w:val="22"/>
                <w:szCs w:val="22"/>
              </w:rPr>
            </w:pPr>
            <w:r w:rsidRPr="00244A22">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244A22"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244A22" w:rsidRDefault="00A114DC" w:rsidP="003A1F5F">
            <w:pPr>
              <w:rPr>
                <w:rFonts w:ascii="Arial" w:hAnsi="Arial" w:cs="Arial"/>
                <w:sz w:val="22"/>
                <w:szCs w:val="22"/>
              </w:rPr>
            </w:pPr>
          </w:p>
          <w:p w14:paraId="0E02E941" w14:textId="77777777" w:rsidR="00A114DC" w:rsidRPr="00244A22" w:rsidRDefault="00A114DC" w:rsidP="003A1F5F">
            <w:pPr>
              <w:rPr>
                <w:rFonts w:ascii="Arial" w:hAnsi="Arial" w:cs="Arial"/>
                <w:sz w:val="22"/>
                <w:szCs w:val="22"/>
              </w:rPr>
            </w:pPr>
          </w:p>
        </w:tc>
      </w:tr>
    </w:tbl>
    <w:p w14:paraId="0108A6BC" w14:textId="77777777" w:rsidR="00F4347E" w:rsidRPr="00244A22" w:rsidRDefault="00F4347E" w:rsidP="00A611C1">
      <w:pPr>
        <w:rPr>
          <w:rFonts w:ascii="Arial" w:eastAsia="Times New Roman" w:hAnsi="Arial" w:cs="Arial"/>
          <w:sz w:val="22"/>
          <w:szCs w:val="22"/>
        </w:rPr>
      </w:pPr>
    </w:p>
    <w:p w14:paraId="02AF9134" w14:textId="77777777" w:rsidR="00FA705F" w:rsidRPr="00244A22" w:rsidRDefault="00FA705F" w:rsidP="005D5D8E">
      <w:pPr>
        <w:rPr>
          <w:rFonts w:ascii="Arial" w:eastAsia="Times New Roman" w:hAnsi="Arial" w:cs="Arial"/>
          <w:sz w:val="22"/>
          <w:szCs w:val="22"/>
        </w:rPr>
      </w:pPr>
    </w:p>
    <w:p w14:paraId="3DB651FC" w14:textId="77777777" w:rsidR="005D5D8E" w:rsidRPr="000A0ED3" w:rsidRDefault="005D5D8E" w:rsidP="005D5D8E">
      <w:pPr>
        <w:rPr>
          <w:rFonts w:ascii="Arial" w:eastAsia="Times New Roman" w:hAnsi="Arial" w:cs="Arial"/>
          <w:sz w:val="22"/>
          <w:szCs w:val="22"/>
        </w:rPr>
      </w:pPr>
      <w:r w:rsidRPr="000A0ED3">
        <w:rPr>
          <w:rFonts w:ascii="Arial" w:eastAsia="Times New Roman" w:hAnsi="Arial" w:cs="Arial"/>
          <w:sz w:val="22"/>
          <w:szCs w:val="22"/>
        </w:rPr>
        <w:t xml:space="preserve">ZESTAWIENIE WYMAGANYCH I OCENIANYCH  PARAMETRÓW  </w:t>
      </w:r>
    </w:p>
    <w:p w14:paraId="61495F23" w14:textId="77777777" w:rsidR="00535229" w:rsidRPr="000A0ED3" w:rsidRDefault="00535229" w:rsidP="0066175C">
      <w:pPr>
        <w:rPr>
          <w:rFonts w:ascii="Arial" w:eastAsiaTheme="minorHAnsi" w:hAnsi="Arial" w:cs="Arial"/>
          <w:b/>
          <w:bCs/>
          <w:color w:val="000000"/>
          <w:sz w:val="22"/>
          <w:szCs w:val="22"/>
          <w:lang w:eastAsia="en-US"/>
        </w:rPr>
      </w:pPr>
    </w:p>
    <w:tbl>
      <w:tblPr>
        <w:tblStyle w:val="Tabela-Siatka"/>
        <w:tblW w:w="14709" w:type="dxa"/>
        <w:tblLook w:val="04A0" w:firstRow="1" w:lastRow="0" w:firstColumn="1" w:lastColumn="0" w:noHBand="0" w:noVBand="1"/>
      </w:tblPr>
      <w:tblGrid>
        <w:gridCol w:w="516"/>
        <w:gridCol w:w="7956"/>
        <w:gridCol w:w="2126"/>
        <w:gridCol w:w="2055"/>
        <w:gridCol w:w="2056"/>
      </w:tblGrid>
      <w:tr w:rsidR="000A0ED3" w:rsidRPr="000A0ED3" w14:paraId="4A34B51F" w14:textId="77777777" w:rsidTr="000A0ED3">
        <w:tc>
          <w:tcPr>
            <w:tcW w:w="516" w:type="dxa"/>
          </w:tcPr>
          <w:p w14:paraId="1BB981E0" w14:textId="77777777" w:rsidR="000A0ED3" w:rsidRPr="000A0ED3" w:rsidRDefault="000A0ED3" w:rsidP="000A0ED3">
            <w:pPr>
              <w:spacing w:after="160" w:line="259" w:lineRule="auto"/>
              <w:rPr>
                <w:rFonts w:ascii="Arial" w:hAnsi="Arial" w:cs="Arial"/>
                <w:sz w:val="22"/>
                <w:szCs w:val="22"/>
              </w:rPr>
            </w:pPr>
          </w:p>
        </w:tc>
        <w:tc>
          <w:tcPr>
            <w:tcW w:w="7956" w:type="dxa"/>
          </w:tcPr>
          <w:p w14:paraId="36B839E7" w14:textId="77777777" w:rsidR="000A0ED3" w:rsidRPr="000A0ED3" w:rsidRDefault="000A0ED3" w:rsidP="000A0ED3">
            <w:pPr>
              <w:spacing w:after="160" w:line="259" w:lineRule="auto"/>
              <w:rPr>
                <w:rFonts w:ascii="Arial" w:hAnsi="Arial" w:cs="Arial"/>
                <w:b/>
                <w:bCs/>
                <w:sz w:val="22"/>
                <w:szCs w:val="22"/>
              </w:rPr>
            </w:pPr>
          </w:p>
        </w:tc>
        <w:tc>
          <w:tcPr>
            <w:tcW w:w="2126" w:type="dxa"/>
          </w:tcPr>
          <w:p w14:paraId="5492305A"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Wymagania</w:t>
            </w:r>
          </w:p>
        </w:tc>
        <w:tc>
          <w:tcPr>
            <w:tcW w:w="2055" w:type="dxa"/>
          </w:tcPr>
          <w:p w14:paraId="0755D9F2" w14:textId="77777777" w:rsidR="000A0ED3" w:rsidRPr="000A0ED3" w:rsidRDefault="000A0ED3" w:rsidP="000A0ED3">
            <w:pPr>
              <w:rPr>
                <w:rFonts w:ascii="Arial" w:hAnsi="Arial" w:cs="Arial"/>
                <w:sz w:val="22"/>
                <w:szCs w:val="22"/>
              </w:rPr>
            </w:pPr>
            <w:r w:rsidRPr="000A0ED3">
              <w:rPr>
                <w:rFonts w:ascii="Arial" w:hAnsi="Arial" w:cs="Arial"/>
                <w:sz w:val="22"/>
                <w:szCs w:val="22"/>
              </w:rPr>
              <w:t>Ilość</w:t>
            </w:r>
          </w:p>
        </w:tc>
        <w:tc>
          <w:tcPr>
            <w:tcW w:w="2056" w:type="dxa"/>
          </w:tcPr>
          <w:p w14:paraId="41F437B4"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Parametr oferowany</w:t>
            </w:r>
          </w:p>
          <w:p w14:paraId="0396C5F3" w14:textId="155ADBFB"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Tak/podać</w:t>
            </w:r>
          </w:p>
        </w:tc>
      </w:tr>
      <w:tr w:rsidR="000A0ED3" w:rsidRPr="000A0ED3" w14:paraId="2D1DB64C" w14:textId="77777777" w:rsidTr="000A0ED3">
        <w:tc>
          <w:tcPr>
            <w:tcW w:w="516" w:type="dxa"/>
          </w:tcPr>
          <w:p w14:paraId="631548CA"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 xml:space="preserve"> </w:t>
            </w:r>
          </w:p>
        </w:tc>
        <w:tc>
          <w:tcPr>
            <w:tcW w:w="7956" w:type="dxa"/>
          </w:tcPr>
          <w:p w14:paraId="4296681E"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b/>
                <w:bCs/>
                <w:sz w:val="22"/>
                <w:szCs w:val="22"/>
              </w:rPr>
              <w:t>Zestaw innowacyjnych systemów holograficznych wspierających Zakład Brachyterapii wraz z fizyczną infrastrukturą serwerową</w:t>
            </w:r>
          </w:p>
        </w:tc>
        <w:tc>
          <w:tcPr>
            <w:tcW w:w="2126" w:type="dxa"/>
          </w:tcPr>
          <w:p w14:paraId="1F250E9B" w14:textId="77777777" w:rsidR="000A0ED3" w:rsidRPr="000A0ED3" w:rsidRDefault="000A0ED3" w:rsidP="000A0ED3">
            <w:pPr>
              <w:spacing w:after="160" w:line="259" w:lineRule="auto"/>
              <w:jc w:val="center"/>
              <w:rPr>
                <w:rFonts w:ascii="Arial" w:hAnsi="Arial" w:cs="Arial"/>
                <w:sz w:val="22"/>
                <w:szCs w:val="22"/>
              </w:rPr>
            </w:pPr>
          </w:p>
        </w:tc>
        <w:tc>
          <w:tcPr>
            <w:tcW w:w="2055" w:type="dxa"/>
          </w:tcPr>
          <w:p w14:paraId="6BAE23A0" w14:textId="77777777" w:rsidR="000A0ED3" w:rsidRPr="000A0ED3" w:rsidRDefault="000A0ED3" w:rsidP="000A0ED3">
            <w:pPr>
              <w:jc w:val="center"/>
              <w:rPr>
                <w:rFonts w:ascii="Arial" w:hAnsi="Arial" w:cs="Arial"/>
                <w:sz w:val="22"/>
                <w:szCs w:val="22"/>
              </w:rPr>
            </w:pPr>
            <w:r w:rsidRPr="000A0ED3">
              <w:rPr>
                <w:rFonts w:ascii="Arial" w:hAnsi="Arial" w:cs="Arial"/>
                <w:bCs/>
                <w:sz w:val="22"/>
                <w:szCs w:val="22"/>
              </w:rPr>
              <w:t>1 zestaw</w:t>
            </w:r>
          </w:p>
        </w:tc>
        <w:tc>
          <w:tcPr>
            <w:tcW w:w="2056" w:type="dxa"/>
          </w:tcPr>
          <w:p w14:paraId="1299B0BB" w14:textId="77777777" w:rsidR="000A0ED3" w:rsidRPr="000A0ED3" w:rsidRDefault="000A0ED3" w:rsidP="000A0ED3">
            <w:pPr>
              <w:spacing w:after="160" w:line="259" w:lineRule="auto"/>
              <w:rPr>
                <w:rFonts w:ascii="Arial" w:hAnsi="Arial" w:cs="Arial"/>
                <w:sz w:val="22"/>
                <w:szCs w:val="22"/>
              </w:rPr>
            </w:pPr>
          </w:p>
        </w:tc>
      </w:tr>
      <w:tr w:rsidR="000A0ED3" w:rsidRPr="000A0ED3" w14:paraId="0EDBFE12" w14:textId="77777777" w:rsidTr="000A0ED3">
        <w:tc>
          <w:tcPr>
            <w:tcW w:w="516" w:type="dxa"/>
          </w:tcPr>
          <w:p w14:paraId="67E75C92" w14:textId="77777777" w:rsidR="000A0ED3" w:rsidRPr="000A0ED3" w:rsidRDefault="000A0ED3" w:rsidP="000A0ED3">
            <w:pPr>
              <w:spacing w:after="160" w:line="259" w:lineRule="auto"/>
              <w:rPr>
                <w:rFonts w:ascii="Arial" w:hAnsi="Arial" w:cs="Arial"/>
                <w:b/>
                <w:sz w:val="22"/>
                <w:szCs w:val="22"/>
              </w:rPr>
            </w:pPr>
            <w:r w:rsidRPr="000A0ED3">
              <w:rPr>
                <w:rFonts w:ascii="Arial" w:hAnsi="Arial" w:cs="Arial"/>
                <w:b/>
                <w:sz w:val="22"/>
                <w:szCs w:val="22"/>
              </w:rPr>
              <w:t>1.</w:t>
            </w:r>
          </w:p>
        </w:tc>
        <w:tc>
          <w:tcPr>
            <w:tcW w:w="7956" w:type="dxa"/>
          </w:tcPr>
          <w:p w14:paraId="31D73A83"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b/>
                <w:sz w:val="22"/>
                <w:szCs w:val="22"/>
              </w:rPr>
              <w:t>Gogle AR (augmented reality – rozszerzona rzeczywistość)</w:t>
            </w:r>
          </w:p>
        </w:tc>
        <w:tc>
          <w:tcPr>
            <w:tcW w:w="2126" w:type="dxa"/>
          </w:tcPr>
          <w:p w14:paraId="28EC7587"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bCs/>
                <w:sz w:val="22"/>
                <w:szCs w:val="22"/>
              </w:rPr>
              <w:t>TAK</w:t>
            </w:r>
          </w:p>
        </w:tc>
        <w:tc>
          <w:tcPr>
            <w:tcW w:w="2055" w:type="dxa"/>
          </w:tcPr>
          <w:p w14:paraId="12658FE4" w14:textId="77777777" w:rsidR="000A0ED3" w:rsidRPr="000A0ED3" w:rsidRDefault="000A0ED3" w:rsidP="000A0ED3">
            <w:pPr>
              <w:jc w:val="center"/>
              <w:rPr>
                <w:rFonts w:ascii="Arial" w:hAnsi="Arial" w:cs="Arial"/>
                <w:bCs/>
                <w:sz w:val="22"/>
                <w:szCs w:val="22"/>
              </w:rPr>
            </w:pPr>
            <w:r w:rsidRPr="000A0ED3">
              <w:rPr>
                <w:rFonts w:ascii="Arial" w:hAnsi="Arial" w:cs="Arial"/>
                <w:sz w:val="22"/>
                <w:szCs w:val="22"/>
              </w:rPr>
              <w:t>1 zestawy</w:t>
            </w:r>
          </w:p>
        </w:tc>
        <w:tc>
          <w:tcPr>
            <w:tcW w:w="2056" w:type="dxa"/>
          </w:tcPr>
          <w:p w14:paraId="5D4DDB1E" w14:textId="77777777" w:rsidR="000A0ED3" w:rsidRPr="000A0ED3" w:rsidRDefault="000A0ED3" w:rsidP="000A0ED3">
            <w:pPr>
              <w:spacing w:after="160" w:line="259" w:lineRule="auto"/>
              <w:rPr>
                <w:rFonts w:ascii="Arial" w:hAnsi="Arial" w:cs="Arial"/>
                <w:bCs/>
                <w:sz w:val="22"/>
                <w:szCs w:val="22"/>
              </w:rPr>
            </w:pPr>
          </w:p>
        </w:tc>
      </w:tr>
      <w:tr w:rsidR="000A0ED3" w:rsidRPr="000A0ED3" w14:paraId="12EEE7BC" w14:textId="77777777" w:rsidTr="000A0ED3">
        <w:tc>
          <w:tcPr>
            <w:tcW w:w="516" w:type="dxa"/>
          </w:tcPr>
          <w:p w14:paraId="28AEA8CB" w14:textId="77777777" w:rsidR="000A0ED3" w:rsidRPr="000A0ED3" w:rsidRDefault="000A0ED3" w:rsidP="000A0ED3">
            <w:pPr>
              <w:spacing w:after="160" w:line="259" w:lineRule="auto"/>
              <w:rPr>
                <w:rFonts w:ascii="Arial" w:hAnsi="Arial" w:cs="Arial"/>
                <w:b/>
                <w:sz w:val="22"/>
                <w:szCs w:val="22"/>
              </w:rPr>
            </w:pPr>
          </w:p>
        </w:tc>
        <w:tc>
          <w:tcPr>
            <w:tcW w:w="7956" w:type="dxa"/>
          </w:tcPr>
          <w:p w14:paraId="4F8E4CAF" w14:textId="77777777" w:rsidR="000A0ED3" w:rsidRPr="000A0ED3" w:rsidRDefault="000A0ED3" w:rsidP="000A0ED3">
            <w:pPr>
              <w:spacing w:after="160" w:line="276" w:lineRule="auto"/>
              <w:rPr>
                <w:rFonts w:ascii="Arial" w:hAnsi="Arial" w:cs="Arial"/>
                <w:sz w:val="22"/>
                <w:szCs w:val="22"/>
              </w:rPr>
            </w:pPr>
            <w:r w:rsidRPr="000A0ED3">
              <w:rPr>
                <w:rFonts w:ascii="Arial" w:hAnsi="Arial" w:cs="Arial"/>
                <w:sz w:val="22"/>
                <w:szCs w:val="22"/>
              </w:rPr>
              <w:t>Soczewki holograficzne o gęstości holograficznej większej niż 2,5 tysiąca promieni (punkty światła na radian)</w:t>
            </w:r>
          </w:p>
        </w:tc>
        <w:tc>
          <w:tcPr>
            <w:tcW w:w="2126" w:type="dxa"/>
          </w:tcPr>
          <w:p w14:paraId="2120C6B8" w14:textId="77777777" w:rsidR="000A0ED3" w:rsidRPr="000A0ED3" w:rsidRDefault="000A0ED3" w:rsidP="000A0ED3">
            <w:pPr>
              <w:spacing w:after="160" w:line="276" w:lineRule="auto"/>
              <w:jc w:val="center"/>
              <w:rPr>
                <w:rFonts w:ascii="Arial" w:hAnsi="Arial" w:cs="Arial"/>
                <w:sz w:val="22"/>
                <w:szCs w:val="22"/>
              </w:rPr>
            </w:pPr>
            <w:r w:rsidRPr="000A0ED3">
              <w:rPr>
                <w:rFonts w:ascii="Arial" w:hAnsi="Arial" w:cs="Arial"/>
                <w:sz w:val="22"/>
                <w:szCs w:val="22"/>
              </w:rPr>
              <w:t>TAK</w:t>
            </w:r>
          </w:p>
        </w:tc>
        <w:tc>
          <w:tcPr>
            <w:tcW w:w="2055" w:type="dxa"/>
          </w:tcPr>
          <w:p w14:paraId="01743EF7" w14:textId="77777777" w:rsidR="000A0ED3" w:rsidRPr="000A0ED3" w:rsidRDefault="000A0ED3" w:rsidP="000A0ED3">
            <w:pPr>
              <w:spacing w:line="276" w:lineRule="auto"/>
              <w:jc w:val="center"/>
              <w:rPr>
                <w:rFonts w:ascii="Arial" w:hAnsi="Arial" w:cs="Arial"/>
                <w:sz w:val="22"/>
                <w:szCs w:val="22"/>
              </w:rPr>
            </w:pPr>
          </w:p>
        </w:tc>
        <w:tc>
          <w:tcPr>
            <w:tcW w:w="2056" w:type="dxa"/>
          </w:tcPr>
          <w:p w14:paraId="63A02D18" w14:textId="77777777" w:rsidR="000A0ED3" w:rsidRPr="000A0ED3" w:rsidRDefault="000A0ED3" w:rsidP="000A0ED3">
            <w:pPr>
              <w:spacing w:after="160" w:line="276" w:lineRule="auto"/>
              <w:rPr>
                <w:rFonts w:ascii="Arial" w:hAnsi="Arial" w:cs="Arial"/>
                <w:sz w:val="22"/>
                <w:szCs w:val="22"/>
              </w:rPr>
            </w:pPr>
          </w:p>
        </w:tc>
      </w:tr>
      <w:tr w:rsidR="000A0ED3" w:rsidRPr="000A0ED3" w14:paraId="520AB031" w14:textId="77777777" w:rsidTr="000A0ED3">
        <w:tc>
          <w:tcPr>
            <w:tcW w:w="516" w:type="dxa"/>
          </w:tcPr>
          <w:p w14:paraId="723CD975" w14:textId="77777777" w:rsidR="000A0ED3" w:rsidRPr="000A0ED3" w:rsidRDefault="000A0ED3" w:rsidP="000A0ED3">
            <w:pPr>
              <w:spacing w:after="160" w:line="259" w:lineRule="auto"/>
              <w:rPr>
                <w:rFonts w:ascii="Arial" w:hAnsi="Arial" w:cs="Arial"/>
                <w:b/>
                <w:sz w:val="22"/>
                <w:szCs w:val="22"/>
              </w:rPr>
            </w:pPr>
          </w:p>
        </w:tc>
        <w:tc>
          <w:tcPr>
            <w:tcW w:w="7956" w:type="dxa"/>
          </w:tcPr>
          <w:p w14:paraId="236F4641" w14:textId="77777777" w:rsidR="000A0ED3" w:rsidRPr="000A0ED3" w:rsidRDefault="000A0ED3" w:rsidP="000A0ED3">
            <w:pPr>
              <w:spacing w:after="160" w:line="276" w:lineRule="auto"/>
              <w:rPr>
                <w:rFonts w:ascii="Arial" w:hAnsi="Arial" w:cs="Arial"/>
                <w:sz w:val="22"/>
                <w:szCs w:val="22"/>
              </w:rPr>
            </w:pPr>
            <w:r w:rsidRPr="000A0ED3">
              <w:rPr>
                <w:rFonts w:ascii="Arial" w:hAnsi="Arial" w:cs="Arial"/>
                <w:sz w:val="22"/>
                <w:szCs w:val="22"/>
              </w:rPr>
              <w:t>Funkcja optymalizacji wyświetlania pod kątem położenia oka 3D</w:t>
            </w:r>
          </w:p>
        </w:tc>
        <w:tc>
          <w:tcPr>
            <w:tcW w:w="2126" w:type="dxa"/>
          </w:tcPr>
          <w:p w14:paraId="7EE7030D" w14:textId="77777777" w:rsidR="000A0ED3" w:rsidRPr="000A0ED3" w:rsidRDefault="000A0ED3" w:rsidP="000A0ED3">
            <w:pPr>
              <w:spacing w:after="160" w:line="276" w:lineRule="auto"/>
              <w:jc w:val="center"/>
              <w:rPr>
                <w:rFonts w:ascii="Arial" w:hAnsi="Arial" w:cs="Arial"/>
                <w:sz w:val="22"/>
                <w:szCs w:val="22"/>
              </w:rPr>
            </w:pPr>
            <w:r w:rsidRPr="000A0ED3">
              <w:rPr>
                <w:rFonts w:ascii="Arial" w:hAnsi="Arial" w:cs="Arial"/>
                <w:sz w:val="22"/>
                <w:szCs w:val="22"/>
              </w:rPr>
              <w:t>TAK</w:t>
            </w:r>
          </w:p>
        </w:tc>
        <w:tc>
          <w:tcPr>
            <w:tcW w:w="2055" w:type="dxa"/>
          </w:tcPr>
          <w:p w14:paraId="7F6D08F3" w14:textId="77777777" w:rsidR="000A0ED3" w:rsidRPr="000A0ED3" w:rsidRDefault="000A0ED3" w:rsidP="000A0ED3">
            <w:pPr>
              <w:spacing w:line="276" w:lineRule="auto"/>
              <w:jc w:val="center"/>
              <w:rPr>
                <w:rFonts w:ascii="Arial" w:hAnsi="Arial" w:cs="Arial"/>
                <w:sz w:val="22"/>
                <w:szCs w:val="22"/>
              </w:rPr>
            </w:pPr>
          </w:p>
        </w:tc>
        <w:tc>
          <w:tcPr>
            <w:tcW w:w="2056" w:type="dxa"/>
          </w:tcPr>
          <w:p w14:paraId="14FD3C9B" w14:textId="77777777" w:rsidR="000A0ED3" w:rsidRPr="000A0ED3" w:rsidRDefault="000A0ED3" w:rsidP="000A0ED3">
            <w:pPr>
              <w:spacing w:after="160" w:line="276" w:lineRule="auto"/>
              <w:rPr>
                <w:rFonts w:ascii="Arial" w:hAnsi="Arial" w:cs="Arial"/>
                <w:sz w:val="22"/>
                <w:szCs w:val="22"/>
              </w:rPr>
            </w:pPr>
          </w:p>
        </w:tc>
      </w:tr>
      <w:tr w:rsidR="000A0ED3" w:rsidRPr="000A0ED3" w14:paraId="102BB94F" w14:textId="77777777" w:rsidTr="000A0ED3">
        <w:tc>
          <w:tcPr>
            <w:tcW w:w="516" w:type="dxa"/>
          </w:tcPr>
          <w:p w14:paraId="7F16363E" w14:textId="77777777" w:rsidR="000A0ED3" w:rsidRPr="000A0ED3" w:rsidRDefault="000A0ED3" w:rsidP="000A0ED3">
            <w:pPr>
              <w:spacing w:after="160" w:line="259" w:lineRule="auto"/>
              <w:rPr>
                <w:rFonts w:ascii="Arial" w:hAnsi="Arial" w:cs="Arial"/>
                <w:b/>
                <w:sz w:val="22"/>
                <w:szCs w:val="22"/>
              </w:rPr>
            </w:pPr>
          </w:p>
        </w:tc>
        <w:tc>
          <w:tcPr>
            <w:tcW w:w="7956" w:type="dxa"/>
          </w:tcPr>
          <w:p w14:paraId="122BDEB0" w14:textId="77777777" w:rsidR="000A0ED3" w:rsidRPr="000A0ED3" w:rsidRDefault="000A0ED3" w:rsidP="000A0ED3">
            <w:pPr>
              <w:spacing w:after="160" w:line="276" w:lineRule="auto"/>
              <w:rPr>
                <w:rFonts w:ascii="Arial" w:hAnsi="Arial" w:cs="Arial"/>
                <w:sz w:val="22"/>
                <w:szCs w:val="22"/>
              </w:rPr>
            </w:pPr>
            <w:r w:rsidRPr="000A0ED3">
              <w:rPr>
                <w:rFonts w:ascii="Arial" w:hAnsi="Arial" w:cs="Arial"/>
                <w:sz w:val="22"/>
                <w:szCs w:val="22"/>
              </w:rPr>
              <w:t>Wizualna kamera świetlna</w:t>
            </w:r>
          </w:p>
        </w:tc>
        <w:tc>
          <w:tcPr>
            <w:tcW w:w="2126" w:type="dxa"/>
          </w:tcPr>
          <w:p w14:paraId="380ACAA6" w14:textId="77777777" w:rsidR="000A0ED3" w:rsidRPr="000A0ED3" w:rsidRDefault="000A0ED3" w:rsidP="000A0ED3">
            <w:pPr>
              <w:spacing w:after="160" w:line="276" w:lineRule="auto"/>
              <w:jc w:val="center"/>
              <w:rPr>
                <w:rFonts w:ascii="Arial" w:hAnsi="Arial" w:cs="Arial"/>
                <w:sz w:val="22"/>
                <w:szCs w:val="22"/>
              </w:rPr>
            </w:pPr>
            <w:r w:rsidRPr="000A0ED3">
              <w:rPr>
                <w:rFonts w:ascii="Arial" w:hAnsi="Arial" w:cs="Arial"/>
                <w:sz w:val="22"/>
                <w:szCs w:val="22"/>
              </w:rPr>
              <w:t>TAK</w:t>
            </w:r>
          </w:p>
        </w:tc>
        <w:tc>
          <w:tcPr>
            <w:tcW w:w="2055" w:type="dxa"/>
          </w:tcPr>
          <w:p w14:paraId="110D0B70" w14:textId="77777777" w:rsidR="000A0ED3" w:rsidRPr="000A0ED3" w:rsidRDefault="000A0ED3" w:rsidP="000A0ED3">
            <w:pPr>
              <w:spacing w:line="276" w:lineRule="auto"/>
              <w:jc w:val="center"/>
              <w:rPr>
                <w:rFonts w:ascii="Arial" w:hAnsi="Arial" w:cs="Arial"/>
                <w:sz w:val="22"/>
                <w:szCs w:val="22"/>
              </w:rPr>
            </w:pPr>
          </w:p>
        </w:tc>
        <w:tc>
          <w:tcPr>
            <w:tcW w:w="2056" w:type="dxa"/>
          </w:tcPr>
          <w:p w14:paraId="3C7C85F4" w14:textId="77777777" w:rsidR="000A0ED3" w:rsidRPr="000A0ED3" w:rsidRDefault="000A0ED3" w:rsidP="000A0ED3">
            <w:pPr>
              <w:spacing w:after="160" w:line="276" w:lineRule="auto"/>
              <w:rPr>
                <w:rFonts w:ascii="Arial" w:hAnsi="Arial" w:cs="Arial"/>
                <w:sz w:val="22"/>
                <w:szCs w:val="22"/>
              </w:rPr>
            </w:pPr>
          </w:p>
        </w:tc>
      </w:tr>
      <w:tr w:rsidR="000A0ED3" w:rsidRPr="000A0ED3" w14:paraId="41F982C7" w14:textId="77777777" w:rsidTr="000A0ED3">
        <w:tc>
          <w:tcPr>
            <w:tcW w:w="516" w:type="dxa"/>
          </w:tcPr>
          <w:p w14:paraId="7870D31A" w14:textId="77777777" w:rsidR="000A0ED3" w:rsidRPr="000A0ED3" w:rsidRDefault="000A0ED3" w:rsidP="000A0ED3">
            <w:pPr>
              <w:rPr>
                <w:rFonts w:ascii="Arial" w:hAnsi="Arial" w:cs="Arial"/>
                <w:b/>
                <w:sz w:val="22"/>
                <w:szCs w:val="22"/>
              </w:rPr>
            </w:pPr>
          </w:p>
        </w:tc>
        <w:tc>
          <w:tcPr>
            <w:tcW w:w="7956" w:type="dxa"/>
          </w:tcPr>
          <w:p w14:paraId="1B5F909F" w14:textId="77777777" w:rsidR="000A0ED3" w:rsidRPr="000A0ED3" w:rsidRDefault="000A0ED3" w:rsidP="000A0ED3">
            <w:pPr>
              <w:spacing w:line="276" w:lineRule="auto"/>
              <w:rPr>
                <w:rFonts w:ascii="Arial" w:hAnsi="Arial" w:cs="Arial"/>
                <w:sz w:val="22"/>
                <w:szCs w:val="22"/>
              </w:rPr>
            </w:pPr>
            <w:r w:rsidRPr="000A0ED3">
              <w:rPr>
                <w:rFonts w:ascii="Arial" w:hAnsi="Arial" w:cs="Arial"/>
                <w:sz w:val="22"/>
                <w:szCs w:val="22"/>
              </w:rPr>
              <w:t>Czujniki śledzenia głowy, oczu i głębokości</w:t>
            </w:r>
          </w:p>
        </w:tc>
        <w:tc>
          <w:tcPr>
            <w:tcW w:w="2126" w:type="dxa"/>
          </w:tcPr>
          <w:p w14:paraId="3C3BE71F" w14:textId="77777777" w:rsidR="000A0ED3" w:rsidRPr="000A0ED3" w:rsidRDefault="000A0ED3" w:rsidP="000A0ED3">
            <w:pPr>
              <w:spacing w:line="276" w:lineRule="auto"/>
              <w:jc w:val="center"/>
              <w:rPr>
                <w:rFonts w:ascii="Arial" w:hAnsi="Arial" w:cs="Arial"/>
                <w:sz w:val="22"/>
                <w:szCs w:val="22"/>
              </w:rPr>
            </w:pPr>
            <w:r w:rsidRPr="000A0ED3">
              <w:rPr>
                <w:rFonts w:ascii="Arial" w:hAnsi="Arial" w:cs="Arial"/>
                <w:sz w:val="22"/>
                <w:szCs w:val="22"/>
              </w:rPr>
              <w:t>TAK</w:t>
            </w:r>
          </w:p>
        </w:tc>
        <w:tc>
          <w:tcPr>
            <w:tcW w:w="2055" w:type="dxa"/>
          </w:tcPr>
          <w:p w14:paraId="611E756A" w14:textId="77777777" w:rsidR="000A0ED3" w:rsidRPr="000A0ED3" w:rsidRDefault="000A0ED3" w:rsidP="000A0ED3">
            <w:pPr>
              <w:spacing w:line="276" w:lineRule="auto"/>
              <w:jc w:val="center"/>
              <w:rPr>
                <w:rFonts w:ascii="Arial" w:hAnsi="Arial" w:cs="Arial"/>
                <w:sz w:val="22"/>
                <w:szCs w:val="22"/>
              </w:rPr>
            </w:pPr>
          </w:p>
        </w:tc>
        <w:tc>
          <w:tcPr>
            <w:tcW w:w="2056" w:type="dxa"/>
          </w:tcPr>
          <w:p w14:paraId="688B4596" w14:textId="77777777" w:rsidR="000A0ED3" w:rsidRPr="000A0ED3" w:rsidRDefault="000A0ED3" w:rsidP="000A0ED3">
            <w:pPr>
              <w:spacing w:line="276" w:lineRule="auto"/>
              <w:rPr>
                <w:rFonts w:ascii="Arial" w:hAnsi="Arial" w:cs="Arial"/>
                <w:sz w:val="22"/>
                <w:szCs w:val="22"/>
              </w:rPr>
            </w:pPr>
          </w:p>
        </w:tc>
      </w:tr>
      <w:tr w:rsidR="000A0ED3" w:rsidRPr="000A0ED3" w14:paraId="1386FA40" w14:textId="77777777" w:rsidTr="000A0ED3">
        <w:tc>
          <w:tcPr>
            <w:tcW w:w="516" w:type="dxa"/>
          </w:tcPr>
          <w:p w14:paraId="1C1AECBA" w14:textId="77777777" w:rsidR="000A0ED3" w:rsidRPr="000A0ED3" w:rsidRDefault="000A0ED3" w:rsidP="000A0ED3">
            <w:pPr>
              <w:rPr>
                <w:rFonts w:ascii="Arial" w:hAnsi="Arial" w:cs="Arial"/>
                <w:b/>
                <w:sz w:val="22"/>
                <w:szCs w:val="22"/>
              </w:rPr>
            </w:pPr>
          </w:p>
        </w:tc>
        <w:tc>
          <w:tcPr>
            <w:tcW w:w="7956" w:type="dxa"/>
          </w:tcPr>
          <w:p w14:paraId="4FF86CA4" w14:textId="77777777" w:rsidR="000A0ED3" w:rsidRPr="000A0ED3" w:rsidRDefault="000A0ED3" w:rsidP="000A0ED3">
            <w:pPr>
              <w:spacing w:line="276" w:lineRule="auto"/>
              <w:rPr>
                <w:rFonts w:ascii="Arial" w:hAnsi="Arial" w:cs="Arial"/>
                <w:sz w:val="22"/>
                <w:szCs w:val="22"/>
              </w:rPr>
            </w:pPr>
            <w:r w:rsidRPr="000A0ED3">
              <w:rPr>
                <w:rFonts w:ascii="Arial" w:hAnsi="Arial" w:cs="Arial"/>
                <w:sz w:val="22"/>
                <w:szCs w:val="22"/>
              </w:rPr>
              <w:t>Jednostka przetwarzania holograficznego drugiej generacji</w:t>
            </w:r>
          </w:p>
        </w:tc>
        <w:tc>
          <w:tcPr>
            <w:tcW w:w="2126" w:type="dxa"/>
          </w:tcPr>
          <w:p w14:paraId="086CBDF4" w14:textId="77777777" w:rsidR="000A0ED3" w:rsidRPr="000A0ED3" w:rsidRDefault="000A0ED3" w:rsidP="000A0ED3">
            <w:pPr>
              <w:spacing w:line="276" w:lineRule="auto"/>
              <w:jc w:val="center"/>
              <w:rPr>
                <w:rFonts w:ascii="Arial" w:hAnsi="Arial" w:cs="Arial"/>
                <w:sz w:val="22"/>
                <w:szCs w:val="22"/>
              </w:rPr>
            </w:pPr>
            <w:r w:rsidRPr="000A0ED3">
              <w:rPr>
                <w:rFonts w:ascii="Arial" w:hAnsi="Arial" w:cs="Arial"/>
                <w:sz w:val="22"/>
                <w:szCs w:val="22"/>
              </w:rPr>
              <w:t>TAK</w:t>
            </w:r>
          </w:p>
        </w:tc>
        <w:tc>
          <w:tcPr>
            <w:tcW w:w="2055" w:type="dxa"/>
          </w:tcPr>
          <w:p w14:paraId="4EBFDC1B" w14:textId="77777777" w:rsidR="000A0ED3" w:rsidRPr="000A0ED3" w:rsidRDefault="000A0ED3" w:rsidP="000A0ED3">
            <w:pPr>
              <w:spacing w:line="276" w:lineRule="auto"/>
              <w:jc w:val="center"/>
              <w:rPr>
                <w:rFonts w:ascii="Arial" w:hAnsi="Arial" w:cs="Arial"/>
                <w:sz w:val="22"/>
                <w:szCs w:val="22"/>
              </w:rPr>
            </w:pPr>
          </w:p>
        </w:tc>
        <w:tc>
          <w:tcPr>
            <w:tcW w:w="2056" w:type="dxa"/>
          </w:tcPr>
          <w:p w14:paraId="316BE6EE" w14:textId="77777777" w:rsidR="000A0ED3" w:rsidRPr="000A0ED3" w:rsidRDefault="000A0ED3" w:rsidP="000A0ED3">
            <w:pPr>
              <w:spacing w:line="276" w:lineRule="auto"/>
              <w:rPr>
                <w:rFonts w:ascii="Arial" w:hAnsi="Arial" w:cs="Arial"/>
                <w:sz w:val="22"/>
                <w:szCs w:val="22"/>
              </w:rPr>
            </w:pPr>
          </w:p>
        </w:tc>
      </w:tr>
      <w:tr w:rsidR="000A0ED3" w:rsidRPr="000A0ED3" w14:paraId="5BDE702F" w14:textId="77777777" w:rsidTr="000A0ED3">
        <w:tc>
          <w:tcPr>
            <w:tcW w:w="516" w:type="dxa"/>
          </w:tcPr>
          <w:p w14:paraId="3C3B2F29" w14:textId="77777777" w:rsidR="000A0ED3" w:rsidRPr="000A0ED3" w:rsidRDefault="000A0ED3" w:rsidP="000A0ED3">
            <w:pPr>
              <w:rPr>
                <w:rFonts w:ascii="Arial" w:hAnsi="Arial" w:cs="Arial"/>
                <w:b/>
                <w:sz w:val="22"/>
                <w:szCs w:val="22"/>
              </w:rPr>
            </w:pPr>
          </w:p>
        </w:tc>
        <w:tc>
          <w:tcPr>
            <w:tcW w:w="7956" w:type="dxa"/>
          </w:tcPr>
          <w:p w14:paraId="458CFD6E" w14:textId="77777777" w:rsidR="000A0ED3" w:rsidRPr="000A0ED3" w:rsidRDefault="000A0ED3" w:rsidP="000A0ED3">
            <w:pPr>
              <w:spacing w:line="276" w:lineRule="auto"/>
              <w:rPr>
                <w:rFonts w:ascii="Arial" w:hAnsi="Arial" w:cs="Arial"/>
                <w:sz w:val="22"/>
                <w:szCs w:val="22"/>
              </w:rPr>
            </w:pPr>
            <w:r w:rsidRPr="000A0ED3">
              <w:rPr>
                <w:rFonts w:ascii="Arial" w:hAnsi="Arial" w:cs="Arial"/>
                <w:sz w:val="22"/>
                <w:szCs w:val="22"/>
              </w:rPr>
              <w:t>4GB pamięci DRAM.</w:t>
            </w:r>
          </w:p>
        </w:tc>
        <w:tc>
          <w:tcPr>
            <w:tcW w:w="2126" w:type="dxa"/>
          </w:tcPr>
          <w:p w14:paraId="4CE32E04" w14:textId="77777777" w:rsidR="000A0ED3" w:rsidRPr="000A0ED3" w:rsidRDefault="000A0ED3" w:rsidP="000A0ED3">
            <w:pPr>
              <w:spacing w:line="276" w:lineRule="auto"/>
              <w:jc w:val="center"/>
              <w:rPr>
                <w:rFonts w:ascii="Arial" w:hAnsi="Arial" w:cs="Arial"/>
                <w:sz w:val="22"/>
                <w:szCs w:val="22"/>
              </w:rPr>
            </w:pPr>
            <w:r w:rsidRPr="000A0ED3">
              <w:rPr>
                <w:rFonts w:ascii="Arial" w:hAnsi="Arial" w:cs="Arial"/>
                <w:sz w:val="22"/>
                <w:szCs w:val="22"/>
              </w:rPr>
              <w:t>TAK</w:t>
            </w:r>
          </w:p>
        </w:tc>
        <w:tc>
          <w:tcPr>
            <w:tcW w:w="2055" w:type="dxa"/>
          </w:tcPr>
          <w:p w14:paraId="42692D1D" w14:textId="77777777" w:rsidR="000A0ED3" w:rsidRPr="000A0ED3" w:rsidRDefault="000A0ED3" w:rsidP="000A0ED3">
            <w:pPr>
              <w:spacing w:line="276" w:lineRule="auto"/>
              <w:jc w:val="center"/>
              <w:rPr>
                <w:rFonts w:ascii="Arial" w:hAnsi="Arial" w:cs="Arial"/>
                <w:sz w:val="22"/>
                <w:szCs w:val="22"/>
              </w:rPr>
            </w:pPr>
          </w:p>
        </w:tc>
        <w:tc>
          <w:tcPr>
            <w:tcW w:w="2056" w:type="dxa"/>
          </w:tcPr>
          <w:p w14:paraId="57F48D52" w14:textId="77777777" w:rsidR="000A0ED3" w:rsidRPr="000A0ED3" w:rsidRDefault="000A0ED3" w:rsidP="000A0ED3">
            <w:pPr>
              <w:spacing w:line="276" w:lineRule="auto"/>
              <w:rPr>
                <w:rFonts w:ascii="Arial" w:hAnsi="Arial" w:cs="Arial"/>
                <w:sz w:val="22"/>
                <w:szCs w:val="22"/>
              </w:rPr>
            </w:pPr>
          </w:p>
        </w:tc>
      </w:tr>
      <w:tr w:rsidR="000A0ED3" w:rsidRPr="000A0ED3" w14:paraId="3E326CB0" w14:textId="77777777" w:rsidTr="000A0ED3">
        <w:tc>
          <w:tcPr>
            <w:tcW w:w="516" w:type="dxa"/>
          </w:tcPr>
          <w:p w14:paraId="7F829C67" w14:textId="77777777" w:rsidR="000A0ED3" w:rsidRPr="000A0ED3" w:rsidRDefault="000A0ED3" w:rsidP="000A0ED3">
            <w:pPr>
              <w:spacing w:after="160" w:line="259" w:lineRule="auto"/>
              <w:rPr>
                <w:rFonts w:ascii="Arial" w:hAnsi="Arial" w:cs="Arial"/>
                <w:b/>
                <w:sz w:val="22"/>
                <w:szCs w:val="22"/>
              </w:rPr>
            </w:pPr>
            <w:r w:rsidRPr="000A0ED3">
              <w:rPr>
                <w:rFonts w:ascii="Arial" w:hAnsi="Arial" w:cs="Arial"/>
                <w:b/>
                <w:sz w:val="22"/>
                <w:szCs w:val="22"/>
              </w:rPr>
              <w:t>2.</w:t>
            </w:r>
          </w:p>
        </w:tc>
        <w:tc>
          <w:tcPr>
            <w:tcW w:w="7956" w:type="dxa"/>
          </w:tcPr>
          <w:p w14:paraId="50B719BF"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b/>
                <w:bCs/>
                <w:sz w:val="22"/>
                <w:szCs w:val="22"/>
              </w:rPr>
              <w:t>Komputer serwerowy</w:t>
            </w:r>
          </w:p>
        </w:tc>
        <w:tc>
          <w:tcPr>
            <w:tcW w:w="2126" w:type="dxa"/>
          </w:tcPr>
          <w:p w14:paraId="1B6397D2"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56C40830" w14:textId="77777777" w:rsidR="000A0ED3" w:rsidRPr="000A0ED3" w:rsidRDefault="000A0ED3" w:rsidP="000A0ED3">
            <w:pPr>
              <w:jc w:val="center"/>
              <w:rPr>
                <w:rFonts w:ascii="Arial" w:hAnsi="Arial" w:cs="Arial"/>
                <w:sz w:val="22"/>
                <w:szCs w:val="22"/>
              </w:rPr>
            </w:pPr>
            <w:r w:rsidRPr="000A0ED3">
              <w:rPr>
                <w:rFonts w:ascii="Arial" w:hAnsi="Arial" w:cs="Arial"/>
                <w:bCs/>
                <w:sz w:val="22"/>
                <w:szCs w:val="22"/>
              </w:rPr>
              <w:t>1 zestaw</w:t>
            </w:r>
          </w:p>
        </w:tc>
        <w:tc>
          <w:tcPr>
            <w:tcW w:w="2056" w:type="dxa"/>
          </w:tcPr>
          <w:p w14:paraId="397AFC6B" w14:textId="77777777" w:rsidR="000A0ED3" w:rsidRPr="000A0ED3" w:rsidRDefault="000A0ED3" w:rsidP="000A0ED3">
            <w:pPr>
              <w:spacing w:after="160" w:line="259" w:lineRule="auto"/>
              <w:rPr>
                <w:rFonts w:ascii="Arial" w:hAnsi="Arial" w:cs="Arial"/>
                <w:sz w:val="22"/>
                <w:szCs w:val="22"/>
              </w:rPr>
            </w:pPr>
          </w:p>
        </w:tc>
      </w:tr>
      <w:tr w:rsidR="000A0ED3" w:rsidRPr="000A0ED3" w14:paraId="3857DDBD" w14:textId="77777777" w:rsidTr="000A0ED3">
        <w:tc>
          <w:tcPr>
            <w:tcW w:w="516" w:type="dxa"/>
          </w:tcPr>
          <w:p w14:paraId="2F807148" w14:textId="77777777" w:rsidR="000A0ED3" w:rsidRPr="000A0ED3" w:rsidRDefault="000A0ED3" w:rsidP="000A0ED3">
            <w:pPr>
              <w:spacing w:after="160" w:line="259" w:lineRule="auto"/>
              <w:rPr>
                <w:rFonts w:ascii="Arial" w:hAnsi="Arial" w:cs="Arial"/>
                <w:b/>
                <w:sz w:val="22"/>
                <w:szCs w:val="22"/>
              </w:rPr>
            </w:pPr>
          </w:p>
        </w:tc>
        <w:tc>
          <w:tcPr>
            <w:tcW w:w="7956" w:type="dxa"/>
          </w:tcPr>
          <w:p w14:paraId="6D86ACB9"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Procesor 8/9 generacji lub wyższy</w:t>
            </w:r>
          </w:p>
        </w:tc>
        <w:tc>
          <w:tcPr>
            <w:tcW w:w="2126" w:type="dxa"/>
          </w:tcPr>
          <w:p w14:paraId="629D1FAE"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40D53465" w14:textId="77777777" w:rsidR="000A0ED3" w:rsidRPr="000A0ED3" w:rsidRDefault="000A0ED3" w:rsidP="000A0ED3">
            <w:pPr>
              <w:jc w:val="center"/>
              <w:rPr>
                <w:rFonts w:ascii="Arial" w:hAnsi="Arial" w:cs="Arial"/>
                <w:sz w:val="22"/>
                <w:szCs w:val="22"/>
              </w:rPr>
            </w:pPr>
          </w:p>
        </w:tc>
        <w:tc>
          <w:tcPr>
            <w:tcW w:w="2056" w:type="dxa"/>
          </w:tcPr>
          <w:p w14:paraId="4E47ECE5" w14:textId="77777777" w:rsidR="000A0ED3" w:rsidRPr="000A0ED3" w:rsidRDefault="000A0ED3" w:rsidP="000A0ED3">
            <w:pPr>
              <w:spacing w:after="160" w:line="259" w:lineRule="auto"/>
              <w:rPr>
                <w:rFonts w:ascii="Arial" w:hAnsi="Arial" w:cs="Arial"/>
                <w:sz w:val="22"/>
                <w:szCs w:val="22"/>
              </w:rPr>
            </w:pPr>
          </w:p>
        </w:tc>
      </w:tr>
      <w:tr w:rsidR="000A0ED3" w:rsidRPr="000A0ED3" w14:paraId="613A0506" w14:textId="77777777" w:rsidTr="000A0ED3">
        <w:tc>
          <w:tcPr>
            <w:tcW w:w="516" w:type="dxa"/>
          </w:tcPr>
          <w:p w14:paraId="1DE27F9E" w14:textId="77777777" w:rsidR="000A0ED3" w:rsidRPr="000A0ED3" w:rsidRDefault="000A0ED3" w:rsidP="000A0ED3">
            <w:pPr>
              <w:spacing w:after="160" w:line="259" w:lineRule="auto"/>
              <w:rPr>
                <w:rFonts w:ascii="Arial" w:hAnsi="Arial" w:cs="Arial"/>
                <w:b/>
                <w:sz w:val="22"/>
                <w:szCs w:val="22"/>
              </w:rPr>
            </w:pPr>
          </w:p>
        </w:tc>
        <w:tc>
          <w:tcPr>
            <w:tcW w:w="7956" w:type="dxa"/>
          </w:tcPr>
          <w:p w14:paraId="15468FB7"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Obsługa HDMI 1,2  w rozdzielczości 1920x1200 (lub wyższej)</w:t>
            </w:r>
          </w:p>
        </w:tc>
        <w:tc>
          <w:tcPr>
            <w:tcW w:w="2126" w:type="dxa"/>
          </w:tcPr>
          <w:p w14:paraId="4F04259D"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6D23D279" w14:textId="77777777" w:rsidR="000A0ED3" w:rsidRPr="000A0ED3" w:rsidRDefault="000A0ED3" w:rsidP="000A0ED3">
            <w:pPr>
              <w:jc w:val="center"/>
              <w:rPr>
                <w:rFonts w:ascii="Arial" w:hAnsi="Arial" w:cs="Arial"/>
                <w:sz w:val="22"/>
                <w:szCs w:val="22"/>
              </w:rPr>
            </w:pPr>
          </w:p>
        </w:tc>
        <w:tc>
          <w:tcPr>
            <w:tcW w:w="2056" w:type="dxa"/>
          </w:tcPr>
          <w:p w14:paraId="124E4F04" w14:textId="77777777" w:rsidR="000A0ED3" w:rsidRPr="000A0ED3" w:rsidRDefault="000A0ED3" w:rsidP="000A0ED3">
            <w:pPr>
              <w:spacing w:after="160" w:line="259" w:lineRule="auto"/>
              <w:rPr>
                <w:rFonts w:ascii="Arial" w:hAnsi="Arial" w:cs="Arial"/>
                <w:sz w:val="22"/>
                <w:szCs w:val="22"/>
              </w:rPr>
            </w:pPr>
          </w:p>
        </w:tc>
      </w:tr>
      <w:tr w:rsidR="000A0ED3" w:rsidRPr="000A0ED3" w14:paraId="1A9770FE" w14:textId="77777777" w:rsidTr="000A0ED3">
        <w:tc>
          <w:tcPr>
            <w:tcW w:w="516" w:type="dxa"/>
          </w:tcPr>
          <w:p w14:paraId="09DF9658" w14:textId="77777777" w:rsidR="000A0ED3" w:rsidRPr="000A0ED3" w:rsidRDefault="000A0ED3" w:rsidP="000A0ED3">
            <w:pPr>
              <w:spacing w:after="160" w:line="259" w:lineRule="auto"/>
              <w:rPr>
                <w:rFonts w:ascii="Arial" w:hAnsi="Arial" w:cs="Arial"/>
                <w:b/>
                <w:sz w:val="22"/>
                <w:szCs w:val="22"/>
              </w:rPr>
            </w:pPr>
          </w:p>
        </w:tc>
        <w:tc>
          <w:tcPr>
            <w:tcW w:w="7956" w:type="dxa"/>
          </w:tcPr>
          <w:p w14:paraId="6197554E"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Obsługa  Colay HDMI 2,0a w rozdzielczości 4096x2160 (lub wyższej)</w:t>
            </w:r>
          </w:p>
        </w:tc>
        <w:tc>
          <w:tcPr>
            <w:tcW w:w="2126" w:type="dxa"/>
          </w:tcPr>
          <w:p w14:paraId="05B0790A"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5E203718" w14:textId="77777777" w:rsidR="000A0ED3" w:rsidRPr="000A0ED3" w:rsidRDefault="000A0ED3" w:rsidP="000A0ED3">
            <w:pPr>
              <w:jc w:val="center"/>
              <w:rPr>
                <w:rFonts w:ascii="Arial" w:hAnsi="Arial" w:cs="Arial"/>
                <w:sz w:val="22"/>
                <w:szCs w:val="22"/>
              </w:rPr>
            </w:pPr>
          </w:p>
        </w:tc>
        <w:tc>
          <w:tcPr>
            <w:tcW w:w="2056" w:type="dxa"/>
          </w:tcPr>
          <w:p w14:paraId="14EE71FB" w14:textId="77777777" w:rsidR="000A0ED3" w:rsidRPr="000A0ED3" w:rsidRDefault="000A0ED3" w:rsidP="000A0ED3">
            <w:pPr>
              <w:spacing w:after="160" w:line="259" w:lineRule="auto"/>
              <w:rPr>
                <w:rFonts w:ascii="Arial" w:hAnsi="Arial" w:cs="Arial"/>
                <w:sz w:val="22"/>
                <w:szCs w:val="22"/>
              </w:rPr>
            </w:pPr>
          </w:p>
        </w:tc>
      </w:tr>
      <w:tr w:rsidR="000A0ED3" w:rsidRPr="000A0ED3" w14:paraId="206B259A" w14:textId="77777777" w:rsidTr="000A0ED3">
        <w:tc>
          <w:tcPr>
            <w:tcW w:w="516" w:type="dxa"/>
          </w:tcPr>
          <w:p w14:paraId="3ED68CB3" w14:textId="77777777" w:rsidR="000A0ED3" w:rsidRPr="000A0ED3" w:rsidRDefault="000A0ED3" w:rsidP="000A0ED3">
            <w:pPr>
              <w:spacing w:after="160" w:line="259" w:lineRule="auto"/>
              <w:rPr>
                <w:rFonts w:ascii="Arial" w:hAnsi="Arial" w:cs="Arial"/>
                <w:b/>
                <w:sz w:val="22"/>
                <w:szCs w:val="22"/>
              </w:rPr>
            </w:pPr>
          </w:p>
        </w:tc>
        <w:tc>
          <w:tcPr>
            <w:tcW w:w="7956" w:type="dxa"/>
          </w:tcPr>
          <w:p w14:paraId="47E0935B"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Dysk twardy o pojemności 120 GB lub większej</w:t>
            </w:r>
          </w:p>
        </w:tc>
        <w:tc>
          <w:tcPr>
            <w:tcW w:w="2126" w:type="dxa"/>
          </w:tcPr>
          <w:p w14:paraId="0D81EC38"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4C4FD1DF" w14:textId="77777777" w:rsidR="000A0ED3" w:rsidRPr="000A0ED3" w:rsidRDefault="000A0ED3" w:rsidP="000A0ED3">
            <w:pPr>
              <w:jc w:val="center"/>
              <w:rPr>
                <w:rFonts w:ascii="Arial" w:hAnsi="Arial" w:cs="Arial"/>
                <w:sz w:val="22"/>
                <w:szCs w:val="22"/>
              </w:rPr>
            </w:pPr>
          </w:p>
        </w:tc>
        <w:tc>
          <w:tcPr>
            <w:tcW w:w="2056" w:type="dxa"/>
          </w:tcPr>
          <w:p w14:paraId="2D333453" w14:textId="77777777" w:rsidR="000A0ED3" w:rsidRPr="000A0ED3" w:rsidRDefault="000A0ED3" w:rsidP="000A0ED3">
            <w:pPr>
              <w:spacing w:after="160" w:line="259" w:lineRule="auto"/>
              <w:rPr>
                <w:rFonts w:ascii="Arial" w:hAnsi="Arial" w:cs="Arial"/>
                <w:sz w:val="22"/>
                <w:szCs w:val="22"/>
              </w:rPr>
            </w:pPr>
          </w:p>
        </w:tc>
      </w:tr>
      <w:tr w:rsidR="000A0ED3" w:rsidRPr="000A0ED3" w14:paraId="5F8AD4C0" w14:textId="77777777" w:rsidTr="000A0ED3">
        <w:tc>
          <w:tcPr>
            <w:tcW w:w="516" w:type="dxa"/>
          </w:tcPr>
          <w:p w14:paraId="498E496E" w14:textId="77777777" w:rsidR="000A0ED3" w:rsidRPr="000A0ED3" w:rsidRDefault="000A0ED3" w:rsidP="000A0ED3">
            <w:pPr>
              <w:spacing w:after="160" w:line="259" w:lineRule="auto"/>
              <w:rPr>
                <w:rFonts w:ascii="Arial" w:hAnsi="Arial" w:cs="Arial"/>
                <w:b/>
                <w:sz w:val="22"/>
                <w:szCs w:val="22"/>
              </w:rPr>
            </w:pPr>
          </w:p>
        </w:tc>
        <w:tc>
          <w:tcPr>
            <w:tcW w:w="7956" w:type="dxa"/>
          </w:tcPr>
          <w:p w14:paraId="72A3DB8C"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bCs/>
                <w:sz w:val="22"/>
                <w:szCs w:val="22"/>
              </w:rPr>
              <w:t>Klawiatura wodoodporna</w:t>
            </w:r>
          </w:p>
        </w:tc>
        <w:tc>
          <w:tcPr>
            <w:tcW w:w="2126" w:type="dxa"/>
          </w:tcPr>
          <w:p w14:paraId="132A7ADB"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5FB7D3BC" w14:textId="77777777" w:rsidR="000A0ED3" w:rsidRPr="000A0ED3" w:rsidRDefault="000A0ED3" w:rsidP="000A0ED3">
            <w:pPr>
              <w:rPr>
                <w:rFonts w:ascii="Arial" w:hAnsi="Arial" w:cs="Arial"/>
                <w:sz w:val="22"/>
                <w:szCs w:val="22"/>
              </w:rPr>
            </w:pPr>
          </w:p>
        </w:tc>
        <w:tc>
          <w:tcPr>
            <w:tcW w:w="2056" w:type="dxa"/>
          </w:tcPr>
          <w:p w14:paraId="2A42CBA2" w14:textId="77777777" w:rsidR="000A0ED3" w:rsidRPr="000A0ED3" w:rsidRDefault="000A0ED3" w:rsidP="000A0ED3">
            <w:pPr>
              <w:spacing w:after="160" w:line="259" w:lineRule="auto"/>
              <w:rPr>
                <w:rFonts w:ascii="Arial" w:hAnsi="Arial" w:cs="Arial"/>
                <w:sz w:val="22"/>
                <w:szCs w:val="22"/>
              </w:rPr>
            </w:pPr>
          </w:p>
        </w:tc>
      </w:tr>
      <w:tr w:rsidR="000A0ED3" w:rsidRPr="000A0ED3" w14:paraId="6A9429EC" w14:textId="77777777" w:rsidTr="000A0ED3">
        <w:tc>
          <w:tcPr>
            <w:tcW w:w="516" w:type="dxa"/>
          </w:tcPr>
          <w:p w14:paraId="6C10ADDA" w14:textId="77777777" w:rsidR="000A0ED3" w:rsidRPr="000A0ED3" w:rsidRDefault="000A0ED3" w:rsidP="000A0ED3">
            <w:pPr>
              <w:spacing w:after="160" w:line="259" w:lineRule="auto"/>
              <w:rPr>
                <w:rFonts w:ascii="Arial" w:hAnsi="Arial" w:cs="Arial"/>
                <w:b/>
                <w:sz w:val="22"/>
                <w:szCs w:val="22"/>
              </w:rPr>
            </w:pPr>
          </w:p>
        </w:tc>
        <w:tc>
          <w:tcPr>
            <w:tcW w:w="7956" w:type="dxa"/>
          </w:tcPr>
          <w:p w14:paraId="56EA77CF"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bCs/>
                <w:sz w:val="22"/>
                <w:szCs w:val="22"/>
              </w:rPr>
              <w:t>Mysz wodoodporna</w:t>
            </w:r>
          </w:p>
        </w:tc>
        <w:tc>
          <w:tcPr>
            <w:tcW w:w="2126" w:type="dxa"/>
          </w:tcPr>
          <w:p w14:paraId="7C032486"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1F9D3134" w14:textId="77777777" w:rsidR="000A0ED3" w:rsidRPr="000A0ED3" w:rsidRDefault="000A0ED3" w:rsidP="000A0ED3">
            <w:pPr>
              <w:rPr>
                <w:rFonts w:ascii="Arial" w:hAnsi="Arial" w:cs="Arial"/>
                <w:sz w:val="22"/>
                <w:szCs w:val="22"/>
              </w:rPr>
            </w:pPr>
          </w:p>
        </w:tc>
        <w:tc>
          <w:tcPr>
            <w:tcW w:w="2056" w:type="dxa"/>
          </w:tcPr>
          <w:p w14:paraId="6C754991" w14:textId="77777777" w:rsidR="000A0ED3" w:rsidRPr="000A0ED3" w:rsidRDefault="000A0ED3" w:rsidP="000A0ED3">
            <w:pPr>
              <w:spacing w:after="160" w:line="259" w:lineRule="auto"/>
              <w:rPr>
                <w:rFonts w:ascii="Arial" w:hAnsi="Arial" w:cs="Arial"/>
                <w:sz w:val="22"/>
                <w:szCs w:val="22"/>
              </w:rPr>
            </w:pPr>
          </w:p>
        </w:tc>
      </w:tr>
      <w:tr w:rsidR="000A0ED3" w:rsidRPr="000A0ED3" w14:paraId="3625ADC7" w14:textId="77777777" w:rsidTr="000A0ED3">
        <w:tc>
          <w:tcPr>
            <w:tcW w:w="516" w:type="dxa"/>
          </w:tcPr>
          <w:p w14:paraId="51193274" w14:textId="77777777" w:rsidR="000A0ED3" w:rsidRPr="000A0ED3" w:rsidRDefault="000A0ED3" w:rsidP="000A0ED3">
            <w:pPr>
              <w:spacing w:after="160" w:line="259" w:lineRule="auto"/>
              <w:rPr>
                <w:rFonts w:ascii="Arial" w:hAnsi="Arial" w:cs="Arial"/>
                <w:b/>
                <w:sz w:val="22"/>
                <w:szCs w:val="22"/>
              </w:rPr>
            </w:pPr>
            <w:r w:rsidRPr="000A0ED3">
              <w:rPr>
                <w:rFonts w:ascii="Arial" w:hAnsi="Arial" w:cs="Arial"/>
                <w:b/>
                <w:sz w:val="22"/>
                <w:szCs w:val="22"/>
              </w:rPr>
              <w:t>3.</w:t>
            </w:r>
          </w:p>
        </w:tc>
        <w:tc>
          <w:tcPr>
            <w:tcW w:w="7956" w:type="dxa"/>
          </w:tcPr>
          <w:p w14:paraId="4EB15F4F"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b/>
                <w:bCs/>
                <w:sz w:val="22"/>
                <w:szCs w:val="22"/>
              </w:rPr>
              <w:t>Router wi-fi</w:t>
            </w:r>
          </w:p>
        </w:tc>
        <w:tc>
          <w:tcPr>
            <w:tcW w:w="2126" w:type="dxa"/>
          </w:tcPr>
          <w:p w14:paraId="05A24B5F"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3E321DAE" w14:textId="77777777" w:rsidR="000A0ED3" w:rsidRPr="000A0ED3" w:rsidRDefault="000A0ED3" w:rsidP="000A0ED3">
            <w:pPr>
              <w:rPr>
                <w:rFonts w:ascii="Arial" w:hAnsi="Arial" w:cs="Arial"/>
                <w:sz w:val="22"/>
                <w:szCs w:val="22"/>
              </w:rPr>
            </w:pPr>
            <w:r w:rsidRPr="000A0ED3">
              <w:rPr>
                <w:rFonts w:ascii="Arial" w:hAnsi="Arial" w:cs="Arial"/>
                <w:sz w:val="22"/>
                <w:szCs w:val="22"/>
              </w:rPr>
              <w:t>1 zestaw</w:t>
            </w:r>
          </w:p>
        </w:tc>
        <w:tc>
          <w:tcPr>
            <w:tcW w:w="2056" w:type="dxa"/>
          </w:tcPr>
          <w:p w14:paraId="23A96F75" w14:textId="77777777" w:rsidR="000A0ED3" w:rsidRPr="000A0ED3" w:rsidRDefault="000A0ED3" w:rsidP="000A0ED3">
            <w:pPr>
              <w:spacing w:after="160" w:line="259" w:lineRule="auto"/>
              <w:rPr>
                <w:rFonts w:ascii="Arial" w:hAnsi="Arial" w:cs="Arial"/>
                <w:sz w:val="22"/>
                <w:szCs w:val="22"/>
              </w:rPr>
            </w:pPr>
          </w:p>
        </w:tc>
      </w:tr>
      <w:tr w:rsidR="000A0ED3" w:rsidRPr="000A0ED3" w14:paraId="60616E50" w14:textId="77777777" w:rsidTr="000A0ED3">
        <w:tc>
          <w:tcPr>
            <w:tcW w:w="516" w:type="dxa"/>
          </w:tcPr>
          <w:p w14:paraId="5E886FB3" w14:textId="77777777" w:rsidR="000A0ED3" w:rsidRPr="000A0ED3" w:rsidRDefault="000A0ED3" w:rsidP="000A0ED3">
            <w:pPr>
              <w:spacing w:after="160" w:line="259" w:lineRule="auto"/>
              <w:rPr>
                <w:rFonts w:ascii="Arial" w:hAnsi="Arial" w:cs="Arial"/>
                <w:b/>
                <w:sz w:val="22"/>
                <w:szCs w:val="22"/>
              </w:rPr>
            </w:pPr>
          </w:p>
        </w:tc>
        <w:tc>
          <w:tcPr>
            <w:tcW w:w="7956" w:type="dxa"/>
          </w:tcPr>
          <w:p w14:paraId="33322003"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Szybkość przesyłu danych 1200 Mbps (dla częstotliwości 5 GHz) lub większa</w:t>
            </w:r>
          </w:p>
        </w:tc>
        <w:tc>
          <w:tcPr>
            <w:tcW w:w="2126" w:type="dxa"/>
          </w:tcPr>
          <w:p w14:paraId="2502E1D7"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7A9ECB45" w14:textId="77777777" w:rsidR="000A0ED3" w:rsidRPr="000A0ED3" w:rsidRDefault="000A0ED3" w:rsidP="000A0ED3">
            <w:pPr>
              <w:rPr>
                <w:rFonts w:ascii="Arial" w:hAnsi="Arial" w:cs="Arial"/>
                <w:sz w:val="22"/>
                <w:szCs w:val="22"/>
              </w:rPr>
            </w:pPr>
          </w:p>
        </w:tc>
        <w:tc>
          <w:tcPr>
            <w:tcW w:w="2056" w:type="dxa"/>
          </w:tcPr>
          <w:p w14:paraId="38E911EC" w14:textId="77777777" w:rsidR="000A0ED3" w:rsidRPr="000A0ED3" w:rsidRDefault="000A0ED3" w:rsidP="000A0ED3">
            <w:pPr>
              <w:spacing w:after="160" w:line="259" w:lineRule="auto"/>
              <w:rPr>
                <w:rFonts w:ascii="Arial" w:hAnsi="Arial" w:cs="Arial"/>
                <w:sz w:val="22"/>
                <w:szCs w:val="22"/>
              </w:rPr>
            </w:pPr>
          </w:p>
        </w:tc>
      </w:tr>
      <w:tr w:rsidR="000A0ED3" w:rsidRPr="000A0ED3" w14:paraId="1BF5DEAF" w14:textId="77777777" w:rsidTr="000A0ED3">
        <w:tc>
          <w:tcPr>
            <w:tcW w:w="516" w:type="dxa"/>
          </w:tcPr>
          <w:p w14:paraId="14D1DC44" w14:textId="77777777" w:rsidR="000A0ED3" w:rsidRPr="000A0ED3" w:rsidRDefault="000A0ED3" w:rsidP="000A0ED3">
            <w:pPr>
              <w:spacing w:after="160" w:line="259" w:lineRule="auto"/>
              <w:rPr>
                <w:rFonts w:ascii="Arial" w:hAnsi="Arial" w:cs="Arial"/>
                <w:b/>
                <w:sz w:val="22"/>
                <w:szCs w:val="22"/>
              </w:rPr>
            </w:pPr>
            <w:r w:rsidRPr="000A0ED3">
              <w:rPr>
                <w:rFonts w:ascii="Arial" w:hAnsi="Arial" w:cs="Arial"/>
                <w:b/>
                <w:sz w:val="22"/>
                <w:szCs w:val="22"/>
              </w:rPr>
              <w:t>4.</w:t>
            </w:r>
          </w:p>
        </w:tc>
        <w:tc>
          <w:tcPr>
            <w:tcW w:w="7956" w:type="dxa"/>
          </w:tcPr>
          <w:p w14:paraId="51FBD114" w14:textId="77777777" w:rsidR="000A0ED3" w:rsidRPr="000A0ED3" w:rsidRDefault="000A0ED3" w:rsidP="000A0ED3">
            <w:pPr>
              <w:spacing w:after="160" w:line="259" w:lineRule="auto"/>
              <w:rPr>
                <w:rFonts w:ascii="Arial" w:hAnsi="Arial" w:cs="Arial"/>
                <w:b/>
                <w:sz w:val="22"/>
                <w:szCs w:val="22"/>
              </w:rPr>
            </w:pPr>
            <w:r w:rsidRPr="000A0ED3">
              <w:rPr>
                <w:rFonts w:ascii="Arial" w:hAnsi="Arial" w:cs="Arial"/>
                <w:b/>
                <w:sz w:val="22"/>
                <w:szCs w:val="22"/>
              </w:rPr>
              <w:t>Monitor komputerowy</w:t>
            </w:r>
          </w:p>
        </w:tc>
        <w:tc>
          <w:tcPr>
            <w:tcW w:w="2126" w:type="dxa"/>
          </w:tcPr>
          <w:p w14:paraId="4490C4D5"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00DBEDAF" w14:textId="77777777" w:rsidR="000A0ED3" w:rsidRPr="000A0ED3" w:rsidRDefault="000A0ED3" w:rsidP="000A0ED3">
            <w:pPr>
              <w:rPr>
                <w:rFonts w:ascii="Arial" w:hAnsi="Arial" w:cs="Arial"/>
                <w:sz w:val="22"/>
                <w:szCs w:val="22"/>
              </w:rPr>
            </w:pPr>
            <w:r w:rsidRPr="000A0ED3">
              <w:rPr>
                <w:rFonts w:ascii="Arial" w:hAnsi="Arial" w:cs="Arial"/>
                <w:sz w:val="22"/>
                <w:szCs w:val="22"/>
              </w:rPr>
              <w:t>1 zestaw</w:t>
            </w:r>
          </w:p>
        </w:tc>
        <w:tc>
          <w:tcPr>
            <w:tcW w:w="2056" w:type="dxa"/>
          </w:tcPr>
          <w:p w14:paraId="1039FEEF" w14:textId="77777777" w:rsidR="000A0ED3" w:rsidRPr="000A0ED3" w:rsidRDefault="000A0ED3" w:rsidP="000A0ED3">
            <w:pPr>
              <w:spacing w:after="160" w:line="259" w:lineRule="auto"/>
              <w:rPr>
                <w:rFonts w:ascii="Arial" w:hAnsi="Arial" w:cs="Arial"/>
                <w:sz w:val="22"/>
                <w:szCs w:val="22"/>
              </w:rPr>
            </w:pPr>
          </w:p>
        </w:tc>
      </w:tr>
      <w:tr w:rsidR="000A0ED3" w:rsidRPr="000A0ED3" w14:paraId="0236CA06" w14:textId="77777777" w:rsidTr="000A0ED3">
        <w:tc>
          <w:tcPr>
            <w:tcW w:w="516" w:type="dxa"/>
          </w:tcPr>
          <w:p w14:paraId="426CA5F8" w14:textId="77777777" w:rsidR="000A0ED3" w:rsidRPr="000A0ED3" w:rsidRDefault="000A0ED3" w:rsidP="000A0ED3">
            <w:pPr>
              <w:spacing w:after="160" w:line="259" w:lineRule="auto"/>
              <w:rPr>
                <w:rFonts w:ascii="Arial" w:hAnsi="Arial" w:cs="Arial"/>
                <w:b/>
                <w:sz w:val="22"/>
                <w:szCs w:val="22"/>
              </w:rPr>
            </w:pPr>
          </w:p>
        </w:tc>
        <w:tc>
          <w:tcPr>
            <w:tcW w:w="7956" w:type="dxa"/>
          </w:tcPr>
          <w:p w14:paraId="5D27FABD"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Przekątna 24 cale lub większa</w:t>
            </w:r>
          </w:p>
        </w:tc>
        <w:tc>
          <w:tcPr>
            <w:tcW w:w="2126" w:type="dxa"/>
          </w:tcPr>
          <w:p w14:paraId="61CB0C82"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45ABCDFD" w14:textId="77777777" w:rsidR="000A0ED3" w:rsidRPr="000A0ED3" w:rsidRDefault="000A0ED3" w:rsidP="000A0ED3">
            <w:pPr>
              <w:rPr>
                <w:rFonts w:ascii="Arial" w:hAnsi="Arial" w:cs="Arial"/>
                <w:sz w:val="22"/>
                <w:szCs w:val="22"/>
              </w:rPr>
            </w:pPr>
          </w:p>
        </w:tc>
        <w:tc>
          <w:tcPr>
            <w:tcW w:w="2056" w:type="dxa"/>
          </w:tcPr>
          <w:p w14:paraId="6B0A38ED" w14:textId="77777777" w:rsidR="000A0ED3" w:rsidRPr="000A0ED3" w:rsidRDefault="000A0ED3" w:rsidP="000A0ED3">
            <w:pPr>
              <w:spacing w:after="160" w:line="259" w:lineRule="auto"/>
              <w:rPr>
                <w:rFonts w:ascii="Arial" w:hAnsi="Arial" w:cs="Arial"/>
                <w:sz w:val="22"/>
                <w:szCs w:val="22"/>
              </w:rPr>
            </w:pPr>
          </w:p>
        </w:tc>
      </w:tr>
      <w:tr w:rsidR="000A0ED3" w:rsidRPr="000A0ED3" w14:paraId="398D7580" w14:textId="77777777" w:rsidTr="000A0ED3">
        <w:tc>
          <w:tcPr>
            <w:tcW w:w="516" w:type="dxa"/>
          </w:tcPr>
          <w:p w14:paraId="0AF0E747" w14:textId="77777777" w:rsidR="000A0ED3" w:rsidRPr="000A0ED3" w:rsidRDefault="000A0ED3" w:rsidP="000A0ED3">
            <w:pPr>
              <w:spacing w:after="160" w:line="259" w:lineRule="auto"/>
              <w:rPr>
                <w:rFonts w:ascii="Arial" w:hAnsi="Arial" w:cs="Arial"/>
                <w:b/>
                <w:sz w:val="22"/>
                <w:szCs w:val="22"/>
              </w:rPr>
            </w:pPr>
          </w:p>
        </w:tc>
        <w:tc>
          <w:tcPr>
            <w:tcW w:w="7956" w:type="dxa"/>
          </w:tcPr>
          <w:p w14:paraId="56E550E2"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Rozdzielczości 2MP (1920 x 1200 pikseli) lub  większa</w:t>
            </w:r>
          </w:p>
        </w:tc>
        <w:tc>
          <w:tcPr>
            <w:tcW w:w="2126" w:type="dxa"/>
          </w:tcPr>
          <w:p w14:paraId="365CC084"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1F524B04" w14:textId="77777777" w:rsidR="000A0ED3" w:rsidRPr="000A0ED3" w:rsidRDefault="000A0ED3" w:rsidP="000A0ED3">
            <w:pPr>
              <w:rPr>
                <w:rFonts w:ascii="Arial" w:hAnsi="Arial" w:cs="Arial"/>
                <w:sz w:val="22"/>
                <w:szCs w:val="22"/>
              </w:rPr>
            </w:pPr>
          </w:p>
        </w:tc>
        <w:tc>
          <w:tcPr>
            <w:tcW w:w="2056" w:type="dxa"/>
          </w:tcPr>
          <w:p w14:paraId="3314A1BC" w14:textId="77777777" w:rsidR="000A0ED3" w:rsidRPr="000A0ED3" w:rsidRDefault="000A0ED3" w:rsidP="000A0ED3">
            <w:pPr>
              <w:spacing w:after="160" w:line="259" w:lineRule="auto"/>
              <w:rPr>
                <w:rFonts w:ascii="Arial" w:hAnsi="Arial" w:cs="Arial"/>
                <w:sz w:val="22"/>
                <w:szCs w:val="22"/>
              </w:rPr>
            </w:pPr>
          </w:p>
        </w:tc>
      </w:tr>
      <w:tr w:rsidR="000A0ED3" w:rsidRPr="000A0ED3" w14:paraId="0810A6FD" w14:textId="77777777" w:rsidTr="000A0ED3">
        <w:tc>
          <w:tcPr>
            <w:tcW w:w="516" w:type="dxa"/>
          </w:tcPr>
          <w:p w14:paraId="02E17EEE" w14:textId="77777777" w:rsidR="000A0ED3" w:rsidRPr="000A0ED3" w:rsidRDefault="000A0ED3" w:rsidP="000A0ED3">
            <w:pPr>
              <w:spacing w:after="160" w:line="259" w:lineRule="auto"/>
              <w:rPr>
                <w:rFonts w:ascii="Arial" w:hAnsi="Arial" w:cs="Arial"/>
                <w:b/>
                <w:sz w:val="22"/>
                <w:szCs w:val="22"/>
              </w:rPr>
            </w:pPr>
            <w:r w:rsidRPr="000A0ED3">
              <w:rPr>
                <w:rFonts w:ascii="Arial" w:hAnsi="Arial" w:cs="Arial"/>
                <w:b/>
                <w:sz w:val="22"/>
                <w:szCs w:val="22"/>
              </w:rPr>
              <w:t>5.</w:t>
            </w:r>
          </w:p>
        </w:tc>
        <w:tc>
          <w:tcPr>
            <w:tcW w:w="7956" w:type="dxa"/>
          </w:tcPr>
          <w:p w14:paraId="1FCF1242" w14:textId="77777777" w:rsidR="000A0ED3" w:rsidRPr="000A0ED3" w:rsidRDefault="000A0ED3" w:rsidP="000A0ED3">
            <w:pPr>
              <w:spacing w:after="160" w:line="259" w:lineRule="auto"/>
              <w:rPr>
                <w:rFonts w:ascii="Arial" w:hAnsi="Arial" w:cs="Arial"/>
                <w:b/>
                <w:sz w:val="22"/>
                <w:szCs w:val="22"/>
              </w:rPr>
            </w:pPr>
            <w:r w:rsidRPr="000A0ED3">
              <w:rPr>
                <w:rFonts w:ascii="Arial" w:hAnsi="Arial" w:cs="Arial"/>
                <w:b/>
                <w:sz w:val="22"/>
                <w:szCs w:val="22"/>
              </w:rPr>
              <w:t>Oprogramowanie systemów holograficznych</w:t>
            </w:r>
          </w:p>
        </w:tc>
        <w:tc>
          <w:tcPr>
            <w:tcW w:w="2126" w:type="dxa"/>
          </w:tcPr>
          <w:p w14:paraId="65FC1E61"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14266D1F" w14:textId="77777777" w:rsidR="000A0ED3" w:rsidRPr="000A0ED3" w:rsidRDefault="000A0ED3" w:rsidP="000A0ED3">
            <w:pPr>
              <w:rPr>
                <w:rFonts w:ascii="Arial" w:hAnsi="Arial" w:cs="Arial"/>
                <w:sz w:val="22"/>
                <w:szCs w:val="22"/>
              </w:rPr>
            </w:pPr>
          </w:p>
        </w:tc>
        <w:tc>
          <w:tcPr>
            <w:tcW w:w="2056" w:type="dxa"/>
          </w:tcPr>
          <w:p w14:paraId="2134F7BC" w14:textId="77777777" w:rsidR="000A0ED3" w:rsidRPr="000A0ED3" w:rsidRDefault="000A0ED3" w:rsidP="000A0ED3">
            <w:pPr>
              <w:spacing w:after="160" w:line="259" w:lineRule="auto"/>
              <w:rPr>
                <w:rFonts w:ascii="Arial" w:hAnsi="Arial" w:cs="Arial"/>
                <w:sz w:val="22"/>
                <w:szCs w:val="22"/>
              </w:rPr>
            </w:pPr>
          </w:p>
        </w:tc>
      </w:tr>
      <w:tr w:rsidR="000A0ED3" w:rsidRPr="000A0ED3" w14:paraId="40B85B31" w14:textId="77777777" w:rsidTr="000A0ED3">
        <w:tc>
          <w:tcPr>
            <w:tcW w:w="516" w:type="dxa"/>
          </w:tcPr>
          <w:p w14:paraId="01E2FA87" w14:textId="77777777" w:rsidR="000A0ED3" w:rsidRPr="000A0ED3" w:rsidRDefault="000A0ED3" w:rsidP="000A0ED3">
            <w:pPr>
              <w:spacing w:after="160" w:line="259" w:lineRule="auto"/>
              <w:rPr>
                <w:rFonts w:ascii="Arial" w:hAnsi="Arial" w:cs="Arial"/>
                <w:b/>
                <w:sz w:val="22"/>
                <w:szCs w:val="22"/>
              </w:rPr>
            </w:pPr>
          </w:p>
        </w:tc>
        <w:tc>
          <w:tcPr>
            <w:tcW w:w="7956" w:type="dxa"/>
          </w:tcPr>
          <w:p w14:paraId="7BB1AC82"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Wyświetlanie plików DICOM (badań obrazowych zawierających “RT plan”) w formie trójwymiarowej (wraz ze zdefiniowanymi punktami oraz pomiarami w milimetrach)</w:t>
            </w:r>
          </w:p>
        </w:tc>
        <w:tc>
          <w:tcPr>
            <w:tcW w:w="2126" w:type="dxa"/>
          </w:tcPr>
          <w:p w14:paraId="6A340285"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68518C7E" w14:textId="77777777" w:rsidR="000A0ED3" w:rsidRPr="000A0ED3" w:rsidRDefault="000A0ED3" w:rsidP="000A0ED3">
            <w:pPr>
              <w:rPr>
                <w:rFonts w:ascii="Arial" w:hAnsi="Arial" w:cs="Arial"/>
                <w:sz w:val="22"/>
                <w:szCs w:val="22"/>
              </w:rPr>
            </w:pPr>
          </w:p>
        </w:tc>
        <w:tc>
          <w:tcPr>
            <w:tcW w:w="2056" w:type="dxa"/>
          </w:tcPr>
          <w:p w14:paraId="1B87B85C" w14:textId="77777777" w:rsidR="000A0ED3" w:rsidRPr="000A0ED3" w:rsidRDefault="000A0ED3" w:rsidP="000A0ED3">
            <w:pPr>
              <w:spacing w:after="160" w:line="259" w:lineRule="auto"/>
              <w:rPr>
                <w:rFonts w:ascii="Arial" w:hAnsi="Arial" w:cs="Arial"/>
                <w:sz w:val="22"/>
                <w:szCs w:val="22"/>
              </w:rPr>
            </w:pPr>
          </w:p>
        </w:tc>
      </w:tr>
      <w:tr w:rsidR="000A0ED3" w:rsidRPr="000A0ED3" w14:paraId="0C678FF6" w14:textId="77777777" w:rsidTr="000A0ED3">
        <w:tc>
          <w:tcPr>
            <w:tcW w:w="516" w:type="dxa"/>
          </w:tcPr>
          <w:p w14:paraId="7B8F425C" w14:textId="77777777" w:rsidR="000A0ED3" w:rsidRPr="000A0ED3" w:rsidRDefault="000A0ED3" w:rsidP="000A0ED3">
            <w:pPr>
              <w:spacing w:after="160" w:line="259" w:lineRule="auto"/>
              <w:rPr>
                <w:rFonts w:ascii="Arial" w:hAnsi="Arial" w:cs="Arial"/>
                <w:b/>
                <w:sz w:val="22"/>
                <w:szCs w:val="22"/>
              </w:rPr>
            </w:pPr>
          </w:p>
        </w:tc>
        <w:tc>
          <w:tcPr>
            <w:tcW w:w="7956" w:type="dxa"/>
          </w:tcPr>
          <w:p w14:paraId="41F1C247"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Przekrój obrazu trójwymiarowego za pomocą  płaszczyzny ustawionej pod dowolnym kątem</w:t>
            </w:r>
          </w:p>
        </w:tc>
        <w:tc>
          <w:tcPr>
            <w:tcW w:w="2126" w:type="dxa"/>
          </w:tcPr>
          <w:p w14:paraId="72B6E532"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6D83B356" w14:textId="77777777" w:rsidR="000A0ED3" w:rsidRPr="000A0ED3" w:rsidRDefault="000A0ED3" w:rsidP="000A0ED3">
            <w:pPr>
              <w:rPr>
                <w:rFonts w:ascii="Arial" w:hAnsi="Arial" w:cs="Arial"/>
                <w:sz w:val="22"/>
                <w:szCs w:val="22"/>
              </w:rPr>
            </w:pPr>
          </w:p>
        </w:tc>
        <w:tc>
          <w:tcPr>
            <w:tcW w:w="2056" w:type="dxa"/>
          </w:tcPr>
          <w:p w14:paraId="7083D3F7" w14:textId="77777777" w:rsidR="000A0ED3" w:rsidRPr="000A0ED3" w:rsidRDefault="000A0ED3" w:rsidP="000A0ED3">
            <w:pPr>
              <w:spacing w:after="160" w:line="259" w:lineRule="auto"/>
              <w:rPr>
                <w:rFonts w:ascii="Arial" w:hAnsi="Arial" w:cs="Arial"/>
                <w:sz w:val="22"/>
                <w:szCs w:val="22"/>
              </w:rPr>
            </w:pPr>
          </w:p>
        </w:tc>
      </w:tr>
      <w:tr w:rsidR="000A0ED3" w:rsidRPr="000A0ED3" w14:paraId="18D65509" w14:textId="77777777" w:rsidTr="000A0ED3">
        <w:tc>
          <w:tcPr>
            <w:tcW w:w="516" w:type="dxa"/>
          </w:tcPr>
          <w:p w14:paraId="7C0A9320" w14:textId="77777777" w:rsidR="000A0ED3" w:rsidRPr="000A0ED3" w:rsidRDefault="000A0ED3" w:rsidP="000A0ED3">
            <w:pPr>
              <w:spacing w:after="160" w:line="259" w:lineRule="auto"/>
              <w:rPr>
                <w:rFonts w:ascii="Arial" w:hAnsi="Arial" w:cs="Arial"/>
                <w:b/>
                <w:sz w:val="22"/>
                <w:szCs w:val="22"/>
              </w:rPr>
            </w:pPr>
          </w:p>
        </w:tc>
        <w:tc>
          <w:tcPr>
            <w:tcW w:w="7956" w:type="dxa"/>
          </w:tcPr>
          <w:p w14:paraId="3CBB2CC2"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Pozycjonowanie płaszczyzny przekroju prostopadle do igły zdefiniowanej w badaniu obrazowym “RT plan”</w:t>
            </w:r>
          </w:p>
        </w:tc>
        <w:tc>
          <w:tcPr>
            <w:tcW w:w="2126" w:type="dxa"/>
          </w:tcPr>
          <w:p w14:paraId="73B0EB4F"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654037EC" w14:textId="77777777" w:rsidR="000A0ED3" w:rsidRPr="000A0ED3" w:rsidRDefault="000A0ED3" w:rsidP="000A0ED3">
            <w:pPr>
              <w:rPr>
                <w:rFonts w:ascii="Arial" w:hAnsi="Arial" w:cs="Arial"/>
                <w:sz w:val="22"/>
                <w:szCs w:val="22"/>
              </w:rPr>
            </w:pPr>
          </w:p>
        </w:tc>
        <w:tc>
          <w:tcPr>
            <w:tcW w:w="2056" w:type="dxa"/>
          </w:tcPr>
          <w:p w14:paraId="6BAE4D3F" w14:textId="77777777" w:rsidR="000A0ED3" w:rsidRPr="000A0ED3" w:rsidRDefault="000A0ED3" w:rsidP="000A0ED3">
            <w:pPr>
              <w:spacing w:after="160" w:line="259" w:lineRule="auto"/>
              <w:rPr>
                <w:rFonts w:ascii="Arial" w:hAnsi="Arial" w:cs="Arial"/>
                <w:sz w:val="22"/>
                <w:szCs w:val="22"/>
              </w:rPr>
            </w:pPr>
          </w:p>
        </w:tc>
      </w:tr>
      <w:tr w:rsidR="000A0ED3" w:rsidRPr="000A0ED3" w14:paraId="3E874F4F" w14:textId="77777777" w:rsidTr="000A0ED3">
        <w:tc>
          <w:tcPr>
            <w:tcW w:w="516" w:type="dxa"/>
          </w:tcPr>
          <w:p w14:paraId="71890A84" w14:textId="77777777" w:rsidR="000A0ED3" w:rsidRPr="000A0ED3" w:rsidRDefault="000A0ED3" w:rsidP="000A0ED3">
            <w:pPr>
              <w:spacing w:after="160" w:line="259" w:lineRule="auto"/>
              <w:rPr>
                <w:rFonts w:ascii="Arial" w:hAnsi="Arial" w:cs="Arial"/>
                <w:b/>
                <w:sz w:val="22"/>
                <w:szCs w:val="22"/>
              </w:rPr>
            </w:pPr>
          </w:p>
        </w:tc>
        <w:tc>
          <w:tcPr>
            <w:tcW w:w="7956" w:type="dxa"/>
          </w:tcPr>
          <w:p w14:paraId="31655866"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Manipulowanie obrazem trójwymiarowych za pomocą gestów użytkownika (obracanie i przesuwanie obiektów na scenie)</w:t>
            </w:r>
          </w:p>
        </w:tc>
        <w:tc>
          <w:tcPr>
            <w:tcW w:w="2126" w:type="dxa"/>
          </w:tcPr>
          <w:p w14:paraId="17FD1102"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628225EF" w14:textId="77777777" w:rsidR="000A0ED3" w:rsidRPr="000A0ED3" w:rsidRDefault="000A0ED3" w:rsidP="000A0ED3">
            <w:pPr>
              <w:rPr>
                <w:rFonts w:ascii="Arial" w:hAnsi="Arial" w:cs="Arial"/>
                <w:sz w:val="22"/>
                <w:szCs w:val="22"/>
              </w:rPr>
            </w:pPr>
          </w:p>
        </w:tc>
        <w:tc>
          <w:tcPr>
            <w:tcW w:w="2056" w:type="dxa"/>
          </w:tcPr>
          <w:p w14:paraId="35F6221C" w14:textId="77777777" w:rsidR="000A0ED3" w:rsidRPr="000A0ED3" w:rsidRDefault="000A0ED3" w:rsidP="000A0ED3">
            <w:pPr>
              <w:spacing w:after="160" w:line="259" w:lineRule="auto"/>
              <w:rPr>
                <w:rFonts w:ascii="Arial" w:hAnsi="Arial" w:cs="Arial"/>
                <w:sz w:val="22"/>
                <w:szCs w:val="22"/>
              </w:rPr>
            </w:pPr>
          </w:p>
        </w:tc>
      </w:tr>
      <w:tr w:rsidR="000A0ED3" w:rsidRPr="000A0ED3" w14:paraId="6878CCF3" w14:textId="77777777" w:rsidTr="000A0ED3">
        <w:tc>
          <w:tcPr>
            <w:tcW w:w="516" w:type="dxa"/>
          </w:tcPr>
          <w:p w14:paraId="67FA59F2" w14:textId="77777777" w:rsidR="000A0ED3" w:rsidRPr="000A0ED3" w:rsidRDefault="000A0ED3" w:rsidP="000A0ED3">
            <w:pPr>
              <w:spacing w:after="160" w:line="259" w:lineRule="auto"/>
              <w:rPr>
                <w:rFonts w:ascii="Arial" w:hAnsi="Arial" w:cs="Arial"/>
                <w:b/>
                <w:sz w:val="22"/>
                <w:szCs w:val="22"/>
              </w:rPr>
            </w:pPr>
          </w:p>
        </w:tc>
        <w:tc>
          <w:tcPr>
            <w:tcW w:w="7956" w:type="dxa"/>
          </w:tcPr>
          <w:p w14:paraId="0A59875D" w14:textId="77777777" w:rsidR="000A0ED3" w:rsidRPr="000A0ED3" w:rsidRDefault="000A0ED3" w:rsidP="000A0ED3">
            <w:pPr>
              <w:rPr>
                <w:rFonts w:ascii="Arial" w:hAnsi="Arial" w:cs="Arial"/>
                <w:sz w:val="22"/>
                <w:szCs w:val="22"/>
              </w:rPr>
            </w:pPr>
            <w:r w:rsidRPr="000A0ED3">
              <w:rPr>
                <w:rFonts w:ascii="Arial" w:hAnsi="Arial" w:cs="Arial"/>
                <w:sz w:val="22"/>
                <w:szCs w:val="22"/>
              </w:rPr>
              <w:t xml:space="preserve">Wyświetlanie plików DICOM (badań obrazowych) w formie </w:t>
            </w:r>
          </w:p>
          <w:p w14:paraId="27AAA439"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trójwymiarowej</w:t>
            </w:r>
          </w:p>
        </w:tc>
        <w:tc>
          <w:tcPr>
            <w:tcW w:w="2126" w:type="dxa"/>
          </w:tcPr>
          <w:p w14:paraId="586AE357"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17A06922" w14:textId="77777777" w:rsidR="000A0ED3" w:rsidRPr="000A0ED3" w:rsidRDefault="000A0ED3" w:rsidP="000A0ED3">
            <w:pPr>
              <w:rPr>
                <w:rFonts w:ascii="Arial" w:hAnsi="Arial" w:cs="Arial"/>
                <w:sz w:val="22"/>
                <w:szCs w:val="22"/>
              </w:rPr>
            </w:pPr>
          </w:p>
        </w:tc>
        <w:tc>
          <w:tcPr>
            <w:tcW w:w="2056" w:type="dxa"/>
          </w:tcPr>
          <w:p w14:paraId="7FEDFFBC" w14:textId="77777777" w:rsidR="000A0ED3" w:rsidRPr="000A0ED3" w:rsidRDefault="000A0ED3" w:rsidP="000A0ED3">
            <w:pPr>
              <w:spacing w:after="160" w:line="259" w:lineRule="auto"/>
              <w:rPr>
                <w:rFonts w:ascii="Arial" w:hAnsi="Arial" w:cs="Arial"/>
                <w:sz w:val="22"/>
                <w:szCs w:val="22"/>
              </w:rPr>
            </w:pPr>
          </w:p>
        </w:tc>
      </w:tr>
      <w:tr w:rsidR="000A0ED3" w:rsidRPr="000A0ED3" w14:paraId="455C0967" w14:textId="77777777" w:rsidTr="000A0ED3">
        <w:tc>
          <w:tcPr>
            <w:tcW w:w="516" w:type="dxa"/>
          </w:tcPr>
          <w:p w14:paraId="7D5B77A4" w14:textId="77777777" w:rsidR="000A0ED3" w:rsidRPr="000A0ED3" w:rsidRDefault="000A0ED3" w:rsidP="000A0ED3">
            <w:pPr>
              <w:spacing w:after="160" w:line="259" w:lineRule="auto"/>
              <w:rPr>
                <w:rFonts w:ascii="Arial" w:hAnsi="Arial" w:cs="Arial"/>
                <w:b/>
                <w:sz w:val="22"/>
                <w:szCs w:val="22"/>
              </w:rPr>
            </w:pPr>
            <w:r w:rsidRPr="000A0ED3">
              <w:rPr>
                <w:rFonts w:ascii="Arial" w:hAnsi="Arial" w:cs="Arial"/>
                <w:b/>
                <w:sz w:val="22"/>
                <w:szCs w:val="22"/>
              </w:rPr>
              <w:t>6.</w:t>
            </w:r>
          </w:p>
        </w:tc>
        <w:tc>
          <w:tcPr>
            <w:tcW w:w="7956" w:type="dxa"/>
          </w:tcPr>
          <w:p w14:paraId="3909C7F6" w14:textId="77777777" w:rsidR="000A0ED3" w:rsidRPr="000A0ED3" w:rsidRDefault="000A0ED3" w:rsidP="000A0ED3">
            <w:pPr>
              <w:spacing w:after="160" w:line="259" w:lineRule="auto"/>
              <w:rPr>
                <w:rFonts w:ascii="Arial" w:hAnsi="Arial" w:cs="Arial"/>
                <w:b/>
                <w:sz w:val="22"/>
                <w:szCs w:val="22"/>
              </w:rPr>
            </w:pPr>
            <w:r w:rsidRPr="000A0ED3">
              <w:rPr>
                <w:rFonts w:ascii="Arial" w:hAnsi="Arial" w:cs="Arial"/>
                <w:b/>
                <w:sz w:val="22"/>
                <w:szCs w:val="22"/>
              </w:rPr>
              <w:t xml:space="preserve">Wózek medyczny </w:t>
            </w:r>
          </w:p>
        </w:tc>
        <w:tc>
          <w:tcPr>
            <w:tcW w:w="2126" w:type="dxa"/>
          </w:tcPr>
          <w:p w14:paraId="47490C19"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5861EBDB" w14:textId="77777777" w:rsidR="000A0ED3" w:rsidRPr="000A0ED3" w:rsidRDefault="000A0ED3" w:rsidP="000A0ED3">
            <w:pPr>
              <w:rPr>
                <w:rFonts w:ascii="Arial" w:hAnsi="Arial" w:cs="Arial"/>
                <w:sz w:val="22"/>
                <w:szCs w:val="22"/>
              </w:rPr>
            </w:pPr>
            <w:r w:rsidRPr="000A0ED3">
              <w:rPr>
                <w:rFonts w:ascii="Arial" w:hAnsi="Arial" w:cs="Arial"/>
                <w:sz w:val="22"/>
                <w:szCs w:val="22"/>
              </w:rPr>
              <w:t>1 zestaw</w:t>
            </w:r>
          </w:p>
        </w:tc>
        <w:tc>
          <w:tcPr>
            <w:tcW w:w="2056" w:type="dxa"/>
          </w:tcPr>
          <w:p w14:paraId="3FA2030E" w14:textId="77777777" w:rsidR="000A0ED3" w:rsidRPr="000A0ED3" w:rsidRDefault="000A0ED3" w:rsidP="000A0ED3">
            <w:pPr>
              <w:spacing w:after="160" w:line="259" w:lineRule="auto"/>
              <w:rPr>
                <w:rFonts w:ascii="Arial" w:hAnsi="Arial" w:cs="Arial"/>
                <w:sz w:val="22"/>
                <w:szCs w:val="22"/>
              </w:rPr>
            </w:pPr>
          </w:p>
        </w:tc>
      </w:tr>
      <w:tr w:rsidR="000A0ED3" w:rsidRPr="000A0ED3" w14:paraId="6708EFB6" w14:textId="77777777" w:rsidTr="000A0ED3">
        <w:tc>
          <w:tcPr>
            <w:tcW w:w="516" w:type="dxa"/>
          </w:tcPr>
          <w:p w14:paraId="76E17BAC" w14:textId="77777777" w:rsidR="000A0ED3" w:rsidRPr="000A0ED3" w:rsidRDefault="000A0ED3" w:rsidP="000A0ED3">
            <w:pPr>
              <w:spacing w:after="160" w:line="259" w:lineRule="auto"/>
              <w:rPr>
                <w:rFonts w:ascii="Arial" w:hAnsi="Arial" w:cs="Arial"/>
                <w:b/>
                <w:sz w:val="22"/>
                <w:szCs w:val="22"/>
              </w:rPr>
            </w:pPr>
          </w:p>
        </w:tc>
        <w:tc>
          <w:tcPr>
            <w:tcW w:w="7956" w:type="dxa"/>
          </w:tcPr>
          <w:p w14:paraId="43526BB9" w14:textId="77777777" w:rsidR="000A0ED3" w:rsidRPr="000A0ED3" w:rsidRDefault="000A0ED3" w:rsidP="000A0ED3">
            <w:pPr>
              <w:spacing w:after="160" w:line="259" w:lineRule="auto"/>
              <w:rPr>
                <w:rFonts w:ascii="Arial" w:hAnsi="Arial" w:cs="Arial"/>
                <w:sz w:val="22"/>
                <w:szCs w:val="22"/>
              </w:rPr>
            </w:pPr>
            <w:r w:rsidRPr="000A0ED3">
              <w:rPr>
                <w:rFonts w:ascii="Arial" w:hAnsi="Arial" w:cs="Arial"/>
                <w:sz w:val="22"/>
                <w:szCs w:val="22"/>
              </w:rPr>
              <w:t xml:space="preserve">Udźwig 14 kg lub większy </w:t>
            </w:r>
          </w:p>
        </w:tc>
        <w:tc>
          <w:tcPr>
            <w:tcW w:w="2126" w:type="dxa"/>
          </w:tcPr>
          <w:p w14:paraId="4BFB63F6" w14:textId="77777777" w:rsidR="000A0ED3" w:rsidRPr="000A0ED3" w:rsidRDefault="000A0ED3" w:rsidP="000A0ED3">
            <w:pPr>
              <w:spacing w:after="160" w:line="259" w:lineRule="auto"/>
              <w:jc w:val="center"/>
              <w:rPr>
                <w:rFonts w:ascii="Arial" w:hAnsi="Arial" w:cs="Arial"/>
                <w:sz w:val="22"/>
                <w:szCs w:val="22"/>
              </w:rPr>
            </w:pPr>
            <w:r w:rsidRPr="000A0ED3">
              <w:rPr>
                <w:rFonts w:ascii="Arial" w:hAnsi="Arial" w:cs="Arial"/>
                <w:sz w:val="22"/>
                <w:szCs w:val="22"/>
              </w:rPr>
              <w:t>TAK</w:t>
            </w:r>
          </w:p>
        </w:tc>
        <w:tc>
          <w:tcPr>
            <w:tcW w:w="2055" w:type="dxa"/>
          </w:tcPr>
          <w:p w14:paraId="0636A059" w14:textId="77777777" w:rsidR="000A0ED3" w:rsidRPr="000A0ED3" w:rsidRDefault="000A0ED3" w:rsidP="000A0ED3">
            <w:pPr>
              <w:rPr>
                <w:rFonts w:ascii="Arial" w:hAnsi="Arial" w:cs="Arial"/>
                <w:sz w:val="22"/>
                <w:szCs w:val="22"/>
              </w:rPr>
            </w:pPr>
          </w:p>
        </w:tc>
        <w:tc>
          <w:tcPr>
            <w:tcW w:w="2056" w:type="dxa"/>
          </w:tcPr>
          <w:p w14:paraId="78B230D9" w14:textId="77777777" w:rsidR="000A0ED3" w:rsidRPr="000A0ED3" w:rsidRDefault="000A0ED3" w:rsidP="000A0ED3">
            <w:pPr>
              <w:spacing w:after="160" w:line="259" w:lineRule="auto"/>
              <w:rPr>
                <w:rFonts w:ascii="Arial" w:hAnsi="Arial" w:cs="Arial"/>
                <w:sz w:val="22"/>
                <w:szCs w:val="22"/>
              </w:rPr>
            </w:pPr>
          </w:p>
        </w:tc>
      </w:tr>
    </w:tbl>
    <w:p w14:paraId="5CE1151F" w14:textId="77777777" w:rsidR="000A0ED3" w:rsidRPr="000A0ED3" w:rsidRDefault="000A0ED3" w:rsidP="000A0ED3">
      <w:pPr>
        <w:rPr>
          <w:rFonts w:ascii="Arial" w:hAnsi="Arial" w:cs="Arial"/>
          <w:sz w:val="22"/>
          <w:szCs w:val="22"/>
        </w:rPr>
      </w:pPr>
    </w:p>
    <w:p w14:paraId="3653793B" w14:textId="77777777" w:rsidR="00535229" w:rsidRPr="000A0ED3" w:rsidRDefault="00535229" w:rsidP="00535229">
      <w:pPr>
        <w:rPr>
          <w:rFonts w:ascii="Arial" w:eastAsia="Times New Roman" w:hAnsi="Arial" w:cs="Arial"/>
          <w:sz w:val="22"/>
          <w:szCs w:val="22"/>
        </w:rPr>
      </w:pPr>
    </w:p>
    <w:p w14:paraId="54235EB8" w14:textId="77777777" w:rsidR="00535229" w:rsidRDefault="00535229" w:rsidP="0066175C">
      <w:pPr>
        <w:rPr>
          <w:rFonts w:ascii="Tahoma" w:eastAsiaTheme="minorHAnsi" w:hAnsi="Tahoma" w:cs="Tahoma"/>
          <w:b/>
          <w:bCs/>
          <w:color w:val="000000"/>
          <w:lang w:eastAsia="en-US"/>
        </w:rPr>
      </w:pPr>
    </w:p>
    <w:p w14:paraId="474E1B20" w14:textId="6720682C"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w:t>
      </w:r>
    </w:p>
    <w:p w14:paraId="4A3AB47B" w14:textId="354F7367"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A27086">
        <w:rPr>
          <w:rFonts w:cs="Arial"/>
          <w:szCs w:val="22"/>
        </w:rPr>
        <w:t>67</w:t>
      </w:r>
      <w:r w:rsidR="004F46EF">
        <w:rPr>
          <w:rFonts w:cs="Arial"/>
          <w:szCs w:val="22"/>
        </w:rPr>
        <w:t>/2024</w:t>
      </w:r>
    </w:p>
    <w:p w14:paraId="22157C60" w14:textId="77777777" w:rsidR="00323488" w:rsidRDefault="00323488" w:rsidP="00333CE4">
      <w:pPr>
        <w:pStyle w:val="Tytu"/>
        <w:rPr>
          <w:rFonts w:cs="Arial"/>
          <w:szCs w:val="22"/>
        </w:rPr>
      </w:pPr>
    </w:p>
    <w:p w14:paraId="492AA9E6" w14:textId="19C80119"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58772C" w:rsidRPr="0097756C">
        <w:rPr>
          <w:rFonts w:ascii="Arial" w:hAnsi="Arial" w:cs="Arial"/>
          <w:color w:val="000000"/>
          <w:sz w:val="22"/>
          <w:szCs w:val="22"/>
        </w:rPr>
        <w:t>………</w:t>
      </w:r>
      <w:r w:rsidR="00CD0CFC" w:rsidRPr="0097756C">
        <w:rPr>
          <w:rFonts w:ascii="Arial" w:hAnsi="Arial" w:cs="Arial"/>
          <w:color w:val="000000"/>
          <w:sz w:val="22"/>
          <w:szCs w:val="22"/>
        </w:rPr>
        <w:t>……………</w:t>
      </w:r>
      <w:r w:rsidRPr="0097756C">
        <w:rPr>
          <w:rFonts w:ascii="Arial" w:hAnsi="Arial" w:cs="Arial"/>
          <w:color w:val="000000"/>
          <w:sz w:val="22"/>
          <w:szCs w:val="22"/>
        </w:rPr>
        <w:t xml:space="preserve"> r.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C0E75EA" w14:textId="77777777" w:rsidR="00333CE4" w:rsidRPr="0097756C" w:rsidRDefault="00333CE4" w:rsidP="00333CE4">
      <w:pPr>
        <w:jc w:val="both"/>
        <w:rPr>
          <w:rFonts w:ascii="Arial" w:hAnsi="Arial" w:cs="Arial"/>
          <w:color w:val="000000"/>
          <w:sz w:val="22"/>
          <w:szCs w:val="22"/>
        </w:rPr>
      </w:pPr>
    </w:p>
    <w:p w14:paraId="0357A02F" w14:textId="4131D8C6"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r w:rsidR="00497C86">
        <w:rPr>
          <w:rFonts w:ascii="Arial" w:hAnsi="Arial" w:cs="Arial"/>
          <w:b/>
          <w:color w:val="000000"/>
          <w:sz w:val="22"/>
          <w:szCs w:val="22"/>
        </w:rPr>
        <w:t xml:space="preserve"> </w:t>
      </w: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16B1FD62" w14:textId="751A2110"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A27086">
        <w:rPr>
          <w:rFonts w:ascii="Arial" w:hAnsi="Arial" w:cs="Arial"/>
          <w:b/>
          <w:color w:val="000000"/>
          <w:sz w:val="22"/>
          <w:szCs w:val="22"/>
        </w:rPr>
        <w:t>67</w:t>
      </w:r>
      <w:r w:rsidR="000B0032">
        <w:rPr>
          <w:rFonts w:ascii="Arial" w:hAnsi="Arial" w:cs="Arial"/>
          <w:b/>
          <w:color w:val="000000"/>
          <w:sz w:val="22"/>
          <w:szCs w:val="22"/>
        </w:rPr>
        <w:t>/2024</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3593705C" w14:textId="124BB1FB" w:rsidR="00333CE4" w:rsidRPr="00323488" w:rsidRDefault="00333CE4" w:rsidP="0060654C">
      <w:pPr>
        <w:numPr>
          <w:ilvl w:val="0"/>
          <w:numId w:val="37"/>
        </w:numPr>
        <w:spacing w:line="240" w:lineRule="atLeast"/>
        <w:jc w:val="both"/>
        <w:rPr>
          <w:rFonts w:ascii="Arial" w:hAnsi="Arial" w:cs="Arial"/>
          <w:b/>
          <w:sz w:val="22"/>
          <w:szCs w:val="22"/>
        </w:rPr>
      </w:pPr>
      <w:r w:rsidRPr="00323488">
        <w:rPr>
          <w:rFonts w:ascii="Arial" w:hAnsi="Arial" w:cs="Arial"/>
          <w:color w:val="000000"/>
          <w:sz w:val="22"/>
          <w:szCs w:val="22"/>
        </w:rPr>
        <w:t xml:space="preserve">Przedmiotem niniejszej umowy </w:t>
      </w:r>
      <w:r w:rsidRPr="00A27086">
        <w:rPr>
          <w:rFonts w:ascii="Arial" w:hAnsi="Arial" w:cs="Arial"/>
          <w:color w:val="000000"/>
          <w:sz w:val="22"/>
          <w:szCs w:val="22"/>
        </w:rPr>
        <w:t>jest</w:t>
      </w:r>
      <w:r w:rsidRPr="00A27086">
        <w:rPr>
          <w:rFonts w:ascii="Arial" w:hAnsi="Arial" w:cs="Arial"/>
          <w:sz w:val="22"/>
          <w:szCs w:val="22"/>
        </w:rPr>
        <w:t xml:space="preserve"> </w:t>
      </w:r>
      <w:r w:rsidR="00A27086" w:rsidRPr="00A27086">
        <w:rPr>
          <w:rFonts w:ascii="Arial" w:hAnsi="Arial" w:cs="Arial"/>
          <w:sz w:val="22"/>
          <w:szCs w:val="22"/>
        </w:rPr>
        <w:t>Zakup i dostawa innowacyjnych systemów wspierających Zakład Brachyterapii wraz z fizyczna infrastrukturą serwerową</w:t>
      </w:r>
      <w:r w:rsidR="00323488" w:rsidRPr="00A27086">
        <w:rPr>
          <w:rFonts w:ascii="Arial" w:hAnsi="Arial" w:cs="Arial"/>
          <w:sz w:val="22"/>
          <w:szCs w:val="22"/>
        </w:rPr>
        <w:t xml:space="preserve"> </w:t>
      </w:r>
      <w:r w:rsidRPr="00A27086">
        <w:rPr>
          <w:rFonts w:ascii="Arial" w:hAnsi="Arial" w:cs="Arial"/>
          <w:sz w:val="22"/>
          <w:szCs w:val="22"/>
        </w:rPr>
        <w:t>opisanego szczegółowo w specyfikacji</w:t>
      </w:r>
      <w:r w:rsidRPr="00323488">
        <w:rPr>
          <w:rFonts w:ascii="Arial" w:hAnsi="Arial" w:cs="Arial"/>
          <w:sz w:val="22"/>
          <w:szCs w:val="22"/>
        </w:rPr>
        <w:t xml:space="preserve"> warunków zamówienia, zwanego w niniejszej umowie </w:t>
      </w:r>
      <w:r w:rsidRPr="00A27086">
        <w:rPr>
          <w:rFonts w:ascii="Arial" w:hAnsi="Arial" w:cs="Arial"/>
          <w:sz w:val="22"/>
          <w:szCs w:val="22"/>
        </w:rPr>
        <w:t>„Urządzeniem”.</w:t>
      </w:r>
      <w:r w:rsidRPr="00323488">
        <w:rPr>
          <w:rFonts w:ascii="Arial" w:hAnsi="Arial" w:cs="Arial"/>
          <w:b/>
          <w:sz w:val="22"/>
          <w:szCs w:val="22"/>
        </w:rPr>
        <w:t xml:space="preserve"> </w:t>
      </w:r>
    </w:p>
    <w:p w14:paraId="744A57C1" w14:textId="77810D2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5C4376">
        <w:rPr>
          <w:rFonts w:ascii="Arial" w:hAnsi="Arial" w:cs="Arial"/>
          <w:sz w:val="22"/>
          <w:szCs w:val="22"/>
        </w:rPr>
        <w:t xml:space="preserve"> i</w:t>
      </w:r>
      <w:r w:rsidRPr="0097756C">
        <w:rPr>
          <w:rFonts w:ascii="Arial" w:hAnsi="Arial" w:cs="Arial"/>
          <w:sz w:val="22"/>
          <w:szCs w:val="22"/>
        </w:rPr>
        <w:t>nstalacji wraz z uruchomieniem  Urządzenia i szkoleniem personelu medycznego</w:t>
      </w:r>
      <w:r w:rsidR="00951254">
        <w:rPr>
          <w:rFonts w:ascii="Arial" w:hAnsi="Arial" w:cs="Arial"/>
          <w:sz w:val="22"/>
          <w:szCs w:val="22"/>
        </w:rPr>
        <w:t xml:space="preserve"> (jeśli dotyczy)],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36CEBFD1" w14:textId="0822A8E3" w:rsidR="00333CE4" w:rsidRPr="00497C86" w:rsidRDefault="00333CE4" w:rsidP="00DF3843">
      <w:pPr>
        <w:numPr>
          <w:ilvl w:val="0"/>
          <w:numId w:val="37"/>
        </w:numPr>
        <w:tabs>
          <w:tab w:val="left" w:pos="720"/>
        </w:tabs>
        <w:jc w:val="both"/>
        <w:rPr>
          <w:rFonts w:ascii="Arial" w:hAnsi="Arial" w:cs="Arial"/>
          <w:sz w:val="22"/>
          <w:szCs w:val="22"/>
        </w:rPr>
      </w:pPr>
      <w:r w:rsidRPr="00497C86">
        <w:rPr>
          <w:rFonts w:ascii="Arial" w:hAnsi="Arial" w:cs="Arial"/>
          <w:b/>
          <w:sz w:val="22"/>
          <w:szCs w:val="22"/>
        </w:rPr>
        <w:t>Termin realizacji -</w:t>
      </w:r>
      <w:r w:rsidRPr="00497C86">
        <w:rPr>
          <w:rFonts w:ascii="Arial" w:hAnsi="Arial" w:cs="Arial"/>
          <w:sz w:val="22"/>
          <w:szCs w:val="22"/>
        </w:rPr>
        <w:t xml:space="preserve"> Wykonawca zobowiązuje do wykonania zamówienia w terminie nie </w:t>
      </w:r>
      <w:r w:rsidR="00EF3450" w:rsidRPr="00497C86">
        <w:rPr>
          <w:rFonts w:ascii="Arial" w:hAnsi="Arial" w:cs="Arial"/>
          <w:b/>
          <w:sz w:val="22"/>
          <w:szCs w:val="22"/>
        </w:rPr>
        <w:t xml:space="preserve">do </w:t>
      </w:r>
      <w:r w:rsidR="0085321D">
        <w:rPr>
          <w:rFonts w:ascii="Arial" w:hAnsi="Arial" w:cs="Arial"/>
          <w:b/>
          <w:sz w:val="22"/>
          <w:szCs w:val="22"/>
        </w:rPr>
        <w:t>29</w:t>
      </w:r>
      <w:r w:rsidR="00A27086">
        <w:rPr>
          <w:rFonts w:ascii="Arial" w:hAnsi="Arial" w:cs="Arial"/>
          <w:b/>
          <w:sz w:val="22"/>
          <w:szCs w:val="22"/>
        </w:rPr>
        <w:t>.11.2024r</w:t>
      </w:r>
      <w:r w:rsidRPr="00497C86">
        <w:rPr>
          <w:rFonts w:ascii="Arial" w:hAnsi="Arial" w:cs="Arial"/>
          <w:sz w:val="22"/>
          <w:szCs w:val="22"/>
        </w:rPr>
        <w:t>. Wykonanie zamówienia obejmuje dostarczenie, zainstalowanie i uruchomienie sprzętu.</w:t>
      </w:r>
    </w:p>
    <w:p w14:paraId="34A18B52"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DF3843">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DCEA74D"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58B3BC1A" w14:textId="77777777" w:rsidR="00333CE4" w:rsidRPr="0097756C" w:rsidRDefault="00333CE4" w:rsidP="00DF3843">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BF53E1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warunków zamówienia, nie później niż w dniu dostarczenia Zamawiającemu Urządzenia.</w:t>
      </w:r>
    </w:p>
    <w:p w14:paraId="06A2CA82" w14:textId="6F4B55E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sidR="00986A6D">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1B3952F8" w14:textId="32D0E9A4" w:rsidR="00497C86" w:rsidRDefault="00333CE4" w:rsidP="00333CE4">
      <w:pPr>
        <w:spacing w:line="240" w:lineRule="atLeast"/>
        <w:ind w:left="709"/>
        <w:jc w:val="both"/>
        <w:rPr>
          <w:rFonts w:ascii="Arial" w:hAnsi="Arial" w:cs="Arial"/>
          <w:sz w:val="22"/>
          <w:szCs w:val="22"/>
        </w:rPr>
      </w:pPr>
      <w:r w:rsidRPr="0097756C">
        <w:rPr>
          <w:rFonts w:ascii="Arial" w:hAnsi="Arial" w:cs="Arial"/>
          <w:sz w:val="22"/>
          <w:szCs w:val="22"/>
        </w:rPr>
        <w:t xml:space="preserve">    - ze strony Zamawiającego: </w:t>
      </w:r>
      <w:r w:rsidR="00256E58">
        <w:rPr>
          <w:rFonts w:ascii="Arial" w:eastAsia="Times New Roman" w:hAnsi="Arial" w:cs="Arial"/>
          <w:color w:val="000000"/>
          <w:sz w:val="22"/>
          <w:szCs w:val="22"/>
          <w:shd w:val="clear" w:color="auto" w:fill="FFFFFF"/>
        </w:rPr>
        <w:t>Artur Chyrek- Zakład Brachyterapii</w:t>
      </w:r>
      <w:r w:rsidR="00256E58" w:rsidRPr="00961460">
        <w:rPr>
          <w:rFonts w:ascii="Arial" w:eastAsia="Times New Roman" w:hAnsi="Arial" w:cs="Arial"/>
          <w:color w:val="000000"/>
          <w:sz w:val="22"/>
          <w:szCs w:val="22"/>
          <w:shd w:val="clear" w:color="auto" w:fill="FFFFFF"/>
        </w:rPr>
        <w:t xml:space="preserve">  </w:t>
      </w:r>
      <w:hyperlink r:id="rId38" w:history="1">
        <w:r w:rsidR="00256E58">
          <w:rPr>
            <w:rStyle w:val="Hipercze"/>
            <w:rFonts w:ascii="Arial" w:eastAsia="Times New Roman" w:hAnsi="Arial" w:cs="Arial"/>
            <w:sz w:val="22"/>
            <w:szCs w:val="22"/>
            <w:shd w:val="clear" w:color="auto" w:fill="FFFFFF"/>
          </w:rPr>
          <w:t>artur.chyrek</w:t>
        </w:r>
        <w:r w:rsidR="00256E58" w:rsidRPr="00961460">
          <w:rPr>
            <w:rStyle w:val="Hipercze"/>
            <w:rFonts w:ascii="Arial" w:eastAsia="Times New Roman" w:hAnsi="Arial" w:cs="Arial"/>
            <w:sz w:val="22"/>
            <w:szCs w:val="22"/>
            <w:shd w:val="clear" w:color="auto" w:fill="FFFFFF"/>
          </w:rPr>
          <w:t xml:space="preserve"> @wco.pl</w:t>
        </w:r>
      </w:hyperlink>
      <w:r w:rsidR="00256E58" w:rsidRPr="00961460">
        <w:rPr>
          <w:rFonts w:ascii="Arial" w:eastAsia="Times New Roman" w:hAnsi="Arial" w:cs="Arial"/>
          <w:color w:val="000000"/>
          <w:sz w:val="22"/>
          <w:szCs w:val="22"/>
          <w:shd w:val="clear" w:color="auto" w:fill="FFFFFF"/>
        </w:rPr>
        <w:t xml:space="preserve">  tel 61/88 </w:t>
      </w:r>
      <w:r w:rsidR="00256E58">
        <w:rPr>
          <w:rFonts w:ascii="Arial" w:eastAsia="Times New Roman" w:hAnsi="Arial" w:cs="Arial"/>
          <w:color w:val="000000"/>
          <w:sz w:val="22"/>
          <w:szCs w:val="22"/>
          <w:shd w:val="clear" w:color="auto" w:fill="FFFFFF"/>
        </w:rPr>
        <w:t xml:space="preserve">50 902 lub Adam Chicheł- Zakład Brachyterapii , </w:t>
      </w:r>
      <w:hyperlink r:id="rId39" w:history="1">
        <w:r w:rsidR="00256E58" w:rsidRPr="00563E13">
          <w:rPr>
            <w:rStyle w:val="Hipercze"/>
            <w:rFonts w:ascii="Arial" w:eastAsia="Times New Roman" w:hAnsi="Arial" w:cs="Arial"/>
            <w:sz w:val="22"/>
            <w:szCs w:val="22"/>
            <w:shd w:val="clear" w:color="auto" w:fill="FFFFFF"/>
          </w:rPr>
          <w:t>ada.chichel@wco.pl</w:t>
        </w:r>
      </w:hyperlink>
      <w:r w:rsidR="00256E58">
        <w:rPr>
          <w:rFonts w:ascii="Arial" w:eastAsia="Times New Roman" w:hAnsi="Arial" w:cs="Arial"/>
          <w:color w:val="000000"/>
          <w:sz w:val="22"/>
          <w:szCs w:val="22"/>
          <w:shd w:val="clear" w:color="auto" w:fill="FFFFFF"/>
        </w:rPr>
        <w:t>; tel. 61 8850 818</w:t>
      </w:r>
    </w:p>
    <w:p w14:paraId="7727BD8A" w14:textId="0130A5DA"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382A5774" w:rsidR="00333CE4" w:rsidRPr="0097756C" w:rsidRDefault="00333CE4" w:rsidP="00DF3843">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DF3843">
      <w:pPr>
        <w:numPr>
          <w:ilvl w:val="0"/>
          <w:numId w:val="35"/>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DF3843">
      <w:pPr>
        <w:numPr>
          <w:ilvl w:val="0"/>
          <w:numId w:val="35"/>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DF3843">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3E75A1DD" w14:textId="08DA3011" w:rsidR="00333CE4" w:rsidRPr="0097756C" w:rsidRDefault="00333CE4" w:rsidP="00DF3843">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r w:rsidR="00FE53CB" w:rsidRPr="00FE53CB">
        <w:rPr>
          <w:rFonts w:ascii="Arial" w:eastAsia="Calibri" w:hAnsi="Arial" w:cs="Arial"/>
          <w:sz w:val="22"/>
          <w:szCs w:val="22"/>
          <w:lang w:eastAsia="en-US"/>
        </w:rPr>
        <w:t xml:space="preserve"> </w:t>
      </w:r>
      <w:r w:rsidR="00FE53CB" w:rsidRPr="0097756C">
        <w:rPr>
          <w:rFonts w:ascii="Arial" w:eastAsia="Calibri" w:hAnsi="Arial" w:cs="Arial"/>
          <w:sz w:val="22"/>
          <w:szCs w:val="22"/>
          <w:lang w:eastAsia="en-US"/>
        </w:rPr>
        <w:t>Wykonawca zapewnia w ramach ceny</w:t>
      </w:r>
      <w:r w:rsidR="00EB5E1F">
        <w:rPr>
          <w:rFonts w:ascii="Arial" w:eastAsia="Calibri" w:hAnsi="Arial" w:cs="Arial"/>
          <w:sz w:val="22"/>
          <w:szCs w:val="22"/>
          <w:lang w:eastAsia="en-US"/>
        </w:rPr>
        <w:t xml:space="preserve"> oferty</w:t>
      </w:r>
      <w:r w:rsidR="00FE53CB" w:rsidRPr="0097756C">
        <w:rPr>
          <w:rFonts w:ascii="Arial" w:eastAsia="Calibri" w:hAnsi="Arial" w:cs="Arial"/>
          <w:sz w:val="22"/>
          <w:szCs w:val="22"/>
          <w:lang w:eastAsia="en-US"/>
        </w:rPr>
        <w:t xml:space="preserve"> </w:t>
      </w:r>
      <w:r w:rsidR="00FE53CB" w:rsidRPr="0097756C">
        <w:rPr>
          <w:rFonts w:ascii="Arial" w:hAnsi="Arial" w:cs="Arial"/>
          <w:sz w:val="22"/>
          <w:szCs w:val="22"/>
        </w:rPr>
        <w:t>przeglądy i naprawy w okresie gwarancji</w:t>
      </w:r>
      <w:r w:rsidR="00FE53CB">
        <w:rPr>
          <w:rFonts w:ascii="Arial" w:hAnsi="Arial" w:cs="Arial"/>
          <w:sz w:val="22"/>
          <w:szCs w:val="22"/>
        </w:rPr>
        <w:t>.</w:t>
      </w:r>
    </w:p>
    <w:p w14:paraId="41CF7533" w14:textId="5F0564A8"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w:t>
      </w:r>
      <w:r w:rsidR="00FE53CB">
        <w:rPr>
          <w:rFonts w:ascii="Arial" w:eastAsia="Calibri" w:hAnsi="Arial" w:cs="Arial"/>
          <w:sz w:val="22"/>
          <w:szCs w:val="22"/>
          <w:lang w:eastAsia="en-US"/>
        </w:rPr>
        <w:t xml:space="preserve"> przeprowadzenia przeglądów według zaleceń producenta</w:t>
      </w:r>
      <w:r w:rsidRPr="0097756C">
        <w:rPr>
          <w:rFonts w:ascii="Arial" w:eastAsia="Calibri" w:hAnsi="Arial" w:cs="Arial"/>
          <w:sz w:val="22"/>
          <w:szCs w:val="22"/>
          <w:lang w:eastAsia="en-US"/>
        </w:rPr>
        <w:t>. Termin wykonania przeglądów zostanie każdorazowo ustalony przez strony.</w:t>
      </w:r>
    </w:p>
    <w:p w14:paraId="4ECFFE2B" w14:textId="669D9BEA"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4F46EF">
        <w:rPr>
          <w:rFonts w:ascii="Arial" w:eastAsia="Calibri" w:hAnsi="Arial" w:cs="Arial"/>
          <w:sz w:val="22"/>
          <w:szCs w:val="22"/>
          <w:lang w:eastAsia="en-US"/>
        </w:rPr>
        <w:t>48</w:t>
      </w:r>
      <w:r w:rsidRPr="0097756C">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1B8E4D0"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w:t>
      </w:r>
      <w:r w:rsidR="004F46EF">
        <w:rPr>
          <w:rFonts w:ascii="Arial" w:eastAsia="Calibri" w:hAnsi="Arial" w:cs="Arial"/>
          <w:sz w:val="22"/>
          <w:szCs w:val="22"/>
          <w:lang w:eastAsia="en-US"/>
        </w:rPr>
        <w:t>4</w:t>
      </w:r>
      <w:r w:rsidRPr="0097756C">
        <w:rPr>
          <w:rFonts w:ascii="Arial" w:eastAsia="Calibri" w:hAnsi="Arial" w:cs="Arial"/>
          <w:sz w:val="22"/>
          <w:szCs w:val="22"/>
          <w:lang w:eastAsia="en-US"/>
        </w:rPr>
        <w:t xml:space="preserve"> dni</w:t>
      </w:r>
      <w:r w:rsidR="004F46EF">
        <w:rPr>
          <w:rFonts w:ascii="Arial" w:eastAsia="Calibri" w:hAnsi="Arial" w:cs="Arial"/>
          <w:sz w:val="22"/>
          <w:szCs w:val="22"/>
          <w:lang w:eastAsia="en-US"/>
        </w:rPr>
        <w:t xml:space="preserve"> roboczych</w:t>
      </w:r>
      <w:r w:rsidRPr="0097756C">
        <w:rPr>
          <w:rFonts w:ascii="Arial" w:eastAsia="Calibri" w:hAnsi="Arial" w:cs="Arial"/>
          <w:sz w:val="22"/>
          <w:szCs w:val="22"/>
          <w:lang w:eastAsia="en-US"/>
        </w:rPr>
        <w:t xml:space="preserve"> - z częściami zamiennymi, liczone od p</w:t>
      </w:r>
      <w:r w:rsidR="004F46EF">
        <w:rPr>
          <w:rFonts w:ascii="Arial" w:eastAsia="Calibri" w:hAnsi="Arial" w:cs="Arial"/>
          <w:sz w:val="22"/>
          <w:szCs w:val="22"/>
          <w:lang w:eastAsia="en-US"/>
        </w:rPr>
        <w:t>oniedziałku do piątku oraz do 21</w:t>
      </w:r>
      <w:r w:rsidRPr="0097756C">
        <w:rPr>
          <w:rFonts w:ascii="Arial" w:eastAsia="Calibri" w:hAnsi="Arial" w:cs="Arial"/>
          <w:sz w:val="22"/>
          <w:szCs w:val="22"/>
          <w:lang w:eastAsia="en-US"/>
        </w:rPr>
        <w:t xml:space="preserve"> dni roboczych w przypadku konieczności sprowadzenia części z zagranicy krajów</w:t>
      </w:r>
      <w:r w:rsidR="00206ADD">
        <w:rPr>
          <w:rFonts w:ascii="Arial" w:eastAsia="Calibri" w:hAnsi="Arial" w:cs="Arial"/>
          <w:sz w:val="22"/>
          <w:szCs w:val="22"/>
          <w:lang w:eastAsia="en-US"/>
        </w:rPr>
        <w:t xml:space="preserve"> spoza</w:t>
      </w:r>
      <w:r w:rsidRPr="0097756C">
        <w:rPr>
          <w:rFonts w:ascii="Arial" w:eastAsia="Calibri" w:hAnsi="Arial" w:cs="Arial"/>
          <w:sz w:val="22"/>
          <w:szCs w:val="22"/>
          <w:lang w:eastAsia="en-US"/>
        </w:rPr>
        <w:t xml:space="preserve"> Unii Europejskiej (od pon. do pt.).</w:t>
      </w:r>
    </w:p>
    <w:p w14:paraId="0D73A532"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0CD3536D" w14:textId="548A4D8D" w:rsidR="00333CE4" w:rsidRPr="00FE53CB" w:rsidRDefault="00333CE4" w:rsidP="00FE53CB">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w:t>
      </w:r>
      <w:r w:rsidR="00FE53CB">
        <w:rPr>
          <w:rFonts w:ascii="Arial" w:eastAsia="Calibri" w:hAnsi="Arial" w:cs="Arial"/>
          <w:sz w:val="22"/>
          <w:szCs w:val="22"/>
          <w:lang w:eastAsia="en-US"/>
        </w:rPr>
        <w:t>dostarczonego urządzenia</w:t>
      </w:r>
      <w:r w:rsidRPr="00FE53CB">
        <w:rPr>
          <w:rFonts w:ascii="Arial" w:hAnsi="Arial" w:cs="Arial"/>
          <w:sz w:val="22"/>
          <w:szCs w:val="22"/>
        </w:rPr>
        <w:t xml:space="preserve">. </w:t>
      </w:r>
    </w:p>
    <w:p w14:paraId="223431A6" w14:textId="77777777" w:rsidR="00333CE4" w:rsidRPr="0097756C" w:rsidRDefault="00333CE4" w:rsidP="00DF3843">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14D4CB9E" w14:textId="77777777" w:rsidR="008F7D6A" w:rsidRPr="0097756C" w:rsidRDefault="008F7D6A" w:rsidP="00333CE4">
      <w:pPr>
        <w:jc w:val="center"/>
        <w:rPr>
          <w:rFonts w:ascii="Arial" w:hAnsi="Arial" w:cs="Arial"/>
          <w:b/>
          <w:color w:val="000000"/>
          <w:sz w:val="22"/>
          <w:szCs w:val="22"/>
        </w:rPr>
      </w:pPr>
    </w:p>
    <w:p w14:paraId="6B58DDF5" w14:textId="77777777" w:rsidR="00333CE4" w:rsidRPr="0097756C" w:rsidRDefault="00333CE4" w:rsidP="00DF3843">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4B47F322" w14:textId="275C3F5B"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2247299C" w14:textId="77777777" w:rsidR="00333CE4" w:rsidRPr="0097756C" w:rsidRDefault="00333CE4" w:rsidP="00DF3843">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236AF343"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2A906D9D"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986A6D">
        <w:rPr>
          <w:rFonts w:ascii="Arial" w:hAnsi="Arial" w:cs="Arial"/>
          <w:sz w:val="22"/>
          <w:szCs w:val="22"/>
        </w:rPr>
        <w:t xml:space="preserve"> pliku elektronicznego .pdf na </w:t>
      </w:r>
      <w:r w:rsidRPr="0097756C">
        <w:rPr>
          <w:rFonts w:ascii="Arial" w:hAnsi="Arial" w:cs="Arial"/>
          <w:sz w:val="22"/>
          <w:szCs w:val="22"/>
        </w:rPr>
        <w:t xml:space="preserve">adres: </w:t>
      </w:r>
      <w:hyperlink r:id="rId40"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1"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1A46B5E8" w14:textId="77777777" w:rsidR="00986A6D" w:rsidRPr="0097756C" w:rsidRDefault="00986A6D" w:rsidP="00333CE4">
      <w:pPr>
        <w:jc w:val="center"/>
        <w:rPr>
          <w:rFonts w:ascii="Arial" w:hAnsi="Arial" w:cs="Arial"/>
          <w:b/>
          <w:color w:val="000000"/>
          <w:sz w:val="22"/>
          <w:szCs w:val="22"/>
        </w:rPr>
      </w:pPr>
    </w:p>
    <w:p w14:paraId="0725D3A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01C9E8A5"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DF3843">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DF3843">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1D28896D" w14:textId="77777777" w:rsidR="00333CE4" w:rsidRPr="0097756C" w:rsidRDefault="00333CE4" w:rsidP="00DF3843">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1B202B4C" w:rsidR="00333CE4" w:rsidRPr="001F3894" w:rsidRDefault="00333CE4" w:rsidP="001F3894">
      <w:pPr>
        <w:pStyle w:val="Akapitzlist"/>
        <w:numPr>
          <w:ilvl w:val="0"/>
          <w:numId w:val="40"/>
        </w:numPr>
        <w:jc w:val="both"/>
        <w:rPr>
          <w:rFonts w:ascii="Arial" w:hAnsi="Arial" w:cs="Arial"/>
          <w:color w:val="000000"/>
          <w:sz w:val="22"/>
          <w:szCs w:val="22"/>
        </w:rPr>
      </w:pPr>
      <w:r w:rsidRPr="001F3894">
        <w:rPr>
          <w:rFonts w:ascii="Arial" w:hAnsi="Arial" w:cs="Arial"/>
          <w:color w:val="000000"/>
          <w:sz w:val="22"/>
          <w:szCs w:val="22"/>
        </w:rPr>
        <w:t>ze strony Wykonawcy: imię i nazwisko………………………..…….....,    tel. ………………; mail: …………………...</w:t>
      </w:r>
    </w:p>
    <w:p w14:paraId="70186B3C" w14:textId="77777777" w:rsidR="00841998" w:rsidRPr="0097756C" w:rsidRDefault="00333CE4" w:rsidP="001F3894">
      <w:pPr>
        <w:pStyle w:val="Akapitzlist"/>
        <w:numPr>
          <w:ilvl w:val="0"/>
          <w:numId w:val="40"/>
        </w:numPr>
        <w:tabs>
          <w:tab w:val="num" w:pos="426"/>
        </w:tabs>
        <w:ind w:left="709" w:firstLine="142"/>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6460EC09" w14:textId="7D8814B5" w:rsidR="00497C86" w:rsidRDefault="00256E58" w:rsidP="00497C86">
      <w:pPr>
        <w:pStyle w:val="Akapitzlist"/>
        <w:ind w:left="720"/>
        <w:jc w:val="both"/>
        <w:rPr>
          <w:rFonts w:ascii="Arial" w:hAnsi="Arial" w:cs="Arial"/>
          <w:sz w:val="22"/>
          <w:szCs w:val="22"/>
        </w:rPr>
      </w:pPr>
      <w:r>
        <w:rPr>
          <w:rFonts w:ascii="Arial" w:eastAsia="Times New Roman" w:hAnsi="Arial" w:cs="Arial"/>
          <w:color w:val="000000"/>
          <w:sz w:val="22"/>
          <w:szCs w:val="22"/>
          <w:shd w:val="clear" w:color="auto" w:fill="FFFFFF"/>
        </w:rPr>
        <w:t>Artur Chyrek- Zakład Brachyterapii</w:t>
      </w:r>
      <w:r w:rsidRPr="00961460">
        <w:rPr>
          <w:rFonts w:ascii="Arial" w:eastAsia="Times New Roman" w:hAnsi="Arial" w:cs="Arial"/>
          <w:color w:val="000000"/>
          <w:sz w:val="22"/>
          <w:szCs w:val="22"/>
          <w:shd w:val="clear" w:color="auto" w:fill="FFFFFF"/>
        </w:rPr>
        <w:t xml:space="preserve">  </w:t>
      </w:r>
      <w:hyperlink r:id="rId42" w:history="1">
        <w:r>
          <w:rPr>
            <w:rStyle w:val="Hipercze"/>
            <w:rFonts w:ascii="Arial" w:eastAsia="Times New Roman" w:hAnsi="Arial" w:cs="Arial"/>
            <w:sz w:val="22"/>
            <w:szCs w:val="22"/>
            <w:shd w:val="clear" w:color="auto" w:fill="FFFFFF"/>
          </w:rPr>
          <w:t>artur.chyrek</w:t>
        </w:r>
        <w:r w:rsidRPr="00961460">
          <w:rPr>
            <w:rStyle w:val="Hipercze"/>
            <w:rFonts w:ascii="Arial" w:eastAsia="Times New Roman" w:hAnsi="Arial" w:cs="Arial"/>
            <w:sz w:val="22"/>
            <w:szCs w:val="22"/>
            <w:shd w:val="clear" w:color="auto" w:fill="FFFFFF"/>
          </w:rPr>
          <w:t xml:space="preserve"> @wco.pl</w:t>
        </w:r>
      </w:hyperlink>
      <w:r w:rsidRPr="00961460">
        <w:rPr>
          <w:rFonts w:ascii="Arial" w:eastAsia="Times New Roman" w:hAnsi="Arial" w:cs="Arial"/>
          <w:color w:val="000000"/>
          <w:sz w:val="22"/>
          <w:szCs w:val="22"/>
          <w:shd w:val="clear" w:color="auto" w:fill="FFFFFF"/>
        </w:rPr>
        <w:t xml:space="preserve">  tel 61/88 </w:t>
      </w:r>
      <w:r>
        <w:rPr>
          <w:rFonts w:ascii="Arial" w:eastAsia="Times New Roman" w:hAnsi="Arial" w:cs="Arial"/>
          <w:color w:val="000000"/>
          <w:sz w:val="22"/>
          <w:szCs w:val="22"/>
          <w:shd w:val="clear" w:color="auto" w:fill="FFFFFF"/>
        </w:rPr>
        <w:t xml:space="preserve">50 902; Adam Chicheł- Zakład Brachyterapii , </w:t>
      </w:r>
      <w:hyperlink r:id="rId43" w:history="1">
        <w:r w:rsidRPr="00563E13">
          <w:rPr>
            <w:rStyle w:val="Hipercze"/>
            <w:rFonts w:ascii="Arial" w:eastAsia="Times New Roman" w:hAnsi="Arial" w:cs="Arial"/>
            <w:sz w:val="22"/>
            <w:szCs w:val="22"/>
            <w:shd w:val="clear" w:color="auto" w:fill="FFFFFF"/>
          </w:rPr>
          <w:t>ada.chichel@wco.pl</w:t>
        </w:r>
      </w:hyperlink>
      <w:r>
        <w:rPr>
          <w:rFonts w:ascii="Arial" w:eastAsia="Times New Roman" w:hAnsi="Arial" w:cs="Arial"/>
          <w:color w:val="000000"/>
          <w:sz w:val="22"/>
          <w:szCs w:val="22"/>
          <w:shd w:val="clear" w:color="auto" w:fill="FFFFFF"/>
        </w:rPr>
        <w:t>; tel. 61 8850 818</w:t>
      </w:r>
    </w:p>
    <w:p w14:paraId="6E9683A4" w14:textId="3A931693" w:rsidR="00333CE4" w:rsidRPr="0097756C" w:rsidRDefault="00333CE4" w:rsidP="00497C86">
      <w:pPr>
        <w:pStyle w:val="Akapitzlist"/>
        <w:numPr>
          <w:ilvl w:val="0"/>
          <w:numId w:val="26"/>
        </w:numPr>
        <w:tabs>
          <w:tab w:val="clear" w:pos="720"/>
        </w:tabs>
        <w:ind w:left="426"/>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4C7FFA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xml:space="preserve">§ </w:t>
      </w:r>
      <w:r w:rsidR="008E7BB9">
        <w:rPr>
          <w:rFonts w:ascii="Arial" w:hAnsi="Arial" w:cs="Arial"/>
          <w:b/>
          <w:color w:val="000000"/>
          <w:sz w:val="22"/>
          <w:szCs w:val="22"/>
        </w:rPr>
        <w:t>6</w:t>
      </w:r>
    </w:p>
    <w:p w14:paraId="6A6D5729" w14:textId="77777777" w:rsidR="00986A6D" w:rsidRDefault="00986A6D" w:rsidP="00333CE4">
      <w:pPr>
        <w:ind w:left="360"/>
        <w:jc w:val="center"/>
        <w:rPr>
          <w:rFonts w:ascii="Arial" w:hAnsi="Arial" w:cs="Arial"/>
          <w:b/>
          <w:color w:val="000000"/>
          <w:sz w:val="22"/>
          <w:szCs w:val="22"/>
        </w:rPr>
      </w:pPr>
    </w:p>
    <w:p w14:paraId="67CB71A2" w14:textId="0A17D660" w:rsidR="008E7BB9" w:rsidRPr="008E7BB9" w:rsidRDefault="008E7BB9" w:rsidP="008E7BB9">
      <w:pPr>
        <w:pStyle w:val="Akapitzlist"/>
        <w:numPr>
          <w:ilvl w:val="0"/>
          <w:numId w:val="59"/>
        </w:numPr>
        <w:jc w:val="both"/>
        <w:rPr>
          <w:rFonts w:ascii="Arial" w:hAnsi="Arial" w:cs="Arial"/>
          <w:sz w:val="22"/>
          <w:szCs w:val="22"/>
        </w:rPr>
      </w:pPr>
      <w:r w:rsidRPr="008E7BB9">
        <w:rPr>
          <w:rFonts w:ascii="Arial" w:hAnsi="Arial" w:cs="Arial"/>
          <w:sz w:val="22"/>
          <w:szCs w:val="22"/>
        </w:rPr>
        <w:t>Żadna ze Stron umowy nie będzie odpowiedzialna za niewykonanie lub nienależyte wykonanie zobowiązań wynikających z umowy spowodowane przez okoliczności traktowane jako Siła Wyższa. Przez Siłę Wyższą rozumie się zdarzenia niezależne od obu Stron i powstałe z przyczyn o obiektywnym charakterze, a które zakłócają lub uniemożliwiają realizację umowy.</w:t>
      </w:r>
    </w:p>
    <w:p w14:paraId="02D33659" w14:textId="0FBAF07B" w:rsidR="008E7BB9" w:rsidRPr="008E7BB9" w:rsidRDefault="008E7BB9" w:rsidP="008E7BB9">
      <w:pPr>
        <w:pStyle w:val="Akapitzlist"/>
        <w:numPr>
          <w:ilvl w:val="0"/>
          <w:numId w:val="59"/>
        </w:numPr>
        <w:jc w:val="both"/>
        <w:rPr>
          <w:rFonts w:ascii="Arial" w:hAnsi="Arial" w:cs="Arial"/>
          <w:sz w:val="22"/>
          <w:szCs w:val="22"/>
        </w:rPr>
      </w:pPr>
      <w:r w:rsidRPr="008E7BB9">
        <w:rPr>
          <w:rFonts w:ascii="Arial" w:hAnsi="Arial" w:cs="Arial"/>
          <w:sz w:val="22"/>
          <w:szCs w:val="22"/>
        </w:rPr>
        <w:t>W przypadku zaistnienia Siły Wyższej, strona której taka okoliczność uniemożliwia lub utrudnia prawidłowe wywiązanie się z jej zobowiązań niezwłocznie powiadomi drugą stronę o takich okolicznościach i ich przyczynie. Do powiadomienia należy dołączyć dowody na poparcie zaistnienia Siły Wyższej.</w:t>
      </w:r>
    </w:p>
    <w:p w14:paraId="7BD8B212" w14:textId="268BDCB3" w:rsidR="008E7BB9" w:rsidRPr="008E7BB9" w:rsidRDefault="008E7BB9" w:rsidP="008E7BB9">
      <w:pPr>
        <w:pStyle w:val="Akapitzlist"/>
        <w:numPr>
          <w:ilvl w:val="0"/>
          <w:numId w:val="59"/>
        </w:numPr>
        <w:jc w:val="both"/>
        <w:rPr>
          <w:rFonts w:ascii="Arial" w:hAnsi="Arial" w:cs="Arial"/>
          <w:sz w:val="22"/>
          <w:szCs w:val="22"/>
        </w:rPr>
      </w:pPr>
      <w:r w:rsidRPr="008E7BB9">
        <w:rPr>
          <w:rFonts w:ascii="Arial" w:hAnsi="Arial" w:cs="Arial"/>
          <w:sz w:val="22"/>
          <w:szCs w:val="22"/>
        </w:rPr>
        <w:t>Jeżeli Siła Wyższa uniemożliwi dokończenie realizacji umowy, Strony mogą w drodze wzajemnego uzgodnienia rozwiązać umowę bez nakładania na żadną ze stron dalszych zobowiązań, oprócz płatności należnych z tytułu wykonanej do tej chwili dostawy.</w:t>
      </w:r>
    </w:p>
    <w:p w14:paraId="43345028" w14:textId="648C111E" w:rsidR="008E7BB9" w:rsidRPr="008E7BB9" w:rsidRDefault="008E7BB9" w:rsidP="008E7BB9">
      <w:pPr>
        <w:pStyle w:val="Akapitzlist"/>
        <w:numPr>
          <w:ilvl w:val="0"/>
          <w:numId w:val="59"/>
        </w:numPr>
        <w:jc w:val="both"/>
        <w:rPr>
          <w:rFonts w:ascii="Arial" w:hAnsi="Arial" w:cs="Arial"/>
          <w:sz w:val="22"/>
          <w:szCs w:val="22"/>
        </w:rPr>
      </w:pPr>
      <w:r w:rsidRPr="008E7BB9">
        <w:rPr>
          <w:rFonts w:ascii="Arial" w:hAnsi="Arial" w:cs="Arial"/>
          <w:sz w:val="22"/>
          <w:szCs w:val="22"/>
        </w:rPr>
        <w:t xml:space="preserve">W przypadku braku zawiadomienia zarówno o zaistnieniu, jak i o ustaniu okoliczności Siły Wyższej, jak również nie przedstawienia dowodów na powyższe, niniejszy paragrafu nie ma zastosowania. </w:t>
      </w:r>
    </w:p>
    <w:p w14:paraId="35934D16" w14:textId="77777777" w:rsidR="008E7BB9" w:rsidRDefault="008E7BB9" w:rsidP="00333CE4">
      <w:pPr>
        <w:ind w:left="360"/>
        <w:jc w:val="center"/>
        <w:rPr>
          <w:rFonts w:ascii="Arial" w:hAnsi="Arial" w:cs="Arial"/>
          <w:b/>
          <w:color w:val="000000"/>
          <w:sz w:val="22"/>
          <w:szCs w:val="22"/>
        </w:rPr>
      </w:pPr>
    </w:p>
    <w:p w14:paraId="179013FF" w14:textId="346C35EF" w:rsidR="008E7BB9" w:rsidRDefault="008E7BB9" w:rsidP="008E7BB9">
      <w:pPr>
        <w:ind w:left="360"/>
        <w:jc w:val="center"/>
        <w:rPr>
          <w:rFonts w:ascii="Arial" w:hAnsi="Arial" w:cs="Arial"/>
          <w:b/>
          <w:color w:val="000000"/>
          <w:sz w:val="22"/>
          <w:szCs w:val="22"/>
        </w:rPr>
      </w:pPr>
      <w:r w:rsidRPr="0097756C">
        <w:rPr>
          <w:rFonts w:ascii="Arial" w:hAnsi="Arial" w:cs="Arial"/>
          <w:b/>
          <w:color w:val="000000"/>
          <w:sz w:val="22"/>
          <w:szCs w:val="22"/>
        </w:rPr>
        <w:t xml:space="preserve">§ </w:t>
      </w:r>
      <w:r>
        <w:rPr>
          <w:rFonts w:ascii="Arial" w:hAnsi="Arial" w:cs="Arial"/>
          <w:b/>
          <w:color w:val="000000"/>
          <w:sz w:val="22"/>
          <w:szCs w:val="22"/>
        </w:rPr>
        <w:t>7</w:t>
      </w:r>
    </w:p>
    <w:p w14:paraId="6F011503" w14:textId="77777777" w:rsidR="008E7BB9" w:rsidRPr="0097756C" w:rsidRDefault="008E7BB9" w:rsidP="00333CE4">
      <w:pPr>
        <w:ind w:left="360"/>
        <w:jc w:val="center"/>
        <w:rPr>
          <w:rFonts w:ascii="Arial" w:hAnsi="Arial" w:cs="Arial"/>
          <w:b/>
          <w:color w:val="000000"/>
          <w:sz w:val="22"/>
          <w:szCs w:val="22"/>
        </w:rPr>
      </w:pPr>
    </w:p>
    <w:p w14:paraId="1BB30F69"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DF3843">
      <w:pPr>
        <w:pStyle w:val="Akapitzlist"/>
        <w:numPr>
          <w:ilvl w:val="0"/>
          <w:numId w:val="41"/>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8E7BB9"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W takim przypadku odstąpienia od umowy Wykonawca może żądać wyłącznie wynagrodzenia należnego z tytułu prawidłowego wykonania tej części umowy, która została wykonana do chwili </w:t>
      </w:r>
      <w:r w:rsidRPr="008E7BB9">
        <w:rPr>
          <w:rFonts w:ascii="Arial" w:hAnsi="Arial" w:cs="Arial"/>
          <w:sz w:val="22"/>
          <w:szCs w:val="22"/>
        </w:rPr>
        <w:t>odstąpienia od umowy lub jej rozwiązania.</w:t>
      </w:r>
    </w:p>
    <w:p w14:paraId="214D69B8" w14:textId="77777777" w:rsidR="008E7BB9" w:rsidRPr="008E7BB9" w:rsidRDefault="008E7BB9" w:rsidP="008E7BB9">
      <w:pPr>
        <w:pStyle w:val="Akapitzlist"/>
        <w:numPr>
          <w:ilvl w:val="0"/>
          <w:numId w:val="57"/>
        </w:numPr>
        <w:spacing w:after="200" w:line="276" w:lineRule="auto"/>
        <w:contextualSpacing/>
        <w:jc w:val="both"/>
        <w:rPr>
          <w:rFonts w:ascii="Arial" w:hAnsi="Arial" w:cs="Arial"/>
          <w:sz w:val="22"/>
          <w:szCs w:val="22"/>
        </w:rPr>
      </w:pPr>
      <w:r w:rsidRPr="008E7BB9">
        <w:rPr>
          <w:rFonts w:ascii="Arial" w:hAnsi="Arial" w:cs="Arial"/>
          <w:sz w:val="22"/>
          <w:szCs w:val="22"/>
        </w:rPr>
        <w:t>Wszelkie zmiany i uzupełnienia treści niniejszej umowy wymagają formy pisemnej w postaci aneksów do umowy pod rygorem nieważności i dopuszczalne są w przypadkach wskazanych w umowie  powyżej oraz w następujących okolicznościach:</w:t>
      </w:r>
    </w:p>
    <w:p w14:paraId="31DD75D0"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wystąpi gwałtowna dekoniunktura lub inne nieprzewidziane okoliczności, niezależne od żadnej ze Stron (gospodarcze, polityczne, społeczne, atmosferyczne itp.), które w bezpośredni sposób wpłyną na okoliczności realizacji umowy;</w:t>
      </w:r>
    </w:p>
    <w:p w14:paraId="17FD685C"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zmiany terminu wykonania (czasu trwania) umowy w przypadku zaistnienia Siły Wyższej lub innych okoliczności niezależnych od Wykonawcy lub których Wykonawca przy dołożeniu należytej staranności nie był w stanie uniknąć albo przewidzieć, a które w bezpośredni sposób wpłyną na okoliczności realizacji umowy;</w:t>
      </w:r>
    </w:p>
    <w:p w14:paraId="6F9942F2"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zmiany danych Stron (m.in. siedziby, adresu, nazwy, zmiana osób do reprezentacji);</w:t>
      </w:r>
    </w:p>
    <w:p w14:paraId="65AA4096"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omyłek pisarskich lub błędów rachunkowych;</w:t>
      </w:r>
    </w:p>
    <w:p w14:paraId="4F7CB24D"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zmian korzystnych dla Zamawiającego, w tym polegających na zamianie elementów zamówienia na elementy o lepszych lub/i odpowiedniejszych parametrach technicznych, wydajnościowych czy jakościowych chociażby wiązało się to z koniecznością zmiany terminu lub sposobu wykonania zamówienia, w takim przypadku, Wykonawca obowiązany jest poinformować Zamawiającego (w terminie obowiązywania Umowy) o zaistniałej sytuacji wraz ze szczegółowym opisaniem zaistniałej zmiany i wynikających stąd konsekwencjach, przedstawiając jednocześnie stosowne oświadczenie producenta;</w:t>
      </w:r>
    </w:p>
    <w:p w14:paraId="7DD11ED1"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zmiany regulacji prawnych wprowadzonych w życie po dacie podpisania umowy, wywołujących potrzebę zmian umowy;</w:t>
      </w:r>
    </w:p>
    <w:p w14:paraId="5A9838E0"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gdy wystąpią opóźnienia w dokonaniu określonych czynności lub ich zaniechania przez właściwe organy administracji, które nie są następstwem okoliczności, za które Wykonawca ponosi odpowiedzialność;</w:t>
      </w:r>
    </w:p>
    <w:p w14:paraId="1CCADA72"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jeżeli wystąpi brak możliwości wykonywania umowy z powodu nakazu ich wstrzymania przez uprawniony organ, z przyczyn niezależnych od Wykonawcy;</w:t>
      </w:r>
    </w:p>
    <w:p w14:paraId="6574A829"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 w zakresie terminu wykonania zamówienia w związku ze wstrzymaniem przez Zamawiającego realizacji umowy. Zmiana taka może nastąpić wyłącznie w przypadku wstrzymania realizacji umowy z przyczyn nie leżących po stronie Wykonawcy, ani nie wynikających z nieprawidłowego wykonywania umowy. W takim przypadku dopuszczalne jest wydłużenie terminu zrealizowania Umowy nie dłużej jednak niż o okres, na który Zamawiający wstrzymał jej realizację ;</w:t>
      </w:r>
    </w:p>
    <w:p w14:paraId="25E33758" w14:textId="77777777" w:rsidR="008E7BB9" w:rsidRPr="008E7BB9" w:rsidRDefault="008E7BB9" w:rsidP="008E7BB9">
      <w:pPr>
        <w:jc w:val="both"/>
        <w:rPr>
          <w:rFonts w:ascii="Arial" w:hAnsi="Arial" w:cs="Arial"/>
          <w:sz w:val="22"/>
          <w:szCs w:val="22"/>
        </w:rPr>
      </w:pPr>
      <w:r w:rsidRPr="008E7BB9">
        <w:rPr>
          <w:rFonts w:ascii="Arial" w:hAnsi="Arial" w:cs="Arial"/>
          <w:sz w:val="22"/>
          <w:szCs w:val="22"/>
        </w:rPr>
        <w:t xml:space="preserve">3a. Okoliczności i warunki dokonania zmiany nie oznaczają roszczenia żadnej ze Stron o zmianę, stanowiąc jedynie prawną możliwość dokonania zmiany umowy za zgodą stron. </w:t>
      </w:r>
    </w:p>
    <w:p w14:paraId="18CEE9E9" w14:textId="77777777" w:rsidR="008E7BB9" w:rsidRPr="008E7BB9" w:rsidRDefault="008E7BB9" w:rsidP="008E7BB9">
      <w:pPr>
        <w:jc w:val="both"/>
        <w:rPr>
          <w:rFonts w:ascii="Arial" w:hAnsi="Arial" w:cs="Arial"/>
          <w:sz w:val="22"/>
          <w:szCs w:val="22"/>
        </w:rPr>
      </w:pPr>
      <w:r w:rsidRPr="008E7BB9">
        <w:rPr>
          <w:rFonts w:ascii="Arial" w:hAnsi="Arial" w:cs="Arial"/>
          <w:sz w:val="22"/>
          <w:szCs w:val="22"/>
        </w:rPr>
        <w:t>3b. Zamawiający dopuszcza możliwość zmian postanowień zawartej umowy w pozostałych przypadkach wymienionych w art. 455  pzp pod warunkiem ziszczenia się przesłanek tam wskazanych.</w:t>
      </w:r>
    </w:p>
    <w:p w14:paraId="0D4432A5" w14:textId="77777777" w:rsidR="00333CE4" w:rsidRPr="008E7BB9" w:rsidRDefault="00333CE4" w:rsidP="008E7BB9">
      <w:pPr>
        <w:numPr>
          <w:ilvl w:val="0"/>
          <w:numId w:val="58"/>
        </w:numPr>
        <w:tabs>
          <w:tab w:val="clear" w:pos="720"/>
          <w:tab w:val="num" w:pos="360"/>
        </w:tabs>
        <w:spacing w:line="240" w:lineRule="atLeast"/>
        <w:ind w:left="426"/>
        <w:jc w:val="both"/>
        <w:rPr>
          <w:rFonts w:ascii="Arial" w:hAnsi="Arial" w:cs="Arial"/>
          <w:sz w:val="22"/>
          <w:szCs w:val="22"/>
        </w:rPr>
      </w:pPr>
      <w:r w:rsidRPr="008E7BB9">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8E7BB9">
      <w:pPr>
        <w:numPr>
          <w:ilvl w:val="0"/>
          <w:numId w:val="58"/>
        </w:numPr>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4DCAF2BA" w:rsidR="00333CE4" w:rsidRPr="0097756C" w:rsidRDefault="00333CE4" w:rsidP="008E7BB9">
      <w:pPr>
        <w:numPr>
          <w:ilvl w:val="0"/>
          <w:numId w:val="58"/>
        </w:numPr>
        <w:spacing w:line="240" w:lineRule="atLeast"/>
        <w:ind w:left="426"/>
        <w:jc w:val="both"/>
        <w:rPr>
          <w:rFonts w:ascii="Arial" w:hAnsi="Arial" w:cs="Arial"/>
          <w:sz w:val="22"/>
          <w:szCs w:val="22"/>
        </w:rPr>
      </w:pPr>
      <w:r w:rsidRPr="0097756C">
        <w:rPr>
          <w:rFonts w:ascii="Arial" w:hAnsi="Arial" w:cs="Arial"/>
          <w:sz w:val="22"/>
          <w:szCs w:val="22"/>
        </w:rPr>
        <w:t>Integralną częścią niniejszej umowy jest dokumentacja przetargowa, w tym w szczególności spec</w:t>
      </w:r>
      <w:r w:rsidR="005E78B6">
        <w:rPr>
          <w:rFonts w:ascii="Arial" w:hAnsi="Arial" w:cs="Arial"/>
          <w:sz w:val="22"/>
          <w:szCs w:val="22"/>
        </w:rPr>
        <w:t xml:space="preserve">yfikacja </w:t>
      </w:r>
      <w:r w:rsidRPr="0097756C">
        <w:rPr>
          <w:rFonts w:ascii="Arial" w:hAnsi="Arial" w:cs="Arial"/>
          <w:sz w:val="22"/>
          <w:szCs w:val="22"/>
        </w:rPr>
        <w:t xml:space="preserve">warunków zamówienia oraz oferta Wykonawcy. </w:t>
      </w:r>
    </w:p>
    <w:p w14:paraId="0045FCDC" w14:textId="77777777" w:rsidR="00333CE4" w:rsidRPr="0097756C" w:rsidRDefault="00333CE4" w:rsidP="008E7BB9">
      <w:pPr>
        <w:numPr>
          <w:ilvl w:val="0"/>
          <w:numId w:val="58"/>
        </w:numPr>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Pr="0097756C" w:rsidRDefault="00333CE4"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309CBD1B" w14:textId="77777777" w:rsidR="00A001DF" w:rsidRDefault="00A001DF" w:rsidP="00333CE4">
      <w:pPr>
        <w:spacing w:before="120" w:line="276" w:lineRule="auto"/>
        <w:jc w:val="right"/>
        <w:rPr>
          <w:rFonts w:ascii="Arial" w:eastAsia="Times New Roman" w:hAnsi="Arial" w:cs="Arial"/>
          <w:b/>
          <w:bCs/>
          <w:sz w:val="22"/>
          <w:szCs w:val="22"/>
        </w:rPr>
      </w:pPr>
    </w:p>
    <w:p w14:paraId="193B1301" w14:textId="77777777" w:rsidR="000A0ED3" w:rsidRDefault="000A0ED3" w:rsidP="00333CE4">
      <w:pPr>
        <w:spacing w:before="120" w:line="276" w:lineRule="auto"/>
        <w:jc w:val="right"/>
        <w:rPr>
          <w:rFonts w:ascii="Arial" w:eastAsia="Times New Roman" w:hAnsi="Arial" w:cs="Arial"/>
          <w:b/>
          <w:bCs/>
          <w:sz w:val="22"/>
          <w:szCs w:val="22"/>
        </w:rPr>
      </w:pPr>
    </w:p>
    <w:p w14:paraId="0A54D2AD" w14:textId="77777777" w:rsidR="000A0ED3" w:rsidRDefault="000A0ED3" w:rsidP="00333CE4">
      <w:pPr>
        <w:spacing w:before="120" w:line="276" w:lineRule="auto"/>
        <w:jc w:val="right"/>
        <w:rPr>
          <w:rFonts w:ascii="Arial" w:eastAsia="Times New Roman" w:hAnsi="Arial" w:cs="Arial"/>
          <w:b/>
          <w:bCs/>
          <w:sz w:val="22"/>
          <w:szCs w:val="22"/>
        </w:rPr>
      </w:pPr>
    </w:p>
    <w:p w14:paraId="7322EAFF" w14:textId="77777777" w:rsidR="000A0ED3" w:rsidRDefault="000A0ED3" w:rsidP="00333CE4">
      <w:pPr>
        <w:spacing w:before="120" w:line="276" w:lineRule="auto"/>
        <w:jc w:val="right"/>
        <w:rPr>
          <w:rFonts w:ascii="Arial" w:eastAsia="Times New Roman" w:hAnsi="Arial" w:cs="Arial"/>
          <w:b/>
          <w:bCs/>
          <w:sz w:val="22"/>
          <w:szCs w:val="22"/>
        </w:rPr>
      </w:pPr>
    </w:p>
    <w:p w14:paraId="1D9E22AA" w14:textId="77777777" w:rsidR="000A0ED3" w:rsidRDefault="000A0ED3" w:rsidP="00333CE4">
      <w:pPr>
        <w:spacing w:before="120" w:line="276" w:lineRule="auto"/>
        <w:jc w:val="right"/>
        <w:rPr>
          <w:rFonts w:ascii="Arial" w:eastAsia="Times New Roman" w:hAnsi="Arial" w:cs="Arial"/>
          <w:b/>
          <w:bCs/>
          <w:sz w:val="22"/>
          <w:szCs w:val="22"/>
        </w:rPr>
      </w:pPr>
    </w:p>
    <w:p w14:paraId="56A48822" w14:textId="77777777" w:rsidR="000A0ED3" w:rsidRDefault="000A0ED3" w:rsidP="00333CE4">
      <w:pPr>
        <w:spacing w:before="120" w:line="276" w:lineRule="auto"/>
        <w:jc w:val="right"/>
        <w:rPr>
          <w:rFonts w:ascii="Arial" w:eastAsia="Times New Roman" w:hAnsi="Arial" w:cs="Arial"/>
          <w:b/>
          <w:bCs/>
          <w:sz w:val="22"/>
          <w:szCs w:val="22"/>
        </w:rPr>
      </w:pPr>
    </w:p>
    <w:p w14:paraId="010758EC" w14:textId="77777777" w:rsidR="000A0ED3" w:rsidRDefault="000A0ED3" w:rsidP="00333CE4">
      <w:pPr>
        <w:spacing w:before="120" w:line="276" w:lineRule="auto"/>
        <w:jc w:val="right"/>
        <w:rPr>
          <w:rFonts w:ascii="Arial" w:eastAsia="Times New Roman" w:hAnsi="Arial" w:cs="Arial"/>
          <w:b/>
          <w:bCs/>
          <w:sz w:val="22"/>
          <w:szCs w:val="22"/>
        </w:rPr>
      </w:pPr>
    </w:p>
    <w:p w14:paraId="11EAFDAD" w14:textId="77777777" w:rsidR="000A0ED3" w:rsidRDefault="000A0ED3" w:rsidP="00333CE4">
      <w:pPr>
        <w:spacing w:before="120" w:line="276" w:lineRule="auto"/>
        <w:jc w:val="right"/>
        <w:rPr>
          <w:rFonts w:ascii="Arial" w:eastAsia="Times New Roman" w:hAnsi="Arial" w:cs="Arial"/>
          <w:b/>
          <w:bCs/>
          <w:sz w:val="22"/>
          <w:szCs w:val="22"/>
        </w:rPr>
      </w:pPr>
    </w:p>
    <w:p w14:paraId="7F128234" w14:textId="77777777" w:rsidR="000A0ED3" w:rsidRDefault="000A0ED3" w:rsidP="00333CE4">
      <w:pPr>
        <w:spacing w:before="120" w:line="276" w:lineRule="auto"/>
        <w:jc w:val="right"/>
        <w:rPr>
          <w:rFonts w:ascii="Arial" w:eastAsia="Times New Roman" w:hAnsi="Arial" w:cs="Arial"/>
          <w:b/>
          <w:bCs/>
          <w:sz w:val="22"/>
          <w:szCs w:val="22"/>
        </w:rPr>
      </w:pPr>
    </w:p>
    <w:p w14:paraId="0419FE9E" w14:textId="77777777" w:rsidR="000A0ED3" w:rsidRDefault="000A0ED3" w:rsidP="00333CE4">
      <w:pPr>
        <w:spacing w:before="120" w:line="276" w:lineRule="auto"/>
        <w:jc w:val="right"/>
        <w:rPr>
          <w:rFonts w:ascii="Arial" w:eastAsia="Times New Roman" w:hAnsi="Arial" w:cs="Arial"/>
          <w:b/>
          <w:bCs/>
          <w:sz w:val="22"/>
          <w:szCs w:val="22"/>
        </w:rPr>
      </w:pPr>
    </w:p>
    <w:p w14:paraId="744996B0" w14:textId="77777777" w:rsidR="000A0ED3" w:rsidRDefault="000A0ED3" w:rsidP="00333CE4">
      <w:pPr>
        <w:spacing w:before="120" w:line="276" w:lineRule="auto"/>
        <w:jc w:val="right"/>
        <w:rPr>
          <w:rFonts w:ascii="Arial" w:eastAsia="Times New Roman" w:hAnsi="Arial" w:cs="Arial"/>
          <w:b/>
          <w:bCs/>
          <w:sz w:val="22"/>
          <w:szCs w:val="22"/>
        </w:rPr>
      </w:pPr>
    </w:p>
    <w:p w14:paraId="3F35F6EB" w14:textId="77777777" w:rsidR="00F8551B" w:rsidRDefault="00F8551B" w:rsidP="00333CE4">
      <w:pPr>
        <w:spacing w:before="120" w:line="276" w:lineRule="auto"/>
        <w:jc w:val="right"/>
        <w:rPr>
          <w:rFonts w:ascii="Arial" w:eastAsia="Times New Roman" w:hAnsi="Arial" w:cs="Arial"/>
          <w:b/>
          <w:bCs/>
          <w:sz w:val="22"/>
          <w:szCs w:val="22"/>
        </w:rPr>
      </w:pPr>
    </w:p>
    <w:p w14:paraId="144E720F" w14:textId="77777777" w:rsidR="00F8551B" w:rsidRDefault="00F8551B" w:rsidP="00333CE4">
      <w:pPr>
        <w:spacing w:before="120" w:line="276" w:lineRule="auto"/>
        <w:jc w:val="right"/>
        <w:rPr>
          <w:rFonts w:ascii="Arial" w:eastAsia="Times New Roman" w:hAnsi="Arial" w:cs="Arial"/>
          <w:b/>
          <w:bCs/>
          <w:sz w:val="22"/>
          <w:szCs w:val="22"/>
        </w:rPr>
      </w:pPr>
    </w:p>
    <w:p w14:paraId="59929A84" w14:textId="77777777" w:rsidR="000A0ED3" w:rsidRDefault="000A0ED3" w:rsidP="00333CE4">
      <w:pPr>
        <w:spacing w:before="120" w:line="276" w:lineRule="auto"/>
        <w:jc w:val="right"/>
        <w:rPr>
          <w:rFonts w:ascii="Arial" w:eastAsia="Times New Roman" w:hAnsi="Arial" w:cs="Arial"/>
          <w:b/>
          <w:bCs/>
          <w:sz w:val="22"/>
          <w:szCs w:val="22"/>
        </w:rPr>
      </w:pPr>
    </w:p>
    <w:p w14:paraId="683E91EB" w14:textId="77777777" w:rsidR="000A0ED3" w:rsidRDefault="000A0ED3" w:rsidP="00333CE4">
      <w:pPr>
        <w:spacing w:before="120" w:line="276" w:lineRule="auto"/>
        <w:jc w:val="right"/>
        <w:rPr>
          <w:rFonts w:ascii="Arial" w:eastAsia="Times New Roman" w:hAnsi="Arial" w:cs="Arial"/>
          <w:b/>
          <w:bCs/>
          <w:sz w:val="22"/>
          <w:szCs w:val="22"/>
        </w:rPr>
      </w:pPr>
    </w:p>
    <w:p w14:paraId="58A81EFE" w14:textId="77777777" w:rsidR="000A0ED3" w:rsidRDefault="000A0ED3" w:rsidP="00333CE4">
      <w:pPr>
        <w:spacing w:before="120" w:line="276" w:lineRule="auto"/>
        <w:jc w:val="right"/>
        <w:rPr>
          <w:rFonts w:ascii="Arial" w:eastAsia="Times New Roman" w:hAnsi="Arial" w:cs="Arial"/>
          <w:b/>
          <w:bCs/>
          <w:sz w:val="22"/>
          <w:szCs w:val="22"/>
        </w:rPr>
      </w:pPr>
    </w:p>
    <w:p w14:paraId="207A7760" w14:textId="77777777" w:rsidR="00F8551B" w:rsidRDefault="00F8551B" w:rsidP="00333CE4">
      <w:pPr>
        <w:spacing w:before="120" w:line="276" w:lineRule="auto"/>
        <w:jc w:val="right"/>
        <w:rPr>
          <w:rFonts w:ascii="Arial" w:eastAsia="Times New Roman" w:hAnsi="Arial" w:cs="Arial"/>
          <w:b/>
          <w:bCs/>
          <w:sz w:val="22"/>
          <w:szCs w:val="22"/>
        </w:rPr>
      </w:pPr>
    </w:p>
    <w:p w14:paraId="55788787" w14:textId="5D079EC2"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0A0ED3">
        <w:rPr>
          <w:rFonts w:ascii="Arial" w:eastAsia="Arial Unicode MS" w:hAnsi="Arial" w:cs="Arial"/>
          <w:b/>
          <w:sz w:val="22"/>
          <w:szCs w:val="22"/>
          <w:u w:val="single"/>
        </w:rPr>
        <w:t>67</w:t>
      </w:r>
      <w:r w:rsidR="000B0032">
        <w:rPr>
          <w:rFonts w:ascii="Arial" w:eastAsia="Arial Unicode MS" w:hAnsi="Arial" w:cs="Arial"/>
          <w:b/>
          <w:sz w:val="22"/>
          <w:szCs w:val="22"/>
          <w:u w:val="single"/>
        </w:rPr>
        <w:t>/2024</w:t>
      </w:r>
      <w:r w:rsidRPr="00A001DF">
        <w:rPr>
          <w:rFonts w:ascii="Arial" w:eastAsia="Arial Unicode MS" w:hAnsi="Arial" w:cs="Arial"/>
          <w:b/>
          <w:sz w:val="22"/>
          <w:szCs w:val="22"/>
          <w:u w:val="single"/>
        </w:rPr>
        <w:t xml:space="preserve">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6E1111E7"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szkoleniem personelu medycznego (jeśli dotyczy)],  </w:t>
      </w:r>
    </w:p>
    <w:p w14:paraId="51DD0B80" w14:textId="664161A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instrukcje obsługi w języku polskim,</w:t>
      </w:r>
    </w:p>
    <w:p w14:paraId="280EFC67" w14:textId="00F586CF"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kartę gwarancyjną, </w:t>
      </w:r>
    </w:p>
    <w:p w14:paraId="61F5B928" w14:textId="4F0133AE" w:rsidR="00333CE4" w:rsidRPr="0097756C" w:rsidRDefault="00333CE4" w:rsidP="009C2B8E">
      <w:pPr>
        <w:tabs>
          <w:tab w:val="left" w:pos="709"/>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w:t>
      </w:r>
      <w:r w:rsidR="009C2B8E">
        <w:rPr>
          <w:rFonts w:ascii="Arial" w:eastAsia="Times New Roman" w:hAnsi="Arial" w:cs="Arial"/>
          <w:spacing w:val="-3"/>
          <w:sz w:val="22"/>
          <w:szCs w:val="22"/>
          <w:lang w:eastAsia="ar-SA"/>
        </w:rPr>
        <w:t xml:space="preserve"> </w:t>
      </w:r>
      <w:r w:rsidRPr="0097756C">
        <w:rPr>
          <w:rFonts w:ascii="Arial" w:eastAsia="Times New Roman" w:hAnsi="Arial" w:cs="Arial"/>
          <w:spacing w:val="-3"/>
          <w:sz w:val="22"/>
          <w:szCs w:val="22"/>
          <w:lang w:eastAsia="ar-SA"/>
        </w:rPr>
        <w:t>serwis                        w okresie gwarancyjnym i pogwarancyjnym,</w:t>
      </w:r>
    </w:p>
    <w:p w14:paraId="2ACD2726" w14:textId="77777777" w:rsidR="00333CE4" w:rsidRPr="0097756C" w:rsidRDefault="00333CE4" w:rsidP="009C2B8E">
      <w:pPr>
        <w:tabs>
          <w:tab w:val="left" w:pos="426"/>
        </w:tabs>
        <w:suppressAutoHyphens/>
        <w:ind w:left="426" w:hanging="426"/>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1E6EFF01"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w:t>
      </w:r>
      <w:r w:rsidR="005C4376">
        <w:rPr>
          <w:rFonts w:ascii="Arial" w:eastAsia="Times New Roman" w:hAnsi="Arial" w:cs="Arial"/>
          <w:sz w:val="22"/>
          <w:szCs w:val="22"/>
          <w:lang w:eastAsia="ar-SA"/>
        </w:rPr>
        <w:t xml:space="preserve">[jeśli dotyczy] </w:t>
      </w:r>
      <w:r w:rsidRPr="0097756C">
        <w:rPr>
          <w:rFonts w:ascii="Arial" w:eastAsia="Times New Roman" w:hAnsi="Arial" w:cs="Arial"/>
          <w:sz w:val="22"/>
          <w:szCs w:val="22"/>
          <w:lang w:eastAsia="ar-SA"/>
        </w:rPr>
        <w:t xml:space="preserve">dotyczące  przedmiotowego zamówienia  </w:t>
      </w:r>
    </w:p>
    <w:p w14:paraId="46797C35" w14:textId="43F74A98"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przeszkolonych …..*  osób </w:t>
      </w:r>
      <w:r w:rsidR="005C4376">
        <w:rPr>
          <w:rFonts w:ascii="Arial" w:eastAsia="Times New Roman" w:hAnsi="Arial" w:cs="Arial"/>
          <w:sz w:val="22"/>
          <w:szCs w:val="22"/>
          <w:lang w:eastAsia="ar-SA"/>
        </w:rPr>
        <w:t xml:space="preserve">[jeśli dotyczy] </w:t>
      </w:r>
      <w:r w:rsidR="009C2B8E">
        <w:rPr>
          <w:rFonts w:ascii="Arial" w:eastAsia="Times New Roman" w:hAnsi="Arial" w:cs="Arial"/>
          <w:i/>
          <w:sz w:val="22"/>
          <w:szCs w:val="22"/>
          <w:vertAlign w:val="subscript"/>
          <w:lang w:eastAsia="ar-SA"/>
        </w:rPr>
        <w:t>[*podać ilość]</w:t>
      </w:r>
      <w:r w:rsidRPr="0097756C">
        <w:rPr>
          <w:rFonts w:ascii="Arial" w:eastAsia="Times New Roman" w:hAnsi="Arial" w:cs="Arial"/>
          <w:i/>
          <w:sz w:val="22"/>
          <w:szCs w:val="22"/>
          <w:lang w:eastAsia="ar-SA"/>
        </w:rPr>
        <w:t xml:space="preserve">. Lista osób stanowi odrębny dokument.  </w:t>
      </w:r>
    </w:p>
    <w:p w14:paraId="3D9ED931" w14:textId="77777777" w:rsidR="00333CE4" w:rsidRPr="0097756C" w:rsidRDefault="00333CE4" w:rsidP="009C2B8E">
      <w:pPr>
        <w:suppressAutoHyphens/>
        <w:ind w:left="426" w:hanging="426"/>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7EF3BBA7" w14:textId="338C0425" w:rsidR="00333CE4" w:rsidRPr="0097756C" w:rsidRDefault="00333CE4" w:rsidP="009C2B8E">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5.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Uwagi i zastrzeżenia w zakresie wykonania pkt. 2, 3 niniejszego protokołu końcowego</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w:t>
      </w:r>
      <w:r w:rsidR="009C2B8E">
        <w:rPr>
          <w:rFonts w:ascii="Arial" w:eastAsia="Times New Roman" w:hAnsi="Arial" w:cs="Arial"/>
          <w:sz w:val="22"/>
          <w:szCs w:val="22"/>
          <w:lang w:eastAsia="ar-SA"/>
        </w:rPr>
        <w:t>……………………………………………………..</w:t>
      </w: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52833EAD" w:rsidR="004C0E1E" w:rsidRPr="0097756C" w:rsidRDefault="00A27086" w:rsidP="00016F83">
      <w:pPr>
        <w:spacing w:line="276" w:lineRule="auto"/>
        <w:rPr>
          <w:rFonts w:ascii="Arial" w:eastAsia="Times New Roman" w:hAnsi="Arial" w:cs="Arial"/>
          <w:bCs/>
          <w:sz w:val="22"/>
          <w:szCs w:val="22"/>
        </w:rPr>
      </w:pPr>
      <w:r w:rsidRPr="00F92A71">
        <w:rPr>
          <w:rFonts w:ascii="Arial" w:hAnsi="Arial" w:cs="Arial"/>
          <w:b/>
          <w:sz w:val="22"/>
          <w:szCs w:val="22"/>
        </w:rPr>
        <w:t>Zakup i dostawa innowacyjnych systemów wspierających Zakład Brachyterapii wraz z fizyczna infrastrukturą serwerową</w:t>
      </w:r>
      <w:r w:rsidRPr="0097756C">
        <w:rPr>
          <w:rFonts w:ascii="Arial" w:eastAsia="Times New Roman" w:hAnsi="Arial" w:cs="Arial"/>
          <w:b/>
          <w:sz w:val="22"/>
          <w:szCs w:val="22"/>
        </w:rPr>
        <w:t xml:space="preserve"> </w:t>
      </w:r>
      <w:r w:rsidR="00A87DF4" w:rsidRPr="0097756C">
        <w:rPr>
          <w:rFonts w:ascii="Arial" w:eastAsia="Times New Roman" w:hAnsi="Arial" w:cs="Arial"/>
          <w:b/>
          <w:sz w:val="22"/>
          <w:szCs w:val="22"/>
        </w:rPr>
        <w:t xml:space="preserve">- </w:t>
      </w:r>
      <w:r>
        <w:rPr>
          <w:rFonts w:ascii="Arial" w:eastAsia="Times New Roman" w:hAnsi="Arial" w:cs="Arial"/>
          <w:b/>
          <w:sz w:val="22"/>
          <w:szCs w:val="22"/>
        </w:rPr>
        <w:t>67</w:t>
      </w:r>
      <w:r w:rsidR="000B0032">
        <w:rPr>
          <w:rFonts w:ascii="Arial" w:eastAsia="Times New Roman" w:hAnsi="Arial" w:cs="Arial"/>
          <w:b/>
          <w:sz w:val="22"/>
          <w:szCs w:val="22"/>
        </w:rPr>
        <w:t>/2024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0E5B4B">
        <w:rPr>
          <w:rFonts w:ascii="Arial" w:eastAsia="Times New Roman" w:hAnsi="Arial" w:cs="Arial"/>
          <w:sz w:val="22"/>
          <w:szCs w:val="22"/>
        </w:rPr>
      </w:r>
      <w:r w:rsidR="000E5B4B">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0E5B4B">
        <w:rPr>
          <w:rFonts w:ascii="Arial" w:eastAsia="Times New Roman" w:hAnsi="Arial" w:cs="Arial"/>
          <w:sz w:val="22"/>
          <w:szCs w:val="22"/>
        </w:rPr>
      </w:r>
      <w:r w:rsidR="000E5B4B">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4BA3C7E8" w:rsidR="004C0E1E" w:rsidRPr="00657295" w:rsidRDefault="00A27086" w:rsidP="004C0E1E">
      <w:pPr>
        <w:rPr>
          <w:rFonts w:ascii="Arial" w:hAnsi="Arial" w:cs="Arial"/>
          <w:b/>
          <w:sz w:val="22"/>
          <w:szCs w:val="22"/>
        </w:rPr>
      </w:pPr>
      <w:r w:rsidRPr="00F92A71">
        <w:rPr>
          <w:rFonts w:ascii="Arial" w:hAnsi="Arial" w:cs="Arial"/>
          <w:b/>
          <w:sz w:val="22"/>
          <w:szCs w:val="22"/>
        </w:rPr>
        <w:t>Zakup i dostawa innowacyjnych systemów wspierających Zakład Brachyterapii wraz z fizyczna infrastrukturą serwerową</w:t>
      </w:r>
      <w:r w:rsidRPr="00657295">
        <w:rPr>
          <w:rFonts w:ascii="Arial" w:hAnsi="Arial" w:cs="Arial"/>
          <w:b/>
          <w:sz w:val="22"/>
          <w:szCs w:val="22"/>
        </w:rPr>
        <w:t xml:space="preserve"> </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Pr>
          <w:rFonts w:ascii="Arial" w:hAnsi="Arial" w:cs="Arial"/>
          <w:b/>
          <w:sz w:val="22"/>
          <w:szCs w:val="22"/>
        </w:rPr>
        <w:t>67</w:t>
      </w:r>
      <w:r w:rsidR="000B0032">
        <w:rPr>
          <w:rFonts w:ascii="Arial" w:hAnsi="Arial" w:cs="Arial"/>
          <w:b/>
          <w:sz w:val="22"/>
          <w:szCs w:val="22"/>
        </w:rPr>
        <w:t>/2024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03DD2506" w14:textId="77777777" w:rsidR="005A3F15" w:rsidRDefault="005A3F15" w:rsidP="004C0E1E">
      <w:pPr>
        <w:rPr>
          <w:rFonts w:ascii="Arial" w:hAnsi="Arial" w:cs="Arial"/>
          <w:bCs/>
          <w:sz w:val="22"/>
          <w:szCs w:val="22"/>
        </w:rPr>
      </w:pPr>
    </w:p>
    <w:p w14:paraId="55E20CE7" w14:textId="77777777" w:rsidR="005A3F15" w:rsidRDefault="005A3F15" w:rsidP="004C0E1E">
      <w:pPr>
        <w:rPr>
          <w:rFonts w:ascii="Arial" w:hAnsi="Arial" w:cs="Arial"/>
          <w:bCs/>
          <w:sz w:val="22"/>
          <w:szCs w:val="22"/>
        </w:rPr>
      </w:pPr>
    </w:p>
    <w:p w14:paraId="5C15DCD2" w14:textId="77777777" w:rsidR="005A3F15" w:rsidRPr="0097756C" w:rsidRDefault="005A3F15"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0A0ED3" w:rsidRDefault="000A0ED3"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0A0ED3" w:rsidRDefault="000A0ED3"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483D7649" w:rsidR="00D7118E" w:rsidRPr="0097756C" w:rsidRDefault="00F87FEB" w:rsidP="00F05033">
            <w:pPr>
              <w:jc w:val="center"/>
              <w:rPr>
                <w:rFonts w:ascii="Arial" w:hAnsi="Arial" w:cs="Arial"/>
                <w:smallCaps/>
                <w:sz w:val="22"/>
                <w:szCs w:val="22"/>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2C332032" w14:textId="77777777" w:rsidR="00F87FEB" w:rsidRPr="0028238C" w:rsidRDefault="00F87FEB" w:rsidP="00F87FEB">
            <w:pPr>
              <w:rPr>
                <w:rFonts w:ascii="Humnst777LtPL" w:hAnsi="Humnst777LtPL"/>
                <w:sz w:val="18"/>
                <w:szCs w:val="18"/>
              </w:rPr>
            </w:pPr>
            <w:r>
              <w:rPr>
                <w:rFonts w:ascii="Humnst777LtPL" w:hAnsi="Humnst777LtPL"/>
                <w:sz w:val="18"/>
                <w:szCs w:val="18"/>
              </w:rPr>
              <w:t>Wersja: 03.02</w:t>
            </w:r>
            <w:r w:rsidRPr="0028238C">
              <w:rPr>
                <w:rFonts w:ascii="Humnst777LtPL" w:hAnsi="Humnst777LtPL"/>
                <w:sz w:val="18"/>
                <w:szCs w:val="18"/>
              </w:rPr>
              <w:br/>
              <w:t xml:space="preserve">Data: </w:t>
            </w:r>
            <w:r>
              <w:rPr>
                <w:rFonts w:ascii="Humnst777LtPL" w:hAnsi="Humnst777LtPL"/>
                <w:sz w:val="18"/>
                <w:szCs w:val="18"/>
              </w:rPr>
              <w:t>2024-04-12</w:t>
            </w:r>
          </w:p>
          <w:p w14:paraId="4066E3B3" w14:textId="77777777" w:rsidR="00F87FEB" w:rsidRPr="0028238C" w:rsidRDefault="00F87FEB" w:rsidP="00F87FEB">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0E5B4B">
              <w:rPr>
                <w:rFonts w:ascii="Humnst777LtPL" w:hAnsi="Humnst777LtPL"/>
                <w:noProof/>
                <w:sz w:val="18"/>
                <w:szCs w:val="18"/>
              </w:rPr>
              <w:t>31</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0E5B4B">
              <w:rPr>
                <w:rFonts w:ascii="Humnst777LtPL" w:hAnsi="Humnst777LtPL"/>
                <w:noProof/>
                <w:sz w:val="18"/>
                <w:szCs w:val="18"/>
              </w:rPr>
              <w:t>34</w:t>
            </w:r>
            <w:r w:rsidRPr="0028238C">
              <w:rPr>
                <w:rFonts w:ascii="Humnst777LtPL" w:hAnsi="Humnst777LtPL"/>
                <w:sz w:val="18"/>
                <w:szCs w:val="18"/>
              </w:rPr>
              <w:fldChar w:fldCharType="end"/>
            </w:r>
          </w:p>
          <w:p w14:paraId="256A5857" w14:textId="463A1315" w:rsidR="00D7118E" w:rsidRPr="0097756C" w:rsidRDefault="00F87FEB" w:rsidP="00F87FEB">
            <w:pPr>
              <w:rPr>
                <w:rFonts w:ascii="Arial" w:hAnsi="Arial" w:cs="Arial"/>
                <w:sz w:val="22"/>
                <w:szCs w:val="22"/>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3A605FF7" w14:textId="77777777" w:rsidR="00F87FEB" w:rsidRPr="00F87FEB" w:rsidRDefault="00F87FEB" w:rsidP="00F87FEB">
      <w:pPr>
        <w:pStyle w:val="Nagwek1"/>
        <w:jc w:val="center"/>
        <w:rPr>
          <w:sz w:val="22"/>
          <w:szCs w:val="22"/>
        </w:rPr>
      </w:pPr>
      <w:r w:rsidRPr="00F87FEB">
        <w:rPr>
          <w:sz w:val="22"/>
          <w:szCs w:val="22"/>
        </w:rPr>
        <w:t>Klauzula Obowiązku Informacyjnego – Uczestnik postępowania o udzielenie zamówienia publicznego w Wielkopolskim Centrum Onkologii</w:t>
      </w:r>
    </w:p>
    <w:p w14:paraId="1E4E5BB4" w14:textId="77777777" w:rsidR="00F87FEB" w:rsidRPr="00F87FEB" w:rsidRDefault="00F87FEB" w:rsidP="00F87FEB">
      <w:pPr>
        <w:rPr>
          <w:rFonts w:ascii="Arial" w:eastAsia="Times New Roman" w:hAnsi="Arial" w:cs="Arial"/>
          <w:b/>
          <w:smallCaps/>
          <w:sz w:val="22"/>
          <w:szCs w:val="22"/>
        </w:rPr>
      </w:pPr>
    </w:p>
    <w:p w14:paraId="3F20BB1E" w14:textId="77777777" w:rsidR="00F87FEB" w:rsidRPr="00F87FEB" w:rsidRDefault="00F87FEB" w:rsidP="00F87FEB">
      <w:pPr>
        <w:jc w:val="both"/>
        <w:rPr>
          <w:rFonts w:ascii="Arial" w:eastAsia="Times New Roman" w:hAnsi="Arial" w:cs="Arial"/>
          <w:sz w:val="22"/>
          <w:szCs w:val="22"/>
          <w:u w:val="single"/>
        </w:rPr>
      </w:pPr>
      <w:r w:rsidRPr="00F87FEB">
        <w:rPr>
          <w:rFonts w:ascii="Arial" w:eastAsia="Times New Roman" w:hAnsi="Arial" w:cs="Arial"/>
          <w:sz w:val="22"/>
          <w:szCs w:val="22"/>
          <w:u w:val="single"/>
        </w:rPr>
        <w:t>UWAGA:</w:t>
      </w:r>
    </w:p>
    <w:p w14:paraId="65B7469D" w14:textId="77777777" w:rsidR="00F87FEB" w:rsidRPr="00F87FEB" w:rsidRDefault="00F87FEB" w:rsidP="00F87FEB">
      <w:pPr>
        <w:jc w:val="both"/>
        <w:rPr>
          <w:rFonts w:ascii="Arial" w:eastAsia="Times New Roman" w:hAnsi="Arial" w:cs="Arial"/>
          <w:sz w:val="22"/>
          <w:szCs w:val="22"/>
        </w:rPr>
      </w:pPr>
      <w:r w:rsidRPr="00F87FEB">
        <w:rPr>
          <w:rFonts w:ascii="Arial" w:eastAsia="Times New Roman" w:hAnsi="Arial" w:cs="Arial"/>
          <w:sz w:val="22"/>
          <w:szCs w:val="22"/>
        </w:rPr>
        <w:t xml:space="preserve">Niniejszy dokument stanowi własność Wielkopolskiego Centrum Onkologii im. Marii Skłodowskiej-Curie w Poznaniu. </w:t>
      </w:r>
      <w:r w:rsidRPr="00F87FEB">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stosownie do wykonywanych zadań w tym zakresie.</w:t>
      </w:r>
    </w:p>
    <w:p w14:paraId="431CD146" w14:textId="77777777" w:rsidR="00F87FEB" w:rsidRPr="00F87FEB" w:rsidRDefault="00F87FEB" w:rsidP="00F87FEB">
      <w:pPr>
        <w:jc w:val="both"/>
        <w:rPr>
          <w:rFonts w:ascii="Arial" w:eastAsia="Times New Roman" w:hAnsi="Arial" w:cs="Arial"/>
          <w:sz w:val="22"/>
          <w:szCs w:val="22"/>
        </w:rPr>
      </w:pPr>
    </w:p>
    <w:p w14:paraId="439534E9" w14:textId="77777777" w:rsidR="00F87FEB" w:rsidRPr="00F87FEB" w:rsidRDefault="00F87FEB" w:rsidP="00F87FEB">
      <w:pPr>
        <w:ind w:right="142"/>
        <w:jc w:val="both"/>
        <w:rPr>
          <w:rFonts w:ascii="Arial" w:hAnsi="Arial" w:cs="Arial"/>
          <w:sz w:val="22"/>
          <w:szCs w:val="22"/>
        </w:rPr>
      </w:pPr>
      <w:bookmarkStart w:id="6" w:name="_Toc22202054"/>
      <w:r w:rsidRPr="00F87FEB">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E1B9740"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lang w:eastAsia="zh-CN"/>
        </w:rPr>
        <w:t xml:space="preserve">Administratorem danych osobowych przetwarzanych w związku z prowadzeniem postępowania o udzielenie zamówienia publicznego </w:t>
      </w:r>
      <w:r w:rsidRPr="00F87FEB">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 z którym można skontaktować się w siedzibie podmiotu lub poprzez dane kontaktowe dostępne na stronie internetowej.</w:t>
      </w:r>
    </w:p>
    <w:p w14:paraId="13864C77"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5" w:history="1">
        <w:r w:rsidRPr="00F87FEB">
          <w:rPr>
            <w:rStyle w:val="Hipercze"/>
            <w:rFonts w:ascii="Arial" w:hAnsi="Arial" w:cs="Arial"/>
            <w:sz w:val="22"/>
            <w:szCs w:val="22"/>
            <w:lang w:eastAsia="zh-CN"/>
          </w:rPr>
          <w:t>daneosobowe@wco.pl</w:t>
        </w:r>
      </w:hyperlink>
      <w:r w:rsidRPr="00F87FEB">
        <w:rPr>
          <w:rFonts w:ascii="Arial" w:hAnsi="Arial" w:cs="Arial"/>
          <w:sz w:val="22"/>
          <w:szCs w:val="22"/>
          <w:lang w:eastAsia="zh-CN"/>
        </w:rPr>
        <w:t xml:space="preserve"> </w:t>
      </w:r>
      <w:r w:rsidRPr="00F87FEB">
        <w:rPr>
          <w:rFonts w:ascii="Arial" w:hAnsi="Arial" w:cs="Arial"/>
          <w:sz w:val="22"/>
          <w:szCs w:val="22"/>
        </w:rPr>
        <w:t>lub listowanie na adres: ul. Garbary 15 Poznań (61-866) z dopiskiem Inspektor Ochrony Danych.</w:t>
      </w:r>
    </w:p>
    <w:p w14:paraId="22303F62"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Wielkopolskie Centrum Onkologii przetwarza dane zwykłe chronione w zakresie wymaganym danym postępowaniem o udzielenie niniejszego zamówienia publicznego.</w:t>
      </w:r>
    </w:p>
    <w:p w14:paraId="2FFC5763"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7EB1410F"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7119E351"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rPr>
        <w:t xml:space="preserve">Posiada Pani/Pan prawo dostępu do treści swoich danych, prawo ich sprostowania, prawo wniesienia sprzeciwu, usunięcia, ograniczenia przetwarzania, prawo do przenoszenia danych. Jeżeli chce Pani/Pan skorzystać z ww. uprawnień – proszę skontaktować się z Inspektorem Ochrony Danych pod adresem </w:t>
      </w:r>
      <w:hyperlink r:id="rId46" w:history="1">
        <w:r w:rsidRPr="00F87FEB">
          <w:rPr>
            <w:rStyle w:val="Hipercze"/>
            <w:rFonts w:ascii="Arial" w:hAnsi="Arial" w:cs="Arial"/>
            <w:sz w:val="22"/>
            <w:szCs w:val="22"/>
          </w:rPr>
          <w:t>daneosobowe@wco.pl</w:t>
        </w:r>
      </w:hyperlink>
      <w:r w:rsidRPr="00F87FEB">
        <w:rPr>
          <w:rFonts w:ascii="Arial" w:hAnsi="Arial" w:cs="Arial"/>
          <w:sz w:val="22"/>
          <w:szCs w:val="22"/>
        </w:rPr>
        <w:t>.</w:t>
      </w:r>
    </w:p>
    <w:p w14:paraId="093298D5"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751DE756"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W związku z koniecznością wypełnienia celu przetwarzania, realizacji praw pacjenta oraz zapewnienia odpowiedniej organizacji pracy udostępniamy dane:</w:t>
      </w:r>
    </w:p>
    <w:p w14:paraId="1740C4C8" w14:textId="77777777" w:rsidR="00F87FEB" w:rsidRPr="00F87FEB" w:rsidRDefault="00F87FEB" w:rsidP="00F87FEB">
      <w:pPr>
        <w:pStyle w:val="Akapitzlist"/>
        <w:numPr>
          <w:ilvl w:val="0"/>
          <w:numId w:val="60"/>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2AC9EDEC" w14:textId="77777777" w:rsidR="00F87FEB" w:rsidRPr="00F87FEB" w:rsidRDefault="00F87FEB" w:rsidP="00F87FEB">
      <w:pPr>
        <w:pStyle w:val="Akapitzlist"/>
        <w:numPr>
          <w:ilvl w:val="0"/>
          <w:numId w:val="60"/>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1FB9323B" w14:textId="77777777" w:rsidR="00F87FEB" w:rsidRPr="00F87FEB" w:rsidRDefault="00F87FEB" w:rsidP="00F87FEB">
      <w:pPr>
        <w:pStyle w:val="Akapitzlist"/>
        <w:numPr>
          <w:ilvl w:val="0"/>
          <w:numId w:val="60"/>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kontrolującym,</w:t>
      </w:r>
    </w:p>
    <w:p w14:paraId="1EC8BD74" w14:textId="77777777" w:rsidR="00F87FEB" w:rsidRPr="00F87FEB" w:rsidRDefault="00F87FEB" w:rsidP="00F87FEB">
      <w:pPr>
        <w:pStyle w:val="Akapitzlist"/>
        <w:numPr>
          <w:ilvl w:val="0"/>
          <w:numId w:val="60"/>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lub innym podmiotom upoważnionym na podstawie przepisów prawa.</w:t>
      </w:r>
    </w:p>
    <w:p w14:paraId="1618D193"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512CC45A"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nie podlegają zautomatyzowanemu podejmowaniu decyzji, w tym profilowaniu.</w:t>
      </w:r>
    </w:p>
    <w:p w14:paraId="3D758344"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mogą być przekazywane do państwa trzeciego/organizacji międzynarodowej z zastrzeżeniem, o którym mowa w pkt. 9.</w:t>
      </w:r>
    </w:p>
    <w:p w14:paraId="6039A7FC"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6"/>
    </w:p>
    <w:p w14:paraId="3FA2BD8B" w14:textId="614E50D1" w:rsidR="003824AA" w:rsidRPr="00F87FEB" w:rsidRDefault="003824AA" w:rsidP="0030745C">
      <w:pPr>
        <w:ind w:left="708"/>
        <w:rPr>
          <w:rFonts w:ascii="Arial" w:hAnsi="Arial" w:cs="Arial"/>
          <w:b/>
          <w:color w:val="000000"/>
          <w:sz w:val="22"/>
          <w:szCs w:val="22"/>
        </w:rPr>
      </w:pPr>
    </w:p>
    <w:p w14:paraId="07E6AD5B" w14:textId="77777777" w:rsidR="003B24A6" w:rsidRDefault="003B24A6" w:rsidP="0030745C">
      <w:pPr>
        <w:ind w:left="708"/>
        <w:rPr>
          <w:rFonts w:ascii="Arial" w:hAnsi="Arial" w:cs="Arial"/>
          <w:b/>
          <w:color w:val="000000"/>
          <w:sz w:val="22"/>
          <w:szCs w:val="22"/>
        </w:rPr>
      </w:pPr>
    </w:p>
    <w:p w14:paraId="37953D8C" w14:textId="77777777" w:rsidR="003B24A6" w:rsidRDefault="003B24A6" w:rsidP="0030745C">
      <w:pPr>
        <w:ind w:left="708"/>
        <w:rPr>
          <w:rFonts w:ascii="Arial" w:hAnsi="Arial" w:cs="Arial"/>
          <w:b/>
          <w:color w:val="000000"/>
          <w:sz w:val="22"/>
          <w:szCs w:val="22"/>
        </w:rPr>
      </w:pPr>
    </w:p>
    <w:p w14:paraId="7366F441" w14:textId="77777777" w:rsidR="003B24A6" w:rsidRPr="0097756C" w:rsidRDefault="003B24A6"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Default="003824AA" w:rsidP="0030745C">
      <w:pPr>
        <w:ind w:left="708"/>
        <w:rPr>
          <w:rFonts w:ascii="Arial" w:hAnsi="Arial" w:cs="Arial"/>
          <w:b/>
          <w:color w:val="000000"/>
          <w:sz w:val="22"/>
          <w:szCs w:val="22"/>
        </w:rPr>
      </w:pPr>
    </w:p>
    <w:p w14:paraId="4805615A" w14:textId="77777777" w:rsidR="00F87FEB" w:rsidRDefault="00F87FEB" w:rsidP="0030745C">
      <w:pPr>
        <w:ind w:left="708"/>
        <w:rPr>
          <w:rFonts w:ascii="Arial" w:hAnsi="Arial" w:cs="Arial"/>
          <w:b/>
          <w:color w:val="000000"/>
          <w:sz w:val="22"/>
          <w:szCs w:val="22"/>
        </w:rPr>
      </w:pPr>
    </w:p>
    <w:p w14:paraId="1174A200" w14:textId="77777777" w:rsidR="00F87FEB" w:rsidRDefault="00F87FEB" w:rsidP="0030745C">
      <w:pPr>
        <w:ind w:left="708"/>
        <w:rPr>
          <w:rFonts w:ascii="Arial" w:hAnsi="Arial" w:cs="Arial"/>
          <w:b/>
          <w:color w:val="000000"/>
          <w:sz w:val="22"/>
          <w:szCs w:val="22"/>
        </w:rPr>
      </w:pPr>
    </w:p>
    <w:p w14:paraId="4277877B" w14:textId="77777777" w:rsidR="00F87FEB" w:rsidRDefault="00F87FEB" w:rsidP="0030745C">
      <w:pPr>
        <w:ind w:left="708"/>
        <w:rPr>
          <w:rFonts w:ascii="Arial" w:hAnsi="Arial" w:cs="Arial"/>
          <w:b/>
          <w:color w:val="000000"/>
          <w:sz w:val="22"/>
          <w:szCs w:val="22"/>
        </w:rPr>
      </w:pPr>
    </w:p>
    <w:p w14:paraId="7E955D56" w14:textId="77777777" w:rsidR="00F87FEB" w:rsidRDefault="00F87FEB" w:rsidP="0030745C">
      <w:pPr>
        <w:ind w:left="708"/>
        <w:rPr>
          <w:rFonts w:ascii="Arial" w:hAnsi="Arial" w:cs="Arial"/>
          <w:b/>
          <w:color w:val="000000"/>
          <w:sz w:val="22"/>
          <w:szCs w:val="22"/>
        </w:rPr>
      </w:pPr>
    </w:p>
    <w:p w14:paraId="432A9C69" w14:textId="77777777" w:rsidR="00F87FEB" w:rsidRDefault="00F87FEB" w:rsidP="0030745C">
      <w:pPr>
        <w:ind w:left="708"/>
        <w:rPr>
          <w:rFonts w:ascii="Arial" w:hAnsi="Arial" w:cs="Arial"/>
          <w:b/>
          <w:color w:val="000000"/>
          <w:sz w:val="22"/>
          <w:szCs w:val="22"/>
        </w:rPr>
      </w:pPr>
    </w:p>
    <w:p w14:paraId="54BF3ED6" w14:textId="77777777" w:rsidR="00F87FEB" w:rsidRDefault="00F87FEB" w:rsidP="0030745C">
      <w:pPr>
        <w:ind w:left="708"/>
        <w:rPr>
          <w:rFonts w:ascii="Arial" w:hAnsi="Arial" w:cs="Arial"/>
          <w:b/>
          <w:color w:val="000000"/>
          <w:sz w:val="22"/>
          <w:szCs w:val="22"/>
        </w:rPr>
      </w:pPr>
    </w:p>
    <w:p w14:paraId="47DA77A6" w14:textId="77777777" w:rsidR="00F87FEB" w:rsidRDefault="00F87FEB" w:rsidP="0030745C">
      <w:pPr>
        <w:ind w:left="708"/>
        <w:rPr>
          <w:rFonts w:ascii="Arial" w:hAnsi="Arial" w:cs="Arial"/>
          <w:b/>
          <w:color w:val="000000"/>
          <w:sz w:val="22"/>
          <w:szCs w:val="22"/>
        </w:rPr>
      </w:pPr>
    </w:p>
    <w:p w14:paraId="232D0854" w14:textId="77777777" w:rsidR="00F87FEB" w:rsidRDefault="00F87FEB" w:rsidP="0030745C">
      <w:pPr>
        <w:ind w:left="708"/>
        <w:rPr>
          <w:rFonts w:ascii="Arial" w:hAnsi="Arial" w:cs="Arial"/>
          <w:b/>
          <w:color w:val="000000"/>
          <w:sz w:val="22"/>
          <w:szCs w:val="22"/>
        </w:rPr>
      </w:pPr>
    </w:p>
    <w:p w14:paraId="11A53D02" w14:textId="77777777" w:rsidR="00F87FEB" w:rsidRDefault="00F87FEB" w:rsidP="0030745C">
      <w:pPr>
        <w:ind w:left="708"/>
        <w:rPr>
          <w:rFonts w:ascii="Arial" w:hAnsi="Arial" w:cs="Arial"/>
          <w:b/>
          <w:color w:val="000000"/>
          <w:sz w:val="22"/>
          <w:szCs w:val="22"/>
        </w:rPr>
      </w:pPr>
    </w:p>
    <w:p w14:paraId="0B223BF0" w14:textId="77777777" w:rsidR="00F87FEB" w:rsidRDefault="00F87FEB" w:rsidP="0030745C">
      <w:pPr>
        <w:ind w:left="708"/>
        <w:rPr>
          <w:rFonts w:ascii="Arial" w:hAnsi="Arial" w:cs="Arial"/>
          <w:b/>
          <w:color w:val="000000"/>
          <w:sz w:val="22"/>
          <w:szCs w:val="22"/>
        </w:rPr>
      </w:pPr>
    </w:p>
    <w:p w14:paraId="3B62213B" w14:textId="77777777" w:rsidR="00F87FEB" w:rsidRDefault="00F87FEB" w:rsidP="0030745C">
      <w:pPr>
        <w:ind w:left="708"/>
        <w:rPr>
          <w:rFonts w:ascii="Arial" w:hAnsi="Arial" w:cs="Arial"/>
          <w:b/>
          <w:color w:val="000000"/>
          <w:sz w:val="22"/>
          <w:szCs w:val="22"/>
        </w:rPr>
      </w:pPr>
    </w:p>
    <w:p w14:paraId="3EA1B35E" w14:textId="77777777" w:rsidR="00F87FEB" w:rsidRDefault="00F87FEB" w:rsidP="0030745C">
      <w:pPr>
        <w:ind w:left="708"/>
        <w:rPr>
          <w:rFonts w:ascii="Arial" w:hAnsi="Arial" w:cs="Arial"/>
          <w:b/>
          <w:color w:val="000000"/>
          <w:sz w:val="22"/>
          <w:szCs w:val="22"/>
        </w:rPr>
      </w:pPr>
    </w:p>
    <w:p w14:paraId="5C6AFC4E" w14:textId="77777777" w:rsidR="00F87FEB" w:rsidRDefault="00F87FEB" w:rsidP="0030745C">
      <w:pPr>
        <w:ind w:left="708"/>
        <w:rPr>
          <w:rFonts w:ascii="Arial" w:hAnsi="Arial" w:cs="Arial"/>
          <w:b/>
          <w:color w:val="000000"/>
          <w:sz w:val="22"/>
          <w:szCs w:val="22"/>
        </w:rPr>
      </w:pPr>
    </w:p>
    <w:p w14:paraId="0F5E3067" w14:textId="77777777" w:rsidR="00F87FEB" w:rsidRPr="0097756C" w:rsidRDefault="00F87FEB"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0862564A" w14:textId="77777777" w:rsidR="000A0ED3" w:rsidRDefault="000A0ED3" w:rsidP="0030745C">
      <w:pPr>
        <w:tabs>
          <w:tab w:val="left" w:pos="5812"/>
        </w:tabs>
        <w:jc w:val="right"/>
        <w:rPr>
          <w:rFonts w:ascii="Arial" w:hAnsi="Arial" w:cs="Arial"/>
          <w:b/>
          <w:sz w:val="22"/>
          <w:szCs w:val="22"/>
        </w:rPr>
      </w:pPr>
    </w:p>
    <w:p w14:paraId="55CFE7AD" w14:textId="77777777" w:rsidR="000A0ED3" w:rsidRPr="0097756C" w:rsidRDefault="000A0ED3"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0A0ED3" w:rsidRDefault="000A0ED3"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0A0ED3" w:rsidRDefault="000A0ED3"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0E5B4B">
              <w:rPr>
                <w:rFonts w:ascii="Arial" w:hAnsi="Arial" w:cs="Arial"/>
                <w:noProof/>
                <w:sz w:val="22"/>
                <w:szCs w:val="22"/>
              </w:rPr>
              <w:t>33</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0E5B4B">
              <w:rPr>
                <w:rFonts w:ascii="Arial" w:hAnsi="Arial" w:cs="Arial"/>
                <w:noProof/>
                <w:sz w:val="22"/>
                <w:szCs w:val="22"/>
              </w:rPr>
              <w:t>34</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7"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8"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16E9FE63" w14:textId="77777777" w:rsidR="00AC1633" w:rsidRPr="00BD20EF" w:rsidRDefault="00AC1633" w:rsidP="00AC1633">
      <w:pPr>
        <w:spacing w:after="200" w:line="276" w:lineRule="auto"/>
        <w:rPr>
          <w:rFonts w:ascii="Arial" w:hAnsi="Arial" w:cs="Arial"/>
          <w:b/>
          <w:sz w:val="22"/>
          <w:szCs w:val="22"/>
        </w:rPr>
      </w:pPr>
    </w:p>
    <w:sectPr w:rsidR="00AC1633" w:rsidRPr="00BD20EF" w:rsidSect="00F31CD5">
      <w:footerReference w:type="even" r:id="rId49"/>
      <w:footerReference w:type="default" r:id="rId50"/>
      <w:footerReference w:type="first" r:id="rId51"/>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0A0ED3" w:rsidRDefault="000A0ED3" w:rsidP="004C0E1E">
      <w:r>
        <w:separator/>
      </w:r>
    </w:p>
  </w:endnote>
  <w:endnote w:type="continuationSeparator" w:id="0">
    <w:p w14:paraId="0E34EB74" w14:textId="77777777" w:rsidR="000A0ED3" w:rsidRDefault="000A0ED3"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0A0ED3" w:rsidRDefault="000A0ED3">
        <w:pPr>
          <w:pStyle w:val="Stopka"/>
          <w:jc w:val="right"/>
        </w:pPr>
        <w:r>
          <w:fldChar w:fldCharType="begin"/>
        </w:r>
        <w:r>
          <w:instrText>PAGE   \* MERGEFORMAT</w:instrText>
        </w:r>
        <w:r>
          <w:fldChar w:fldCharType="separate"/>
        </w:r>
        <w:r w:rsidR="000E5B4B">
          <w:rPr>
            <w:noProof/>
          </w:rPr>
          <w:t>21</w:t>
        </w:r>
        <w:r>
          <w:fldChar w:fldCharType="end"/>
        </w:r>
      </w:p>
    </w:sdtContent>
  </w:sdt>
  <w:p w14:paraId="569B8534" w14:textId="77777777" w:rsidR="000A0ED3" w:rsidRDefault="000A0E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0A0ED3" w:rsidRDefault="000A0ED3" w:rsidP="0066613D">
    <w:r>
      <w:fldChar w:fldCharType="begin"/>
    </w:r>
    <w:r>
      <w:instrText xml:space="preserve">PAGE  </w:instrText>
    </w:r>
    <w:r>
      <w:fldChar w:fldCharType="end"/>
    </w:r>
  </w:p>
  <w:p w14:paraId="13D07DC3" w14:textId="77777777" w:rsidR="000A0ED3" w:rsidRDefault="000A0ED3"/>
  <w:p w14:paraId="40754D99" w14:textId="77777777" w:rsidR="000A0ED3" w:rsidRDefault="000A0ED3"/>
  <w:p w14:paraId="6F2EC36A" w14:textId="77777777" w:rsidR="000A0ED3" w:rsidRDefault="000A0ED3"/>
  <w:p w14:paraId="700BBBBB" w14:textId="77777777" w:rsidR="000A0ED3" w:rsidRDefault="000A0ED3"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0A0ED3" w:rsidRPr="00807343" w:rsidRDefault="000A0ED3"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0A0ED3" w:rsidRDefault="000A0ED3">
        <w:pPr>
          <w:pStyle w:val="Stopka"/>
          <w:jc w:val="right"/>
        </w:pPr>
        <w:r>
          <w:fldChar w:fldCharType="begin"/>
        </w:r>
        <w:r>
          <w:instrText>PAGE   \* MERGEFORMAT</w:instrText>
        </w:r>
        <w:r>
          <w:fldChar w:fldCharType="separate"/>
        </w:r>
        <w:r w:rsidR="000E5B4B">
          <w:rPr>
            <w:noProof/>
          </w:rPr>
          <w:t>23</w:t>
        </w:r>
        <w:r>
          <w:fldChar w:fldCharType="end"/>
        </w:r>
      </w:p>
    </w:sdtContent>
  </w:sdt>
  <w:p w14:paraId="1B34E78C" w14:textId="77777777" w:rsidR="000A0ED3" w:rsidRDefault="000A0ED3"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0A0ED3" w:rsidRDefault="000A0ED3">
        <w:pPr>
          <w:pStyle w:val="Stopka"/>
          <w:jc w:val="right"/>
        </w:pPr>
        <w:r>
          <w:fldChar w:fldCharType="begin"/>
        </w:r>
        <w:r>
          <w:instrText>PAGE   \* MERGEFORMAT</w:instrText>
        </w:r>
        <w:r>
          <w:fldChar w:fldCharType="separate"/>
        </w:r>
        <w:r w:rsidR="000E5B4B">
          <w:rPr>
            <w:noProof/>
          </w:rPr>
          <w:t>22</w:t>
        </w:r>
        <w:r>
          <w:fldChar w:fldCharType="end"/>
        </w:r>
      </w:p>
    </w:sdtContent>
  </w:sdt>
  <w:p w14:paraId="41B2FD5E" w14:textId="77777777" w:rsidR="000A0ED3" w:rsidRDefault="000A0E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0A0ED3" w:rsidRDefault="000A0ED3" w:rsidP="004C0E1E">
      <w:r>
        <w:separator/>
      </w:r>
    </w:p>
  </w:footnote>
  <w:footnote w:type="continuationSeparator" w:id="0">
    <w:p w14:paraId="11A25B80" w14:textId="77777777" w:rsidR="000A0ED3" w:rsidRDefault="000A0ED3"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35E2691E"/>
    <w:name w:val="WW8Num1"/>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9" w15:restartNumberingAfterBreak="0">
    <w:nsid w:val="01304567"/>
    <w:multiLevelType w:val="hybridMultilevel"/>
    <w:tmpl w:val="8326C43A"/>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F4A2C80"/>
    <w:multiLevelType w:val="hybridMultilevel"/>
    <w:tmpl w:val="73C4BAA6"/>
    <w:lvl w:ilvl="0" w:tplc="0EC01C7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477030"/>
    <w:multiLevelType w:val="hybridMultilevel"/>
    <w:tmpl w:val="E2DEDD4E"/>
    <w:lvl w:ilvl="0" w:tplc="A524F286">
      <w:start w:val="1"/>
      <w:numFmt w:val="upp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40C552C"/>
    <w:multiLevelType w:val="hybridMultilevel"/>
    <w:tmpl w:val="91088050"/>
    <w:lvl w:ilvl="0" w:tplc="9622FE0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7350FA2"/>
    <w:multiLevelType w:val="hybridMultilevel"/>
    <w:tmpl w:val="049E93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2"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1B72DC0"/>
    <w:multiLevelType w:val="hybridMultilevel"/>
    <w:tmpl w:val="BD5C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1"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3"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4"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5"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384B5351"/>
    <w:multiLevelType w:val="hybridMultilevel"/>
    <w:tmpl w:val="785257EA"/>
    <w:lvl w:ilvl="0" w:tplc="007043C0">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3B317C78"/>
    <w:multiLevelType w:val="hybridMultilevel"/>
    <w:tmpl w:val="DB7E0128"/>
    <w:lvl w:ilvl="0" w:tplc="04150011">
      <w:start w:val="1"/>
      <w:numFmt w:val="decimal"/>
      <w:lvlText w:val="%1)"/>
      <w:lvlJc w:val="left"/>
      <w:pPr>
        <w:ind w:left="106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5"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1E052B"/>
    <w:multiLevelType w:val="hybridMultilevel"/>
    <w:tmpl w:val="8326C4C0"/>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5"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6AC37669"/>
    <w:multiLevelType w:val="hybridMultilevel"/>
    <w:tmpl w:val="8326C43A"/>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FD6E0C"/>
    <w:multiLevelType w:val="hybridMultilevel"/>
    <w:tmpl w:val="75DCF6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6"/>
  </w:num>
  <w:num w:numId="8">
    <w:abstractNumId w:val="33"/>
  </w:num>
  <w:num w:numId="9">
    <w:abstractNumId w:val="46"/>
  </w:num>
  <w:num w:numId="10">
    <w:abstractNumId w:val="19"/>
  </w:num>
  <w:num w:numId="11">
    <w:abstractNumId w:val="28"/>
  </w:num>
  <w:num w:numId="12">
    <w:abstractNumId w:val="29"/>
  </w:num>
  <w:num w:numId="13">
    <w:abstractNumId w:val="58"/>
  </w:num>
  <w:num w:numId="14">
    <w:abstractNumId w:val="53"/>
  </w:num>
  <w:num w:numId="15">
    <w:abstractNumId w:val="22"/>
  </w:num>
  <w:num w:numId="16">
    <w:abstractNumId w:val="30"/>
  </w:num>
  <w:num w:numId="17">
    <w:abstractNumId w:val="49"/>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65"/>
  </w:num>
  <w:num w:numId="19">
    <w:abstractNumId w:val="65"/>
    <w:lvlOverride w:ilvl="1">
      <w:lvl w:ilvl="1">
        <w:numFmt w:val="lowerLetter"/>
        <w:lvlText w:val="%2."/>
        <w:lvlJc w:val="left"/>
      </w:lvl>
    </w:lvlOverride>
  </w:num>
  <w:num w:numId="20">
    <w:abstractNumId w:val="45"/>
    <w:lvlOverride w:ilvl="1">
      <w:lvl w:ilvl="1">
        <w:numFmt w:val="lowerLetter"/>
        <w:lvlText w:val="%2."/>
        <w:lvlJc w:val="left"/>
        <w:rPr>
          <w:b/>
        </w:rPr>
      </w:lvl>
    </w:lvlOverride>
  </w:num>
  <w:num w:numId="21">
    <w:abstractNumId w:val="24"/>
  </w:num>
  <w:num w:numId="22">
    <w:abstractNumId w:val="60"/>
  </w:num>
  <w:num w:numId="23">
    <w:abstractNumId w:val="12"/>
  </w:num>
  <w:num w:numId="24">
    <w:abstractNumId w:val="36"/>
  </w:num>
  <w:num w:numId="25">
    <w:abstractNumId w:val="32"/>
  </w:num>
  <w:num w:numId="26">
    <w:abstractNumId w:val="9"/>
  </w:num>
  <w:num w:numId="27">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4"/>
  </w:num>
  <w:num w:numId="30">
    <w:abstractNumId w:val="34"/>
  </w:num>
  <w:num w:numId="31">
    <w:abstractNumId w:val="13"/>
  </w:num>
  <w:num w:numId="32">
    <w:abstractNumId w:val="41"/>
  </w:num>
  <w:num w:numId="33">
    <w:abstractNumId w:val="43"/>
  </w:num>
  <w:num w:numId="34">
    <w:abstractNumId w:val="1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62"/>
  </w:num>
  <w:num w:numId="44">
    <w:abstractNumId w:val="23"/>
  </w:num>
  <w:num w:numId="45">
    <w:abstractNumId w:val="28"/>
    <w:lvlOverride w:ilvl="0">
      <w:startOverride w:val="8"/>
    </w:lvlOverride>
  </w:num>
  <w:num w:numId="46">
    <w:abstractNumId w:val="25"/>
  </w:num>
  <w:num w:numId="47">
    <w:abstractNumId w:val="37"/>
  </w:num>
  <w:num w:numId="48">
    <w:abstractNumId w:val="50"/>
  </w:num>
  <w:num w:numId="49">
    <w:abstractNumId w:val="56"/>
  </w:num>
  <w:num w:numId="50">
    <w:abstractNumId w:val="47"/>
  </w:num>
  <w:num w:numId="51">
    <w:abstractNumId w:val="31"/>
  </w:num>
  <w:num w:numId="52">
    <w:abstractNumId w:val="18"/>
  </w:num>
  <w:num w:numId="53">
    <w:abstractNumId w:val="57"/>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63"/>
  </w:num>
  <w:num w:numId="58">
    <w:abstractNumId w:val="17"/>
  </w:num>
  <w:num w:numId="59">
    <w:abstractNumId w:val="59"/>
  </w:num>
  <w:num w:numId="60">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BEE"/>
    <w:rsid w:val="00024183"/>
    <w:rsid w:val="000250DE"/>
    <w:rsid w:val="00027562"/>
    <w:rsid w:val="000279DD"/>
    <w:rsid w:val="00032077"/>
    <w:rsid w:val="00033085"/>
    <w:rsid w:val="0003780C"/>
    <w:rsid w:val="00037BFC"/>
    <w:rsid w:val="000427ED"/>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824E6"/>
    <w:rsid w:val="00096879"/>
    <w:rsid w:val="000A0205"/>
    <w:rsid w:val="000A0ED3"/>
    <w:rsid w:val="000A21DE"/>
    <w:rsid w:val="000B0032"/>
    <w:rsid w:val="000B1617"/>
    <w:rsid w:val="000B28F8"/>
    <w:rsid w:val="000B51BC"/>
    <w:rsid w:val="000C1A1A"/>
    <w:rsid w:val="000C5374"/>
    <w:rsid w:val="000D4E99"/>
    <w:rsid w:val="000E2700"/>
    <w:rsid w:val="000E35D0"/>
    <w:rsid w:val="000E4869"/>
    <w:rsid w:val="000E5B4B"/>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1724"/>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3249"/>
    <w:rsid w:val="001D400C"/>
    <w:rsid w:val="001D612B"/>
    <w:rsid w:val="001E1917"/>
    <w:rsid w:val="001E5610"/>
    <w:rsid w:val="001F15D3"/>
    <w:rsid w:val="001F2B02"/>
    <w:rsid w:val="001F3894"/>
    <w:rsid w:val="001F3A9B"/>
    <w:rsid w:val="001F3B16"/>
    <w:rsid w:val="002005AD"/>
    <w:rsid w:val="00200F0E"/>
    <w:rsid w:val="00201A2C"/>
    <w:rsid w:val="00205B9D"/>
    <w:rsid w:val="00206ADD"/>
    <w:rsid w:val="00214403"/>
    <w:rsid w:val="002176A2"/>
    <w:rsid w:val="00225F91"/>
    <w:rsid w:val="002315E9"/>
    <w:rsid w:val="0023489B"/>
    <w:rsid w:val="00235527"/>
    <w:rsid w:val="002355DF"/>
    <w:rsid w:val="00237A1A"/>
    <w:rsid w:val="00240046"/>
    <w:rsid w:val="00244A22"/>
    <w:rsid w:val="00244D22"/>
    <w:rsid w:val="00253F1F"/>
    <w:rsid w:val="00255E14"/>
    <w:rsid w:val="00256E58"/>
    <w:rsid w:val="002577F5"/>
    <w:rsid w:val="00260893"/>
    <w:rsid w:val="00264577"/>
    <w:rsid w:val="00271BEB"/>
    <w:rsid w:val="00273F64"/>
    <w:rsid w:val="00274A41"/>
    <w:rsid w:val="00275CD7"/>
    <w:rsid w:val="00277C4C"/>
    <w:rsid w:val="00277F26"/>
    <w:rsid w:val="002803FB"/>
    <w:rsid w:val="002825AA"/>
    <w:rsid w:val="00286B97"/>
    <w:rsid w:val="00297009"/>
    <w:rsid w:val="00297485"/>
    <w:rsid w:val="002A720B"/>
    <w:rsid w:val="002B05C6"/>
    <w:rsid w:val="002B176F"/>
    <w:rsid w:val="002B3E0F"/>
    <w:rsid w:val="002B41A9"/>
    <w:rsid w:val="002B46B5"/>
    <w:rsid w:val="002D016E"/>
    <w:rsid w:val="002D341D"/>
    <w:rsid w:val="002E0545"/>
    <w:rsid w:val="002E09AB"/>
    <w:rsid w:val="002E2E50"/>
    <w:rsid w:val="002E4282"/>
    <w:rsid w:val="002E557D"/>
    <w:rsid w:val="002F1A7E"/>
    <w:rsid w:val="002F1DE6"/>
    <w:rsid w:val="002F3373"/>
    <w:rsid w:val="0030745C"/>
    <w:rsid w:val="0031466D"/>
    <w:rsid w:val="00314896"/>
    <w:rsid w:val="00315241"/>
    <w:rsid w:val="00315952"/>
    <w:rsid w:val="00323488"/>
    <w:rsid w:val="00323497"/>
    <w:rsid w:val="003252D4"/>
    <w:rsid w:val="003263EA"/>
    <w:rsid w:val="00331468"/>
    <w:rsid w:val="00333CE4"/>
    <w:rsid w:val="00352823"/>
    <w:rsid w:val="0035309A"/>
    <w:rsid w:val="00354BC1"/>
    <w:rsid w:val="00354D75"/>
    <w:rsid w:val="00363790"/>
    <w:rsid w:val="00363EBD"/>
    <w:rsid w:val="0036412C"/>
    <w:rsid w:val="00364E1A"/>
    <w:rsid w:val="00367C62"/>
    <w:rsid w:val="00370564"/>
    <w:rsid w:val="00370ECA"/>
    <w:rsid w:val="00381CD1"/>
    <w:rsid w:val="00381FDB"/>
    <w:rsid w:val="003824AA"/>
    <w:rsid w:val="003827CD"/>
    <w:rsid w:val="0039029B"/>
    <w:rsid w:val="0039129E"/>
    <w:rsid w:val="0039342C"/>
    <w:rsid w:val="0039684D"/>
    <w:rsid w:val="00397C1E"/>
    <w:rsid w:val="003A006B"/>
    <w:rsid w:val="003A1F5F"/>
    <w:rsid w:val="003A330B"/>
    <w:rsid w:val="003A7022"/>
    <w:rsid w:val="003B24A6"/>
    <w:rsid w:val="003B2724"/>
    <w:rsid w:val="003B296B"/>
    <w:rsid w:val="003B2F98"/>
    <w:rsid w:val="003B6364"/>
    <w:rsid w:val="003C06B7"/>
    <w:rsid w:val="003C5DA3"/>
    <w:rsid w:val="003C6034"/>
    <w:rsid w:val="003D16A7"/>
    <w:rsid w:val="003D6383"/>
    <w:rsid w:val="003E3DA7"/>
    <w:rsid w:val="003E3F62"/>
    <w:rsid w:val="003F08B0"/>
    <w:rsid w:val="003F18B8"/>
    <w:rsid w:val="00401E4B"/>
    <w:rsid w:val="00407013"/>
    <w:rsid w:val="004074B2"/>
    <w:rsid w:val="004127AE"/>
    <w:rsid w:val="00413277"/>
    <w:rsid w:val="00413C9A"/>
    <w:rsid w:val="004228E3"/>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2EC0"/>
    <w:rsid w:val="00495F92"/>
    <w:rsid w:val="00497C86"/>
    <w:rsid w:val="004A23FF"/>
    <w:rsid w:val="004A65E4"/>
    <w:rsid w:val="004C0289"/>
    <w:rsid w:val="004C0E1E"/>
    <w:rsid w:val="004D2BFB"/>
    <w:rsid w:val="004D555E"/>
    <w:rsid w:val="004D58DC"/>
    <w:rsid w:val="004D614C"/>
    <w:rsid w:val="004E11B2"/>
    <w:rsid w:val="004E2B06"/>
    <w:rsid w:val="004E2FB9"/>
    <w:rsid w:val="004E34F8"/>
    <w:rsid w:val="004F46EF"/>
    <w:rsid w:val="004F6E2F"/>
    <w:rsid w:val="00505480"/>
    <w:rsid w:val="00507EFE"/>
    <w:rsid w:val="00512391"/>
    <w:rsid w:val="00513597"/>
    <w:rsid w:val="0052139E"/>
    <w:rsid w:val="005244B7"/>
    <w:rsid w:val="005273F3"/>
    <w:rsid w:val="00535229"/>
    <w:rsid w:val="005437C2"/>
    <w:rsid w:val="00545727"/>
    <w:rsid w:val="005463DA"/>
    <w:rsid w:val="0055623E"/>
    <w:rsid w:val="00557366"/>
    <w:rsid w:val="00557BDE"/>
    <w:rsid w:val="005634CF"/>
    <w:rsid w:val="005636C5"/>
    <w:rsid w:val="005676E5"/>
    <w:rsid w:val="00574924"/>
    <w:rsid w:val="00576831"/>
    <w:rsid w:val="005775C2"/>
    <w:rsid w:val="00581A22"/>
    <w:rsid w:val="005834F5"/>
    <w:rsid w:val="00586608"/>
    <w:rsid w:val="005871F3"/>
    <w:rsid w:val="0058772C"/>
    <w:rsid w:val="005908FF"/>
    <w:rsid w:val="00595673"/>
    <w:rsid w:val="00596F4E"/>
    <w:rsid w:val="005A0C3B"/>
    <w:rsid w:val="005A3F15"/>
    <w:rsid w:val="005A5BF2"/>
    <w:rsid w:val="005B134F"/>
    <w:rsid w:val="005B460F"/>
    <w:rsid w:val="005C10BA"/>
    <w:rsid w:val="005C4376"/>
    <w:rsid w:val="005C5CF3"/>
    <w:rsid w:val="005C7818"/>
    <w:rsid w:val="005C78D7"/>
    <w:rsid w:val="005D0A0C"/>
    <w:rsid w:val="005D0D59"/>
    <w:rsid w:val="005D20FB"/>
    <w:rsid w:val="005D5D8E"/>
    <w:rsid w:val="005D613F"/>
    <w:rsid w:val="005E1007"/>
    <w:rsid w:val="005E78B6"/>
    <w:rsid w:val="005F10C6"/>
    <w:rsid w:val="005F3F3D"/>
    <w:rsid w:val="005F4159"/>
    <w:rsid w:val="005F5FE9"/>
    <w:rsid w:val="00603E38"/>
    <w:rsid w:val="0060654C"/>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063E"/>
    <w:rsid w:val="0066175C"/>
    <w:rsid w:val="00661EF6"/>
    <w:rsid w:val="0066320D"/>
    <w:rsid w:val="006649CB"/>
    <w:rsid w:val="0066613D"/>
    <w:rsid w:val="00667792"/>
    <w:rsid w:val="006712BD"/>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6844"/>
    <w:rsid w:val="006E7DB9"/>
    <w:rsid w:val="006F351D"/>
    <w:rsid w:val="006F5DCF"/>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1357"/>
    <w:rsid w:val="00793738"/>
    <w:rsid w:val="00795716"/>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37BCF"/>
    <w:rsid w:val="00841748"/>
    <w:rsid w:val="00841998"/>
    <w:rsid w:val="008427CC"/>
    <w:rsid w:val="008429FE"/>
    <w:rsid w:val="00843909"/>
    <w:rsid w:val="00845C68"/>
    <w:rsid w:val="0085321D"/>
    <w:rsid w:val="008540BF"/>
    <w:rsid w:val="00854AC0"/>
    <w:rsid w:val="0085647F"/>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5348"/>
    <w:rsid w:val="008B71EE"/>
    <w:rsid w:val="008B7C68"/>
    <w:rsid w:val="008C0CFD"/>
    <w:rsid w:val="008C1AC1"/>
    <w:rsid w:val="008C3D03"/>
    <w:rsid w:val="008C50E2"/>
    <w:rsid w:val="008D0D9D"/>
    <w:rsid w:val="008D1CE2"/>
    <w:rsid w:val="008D217C"/>
    <w:rsid w:val="008E03AC"/>
    <w:rsid w:val="008E62F6"/>
    <w:rsid w:val="008E7BB9"/>
    <w:rsid w:val="008F08BE"/>
    <w:rsid w:val="008F6532"/>
    <w:rsid w:val="008F7D6A"/>
    <w:rsid w:val="00904E68"/>
    <w:rsid w:val="00906E64"/>
    <w:rsid w:val="00907672"/>
    <w:rsid w:val="00907A11"/>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1460"/>
    <w:rsid w:val="00966E9A"/>
    <w:rsid w:val="00972520"/>
    <w:rsid w:val="0097601C"/>
    <w:rsid w:val="0097756C"/>
    <w:rsid w:val="009811D1"/>
    <w:rsid w:val="00981265"/>
    <w:rsid w:val="00986A6D"/>
    <w:rsid w:val="00990782"/>
    <w:rsid w:val="00995DD9"/>
    <w:rsid w:val="009A32F7"/>
    <w:rsid w:val="009A41E4"/>
    <w:rsid w:val="009A54FE"/>
    <w:rsid w:val="009A71E5"/>
    <w:rsid w:val="009A77CE"/>
    <w:rsid w:val="009A79F1"/>
    <w:rsid w:val="009C125B"/>
    <w:rsid w:val="009C23CE"/>
    <w:rsid w:val="009C2B8E"/>
    <w:rsid w:val="009C2CBB"/>
    <w:rsid w:val="009C48C3"/>
    <w:rsid w:val="009C4C18"/>
    <w:rsid w:val="009C7502"/>
    <w:rsid w:val="009D2F0E"/>
    <w:rsid w:val="009D32E1"/>
    <w:rsid w:val="009D517B"/>
    <w:rsid w:val="009D6B01"/>
    <w:rsid w:val="009E0BE6"/>
    <w:rsid w:val="009E2E69"/>
    <w:rsid w:val="009E397B"/>
    <w:rsid w:val="009E4293"/>
    <w:rsid w:val="009F096D"/>
    <w:rsid w:val="009F3768"/>
    <w:rsid w:val="009F3852"/>
    <w:rsid w:val="00A001DF"/>
    <w:rsid w:val="00A01BC0"/>
    <w:rsid w:val="00A06261"/>
    <w:rsid w:val="00A114DC"/>
    <w:rsid w:val="00A12836"/>
    <w:rsid w:val="00A166C5"/>
    <w:rsid w:val="00A17673"/>
    <w:rsid w:val="00A17B8E"/>
    <w:rsid w:val="00A24173"/>
    <w:rsid w:val="00A2554C"/>
    <w:rsid w:val="00A27086"/>
    <w:rsid w:val="00A3430D"/>
    <w:rsid w:val="00A3703A"/>
    <w:rsid w:val="00A37289"/>
    <w:rsid w:val="00A376AF"/>
    <w:rsid w:val="00A37CB6"/>
    <w:rsid w:val="00A41464"/>
    <w:rsid w:val="00A50209"/>
    <w:rsid w:val="00A611C1"/>
    <w:rsid w:val="00A6453A"/>
    <w:rsid w:val="00A66003"/>
    <w:rsid w:val="00A702C3"/>
    <w:rsid w:val="00A708C9"/>
    <w:rsid w:val="00A7577F"/>
    <w:rsid w:val="00A7660E"/>
    <w:rsid w:val="00A77CFC"/>
    <w:rsid w:val="00A863DF"/>
    <w:rsid w:val="00A86EF0"/>
    <w:rsid w:val="00A87DF4"/>
    <w:rsid w:val="00A958C2"/>
    <w:rsid w:val="00A95E9D"/>
    <w:rsid w:val="00A96981"/>
    <w:rsid w:val="00AA00F0"/>
    <w:rsid w:val="00AA0741"/>
    <w:rsid w:val="00AA0BCA"/>
    <w:rsid w:val="00AA0F1E"/>
    <w:rsid w:val="00AA3FE3"/>
    <w:rsid w:val="00AA5C39"/>
    <w:rsid w:val="00AB0F47"/>
    <w:rsid w:val="00AB5BAA"/>
    <w:rsid w:val="00AB749B"/>
    <w:rsid w:val="00AB7C0E"/>
    <w:rsid w:val="00AC1633"/>
    <w:rsid w:val="00AC1870"/>
    <w:rsid w:val="00AC20CF"/>
    <w:rsid w:val="00AC5A4F"/>
    <w:rsid w:val="00AC65E3"/>
    <w:rsid w:val="00AD33BC"/>
    <w:rsid w:val="00AE0CC3"/>
    <w:rsid w:val="00AE1C60"/>
    <w:rsid w:val="00AE2F0C"/>
    <w:rsid w:val="00AF0FB8"/>
    <w:rsid w:val="00AF5805"/>
    <w:rsid w:val="00AF6C58"/>
    <w:rsid w:val="00B034A7"/>
    <w:rsid w:val="00B03AA7"/>
    <w:rsid w:val="00B03DD3"/>
    <w:rsid w:val="00B045A7"/>
    <w:rsid w:val="00B063F3"/>
    <w:rsid w:val="00B0653A"/>
    <w:rsid w:val="00B116FC"/>
    <w:rsid w:val="00B152E7"/>
    <w:rsid w:val="00B16C01"/>
    <w:rsid w:val="00B21AB8"/>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1AB"/>
    <w:rsid w:val="00B837CB"/>
    <w:rsid w:val="00B8387B"/>
    <w:rsid w:val="00B87D3C"/>
    <w:rsid w:val="00B92F0F"/>
    <w:rsid w:val="00B94081"/>
    <w:rsid w:val="00B950A3"/>
    <w:rsid w:val="00BA0A0E"/>
    <w:rsid w:val="00BA2125"/>
    <w:rsid w:val="00BA61CA"/>
    <w:rsid w:val="00BB3011"/>
    <w:rsid w:val="00BC51B9"/>
    <w:rsid w:val="00BD6FB8"/>
    <w:rsid w:val="00BE2E37"/>
    <w:rsid w:val="00BE41A0"/>
    <w:rsid w:val="00BE690E"/>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5F58"/>
    <w:rsid w:val="00C65FEC"/>
    <w:rsid w:val="00C76753"/>
    <w:rsid w:val="00C819FC"/>
    <w:rsid w:val="00C84DA7"/>
    <w:rsid w:val="00C876B7"/>
    <w:rsid w:val="00C92192"/>
    <w:rsid w:val="00C965DF"/>
    <w:rsid w:val="00CA34EB"/>
    <w:rsid w:val="00CA35BF"/>
    <w:rsid w:val="00CA78E8"/>
    <w:rsid w:val="00CB5DA6"/>
    <w:rsid w:val="00CB7C75"/>
    <w:rsid w:val="00CC1AEF"/>
    <w:rsid w:val="00CC3E34"/>
    <w:rsid w:val="00CC5F7A"/>
    <w:rsid w:val="00CC756E"/>
    <w:rsid w:val="00CD0CFC"/>
    <w:rsid w:val="00CE1197"/>
    <w:rsid w:val="00CE2567"/>
    <w:rsid w:val="00CE74C8"/>
    <w:rsid w:val="00CF074F"/>
    <w:rsid w:val="00CF4599"/>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25BC"/>
    <w:rsid w:val="00D83EAC"/>
    <w:rsid w:val="00D8497C"/>
    <w:rsid w:val="00D84FB0"/>
    <w:rsid w:val="00D87929"/>
    <w:rsid w:val="00D93A72"/>
    <w:rsid w:val="00DA317D"/>
    <w:rsid w:val="00DA461B"/>
    <w:rsid w:val="00DA7903"/>
    <w:rsid w:val="00DB643C"/>
    <w:rsid w:val="00DC1361"/>
    <w:rsid w:val="00DC2F6A"/>
    <w:rsid w:val="00DC63C0"/>
    <w:rsid w:val="00DC660C"/>
    <w:rsid w:val="00DC6D08"/>
    <w:rsid w:val="00DD2742"/>
    <w:rsid w:val="00DD5B83"/>
    <w:rsid w:val="00DE55D5"/>
    <w:rsid w:val="00DE6BCA"/>
    <w:rsid w:val="00DF2F39"/>
    <w:rsid w:val="00DF3843"/>
    <w:rsid w:val="00DF3C51"/>
    <w:rsid w:val="00DF4FAB"/>
    <w:rsid w:val="00DF6B60"/>
    <w:rsid w:val="00E002FA"/>
    <w:rsid w:val="00E02635"/>
    <w:rsid w:val="00E15832"/>
    <w:rsid w:val="00E16FE7"/>
    <w:rsid w:val="00E17A47"/>
    <w:rsid w:val="00E216C3"/>
    <w:rsid w:val="00E22708"/>
    <w:rsid w:val="00E27127"/>
    <w:rsid w:val="00E30838"/>
    <w:rsid w:val="00E30A92"/>
    <w:rsid w:val="00E35501"/>
    <w:rsid w:val="00E37795"/>
    <w:rsid w:val="00E40255"/>
    <w:rsid w:val="00E4161C"/>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B564E"/>
    <w:rsid w:val="00EB5E1F"/>
    <w:rsid w:val="00EC556C"/>
    <w:rsid w:val="00EC7980"/>
    <w:rsid w:val="00ED02BD"/>
    <w:rsid w:val="00ED2016"/>
    <w:rsid w:val="00ED2531"/>
    <w:rsid w:val="00ED32B4"/>
    <w:rsid w:val="00ED5C04"/>
    <w:rsid w:val="00ED766F"/>
    <w:rsid w:val="00EE0381"/>
    <w:rsid w:val="00EE19FE"/>
    <w:rsid w:val="00EE1FC6"/>
    <w:rsid w:val="00EE2F3B"/>
    <w:rsid w:val="00EE5724"/>
    <w:rsid w:val="00EF1F35"/>
    <w:rsid w:val="00EF3450"/>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347E"/>
    <w:rsid w:val="00F446D2"/>
    <w:rsid w:val="00F45B80"/>
    <w:rsid w:val="00F5385A"/>
    <w:rsid w:val="00F558BE"/>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8551B"/>
    <w:rsid w:val="00F87FEB"/>
    <w:rsid w:val="00F909EC"/>
    <w:rsid w:val="00F92A71"/>
    <w:rsid w:val="00F95656"/>
    <w:rsid w:val="00FA0626"/>
    <w:rsid w:val="00FA6B68"/>
    <w:rsid w:val="00FA705F"/>
    <w:rsid w:val="00FB1C5C"/>
    <w:rsid w:val="00FB57AD"/>
    <w:rsid w:val="00FB6E01"/>
    <w:rsid w:val="00FB7552"/>
    <w:rsid w:val="00FC0963"/>
    <w:rsid w:val="00FC4352"/>
    <w:rsid w:val="00FC46E1"/>
    <w:rsid w:val="00FC482C"/>
    <w:rsid w:val="00FD4839"/>
    <w:rsid w:val="00FE53CB"/>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spacing w:before="120" w:after="120"/>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586967134">
      <w:bodyDiv w:val="1"/>
      <w:marLeft w:val="0"/>
      <w:marRight w:val="0"/>
      <w:marTop w:val="0"/>
      <w:marBottom w:val="0"/>
      <w:divBdr>
        <w:top w:val="none" w:sz="0" w:space="0" w:color="auto"/>
        <w:left w:val="none" w:sz="0" w:space="0" w:color="auto"/>
        <w:bottom w:val="none" w:sz="0" w:space="0" w:color="auto"/>
        <w:right w:val="none" w:sz="0" w:space="0" w:color="auto"/>
      </w:divBdr>
    </w:div>
    <w:div w:id="67364860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krystyna.bratos@wco.pl" TargetMode="External"/><Relationship Id="rId39" Type="http://schemas.openxmlformats.org/officeDocument/2006/relationships/hyperlink" Target="mailto:ada.chichel@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mailto:krystyna.bratos@wco.pl" TargetMode="External"/><Relationship Id="rId47" Type="http://schemas.openxmlformats.org/officeDocument/2006/relationships/hyperlink" Target="mailto:daneosobowe@wco.pl"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mailto:krystyna.bratos@wco.pl" TargetMode="Externa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footer" Target="footer1.xm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odatki.gov.pl" TargetMode="External"/><Relationship Id="rId49"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image" Target="media/image1.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mailto:ada.chichel@wco.pl" TargetMode="External"/><Relationship Id="rId30" Type="http://schemas.openxmlformats.org/officeDocument/2006/relationships/hyperlink" Target="https://platformazakupowa.pl/" TargetMode="External"/><Relationship Id="rId35" Type="http://schemas.openxmlformats.org/officeDocument/2006/relationships/hyperlink" Target="http://www.platformazakupowa.pl" TargetMode="External"/><Relationship Id="rId43" Type="http://schemas.openxmlformats.org/officeDocument/2006/relationships/hyperlink" Target="mailto:ada.chichel@wco.pl" TargetMode="External"/><Relationship Id="rId48" Type="http://schemas.openxmlformats.org/officeDocument/2006/relationships/hyperlink" Target="mailto:daneosobowe@wco.pl" TargetMode="External"/><Relationship Id="rId8" Type="http://schemas.openxmlformats.org/officeDocument/2006/relationships/hyperlink" Target="http://www.platformazakupowa.pl" TargetMode="External"/><Relationship Id="rId51"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E381-67A7-4EA1-98A2-F9726F4B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34</Pages>
  <Words>13583</Words>
  <Characters>81504</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43</cp:revision>
  <cp:lastPrinted>2024-07-19T08:08:00Z</cp:lastPrinted>
  <dcterms:created xsi:type="dcterms:W3CDTF">2024-03-11T11:32:00Z</dcterms:created>
  <dcterms:modified xsi:type="dcterms:W3CDTF">2024-07-19T08:12:00Z</dcterms:modified>
</cp:coreProperties>
</file>