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AC" w:rsidRDefault="00AB21AC" w:rsidP="00AB21AC">
      <w:pPr>
        <w:jc w:val="right"/>
      </w:pPr>
      <w:bookmarkStart w:id="0" w:name="_GoBack"/>
      <w:bookmarkEnd w:id="0"/>
    </w:p>
    <w:p w:rsidR="00AB21AC" w:rsidRPr="00AB21AC" w:rsidRDefault="00AB21AC" w:rsidP="00AB21AC">
      <w:pPr>
        <w:jc w:val="right"/>
      </w:pPr>
      <w:r w:rsidRPr="00AB21AC">
        <w:t>Warszawa, 28 sierpnia 2023 r.</w:t>
      </w:r>
    </w:p>
    <w:p w:rsidR="00AB21AC" w:rsidRPr="00AB21AC" w:rsidRDefault="00AB21AC" w:rsidP="00AB21AC">
      <w:pPr>
        <w:jc w:val="both"/>
        <w:rPr>
          <w:b/>
        </w:rPr>
      </w:pPr>
      <w:r w:rsidRPr="00AB21AC">
        <w:rPr>
          <w:b/>
        </w:rPr>
        <w:t>Pytania i odpowiedzi dot. szacowania usługi polegającej na przygotowaniu analizy finansowej przedsięwzięcia polegającego na zakładaniu i pielęgnacji ogrodów truflowych.</w:t>
      </w:r>
    </w:p>
    <w:p w:rsidR="000F278E" w:rsidRPr="00AB21AC" w:rsidRDefault="00AB21AC" w:rsidP="00AB21AC">
      <w:pPr>
        <w:pStyle w:val="Akapitzlist"/>
        <w:numPr>
          <w:ilvl w:val="0"/>
          <w:numId w:val="1"/>
        </w:numPr>
        <w:jc w:val="both"/>
      </w:pPr>
      <w:r w:rsidRPr="00AB21AC">
        <w:t>Prognoza przychodów i kosztów w okresie odniesienia dla scenariusza bez projektu i scenariusza z projektem-</w:t>
      </w:r>
      <w:r w:rsidRPr="00AB21AC">
        <w:rPr>
          <w:b/>
          <w:i/>
        </w:rPr>
        <w:t>Czy zamawiający udostępni planowane kategorie kosztowe w rozbiciu na rodzaje, kategorie w ujęciu netto/brutto</w:t>
      </w:r>
      <w:r w:rsidRPr="00AB21AC">
        <w:rPr>
          <w:i/>
        </w:rPr>
        <w:t xml:space="preserve"> ?</w:t>
      </w:r>
    </w:p>
    <w:p w:rsidR="00AB21AC" w:rsidRDefault="00AB21AC" w:rsidP="00AB21AC">
      <w:pPr>
        <w:pStyle w:val="Akapitzlist"/>
        <w:jc w:val="both"/>
      </w:pPr>
    </w:p>
    <w:p w:rsidR="00AB21AC" w:rsidRDefault="00AB21AC" w:rsidP="00AB21AC">
      <w:pPr>
        <w:pStyle w:val="Akapitzlist"/>
        <w:jc w:val="both"/>
      </w:pPr>
      <w:r w:rsidRPr="00AB21AC">
        <w:rPr>
          <w:u w:val="single"/>
        </w:rPr>
        <w:t>Odpowiedź</w:t>
      </w:r>
      <w:r w:rsidRPr="00AB21AC">
        <w:t xml:space="preserve">: </w:t>
      </w:r>
      <w:r>
        <w:t xml:space="preserve">Tak, Zamawiający udostępni katalog kosztów planowanych do poniesienia w związku z realizacją przedsięwzięcia w rozbiciu na kategorie kosztowe z określeniem wartości netto oraz brutto. </w:t>
      </w:r>
    </w:p>
    <w:p w:rsidR="00AB21AC" w:rsidRPr="00AB21AC" w:rsidRDefault="00AB21AC" w:rsidP="00AB21AC">
      <w:pPr>
        <w:pStyle w:val="Akapitzlist"/>
        <w:jc w:val="both"/>
      </w:pPr>
    </w:p>
    <w:p w:rsidR="00AB21AC" w:rsidRPr="00AB21AC" w:rsidRDefault="00AB21AC" w:rsidP="00AB21AC">
      <w:pPr>
        <w:pStyle w:val="Akapitzlist"/>
        <w:numPr>
          <w:ilvl w:val="0"/>
          <w:numId w:val="1"/>
        </w:numPr>
        <w:jc w:val="both"/>
      </w:pPr>
      <w:r w:rsidRPr="00AB21AC">
        <w:t xml:space="preserve">Zapotrzebowanie na kapitał obrotowy- Zapotrzebowanie na kapitał obrotowy netto = kapitał obrotowy netto – saldo środków pieniężnych netto + zobowiązania przeterminowane. </w:t>
      </w:r>
      <w:r w:rsidRPr="00AB21AC">
        <w:rPr>
          <w:b/>
          <w:i/>
        </w:rPr>
        <w:t>Zamawiający udostępni te dane w jakiej formie</w:t>
      </w:r>
      <w:r w:rsidRPr="00AB21AC">
        <w:t xml:space="preserve">? </w:t>
      </w:r>
    </w:p>
    <w:p w:rsidR="00AB21AC" w:rsidRDefault="00AB21AC" w:rsidP="00AB21AC">
      <w:pPr>
        <w:ind w:left="709"/>
      </w:pPr>
      <w:r w:rsidRPr="00AB21AC">
        <w:rPr>
          <w:u w:val="single"/>
        </w:rPr>
        <w:t xml:space="preserve">Odpowiedź: </w:t>
      </w:r>
      <w:r w:rsidRPr="00AB21AC">
        <w:t xml:space="preserve">Tak, Zamawiający </w:t>
      </w:r>
      <w:r>
        <w:t xml:space="preserve">udostępni dan, o których mowa powyżej. Forma prezentacji danych zostanie uzgodniona z wybranym wykonawcą. </w:t>
      </w:r>
    </w:p>
    <w:p w:rsidR="00130946" w:rsidRPr="00130946" w:rsidRDefault="00130946" w:rsidP="00130946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130946">
        <w:t>Prefinansowanie wydatków związanych z Projektem</w:t>
      </w:r>
      <w:r>
        <w:t xml:space="preserve"> </w:t>
      </w:r>
      <w:r w:rsidRPr="00130946">
        <w:t>-</w:t>
      </w:r>
      <w:r>
        <w:t xml:space="preserve"> </w:t>
      </w:r>
      <w:r w:rsidRPr="00130946">
        <w:rPr>
          <w:b/>
          <w:i/>
        </w:rPr>
        <w:t>rozumiem, że mamy dokonać osobnej analizy możliwości finansowania ogrodów truflowych w kontekście dostępnych programów, czy wpływu finansowania dotacyjnego na opłacalność inwestycji. To są dwie różne rzeczy.</w:t>
      </w:r>
    </w:p>
    <w:p w:rsidR="00130946" w:rsidRPr="00130946" w:rsidRDefault="00130946" w:rsidP="00130946">
      <w:pPr>
        <w:ind w:left="709"/>
        <w:jc w:val="both"/>
      </w:pPr>
      <w:r w:rsidRPr="00130946">
        <w:rPr>
          <w:u w:val="single"/>
        </w:rPr>
        <w:t xml:space="preserve">Odpowiedź: </w:t>
      </w:r>
      <w:r w:rsidRPr="00130946">
        <w:t xml:space="preserve">w ramach prefinansowania </w:t>
      </w:r>
      <w:r>
        <w:t xml:space="preserve">wydatków związanych z Projektem, wymagane jest dokonanie analizy wpływu finansowania dotacyjnego na opłacalność inwestycji. </w:t>
      </w:r>
    </w:p>
    <w:p w:rsidR="00AB21AC" w:rsidRPr="00AB21AC" w:rsidRDefault="00AB21AC" w:rsidP="00AB21AC">
      <w:pPr>
        <w:ind w:left="709"/>
      </w:pPr>
    </w:p>
    <w:sectPr w:rsidR="00AB21AC" w:rsidRPr="00AB21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AC" w:rsidRDefault="00AB21AC" w:rsidP="00AB21AC">
      <w:pPr>
        <w:spacing w:after="0" w:line="240" w:lineRule="auto"/>
      </w:pPr>
      <w:r>
        <w:separator/>
      </w:r>
    </w:p>
  </w:endnote>
  <w:endnote w:type="continuationSeparator" w:id="0">
    <w:p w:rsidR="00AB21AC" w:rsidRDefault="00AB21AC" w:rsidP="00A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AC" w:rsidRDefault="00AB21AC" w:rsidP="00AB21AC">
    <w:pPr>
      <w:autoSpaceDE w:val="0"/>
      <w:autoSpaceDN w:val="0"/>
      <w:adjustRightInd w:val="0"/>
    </w:pPr>
    <w:r w:rsidRPr="003C6947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037C0" wp14:editId="4247B79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31076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:rsidR="00AB21AC" w:rsidRDefault="00AB21AC" w:rsidP="00AB21AC">
    <w:pPr>
      <w:pStyle w:val="LPstopka"/>
      <w:ind w:left="141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5AE98E" wp14:editId="3EBED449">
          <wp:simplePos x="0" y="0"/>
          <wp:positionH relativeFrom="column">
            <wp:posOffset>25400</wp:posOffset>
          </wp:positionH>
          <wp:positionV relativeFrom="paragraph">
            <wp:posOffset>8890</wp:posOffset>
          </wp:positionV>
          <wp:extent cx="691763" cy="57558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" cy="57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2DD58" wp14:editId="4F52573A">
              <wp:simplePos x="0" y="0"/>
              <wp:positionH relativeFrom="column">
                <wp:posOffset>4593465</wp:posOffset>
              </wp:positionH>
              <wp:positionV relativeFrom="paragraph">
                <wp:posOffset>50740</wp:posOffset>
              </wp:positionV>
              <wp:extent cx="1391920" cy="223200"/>
              <wp:effectExtent l="0" t="0" r="17780" b="24765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22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21AC" w:rsidRPr="001438AE" w:rsidRDefault="00AB21AC" w:rsidP="00AB21AC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DD58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left:0;text-align:left;margin-left:361.7pt;margin-top:4pt;width:109.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" strokecolor="white">
              <v:textbox inset=",0">
                <w:txbxContent>
                  <w:p w:rsidR="00AB21AC" w:rsidRPr="001438AE" w:rsidRDefault="00AB21AC" w:rsidP="00AB21AC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AB21AC" w:rsidRDefault="00AB21AC" w:rsidP="00AB21AC">
    <w:pPr>
      <w:pStyle w:val="LPstopka"/>
      <w:ind w:left="1416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107718">
        <w:rPr>
          <w:rStyle w:val="Hipercze"/>
          <w:lang w:val="en-US"/>
        </w:rPr>
        <w:t>centrum@ckps.lasy.gov.pl</w:t>
      </w:r>
    </w:hyperlink>
  </w:p>
  <w:p w:rsidR="00AB21AC" w:rsidRDefault="00AB21AC" w:rsidP="00AB21AC">
    <w:pPr>
      <w:pStyle w:val="LPstopka"/>
      <w:rPr>
        <w:lang w:val="en-US"/>
      </w:rPr>
    </w:pPr>
  </w:p>
  <w:p w:rsidR="00AB21AC" w:rsidRPr="00424C62" w:rsidRDefault="00AB21AC" w:rsidP="00AB21AC">
    <w:pPr>
      <w:autoSpaceDE w:val="0"/>
      <w:autoSpaceDN w:val="0"/>
      <w:adjustRightInd w:val="0"/>
      <w:ind w:left="1416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3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AC" w:rsidRDefault="00AB21AC" w:rsidP="00AB21AC">
      <w:pPr>
        <w:spacing w:after="0" w:line="240" w:lineRule="auto"/>
      </w:pPr>
      <w:r>
        <w:separator/>
      </w:r>
    </w:p>
  </w:footnote>
  <w:footnote w:type="continuationSeparator" w:id="0">
    <w:p w:rsidR="00AB21AC" w:rsidRDefault="00AB21AC" w:rsidP="00AB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AC" w:rsidRDefault="00AB21AC">
    <w:pPr>
      <w:pStyle w:val="Nagwek"/>
    </w:pPr>
    <w:r>
      <w:rPr>
        <w:noProof/>
        <w:lang w:eastAsia="pl-PL"/>
      </w:rPr>
      <w:drawing>
        <wp:inline distT="0" distB="0" distL="0" distR="0" wp14:anchorId="6EAE3B9E">
          <wp:extent cx="5822315" cy="54229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6B3F"/>
    <w:multiLevelType w:val="hybridMultilevel"/>
    <w:tmpl w:val="47E47788"/>
    <w:lvl w:ilvl="0" w:tplc="26B2EB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A3"/>
    <w:rsid w:val="00130946"/>
    <w:rsid w:val="001B2B86"/>
    <w:rsid w:val="00A505A3"/>
    <w:rsid w:val="00A56349"/>
    <w:rsid w:val="00AB21AC"/>
    <w:rsid w:val="00C318DC"/>
    <w:rsid w:val="00D37BB6"/>
    <w:rsid w:val="00D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D7CC2D-4F04-46DD-8F05-0C790EB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1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1AC"/>
  </w:style>
  <w:style w:type="paragraph" w:styleId="Stopka">
    <w:name w:val="footer"/>
    <w:basedOn w:val="Normalny"/>
    <w:link w:val="StopkaZnak"/>
    <w:uiPriority w:val="99"/>
    <w:unhideWhenUsed/>
    <w:rsid w:val="00AB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1AC"/>
  </w:style>
  <w:style w:type="paragraph" w:customStyle="1" w:styleId="LPstopka">
    <w:name w:val="LP_stopka"/>
    <w:link w:val="LPstopkaZnak"/>
    <w:rsid w:val="00AB21A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AB21A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AB21AC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B2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Podgórska</dc:creator>
  <cp:keywords/>
  <dc:description/>
  <cp:lastModifiedBy>Agnieszka Bagińska-Gorczyca</cp:lastModifiedBy>
  <cp:revision>2</cp:revision>
  <dcterms:created xsi:type="dcterms:W3CDTF">2023-08-28T08:35:00Z</dcterms:created>
  <dcterms:modified xsi:type="dcterms:W3CDTF">2023-08-28T08:35:00Z</dcterms:modified>
</cp:coreProperties>
</file>