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6896" w14:textId="35F4E548" w:rsidR="00A53FCB" w:rsidRDefault="00FC3D95" w:rsidP="00FC3D95">
      <w:pPr>
        <w:pStyle w:val="Nagwek1"/>
      </w:pPr>
      <w:r>
        <w:t>Załącznik nr 4  - wykaz zapotrzebowania na tłumaczenie PJM podczas Kongresu „animacja + przyszłość”</w:t>
      </w:r>
    </w:p>
    <w:p w14:paraId="78E13CFD" w14:textId="77777777" w:rsidR="00FC3D95" w:rsidRDefault="00FC3D95" w:rsidP="00FC3D95"/>
    <w:p w14:paraId="008D326E" w14:textId="4485414F" w:rsidR="00FC3D95" w:rsidRPr="004F4ED5" w:rsidRDefault="00FC3D95" w:rsidP="00FC3D95">
      <w:pPr>
        <w:rPr>
          <w:b/>
          <w:bCs/>
          <w:sz w:val="28"/>
          <w:szCs w:val="28"/>
        </w:rPr>
      </w:pPr>
      <w:r w:rsidRPr="004F4ED5">
        <w:rPr>
          <w:b/>
          <w:bCs/>
          <w:sz w:val="28"/>
          <w:szCs w:val="28"/>
        </w:rPr>
        <w:t xml:space="preserve">6.11.2023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0"/>
        <w:gridCol w:w="1970"/>
        <w:gridCol w:w="2482"/>
        <w:gridCol w:w="2368"/>
      </w:tblGrid>
      <w:tr w:rsidR="00FC3D95" w14:paraId="1DFAA5D7" w14:textId="77777777" w:rsidTr="00FC3D95">
        <w:tc>
          <w:tcPr>
            <w:tcW w:w="2240" w:type="dxa"/>
          </w:tcPr>
          <w:p w14:paraId="01EEE014" w14:textId="34EB60FB" w:rsidR="00FC3D95" w:rsidRPr="004F4ED5" w:rsidRDefault="00FC3D95" w:rsidP="00FC3D95">
            <w:pPr>
              <w:rPr>
                <w:b/>
                <w:bCs/>
              </w:rPr>
            </w:pPr>
            <w:r w:rsidRPr="004F4ED5">
              <w:rPr>
                <w:b/>
                <w:bCs/>
              </w:rPr>
              <w:t xml:space="preserve">Godzina </w:t>
            </w:r>
          </w:p>
        </w:tc>
        <w:tc>
          <w:tcPr>
            <w:tcW w:w="1970" w:type="dxa"/>
          </w:tcPr>
          <w:p w14:paraId="5137F9C2" w14:textId="77D8E65C" w:rsidR="00FC3D95" w:rsidRPr="004F4ED5" w:rsidRDefault="00FC3D95" w:rsidP="00FC3D95">
            <w:pPr>
              <w:rPr>
                <w:b/>
                <w:bCs/>
              </w:rPr>
            </w:pPr>
            <w:r w:rsidRPr="004F4ED5">
              <w:rPr>
                <w:b/>
                <w:bCs/>
              </w:rPr>
              <w:t>Czas trwania</w:t>
            </w:r>
          </w:p>
        </w:tc>
        <w:tc>
          <w:tcPr>
            <w:tcW w:w="2482" w:type="dxa"/>
          </w:tcPr>
          <w:p w14:paraId="441706C1" w14:textId="63E487BB" w:rsidR="00FC3D95" w:rsidRPr="004F4ED5" w:rsidRDefault="00FC3D95" w:rsidP="00FC3D95">
            <w:pPr>
              <w:rPr>
                <w:b/>
                <w:bCs/>
              </w:rPr>
            </w:pPr>
            <w:r w:rsidRPr="004F4ED5">
              <w:rPr>
                <w:b/>
                <w:bCs/>
              </w:rPr>
              <w:t>Wydarzenie</w:t>
            </w:r>
          </w:p>
        </w:tc>
        <w:tc>
          <w:tcPr>
            <w:tcW w:w="2368" w:type="dxa"/>
          </w:tcPr>
          <w:p w14:paraId="426B0063" w14:textId="0F30AD0D" w:rsidR="00FC3D95" w:rsidRPr="004F4ED5" w:rsidRDefault="00FC3D95" w:rsidP="00FC3D95">
            <w:pPr>
              <w:rPr>
                <w:b/>
                <w:bCs/>
              </w:rPr>
            </w:pPr>
            <w:r w:rsidRPr="004F4ED5">
              <w:rPr>
                <w:b/>
                <w:bCs/>
              </w:rPr>
              <w:t>Lokalizacja</w:t>
            </w:r>
          </w:p>
        </w:tc>
      </w:tr>
      <w:tr w:rsidR="00FC3D95" w14:paraId="35E9D3CD" w14:textId="77777777" w:rsidTr="00FC3D95">
        <w:tc>
          <w:tcPr>
            <w:tcW w:w="2240" w:type="dxa"/>
          </w:tcPr>
          <w:p w14:paraId="5BF9F97C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  <w:r w:rsidRPr="00FC3D95">
              <w:rPr>
                <w:rFonts w:cstheme="minorHAnsi"/>
                <w:color w:val="000000"/>
              </w:rPr>
              <w:t>11:00</w:t>
            </w:r>
          </w:p>
          <w:p w14:paraId="33B8F4B6" w14:textId="77777777" w:rsidR="00FC3D95" w:rsidRPr="00FC3D95" w:rsidRDefault="00FC3D95" w:rsidP="00FC3D95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14:paraId="3E19D76A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  <w:r w:rsidRPr="00FC3D95">
              <w:rPr>
                <w:rFonts w:cstheme="minorHAnsi"/>
                <w:color w:val="000000"/>
              </w:rPr>
              <w:t>10 min</w:t>
            </w:r>
          </w:p>
          <w:p w14:paraId="11CCCA78" w14:textId="77777777" w:rsidR="00FC3D95" w:rsidRPr="00FC3D95" w:rsidRDefault="00FC3D95" w:rsidP="00FC3D95">
            <w:pPr>
              <w:rPr>
                <w:rFonts w:cstheme="minorHAnsi"/>
              </w:rPr>
            </w:pPr>
          </w:p>
        </w:tc>
        <w:tc>
          <w:tcPr>
            <w:tcW w:w="2482" w:type="dxa"/>
          </w:tcPr>
          <w:p w14:paraId="5990A828" w14:textId="6B7565BC" w:rsidR="00FC3D95" w:rsidRPr="00FC3D95" w:rsidRDefault="00FC3D95" w:rsidP="00FC3D95">
            <w:pPr>
              <w:rPr>
                <w:rFonts w:cstheme="minorHAnsi"/>
              </w:rPr>
            </w:pPr>
            <w:r w:rsidRPr="00FC3D95">
              <w:rPr>
                <w:rFonts w:cstheme="minorHAnsi"/>
              </w:rPr>
              <w:t>Otwarcie Kongresu</w:t>
            </w:r>
          </w:p>
        </w:tc>
        <w:tc>
          <w:tcPr>
            <w:tcW w:w="2368" w:type="dxa"/>
          </w:tcPr>
          <w:p w14:paraId="1D8FEFA8" w14:textId="69E94EDB" w:rsidR="00FC3D95" w:rsidRPr="00FC3D95" w:rsidRDefault="00FC3D95" w:rsidP="00FC3D95">
            <w:pPr>
              <w:rPr>
                <w:rFonts w:cstheme="minorHAnsi"/>
              </w:rPr>
            </w:pPr>
            <w:r w:rsidRPr="00FC3D95">
              <w:rPr>
                <w:rFonts w:cstheme="minorHAnsi"/>
              </w:rPr>
              <w:t>Audytorium</w:t>
            </w:r>
          </w:p>
        </w:tc>
      </w:tr>
      <w:tr w:rsidR="00FC3D95" w14:paraId="3563C1DE" w14:textId="77777777" w:rsidTr="00FC3D95">
        <w:tc>
          <w:tcPr>
            <w:tcW w:w="2240" w:type="dxa"/>
          </w:tcPr>
          <w:p w14:paraId="57D64EF1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  <w:r w:rsidRPr="00FC3D95">
              <w:rPr>
                <w:rFonts w:cstheme="minorHAnsi"/>
                <w:color w:val="000000"/>
              </w:rPr>
              <w:t>11:10</w:t>
            </w:r>
          </w:p>
          <w:p w14:paraId="666F3C28" w14:textId="77777777" w:rsidR="00FC3D95" w:rsidRPr="00FC3D95" w:rsidRDefault="00FC3D95" w:rsidP="00FC3D95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14:paraId="323D6A5F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  <w:r w:rsidRPr="00FC3D95">
              <w:rPr>
                <w:rFonts w:cstheme="minorHAnsi"/>
                <w:color w:val="000000"/>
              </w:rPr>
              <w:t>15 min</w:t>
            </w:r>
          </w:p>
          <w:p w14:paraId="67DBC604" w14:textId="77777777" w:rsidR="00FC3D95" w:rsidRPr="00FC3D95" w:rsidRDefault="00FC3D95" w:rsidP="00FC3D95">
            <w:pPr>
              <w:rPr>
                <w:rFonts w:cstheme="minorHAnsi"/>
                <w:color w:val="444444"/>
                <w:shd w:val="clear" w:color="auto" w:fill="FFFFFF"/>
              </w:rPr>
            </w:pPr>
          </w:p>
        </w:tc>
        <w:tc>
          <w:tcPr>
            <w:tcW w:w="2482" w:type="dxa"/>
          </w:tcPr>
          <w:p w14:paraId="5463BED2" w14:textId="78802A18" w:rsidR="00FC3D95" w:rsidRPr="00FC3D95" w:rsidRDefault="00FC3D95" w:rsidP="00FC3D95">
            <w:pPr>
              <w:rPr>
                <w:rFonts w:cstheme="minorHAnsi"/>
              </w:rPr>
            </w:pPr>
            <w:proofErr w:type="spellStart"/>
            <w:r w:rsidRPr="00FC3D95">
              <w:rPr>
                <w:rFonts w:cstheme="minorHAnsi"/>
                <w:color w:val="444444"/>
                <w:shd w:val="clear" w:color="auto" w:fill="FFFFFF"/>
              </w:rPr>
              <w:t>TEDex</w:t>
            </w:r>
            <w:proofErr w:type="spellEnd"/>
            <w:r w:rsidRPr="00FC3D95">
              <w:rPr>
                <w:rFonts w:cstheme="minorHAnsi"/>
                <w:color w:val="444444"/>
                <w:shd w:val="clear" w:color="auto" w:fill="FFFFFF"/>
              </w:rPr>
              <w:t xml:space="preserve"> (1) Trendy, mega trendy – zmiany społeczne, wstęp do projektowania scenariusza przyszłość instytucji kultury</w:t>
            </w:r>
          </w:p>
        </w:tc>
        <w:tc>
          <w:tcPr>
            <w:tcW w:w="2368" w:type="dxa"/>
          </w:tcPr>
          <w:p w14:paraId="119C5489" w14:textId="2AF05B23" w:rsidR="00FC3D95" w:rsidRPr="00FC3D95" w:rsidRDefault="00FC3D95" w:rsidP="00FC3D95">
            <w:pPr>
              <w:rPr>
                <w:rFonts w:cstheme="minorHAnsi"/>
              </w:rPr>
            </w:pPr>
            <w:r w:rsidRPr="00FC3D95">
              <w:rPr>
                <w:rFonts w:cstheme="minorHAnsi"/>
              </w:rPr>
              <w:t>Audytorium</w:t>
            </w:r>
          </w:p>
        </w:tc>
      </w:tr>
      <w:tr w:rsidR="00FC3D95" w14:paraId="30133C0C" w14:textId="77777777" w:rsidTr="00FC3D95">
        <w:tc>
          <w:tcPr>
            <w:tcW w:w="2240" w:type="dxa"/>
          </w:tcPr>
          <w:p w14:paraId="7E65796B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  <w:r w:rsidRPr="00FC3D95">
              <w:rPr>
                <w:rFonts w:cstheme="minorHAnsi"/>
                <w:color w:val="000000"/>
              </w:rPr>
              <w:t>11:25</w:t>
            </w:r>
          </w:p>
          <w:p w14:paraId="4F114108" w14:textId="77777777" w:rsidR="00FC3D95" w:rsidRPr="00FC3D95" w:rsidRDefault="00FC3D95" w:rsidP="00FC3D95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14:paraId="68777A2B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  <w:r w:rsidRPr="00FC3D95">
              <w:rPr>
                <w:rFonts w:cstheme="minorHAnsi"/>
                <w:color w:val="000000"/>
              </w:rPr>
              <w:t>15 min</w:t>
            </w:r>
          </w:p>
          <w:p w14:paraId="756A44AC" w14:textId="77777777" w:rsidR="00FC3D95" w:rsidRPr="00FC3D95" w:rsidRDefault="00FC3D95" w:rsidP="00FC3D95">
            <w:pPr>
              <w:rPr>
                <w:rFonts w:cstheme="minorHAnsi"/>
                <w:color w:val="444444"/>
                <w:shd w:val="clear" w:color="auto" w:fill="FFFFFF"/>
              </w:rPr>
            </w:pPr>
          </w:p>
        </w:tc>
        <w:tc>
          <w:tcPr>
            <w:tcW w:w="2482" w:type="dxa"/>
          </w:tcPr>
          <w:p w14:paraId="63F8B283" w14:textId="7548657C" w:rsidR="00FC3D95" w:rsidRPr="00FC3D95" w:rsidRDefault="00FC3D95" w:rsidP="00FC3D95">
            <w:pPr>
              <w:rPr>
                <w:rFonts w:cstheme="minorHAnsi"/>
              </w:rPr>
            </w:pPr>
            <w:proofErr w:type="spellStart"/>
            <w:r w:rsidRPr="00FC3D95">
              <w:rPr>
                <w:rFonts w:cstheme="minorHAnsi"/>
                <w:color w:val="444444"/>
                <w:shd w:val="clear" w:color="auto" w:fill="FFFFFF"/>
              </w:rPr>
              <w:t>TEDex</w:t>
            </w:r>
            <w:proofErr w:type="spellEnd"/>
            <w:r w:rsidRPr="00FC3D95">
              <w:rPr>
                <w:rFonts w:cstheme="minorHAnsi"/>
                <w:color w:val="444444"/>
                <w:shd w:val="clear" w:color="auto" w:fill="FFFFFF"/>
              </w:rPr>
              <w:t xml:space="preserve"> (2) Społeczeństwo współpracy w czasie transformacji cyfrowej, co oznacza dziś RAZEM? (szczególnie w</w:t>
            </w:r>
            <w:r w:rsidRPr="00FC3D95">
              <w:rPr>
                <w:rFonts w:cstheme="minorHAnsi"/>
                <w:color w:val="444444"/>
                <w:shd w:val="clear" w:color="auto" w:fill="FFFFFF"/>
              </w:rPr>
              <w:t xml:space="preserve"> </w:t>
            </w:r>
            <w:r w:rsidRPr="00FC3D95">
              <w:rPr>
                <w:rFonts w:cstheme="minorHAnsi"/>
                <w:color w:val="444444"/>
                <w:shd w:val="clear" w:color="auto" w:fill="FFFFFF"/>
              </w:rPr>
              <w:t>kontekście budowania zespołów instytucji)</w:t>
            </w:r>
          </w:p>
        </w:tc>
        <w:tc>
          <w:tcPr>
            <w:tcW w:w="2368" w:type="dxa"/>
          </w:tcPr>
          <w:p w14:paraId="56E526ED" w14:textId="79CB4C3D" w:rsidR="00FC3D95" w:rsidRPr="00FC3D95" w:rsidRDefault="00FC3D95" w:rsidP="00FC3D95">
            <w:pPr>
              <w:rPr>
                <w:rFonts w:cstheme="minorHAnsi"/>
              </w:rPr>
            </w:pPr>
            <w:r w:rsidRPr="00FC3D95">
              <w:rPr>
                <w:rFonts w:cstheme="minorHAnsi"/>
              </w:rPr>
              <w:t>Audytorium</w:t>
            </w:r>
          </w:p>
        </w:tc>
      </w:tr>
      <w:tr w:rsidR="00FC3D95" w14:paraId="1DBD9DF9" w14:textId="77777777" w:rsidTr="00FC3D95">
        <w:tc>
          <w:tcPr>
            <w:tcW w:w="2240" w:type="dxa"/>
          </w:tcPr>
          <w:p w14:paraId="5494ED7E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  <w:r w:rsidRPr="00FC3D95">
              <w:rPr>
                <w:rFonts w:cstheme="minorHAnsi"/>
                <w:color w:val="000000"/>
              </w:rPr>
              <w:t>11:40</w:t>
            </w:r>
          </w:p>
          <w:p w14:paraId="6CF36C0D" w14:textId="77777777" w:rsidR="00FC3D95" w:rsidRPr="00FC3D95" w:rsidRDefault="00FC3D95" w:rsidP="00FC3D95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14:paraId="268D57C5" w14:textId="77777777" w:rsidR="00FC3D95" w:rsidRPr="00FC3D95" w:rsidRDefault="00FC3D95" w:rsidP="00FC3D95">
            <w:pPr>
              <w:jc w:val="center"/>
              <w:rPr>
                <w:rFonts w:cstheme="minorHAnsi"/>
                <w:color w:val="000000"/>
              </w:rPr>
            </w:pPr>
            <w:r w:rsidRPr="00FC3D95">
              <w:rPr>
                <w:rFonts w:cstheme="minorHAnsi"/>
                <w:color w:val="000000"/>
              </w:rPr>
              <w:t xml:space="preserve">30 min </w:t>
            </w:r>
          </w:p>
          <w:p w14:paraId="1A22053D" w14:textId="77777777" w:rsidR="00FC3D95" w:rsidRPr="00FC3D95" w:rsidRDefault="00FC3D95" w:rsidP="00FC3D95">
            <w:pPr>
              <w:jc w:val="center"/>
              <w:rPr>
                <w:rFonts w:cstheme="minorHAnsi"/>
                <w:color w:val="444444"/>
                <w:shd w:val="clear" w:color="auto" w:fill="FFFFFF"/>
              </w:rPr>
            </w:pPr>
          </w:p>
        </w:tc>
        <w:tc>
          <w:tcPr>
            <w:tcW w:w="2482" w:type="dxa"/>
          </w:tcPr>
          <w:p w14:paraId="51852ACE" w14:textId="08D979CB" w:rsidR="00FC3D95" w:rsidRPr="00FC3D95" w:rsidRDefault="00FC3D95" w:rsidP="00FC3D95">
            <w:pPr>
              <w:rPr>
                <w:rFonts w:cstheme="minorHAnsi"/>
              </w:rPr>
            </w:pPr>
            <w:r w:rsidRPr="00FC3D95">
              <w:rPr>
                <w:rFonts w:cstheme="minorHAnsi"/>
                <w:color w:val="444444"/>
                <w:shd w:val="clear" w:color="auto" w:fill="FFFFFF"/>
              </w:rPr>
              <w:t>Wystąpienie i wstęp do warsztatów: Kompetencje przyszłości (w szczególności istotne z perspektywy pracowników i pracowniczek instytucji kultury)</w:t>
            </w:r>
          </w:p>
        </w:tc>
        <w:tc>
          <w:tcPr>
            <w:tcW w:w="2368" w:type="dxa"/>
          </w:tcPr>
          <w:p w14:paraId="7CC7F2E1" w14:textId="7DB94D5B" w:rsidR="00FC3D95" w:rsidRPr="00FC3D95" w:rsidRDefault="00FC3D95" w:rsidP="00FC3D95">
            <w:pPr>
              <w:rPr>
                <w:rFonts w:cstheme="minorHAnsi"/>
              </w:rPr>
            </w:pPr>
            <w:r w:rsidRPr="00FC3D95">
              <w:rPr>
                <w:rFonts w:cstheme="minorHAnsi"/>
              </w:rPr>
              <w:t>Audytorium</w:t>
            </w:r>
          </w:p>
        </w:tc>
      </w:tr>
      <w:tr w:rsidR="00FC3D95" w14:paraId="2A39854D" w14:textId="77777777" w:rsidTr="00FC3D95">
        <w:tc>
          <w:tcPr>
            <w:tcW w:w="2240" w:type="dxa"/>
          </w:tcPr>
          <w:p w14:paraId="10B340A2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  <w:r w:rsidRPr="00FC3D95">
              <w:rPr>
                <w:rFonts w:cstheme="minorHAnsi"/>
                <w:color w:val="000000"/>
              </w:rPr>
              <w:t>16:25</w:t>
            </w:r>
          </w:p>
          <w:p w14:paraId="0E62133B" w14:textId="77777777" w:rsidR="00FC3D95" w:rsidRPr="00FC3D95" w:rsidRDefault="00FC3D95" w:rsidP="00FC3D95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14:paraId="7B229F4A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  <w:r w:rsidRPr="00FC3D95">
              <w:rPr>
                <w:rFonts w:cstheme="minorHAnsi"/>
                <w:color w:val="000000"/>
              </w:rPr>
              <w:t>30 min</w:t>
            </w:r>
          </w:p>
          <w:p w14:paraId="1008C880" w14:textId="77777777" w:rsidR="00FC3D95" w:rsidRPr="00FC3D95" w:rsidRDefault="00FC3D95" w:rsidP="00FC3D95">
            <w:pPr>
              <w:rPr>
                <w:rFonts w:cstheme="minorHAnsi"/>
                <w:color w:val="444444"/>
                <w:shd w:val="clear" w:color="auto" w:fill="FFFFFF"/>
              </w:rPr>
            </w:pPr>
          </w:p>
        </w:tc>
        <w:tc>
          <w:tcPr>
            <w:tcW w:w="2482" w:type="dxa"/>
          </w:tcPr>
          <w:p w14:paraId="638873A1" w14:textId="262FBA3F" w:rsidR="00FC3D95" w:rsidRPr="00FC3D95" w:rsidRDefault="00FC3D95" w:rsidP="00FC3D95">
            <w:pPr>
              <w:rPr>
                <w:rFonts w:cstheme="minorHAnsi"/>
              </w:rPr>
            </w:pPr>
            <w:r w:rsidRPr="00FC3D95">
              <w:rPr>
                <w:rFonts w:cstheme="minorHAnsi"/>
                <w:color w:val="444444"/>
                <w:shd w:val="clear" w:color="auto" w:fill="FFFFFF"/>
              </w:rPr>
              <w:t>Podsumowanie scenariuszy wpracowanych podczas warsztatów</w:t>
            </w:r>
          </w:p>
        </w:tc>
        <w:tc>
          <w:tcPr>
            <w:tcW w:w="2368" w:type="dxa"/>
          </w:tcPr>
          <w:p w14:paraId="488D1D24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  <w:r w:rsidRPr="00FC3D95">
              <w:rPr>
                <w:rFonts w:cstheme="minorHAnsi"/>
                <w:color w:val="000000"/>
              </w:rPr>
              <w:t>Audytorium</w:t>
            </w:r>
          </w:p>
          <w:p w14:paraId="04C8E659" w14:textId="77777777" w:rsidR="00FC3D95" w:rsidRPr="00FC3D95" w:rsidRDefault="00FC3D95" w:rsidP="00FC3D95">
            <w:pPr>
              <w:rPr>
                <w:rFonts w:cstheme="minorHAnsi"/>
              </w:rPr>
            </w:pPr>
          </w:p>
        </w:tc>
      </w:tr>
      <w:tr w:rsidR="00FC3D95" w14:paraId="29A37B4C" w14:textId="77777777" w:rsidTr="00FC3D95">
        <w:tc>
          <w:tcPr>
            <w:tcW w:w="2240" w:type="dxa"/>
          </w:tcPr>
          <w:p w14:paraId="38061AA9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  <w:r w:rsidRPr="00FC3D95">
              <w:rPr>
                <w:rFonts w:cstheme="minorHAnsi"/>
                <w:color w:val="000000"/>
              </w:rPr>
              <w:t>16:55</w:t>
            </w:r>
          </w:p>
          <w:p w14:paraId="7BBBB1D0" w14:textId="77777777" w:rsidR="00FC3D95" w:rsidRPr="00FC3D95" w:rsidRDefault="00FC3D95" w:rsidP="00FC3D95">
            <w:pPr>
              <w:rPr>
                <w:rFonts w:cstheme="minorHAnsi"/>
              </w:rPr>
            </w:pPr>
          </w:p>
        </w:tc>
        <w:tc>
          <w:tcPr>
            <w:tcW w:w="1970" w:type="dxa"/>
          </w:tcPr>
          <w:p w14:paraId="06783A78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  <w:r w:rsidRPr="00FC3D95">
              <w:rPr>
                <w:rFonts w:cstheme="minorHAnsi"/>
                <w:color w:val="000000"/>
              </w:rPr>
              <w:t xml:space="preserve">30 min </w:t>
            </w:r>
          </w:p>
          <w:p w14:paraId="7A417E6E" w14:textId="77777777" w:rsidR="00FC3D95" w:rsidRPr="00FC3D95" w:rsidRDefault="00FC3D95" w:rsidP="00FC3D95">
            <w:pPr>
              <w:rPr>
                <w:rFonts w:cstheme="minorHAnsi"/>
              </w:rPr>
            </w:pPr>
          </w:p>
        </w:tc>
        <w:tc>
          <w:tcPr>
            <w:tcW w:w="2482" w:type="dxa"/>
          </w:tcPr>
          <w:p w14:paraId="23481181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  <w:r w:rsidRPr="00FC3D95">
              <w:rPr>
                <w:rFonts w:cstheme="minorHAnsi"/>
                <w:color w:val="000000"/>
              </w:rPr>
              <w:t>Preludium do zwiedzania wystawy: wystąpienie na temat szans i zagrożeń, jakie rysują się na horyzoncie w związku z dynamicznym rozwojem sztucznej inteligencji</w:t>
            </w:r>
          </w:p>
          <w:p w14:paraId="6AA16668" w14:textId="3C008029" w:rsidR="00FC3D95" w:rsidRPr="00FC3D95" w:rsidRDefault="00FC3D95" w:rsidP="00FC3D95">
            <w:pPr>
              <w:rPr>
                <w:rFonts w:cstheme="minorHAnsi"/>
              </w:rPr>
            </w:pPr>
          </w:p>
        </w:tc>
        <w:tc>
          <w:tcPr>
            <w:tcW w:w="2368" w:type="dxa"/>
          </w:tcPr>
          <w:p w14:paraId="294DC73F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  <w:r w:rsidRPr="00FC3D95">
              <w:rPr>
                <w:rFonts w:cstheme="minorHAnsi"/>
                <w:color w:val="000000"/>
              </w:rPr>
              <w:t>Audytorium</w:t>
            </w:r>
          </w:p>
          <w:p w14:paraId="4CE288B6" w14:textId="77777777" w:rsidR="00FC3D95" w:rsidRPr="00FC3D95" w:rsidRDefault="00FC3D95" w:rsidP="00FC3D95">
            <w:pPr>
              <w:rPr>
                <w:rFonts w:cstheme="minorHAnsi"/>
              </w:rPr>
            </w:pPr>
          </w:p>
        </w:tc>
      </w:tr>
      <w:tr w:rsidR="00FC3D95" w14:paraId="7C24E715" w14:textId="77777777" w:rsidTr="00FC3D95">
        <w:tc>
          <w:tcPr>
            <w:tcW w:w="2240" w:type="dxa"/>
          </w:tcPr>
          <w:p w14:paraId="43BC84F0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  <w:r w:rsidRPr="00FC3D95">
              <w:rPr>
                <w:rFonts w:cstheme="minorHAnsi"/>
                <w:color w:val="000000"/>
              </w:rPr>
              <w:t>17:25</w:t>
            </w:r>
          </w:p>
          <w:p w14:paraId="1E10DA8B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</w:p>
        </w:tc>
        <w:tc>
          <w:tcPr>
            <w:tcW w:w="1970" w:type="dxa"/>
          </w:tcPr>
          <w:p w14:paraId="50CBDD22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  <w:r w:rsidRPr="00FC3D95">
              <w:rPr>
                <w:rFonts w:cstheme="minorHAnsi"/>
                <w:color w:val="000000"/>
              </w:rPr>
              <w:t xml:space="preserve">15 min </w:t>
            </w:r>
          </w:p>
          <w:p w14:paraId="079CBA93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</w:p>
        </w:tc>
        <w:tc>
          <w:tcPr>
            <w:tcW w:w="2482" w:type="dxa"/>
          </w:tcPr>
          <w:p w14:paraId="7463E805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  <w:r w:rsidRPr="00FC3D95">
              <w:rPr>
                <w:rFonts w:cstheme="minorHAnsi"/>
                <w:color w:val="000000"/>
              </w:rPr>
              <w:t xml:space="preserve">Preludium do zwiedzania wystawy: </w:t>
            </w:r>
            <w:proofErr w:type="spellStart"/>
            <w:r w:rsidRPr="00FC3D95">
              <w:rPr>
                <w:rFonts w:cstheme="minorHAnsi"/>
                <w:color w:val="000000"/>
              </w:rPr>
              <w:t>metawersum</w:t>
            </w:r>
            <w:proofErr w:type="spellEnd"/>
            <w:r w:rsidRPr="00FC3D95">
              <w:rPr>
                <w:rFonts w:cstheme="minorHAnsi"/>
                <w:color w:val="000000"/>
              </w:rPr>
              <w:t xml:space="preserve"> lub trendy</w:t>
            </w:r>
          </w:p>
          <w:p w14:paraId="22AE5619" w14:textId="77777777" w:rsidR="00FC3D95" w:rsidRPr="00FC3D95" w:rsidRDefault="00FC3D95" w:rsidP="00FC3D95">
            <w:pPr>
              <w:rPr>
                <w:rFonts w:cstheme="minorHAnsi"/>
                <w:color w:val="000000"/>
              </w:rPr>
            </w:pPr>
          </w:p>
        </w:tc>
        <w:tc>
          <w:tcPr>
            <w:tcW w:w="2368" w:type="dxa"/>
          </w:tcPr>
          <w:p w14:paraId="1529B582" w14:textId="44E4E811" w:rsidR="00FC3D95" w:rsidRPr="00FC3D95" w:rsidRDefault="00FC3D95" w:rsidP="00FC3D95">
            <w:pPr>
              <w:rPr>
                <w:rFonts w:cstheme="minorHAnsi"/>
              </w:rPr>
            </w:pPr>
            <w:r>
              <w:rPr>
                <w:rFonts w:cstheme="minorHAnsi"/>
              </w:rPr>
              <w:t>Audytorium</w:t>
            </w:r>
          </w:p>
        </w:tc>
      </w:tr>
    </w:tbl>
    <w:p w14:paraId="0CBCAC5F" w14:textId="64748390" w:rsidR="00FC3D95" w:rsidRDefault="00FC3D95" w:rsidP="00FC3D95"/>
    <w:p w14:paraId="37AC91B7" w14:textId="77D8163A" w:rsidR="004F4ED5" w:rsidRDefault="004F4ED5" w:rsidP="00FC3D95">
      <w:pPr>
        <w:rPr>
          <w:b/>
          <w:bCs/>
          <w:sz w:val="28"/>
          <w:szCs w:val="28"/>
        </w:rPr>
      </w:pPr>
      <w:r w:rsidRPr="004F4ED5">
        <w:rPr>
          <w:b/>
          <w:bCs/>
          <w:sz w:val="28"/>
          <w:szCs w:val="28"/>
        </w:rPr>
        <w:lastRenderedPageBreak/>
        <w:t xml:space="preserve">7.11.2023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F4ED5" w14:paraId="4FE0EDE1" w14:textId="77777777" w:rsidTr="004F4ED5">
        <w:tc>
          <w:tcPr>
            <w:tcW w:w="2265" w:type="dxa"/>
          </w:tcPr>
          <w:p w14:paraId="33E23AE1" w14:textId="7A58A32B" w:rsidR="004F4ED5" w:rsidRPr="004F4ED5" w:rsidRDefault="004F4ED5" w:rsidP="00FC3D95">
            <w:pPr>
              <w:rPr>
                <w:b/>
                <w:bCs/>
              </w:rPr>
            </w:pPr>
            <w:r w:rsidRPr="004F4ED5">
              <w:rPr>
                <w:b/>
                <w:bCs/>
              </w:rPr>
              <w:t>Godzina</w:t>
            </w:r>
          </w:p>
        </w:tc>
        <w:tc>
          <w:tcPr>
            <w:tcW w:w="2265" w:type="dxa"/>
          </w:tcPr>
          <w:p w14:paraId="08F99DD0" w14:textId="63779932" w:rsidR="004F4ED5" w:rsidRPr="004F4ED5" w:rsidRDefault="004F4ED5" w:rsidP="00FC3D95">
            <w:pPr>
              <w:rPr>
                <w:b/>
                <w:bCs/>
              </w:rPr>
            </w:pPr>
            <w:r w:rsidRPr="004F4ED5">
              <w:rPr>
                <w:b/>
                <w:bCs/>
              </w:rPr>
              <w:t>Czas trwania</w:t>
            </w:r>
          </w:p>
        </w:tc>
        <w:tc>
          <w:tcPr>
            <w:tcW w:w="2265" w:type="dxa"/>
          </w:tcPr>
          <w:p w14:paraId="6B27E065" w14:textId="2F97C630" w:rsidR="004F4ED5" w:rsidRPr="004F4ED5" w:rsidRDefault="004F4ED5" w:rsidP="00FC3D95">
            <w:pPr>
              <w:rPr>
                <w:b/>
                <w:bCs/>
              </w:rPr>
            </w:pPr>
            <w:r w:rsidRPr="004F4ED5">
              <w:rPr>
                <w:b/>
                <w:bCs/>
              </w:rPr>
              <w:t>Wydarzenie</w:t>
            </w:r>
          </w:p>
        </w:tc>
        <w:tc>
          <w:tcPr>
            <w:tcW w:w="2265" w:type="dxa"/>
          </w:tcPr>
          <w:p w14:paraId="73D8667E" w14:textId="3B3DBB2E" w:rsidR="004F4ED5" w:rsidRPr="004F4ED5" w:rsidRDefault="004F4ED5" w:rsidP="00FC3D95">
            <w:pPr>
              <w:rPr>
                <w:b/>
                <w:bCs/>
              </w:rPr>
            </w:pPr>
            <w:r w:rsidRPr="004F4ED5">
              <w:rPr>
                <w:b/>
                <w:bCs/>
              </w:rPr>
              <w:t>Lokalizacja</w:t>
            </w:r>
          </w:p>
        </w:tc>
      </w:tr>
      <w:tr w:rsidR="004F4ED5" w14:paraId="35A5B5BD" w14:textId="77777777" w:rsidTr="004F4ED5">
        <w:tc>
          <w:tcPr>
            <w:tcW w:w="2265" w:type="dxa"/>
          </w:tcPr>
          <w:p w14:paraId="0F7489EE" w14:textId="77777777" w:rsidR="004F4ED5" w:rsidRPr="004F4ED5" w:rsidRDefault="004F4ED5" w:rsidP="004F4ED5">
            <w:pPr>
              <w:rPr>
                <w:rFonts w:ascii="Calibri" w:hAnsi="Calibri" w:cs="Calibri"/>
                <w:color w:val="000000"/>
              </w:rPr>
            </w:pPr>
            <w:r w:rsidRPr="004F4ED5">
              <w:rPr>
                <w:rFonts w:ascii="Calibri" w:hAnsi="Calibri" w:cs="Calibri"/>
                <w:color w:val="000000"/>
              </w:rPr>
              <w:t>11:45</w:t>
            </w:r>
          </w:p>
          <w:p w14:paraId="03129F31" w14:textId="0D743482" w:rsidR="004F4ED5" w:rsidRPr="004F4ED5" w:rsidRDefault="004F4ED5" w:rsidP="004F4ED5">
            <w:pPr>
              <w:ind w:firstLine="708"/>
              <w:rPr>
                <w:b/>
                <w:bCs/>
              </w:rPr>
            </w:pPr>
          </w:p>
        </w:tc>
        <w:tc>
          <w:tcPr>
            <w:tcW w:w="2265" w:type="dxa"/>
          </w:tcPr>
          <w:p w14:paraId="259786BC" w14:textId="77777777" w:rsidR="004F4ED5" w:rsidRPr="004F4ED5" w:rsidRDefault="004F4ED5" w:rsidP="004F4ED5">
            <w:pPr>
              <w:rPr>
                <w:rFonts w:ascii="Calibri" w:hAnsi="Calibri" w:cs="Calibri"/>
                <w:color w:val="000000"/>
              </w:rPr>
            </w:pPr>
            <w:r w:rsidRPr="004F4ED5">
              <w:rPr>
                <w:rFonts w:ascii="Calibri" w:hAnsi="Calibri" w:cs="Calibri"/>
                <w:color w:val="000000"/>
              </w:rPr>
              <w:t>90 min</w:t>
            </w:r>
          </w:p>
          <w:p w14:paraId="7C71D517" w14:textId="77777777" w:rsidR="004F4ED5" w:rsidRPr="004F4ED5" w:rsidRDefault="004F4ED5" w:rsidP="00FC3D95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763A829C" w14:textId="77777777" w:rsidR="004F4ED5" w:rsidRPr="004F4ED5" w:rsidRDefault="004F4ED5" w:rsidP="004F4ED5">
            <w:pPr>
              <w:rPr>
                <w:rFonts w:ascii="Calibri" w:hAnsi="Calibri" w:cs="Calibri"/>
                <w:color w:val="000000"/>
              </w:rPr>
            </w:pPr>
            <w:r w:rsidRPr="004F4ED5">
              <w:rPr>
                <w:rFonts w:ascii="Calibri" w:hAnsi="Calibri" w:cs="Calibri"/>
                <w:color w:val="000000"/>
              </w:rPr>
              <w:t>Rozpoczęcie (podsumowanie posterów, słowo wstępu itp.) i pierwsza tura wystąpień</w:t>
            </w:r>
          </w:p>
          <w:p w14:paraId="3608DFB3" w14:textId="77777777" w:rsidR="004F4ED5" w:rsidRPr="004F4ED5" w:rsidRDefault="004F4ED5" w:rsidP="00FC3D95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0D7AA8AD" w14:textId="09775B1F" w:rsidR="004F4ED5" w:rsidRPr="004F4ED5" w:rsidRDefault="004F4ED5" w:rsidP="00FC3D95">
            <w:pPr>
              <w:rPr>
                <w:b/>
                <w:bCs/>
              </w:rPr>
            </w:pPr>
            <w:r w:rsidRPr="004F4ED5">
              <w:rPr>
                <w:rFonts w:cstheme="minorHAnsi"/>
              </w:rPr>
              <w:t>Audytorium</w:t>
            </w:r>
          </w:p>
        </w:tc>
      </w:tr>
      <w:tr w:rsidR="004F4ED5" w14:paraId="4A408619" w14:textId="77777777" w:rsidTr="004F4ED5">
        <w:tc>
          <w:tcPr>
            <w:tcW w:w="2265" w:type="dxa"/>
          </w:tcPr>
          <w:p w14:paraId="153D7499" w14:textId="77777777" w:rsidR="004F4ED5" w:rsidRPr="004F4ED5" w:rsidRDefault="004F4ED5" w:rsidP="004F4ED5">
            <w:pPr>
              <w:rPr>
                <w:rFonts w:ascii="Calibri" w:hAnsi="Calibri" w:cs="Calibri"/>
                <w:color w:val="000000"/>
              </w:rPr>
            </w:pPr>
            <w:r w:rsidRPr="004F4ED5">
              <w:rPr>
                <w:rFonts w:ascii="Calibri" w:hAnsi="Calibri" w:cs="Calibri"/>
                <w:color w:val="000000"/>
              </w:rPr>
              <w:t>14:00</w:t>
            </w:r>
          </w:p>
          <w:p w14:paraId="3139D2AD" w14:textId="77777777" w:rsidR="004F4ED5" w:rsidRPr="004F4ED5" w:rsidRDefault="004F4ED5" w:rsidP="00FC3D95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224EDF13" w14:textId="77777777" w:rsidR="004F4ED5" w:rsidRPr="004F4ED5" w:rsidRDefault="004F4ED5" w:rsidP="004F4ED5">
            <w:pPr>
              <w:rPr>
                <w:rFonts w:ascii="Calibri" w:hAnsi="Calibri" w:cs="Calibri"/>
                <w:color w:val="000000"/>
              </w:rPr>
            </w:pPr>
            <w:r w:rsidRPr="004F4ED5">
              <w:rPr>
                <w:rFonts w:ascii="Calibri" w:hAnsi="Calibri" w:cs="Calibri"/>
                <w:color w:val="000000"/>
              </w:rPr>
              <w:t>90 min</w:t>
            </w:r>
          </w:p>
          <w:p w14:paraId="12540779" w14:textId="77777777" w:rsidR="004F4ED5" w:rsidRPr="004F4ED5" w:rsidRDefault="004F4ED5" w:rsidP="004F4ED5">
            <w:pPr>
              <w:ind w:firstLine="708"/>
              <w:rPr>
                <w:b/>
                <w:bCs/>
              </w:rPr>
            </w:pPr>
          </w:p>
        </w:tc>
        <w:tc>
          <w:tcPr>
            <w:tcW w:w="2265" w:type="dxa"/>
          </w:tcPr>
          <w:p w14:paraId="2A62B323" w14:textId="77777777" w:rsidR="004F4ED5" w:rsidRPr="004F4ED5" w:rsidRDefault="004F4ED5" w:rsidP="004F4ED5">
            <w:pPr>
              <w:rPr>
                <w:rFonts w:ascii="Calibri" w:hAnsi="Calibri" w:cs="Calibri"/>
                <w:color w:val="000000"/>
              </w:rPr>
            </w:pPr>
            <w:r w:rsidRPr="004F4ED5">
              <w:rPr>
                <w:rFonts w:ascii="Calibri" w:hAnsi="Calibri" w:cs="Calibri"/>
                <w:color w:val="000000"/>
              </w:rPr>
              <w:t>Druga tura wystąpień</w:t>
            </w:r>
          </w:p>
          <w:p w14:paraId="3CAF7184" w14:textId="77777777" w:rsidR="004F4ED5" w:rsidRPr="004F4ED5" w:rsidRDefault="004F4ED5" w:rsidP="00FC3D95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1A2B683" w14:textId="42EF7BE5" w:rsidR="004F4ED5" w:rsidRPr="004F4ED5" w:rsidRDefault="004F4ED5" w:rsidP="00FC3D95">
            <w:pPr>
              <w:rPr>
                <w:b/>
                <w:bCs/>
              </w:rPr>
            </w:pPr>
            <w:r w:rsidRPr="004F4ED5">
              <w:rPr>
                <w:rFonts w:cstheme="minorHAnsi"/>
              </w:rPr>
              <w:t>Audytorium</w:t>
            </w:r>
          </w:p>
        </w:tc>
      </w:tr>
      <w:tr w:rsidR="004F4ED5" w14:paraId="4B8B59FA" w14:textId="77777777" w:rsidTr="004F4ED5">
        <w:tc>
          <w:tcPr>
            <w:tcW w:w="2265" w:type="dxa"/>
          </w:tcPr>
          <w:p w14:paraId="79C06852" w14:textId="77777777" w:rsidR="004F4ED5" w:rsidRPr="004F4ED5" w:rsidRDefault="004F4ED5" w:rsidP="004F4ED5">
            <w:pPr>
              <w:rPr>
                <w:rFonts w:ascii="Calibri" w:hAnsi="Calibri" w:cs="Calibri"/>
                <w:color w:val="000000"/>
              </w:rPr>
            </w:pPr>
            <w:r w:rsidRPr="004F4ED5">
              <w:rPr>
                <w:rFonts w:ascii="Calibri" w:hAnsi="Calibri" w:cs="Calibri"/>
                <w:color w:val="000000"/>
              </w:rPr>
              <w:t>16:30</w:t>
            </w:r>
          </w:p>
          <w:p w14:paraId="28654400" w14:textId="77777777" w:rsidR="004F4ED5" w:rsidRPr="004F4ED5" w:rsidRDefault="004F4ED5" w:rsidP="004F4ED5">
            <w:pPr>
              <w:ind w:firstLine="708"/>
              <w:rPr>
                <w:b/>
                <w:bCs/>
              </w:rPr>
            </w:pPr>
          </w:p>
        </w:tc>
        <w:tc>
          <w:tcPr>
            <w:tcW w:w="2265" w:type="dxa"/>
          </w:tcPr>
          <w:p w14:paraId="110583EF" w14:textId="77777777" w:rsidR="004F4ED5" w:rsidRPr="004F4ED5" w:rsidRDefault="004F4ED5" w:rsidP="004F4ED5">
            <w:pPr>
              <w:rPr>
                <w:rFonts w:ascii="Calibri" w:hAnsi="Calibri" w:cs="Calibri"/>
                <w:color w:val="000000"/>
              </w:rPr>
            </w:pPr>
            <w:r w:rsidRPr="004F4ED5">
              <w:rPr>
                <w:rFonts w:ascii="Calibri" w:hAnsi="Calibri" w:cs="Calibri"/>
                <w:color w:val="000000"/>
              </w:rPr>
              <w:t xml:space="preserve">15 min </w:t>
            </w:r>
          </w:p>
          <w:p w14:paraId="4FEE8273" w14:textId="77777777" w:rsidR="004F4ED5" w:rsidRPr="004F4ED5" w:rsidRDefault="004F4ED5" w:rsidP="00FC3D95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468294FC" w14:textId="77777777" w:rsidR="004F4ED5" w:rsidRPr="004F4ED5" w:rsidRDefault="004F4ED5" w:rsidP="004F4ED5">
            <w:pPr>
              <w:rPr>
                <w:rFonts w:ascii="Calibri" w:hAnsi="Calibri" w:cs="Calibri"/>
                <w:color w:val="000000"/>
              </w:rPr>
            </w:pPr>
            <w:r w:rsidRPr="004F4ED5">
              <w:rPr>
                <w:rFonts w:ascii="Calibri" w:hAnsi="Calibri" w:cs="Calibri"/>
                <w:color w:val="000000"/>
              </w:rPr>
              <w:t>Zakończenie II dnia - zapowiedź integracji</w:t>
            </w:r>
          </w:p>
          <w:p w14:paraId="0C0F5670" w14:textId="77777777" w:rsidR="004F4ED5" w:rsidRPr="004F4ED5" w:rsidRDefault="004F4ED5" w:rsidP="00FC3D95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4373C64D" w14:textId="7870CC8A" w:rsidR="004F4ED5" w:rsidRPr="004F4ED5" w:rsidRDefault="004F4ED5" w:rsidP="00FC3D95">
            <w:pPr>
              <w:rPr>
                <w:b/>
                <w:bCs/>
              </w:rPr>
            </w:pPr>
            <w:r w:rsidRPr="004F4ED5">
              <w:rPr>
                <w:rFonts w:cstheme="minorHAnsi"/>
              </w:rPr>
              <w:t>Audytorium</w:t>
            </w:r>
          </w:p>
        </w:tc>
      </w:tr>
    </w:tbl>
    <w:p w14:paraId="4B352907" w14:textId="77777777" w:rsidR="004F4ED5" w:rsidRDefault="004F4ED5" w:rsidP="00FC3D95">
      <w:pPr>
        <w:rPr>
          <w:b/>
          <w:bCs/>
        </w:rPr>
      </w:pPr>
    </w:p>
    <w:p w14:paraId="423F159C" w14:textId="77777777" w:rsidR="004F4ED5" w:rsidRDefault="004F4ED5" w:rsidP="004F4ED5">
      <w:pPr>
        <w:rPr>
          <w:b/>
          <w:bCs/>
          <w:sz w:val="28"/>
          <w:szCs w:val="28"/>
        </w:rPr>
      </w:pPr>
      <w:r w:rsidRPr="004F4ED5">
        <w:rPr>
          <w:b/>
          <w:bCs/>
          <w:sz w:val="28"/>
          <w:szCs w:val="28"/>
        </w:rPr>
        <w:t xml:space="preserve">7.11.2023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F4ED5" w14:paraId="13A519BD" w14:textId="77777777" w:rsidTr="0086584E">
        <w:tc>
          <w:tcPr>
            <w:tcW w:w="2265" w:type="dxa"/>
          </w:tcPr>
          <w:p w14:paraId="092CE6E7" w14:textId="77777777" w:rsidR="004F4ED5" w:rsidRPr="004F4ED5" w:rsidRDefault="004F4ED5" w:rsidP="0086584E">
            <w:pPr>
              <w:rPr>
                <w:b/>
                <w:bCs/>
              </w:rPr>
            </w:pPr>
            <w:r w:rsidRPr="004F4ED5">
              <w:rPr>
                <w:b/>
                <w:bCs/>
              </w:rPr>
              <w:t>Godzina</w:t>
            </w:r>
          </w:p>
        </w:tc>
        <w:tc>
          <w:tcPr>
            <w:tcW w:w="2265" w:type="dxa"/>
          </w:tcPr>
          <w:p w14:paraId="1AA2EE9B" w14:textId="77777777" w:rsidR="004F4ED5" w:rsidRPr="004F4ED5" w:rsidRDefault="004F4ED5" w:rsidP="0086584E">
            <w:pPr>
              <w:rPr>
                <w:b/>
                <w:bCs/>
              </w:rPr>
            </w:pPr>
            <w:r w:rsidRPr="004F4ED5">
              <w:rPr>
                <w:b/>
                <w:bCs/>
              </w:rPr>
              <w:t>Czas trwania</w:t>
            </w:r>
          </w:p>
        </w:tc>
        <w:tc>
          <w:tcPr>
            <w:tcW w:w="2265" w:type="dxa"/>
          </w:tcPr>
          <w:p w14:paraId="77A87D1B" w14:textId="77777777" w:rsidR="004F4ED5" w:rsidRPr="004F4ED5" w:rsidRDefault="004F4ED5" w:rsidP="0086584E">
            <w:pPr>
              <w:rPr>
                <w:b/>
                <w:bCs/>
              </w:rPr>
            </w:pPr>
            <w:r w:rsidRPr="004F4ED5">
              <w:rPr>
                <w:b/>
                <w:bCs/>
              </w:rPr>
              <w:t>Wydarzenie</w:t>
            </w:r>
          </w:p>
        </w:tc>
        <w:tc>
          <w:tcPr>
            <w:tcW w:w="2265" w:type="dxa"/>
          </w:tcPr>
          <w:p w14:paraId="15D47BFB" w14:textId="77777777" w:rsidR="004F4ED5" w:rsidRPr="004F4ED5" w:rsidRDefault="004F4ED5" w:rsidP="0086584E">
            <w:pPr>
              <w:rPr>
                <w:b/>
                <w:bCs/>
              </w:rPr>
            </w:pPr>
            <w:r w:rsidRPr="004F4ED5">
              <w:rPr>
                <w:b/>
                <w:bCs/>
              </w:rPr>
              <w:t>Lokalizacja</w:t>
            </w:r>
          </w:p>
        </w:tc>
      </w:tr>
      <w:tr w:rsidR="004F4ED5" w14:paraId="778F875A" w14:textId="77777777" w:rsidTr="0086584E">
        <w:tc>
          <w:tcPr>
            <w:tcW w:w="2265" w:type="dxa"/>
          </w:tcPr>
          <w:p w14:paraId="16D46294" w14:textId="77777777" w:rsidR="00842250" w:rsidRPr="00842250" w:rsidRDefault="00842250" w:rsidP="00842250">
            <w:pPr>
              <w:rPr>
                <w:rFonts w:ascii="Calibri" w:hAnsi="Calibri" w:cs="Calibri"/>
                <w:color w:val="000000"/>
              </w:rPr>
            </w:pPr>
            <w:r w:rsidRPr="00842250">
              <w:rPr>
                <w:rFonts w:ascii="Calibri" w:hAnsi="Calibri" w:cs="Calibri"/>
                <w:color w:val="000000"/>
              </w:rPr>
              <w:t>14:30</w:t>
            </w:r>
          </w:p>
          <w:p w14:paraId="06EFFF85" w14:textId="77777777" w:rsidR="004F4ED5" w:rsidRPr="00842250" w:rsidRDefault="004F4ED5" w:rsidP="0086584E">
            <w:pPr>
              <w:ind w:firstLine="708"/>
              <w:rPr>
                <w:b/>
                <w:bCs/>
              </w:rPr>
            </w:pPr>
          </w:p>
        </w:tc>
        <w:tc>
          <w:tcPr>
            <w:tcW w:w="2265" w:type="dxa"/>
          </w:tcPr>
          <w:p w14:paraId="402A4877" w14:textId="77777777" w:rsidR="004F4ED5" w:rsidRPr="00842250" w:rsidRDefault="004F4ED5" w:rsidP="0086584E">
            <w:pPr>
              <w:rPr>
                <w:rFonts w:ascii="Calibri" w:hAnsi="Calibri" w:cs="Calibri"/>
                <w:color w:val="000000"/>
              </w:rPr>
            </w:pPr>
            <w:r w:rsidRPr="00842250">
              <w:rPr>
                <w:rFonts w:ascii="Calibri" w:hAnsi="Calibri" w:cs="Calibri"/>
                <w:color w:val="000000"/>
              </w:rPr>
              <w:t>90 min</w:t>
            </w:r>
          </w:p>
          <w:p w14:paraId="312ACB15" w14:textId="77777777" w:rsidR="004F4ED5" w:rsidRPr="00842250" w:rsidRDefault="004F4ED5" w:rsidP="0086584E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49AD3B5C" w14:textId="77777777" w:rsidR="00842250" w:rsidRPr="00842250" w:rsidRDefault="00842250" w:rsidP="00842250">
            <w:pPr>
              <w:rPr>
                <w:rFonts w:ascii="Calibri" w:hAnsi="Calibri" w:cs="Calibri"/>
                <w:color w:val="000000"/>
              </w:rPr>
            </w:pPr>
            <w:r w:rsidRPr="00842250">
              <w:rPr>
                <w:rFonts w:ascii="Calibri" w:hAnsi="Calibri" w:cs="Calibri"/>
                <w:color w:val="000000"/>
              </w:rPr>
              <w:t>DEBATA "Strategia" rozwoju instytucji kultury</w:t>
            </w:r>
          </w:p>
          <w:p w14:paraId="75AB857F" w14:textId="77777777" w:rsidR="004F4ED5" w:rsidRPr="00842250" w:rsidRDefault="004F4ED5" w:rsidP="0086584E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502D5E82" w14:textId="77777777" w:rsidR="004F4ED5" w:rsidRPr="00842250" w:rsidRDefault="004F4ED5" w:rsidP="0086584E">
            <w:pPr>
              <w:rPr>
                <w:b/>
                <w:bCs/>
              </w:rPr>
            </w:pPr>
            <w:r w:rsidRPr="00842250">
              <w:rPr>
                <w:rFonts w:cstheme="minorHAnsi"/>
              </w:rPr>
              <w:t>Audytorium</w:t>
            </w:r>
          </w:p>
        </w:tc>
      </w:tr>
    </w:tbl>
    <w:p w14:paraId="2193E82F" w14:textId="77777777" w:rsidR="004F4ED5" w:rsidRPr="004F4ED5" w:rsidRDefault="004F4ED5" w:rsidP="00FC3D95">
      <w:pPr>
        <w:rPr>
          <w:b/>
          <w:bCs/>
        </w:rPr>
      </w:pPr>
    </w:p>
    <w:sectPr w:rsidR="004F4ED5" w:rsidRPr="004F4ED5" w:rsidSect="00FC3D9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933E" w14:textId="77777777" w:rsidR="00E9169F" w:rsidRDefault="00E9169F" w:rsidP="00FC3D95">
      <w:pPr>
        <w:spacing w:after="0" w:line="240" w:lineRule="auto"/>
      </w:pPr>
      <w:r>
        <w:separator/>
      </w:r>
    </w:p>
  </w:endnote>
  <w:endnote w:type="continuationSeparator" w:id="0">
    <w:p w14:paraId="4EA42390" w14:textId="77777777" w:rsidR="00E9169F" w:rsidRDefault="00E9169F" w:rsidP="00FC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0291" w14:textId="741BDBC1" w:rsidR="00FC3D95" w:rsidRDefault="00FC3D95">
    <w:pPr>
      <w:pStyle w:val="Stopka"/>
    </w:pPr>
    <w:r>
      <w:rPr>
        <w:noProof/>
      </w:rPr>
      <w:drawing>
        <wp:inline distT="0" distB="0" distL="0" distR="0" wp14:anchorId="6BCA8162" wp14:editId="0FD78879">
          <wp:extent cx="5800725" cy="838200"/>
          <wp:effectExtent l="0" t="0" r="9525" b="0"/>
          <wp:docPr id="984283346" name="Obraz 2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283346" name="Obraz 2" descr="Obraz zawierający tekst, zrzut ekranu, Czcionka, linia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95" b="45228"/>
                  <a:stretch/>
                </pic:blipFill>
                <pic:spPr bwMode="auto">
                  <a:xfrm>
                    <a:off x="0" y="0"/>
                    <a:ext cx="580072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3CA6" w14:textId="77777777" w:rsidR="00E9169F" w:rsidRDefault="00E9169F" w:rsidP="00FC3D95">
      <w:pPr>
        <w:spacing w:after="0" w:line="240" w:lineRule="auto"/>
      </w:pPr>
      <w:r>
        <w:separator/>
      </w:r>
    </w:p>
  </w:footnote>
  <w:footnote w:type="continuationSeparator" w:id="0">
    <w:p w14:paraId="04FCFD8E" w14:textId="77777777" w:rsidR="00E9169F" w:rsidRDefault="00E9169F" w:rsidP="00FC3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06"/>
    <w:rsid w:val="004F4ED5"/>
    <w:rsid w:val="00545D61"/>
    <w:rsid w:val="006D4339"/>
    <w:rsid w:val="00842250"/>
    <w:rsid w:val="00A53FCB"/>
    <w:rsid w:val="00E80BB6"/>
    <w:rsid w:val="00E9169F"/>
    <w:rsid w:val="00EB7606"/>
    <w:rsid w:val="00F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65DEC"/>
  <w15:chartTrackingRefBased/>
  <w15:docId w15:val="{A1A5456A-A3A8-4B57-8B46-6587EB7B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3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95"/>
  </w:style>
  <w:style w:type="paragraph" w:styleId="Stopka">
    <w:name w:val="footer"/>
    <w:basedOn w:val="Normalny"/>
    <w:link w:val="StopkaZnak"/>
    <w:uiPriority w:val="99"/>
    <w:unhideWhenUsed/>
    <w:rsid w:val="00FC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95"/>
  </w:style>
  <w:style w:type="character" w:customStyle="1" w:styleId="Nagwek1Znak">
    <w:name w:val="Nagłówek 1 Znak"/>
    <w:basedOn w:val="Domylnaczcionkaakapitu"/>
    <w:link w:val="Nagwek1"/>
    <w:uiPriority w:val="9"/>
    <w:rsid w:val="00FC3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C3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49DFC68054F4EA821F5B05A35F048" ma:contentTypeVersion="16" ma:contentTypeDescription="Utwórz nowy dokument." ma:contentTypeScope="" ma:versionID="b470a4faffb36e370de38c2b5fd84301">
  <xsd:schema xmlns:xsd="http://www.w3.org/2001/XMLSchema" xmlns:xs="http://www.w3.org/2001/XMLSchema" xmlns:p="http://schemas.microsoft.com/office/2006/metadata/properties" xmlns:ns2="099abaa2-fc7f-4b47-bc1b-b69655d57a84" xmlns:ns3="8060ae9c-438d-439a-80d9-1d6da492cf38" targetNamespace="http://schemas.microsoft.com/office/2006/metadata/properties" ma:root="true" ma:fieldsID="90a5fc9b8fe689added1f934ad556bb1" ns2:_="" ns3:_="">
    <xsd:import namespace="099abaa2-fc7f-4b47-bc1b-b69655d57a84"/>
    <xsd:import namespace="8060ae9c-438d-439a-80d9-1d6da492c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abaa2-fc7f-4b47-bc1b-b69655d57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0ae9c-438d-439a-80d9-1d6da492c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dfb0f9-3bd3-41fc-bc51-b9b290bd0ebf}" ma:internalName="TaxCatchAll" ma:showField="CatchAllData" ma:web="8060ae9c-438d-439a-80d9-1d6da492c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60ae9c-438d-439a-80d9-1d6da492cf38" xsi:nil="true"/>
    <lcf76f155ced4ddcb4097134ff3c332f xmlns="099abaa2-fc7f-4b47-bc1b-b69655d57a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D56046-67BC-4D5B-9ACD-3E33B5364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DAD9FF-469C-4B5F-A662-022EF3F844C6}"/>
</file>

<file path=customXml/itemProps3.xml><?xml version="1.0" encoding="utf-8"?>
<ds:datastoreItem xmlns:ds="http://schemas.openxmlformats.org/officeDocument/2006/customXml" ds:itemID="{E606D4C3-0DFF-4CBD-9FDC-24C5BD5F7521}"/>
</file>

<file path=customXml/itemProps4.xml><?xml version="1.0" encoding="utf-8"?>
<ds:datastoreItem xmlns:ds="http://schemas.openxmlformats.org/officeDocument/2006/customXml" ds:itemID="{65282F64-4893-4405-9C17-C62FBBA82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Panfil</dc:creator>
  <cp:keywords/>
  <dc:description/>
  <cp:lastModifiedBy>Dominika Panfil</cp:lastModifiedBy>
  <cp:revision>2</cp:revision>
  <dcterms:created xsi:type="dcterms:W3CDTF">2023-06-21T12:11:00Z</dcterms:created>
  <dcterms:modified xsi:type="dcterms:W3CDTF">2023-06-21T12:33:00Z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0x010100FB349DFC68054F4EA821F5B05A35F048</vt:lpwstr>
  </property>
</Properties>
</file>