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BF85F" w14:textId="45E92545" w:rsidR="003C4ED8" w:rsidRPr="00450D8D" w:rsidRDefault="006A1B1A">
      <w:pPr>
        <w:jc w:val="right"/>
        <w:rPr>
          <w:rFonts w:ascii="Times New Roman" w:hAnsi="Times New Roman"/>
          <w:b/>
          <w:bCs/>
          <w:sz w:val="18"/>
          <w:szCs w:val="18"/>
        </w:rPr>
      </w:pPr>
      <w:r w:rsidRPr="00450D8D">
        <w:rPr>
          <w:rFonts w:ascii="Times New Roman" w:hAnsi="Times New Roman"/>
          <w:b/>
          <w:bCs/>
          <w:sz w:val="18"/>
          <w:szCs w:val="18"/>
        </w:rPr>
        <w:t xml:space="preserve">Załącznik nr </w:t>
      </w:r>
      <w:r w:rsidR="00ED4739">
        <w:rPr>
          <w:rFonts w:ascii="Times New Roman" w:hAnsi="Times New Roman"/>
          <w:b/>
          <w:bCs/>
          <w:sz w:val="18"/>
          <w:szCs w:val="18"/>
        </w:rPr>
        <w:t>5.3</w:t>
      </w:r>
      <w:r w:rsidR="00ED4739" w:rsidRPr="00450D8D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450D8D">
        <w:rPr>
          <w:rFonts w:ascii="Times New Roman" w:hAnsi="Times New Roman"/>
          <w:b/>
          <w:bCs/>
          <w:sz w:val="18"/>
          <w:szCs w:val="18"/>
        </w:rPr>
        <w:t xml:space="preserve">do SWZ </w:t>
      </w:r>
    </w:p>
    <w:p w14:paraId="443409DC" w14:textId="77777777" w:rsidR="003C4ED8" w:rsidRPr="00450D8D" w:rsidRDefault="006A1B1A">
      <w:pPr>
        <w:spacing w:after="0"/>
        <w:rPr>
          <w:rFonts w:ascii="Times New Roman" w:eastAsia="Times New Roman" w:hAnsi="Times New Roman"/>
          <w:sz w:val="18"/>
          <w:szCs w:val="18"/>
          <w:lang w:eastAsia="pl-PL"/>
        </w:rPr>
      </w:pPr>
      <w:r w:rsidRPr="00450D8D">
        <w:rPr>
          <w:rFonts w:ascii="Times New Roman" w:eastAsia="Times New Roman" w:hAnsi="Times New Roman"/>
          <w:sz w:val="18"/>
          <w:szCs w:val="18"/>
          <w:lang w:eastAsia="pl-PL"/>
        </w:rPr>
        <w:t>……………………………………………………………………………</w:t>
      </w:r>
    </w:p>
    <w:p w14:paraId="1B6B235A" w14:textId="77777777" w:rsidR="003C4ED8" w:rsidRPr="00450D8D" w:rsidRDefault="003C4ED8">
      <w:pPr>
        <w:spacing w:after="0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7837F2C8" w14:textId="77777777" w:rsidR="003C4ED8" w:rsidRPr="00450D8D" w:rsidRDefault="006A1B1A">
      <w:pPr>
        <w:spacing w:after="0"/>
        <w:rPr>
          <w:rFonts w:ascii="Times New Roman" w:eastAsia="Times New Roman" w:hAnsi="Times New Roman"/>
          <w:sz w:val="18"/>
          <w:szCs w:val="18"/>
          <w:lang w:eastAsia="pl-PL"/>
        </w:rPr>
      </w:pPr>
      <w:r w:rsidRPr="00450D8D">
        <w:rPr>
          <w:rFonts w:ascii="Times New Roman" w:eastAsia="Times New Roman" w:hAnsi="Times New Roman"/>
          <w:sz w:val="18"/>
          <w:szCs w:val="18"/>
          <w:lang w:eastAsia="pl-PL"/>
        </w:rPr>
        <w:t>…………………………………………………………………………..</w:t>
      </w:r>
    </w:p>
    <w:p w14:paraId="1569E09D" w14:textId="77777777" w:rsidR="003C4ED8" w:rsidRPr="00450D8D" w:rsidRDefault="003C4ED8">
      <w:pPr>
        <w:spacing w:after="0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19DAA78D" w14:textId="77777777" w:rsidR="003C4ED8" w:rsidRPr="00450D8D" w:rsidRDefault="006A1B1A">
      <w:pPr>
        <w:spacing w:after="0"/>
        <w:rPr>
          <w:rFonts w:ascii="Times New Roman" w:eastAsia="Times New Roman" w:hAnsi="Times New Roman"/>
          <w:sz w:val="18"/>
          <w:szCs w:val="18"/>
          <w:lang w:eastAsia="pl-PL"/>
        </w:rPr>
      </w:pPr>
      <w:r w:rsidRPr="00450D8D">
        <w:rPr>
          <w:rFonts w:ascii="Times New Roman" w:eastAsia="Times New Roman" w:hAnsi="Times New Roman"/>
          <w:sz w:val="18"/>
          <w:szCs w:val="18"/>
          <w:lang w:eastAsia="pl-PL"/>
        </w:rPr>
        <w:t>…………………………………………………………………………..</w:t>
      </w:r>
    </w:p>
    <w:p w14:paraId="745A8EC2" w14:textId="77777777" w:rsidR="003C4ED8" w:rsidRPr="00450D8D" w:rsidRDefault="006A1B1A">
      <w:pPr>
        <w:spacing w:after="0"/>
        <w:rPr>
          <w:rFonts w:ascii="Times New Roman" w:eastAsia="Times New Roman" w:hAnsi="Times New Roman"/>
          <w:sz w:val="16"/>
          <w:szCs w:val="16"/>
          <w:lang w:eastAsia="pl-PL"/>
        </w:rPr>
      </w:pPr>
      <w:r w:rsidRPr="00450D8D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nazwa i adres Wykonawcy</w:t>
      </w:r>
    </w:p>
    <w:p w14:paraId="4520147F" w14:textId="77777777" w:rsidR="007A2241" w:rsidRDefault="007A2241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C001B83" w14:textId="77777777" w:rsidR="003C4ED8" w:rsidRPr="006F4014" w:rsidRDefault="006A1B1A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6F4014">
        <w:rPr>
          <w:rFonts w:ascii="Times New Roman" w:hAnsi="Times New Roman"/>
          <w:b/>
          <w:bCs/>
          <w:sz w:val="20"/>
          <w:szCs w:val="20"/>
        </w:rPr>
        <w:t>SPECYFIKACJA OFEROWANEGO PRZEDMIOTU ZAMÓWIENIA</w:t>
      </w:r>
    </w:p>
    <w:p w14:paraId="0B2C6ABA" w14:textId="6E4B47FC" w:rsidR="003C4ED8" w:rsidRPr="006F4014" w:rsidRDefault="006A1B1A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6F4014">
        <w:rPr>
          <w:rFonts w:ascii="Tahoma" w:hAnsi="Tahoma" w:cs="Tahoma"/>
          <w:b/>
          <w:bCs/>
          <w:sz w:val="18"/>
          <w:szCs w:val="18"/>
        </w:rPr>
        <w:t xml:space="preserve">Część 1 - Dostawa </w:t>
      </w:r>
      <w:r w:rsidR="00450D8D" w:rsidRPr="006F4014">
        <w:rPr>
          <w:rFonts w:ascii="Tahoma" w:hAnsi="Tahoma" w:cs="Tahoma"/>
          <w:b/>
          <w:bCs/>
          <w:sz w:val="18"/>
          <w:szCs w:val="18"/>
        </w:rPr>
        <w:t>stacji roboczej</w:t>
      </w:r>
    </w:p>
    <w:p w14:paraId="420717E5" w14:textId="77777777" w:rsidR="003C4ED8" w:rsidRPr="006F4014" w:rsidRDefault="006A1B1A">
      <w:pPr>
        <w:contextualSpacing/>
        <w:jc w:val="center"/>
        <w:rPr>
          <w:rFonts w:ascii="Tahoma" w:hAnsi="Tahoma" w:cs="Tahoma"/>
          <w:sz w:val="18"/>
          <w:szCs w:val="18"/>
        </w:rPr>
      </w:pPr>
      <w:r w:rsidRPr="006F4014">
        <w:rPr>
          <w:rFonts w:ascii="Tahoma" w:hAnsi="Tahoma" w:cs="Tahoma"/>
          <w:sz w:val="18"/>
          <w:szCs w:val="18"/>
        </w:rPr>
        <w:t xml:space="preserve">w postępowaniu o udzielenie zamówienia publicznego prowadzonym w trybie podstawowym bez negocjacji pn. </w:t>
      </w:r>
    </w:p>
    <w:p w14:paraId="252C7A1E" w14:textId="44B5D8A1" w:rsidR="003C4ED8" w:rsidRPr="006F4014" w:rsidRDefault="006A1B1A">
      <w:pPr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  <w:r w:rsidRPr="006F4014">
        <w:rPr>
          <w:rFonts w:ascii="Tahoma" w:hAnsi="Tahoma" w:cs="Tahoma"/>
          <w:b/>
          <w:bCs/>
          <w:sz w:val="18"/>
          <w:szCs w:val="18"/>
        </w:rPr>
        <w:t xml:space="preserve">„Dostawa komputerów w podziale na </w:t>
      </w:r>
      <w:r w:rsidR="00ED4739" w:rsidRPr="006F4014">
        <w:rPr>
          <w:rFonts w:ascii="Tahoma" w:hAnsi="Tahoma" w:cs="Tahoma"/>
          <w:b/>
          <w:bCs/>
          <w:sz w:val="18"/>
          <w:szCs w:val="18"/>
        </w:rPr>
        <w:t>3</w:t>
      </w:r>
      <w:r w:rsidRPr="006F4014">
        <w:rPr>
          <w:rFonts w:ascii="Tahoma" w:hAnsi="Tahoma" w:cs="Tahoma"/>
          <w:b/>
          <w:bCs/>
          <w:sz w:val="18"/>
          <w:szCs w:val="18"/>
        </w:rPr>
        <w:t xml:space="preserve"> części”, nr ref.: DZP/ZP/</w:t>
      </w:r>
      <w:r w:rsidR="00ED4739" w:rsidRPr="006F4014">
        <w:rPr>
          <w:rFonts w:ascii="Tahoma" w:hAnsi="Tahoma" w:cs="Tahoma"/>
          <w:b/>
          <w:bCs/>
          <w:sz w:val="18"/>
          <w:szCs w:val="18"/>
        </w:rPr>
        <w:t>2</w:t>
      </w:r>
      <w:r w:rsidR="00C1737F" w:rsidRPr="006F4014">
        <w:rPr>
          <w:rFonts w:ascii="Tahoma" w:hAnsi="Tahoma" w:cs="Tahoma"/>
          <w:b/>
          <w:bCs/>
          <w:sz w:val="18"/>
          <w:szCs w:val="18"/>
        </w:rPr>
        <w:t>4</w:t>
      </w:r>
      <w:r w:rsidRPr="006F4014">
        <w:rPr>
          <w:rFonts w:ascii="Tahoma" w:hAnsi="Tahoma" w:cs="Tahoma"/>
          <w:b/>
          <w:bCs/>
          <w:sz w:val="18"/>
          <w:szCs w:val="18"/>
        </w:rPr>
        <w:t>/IFPAN/2025/MS</w:t>
      </w:r>
    </w:p>
    <w:p w14:paraId="1B895670" w14:textId="77777777" w:rsidR="00392617" w:rsidRPr="006F4014" w:rsidRDefault="00392617" w:rsidP="00392617">
      <w:pPr>
        <w:pStyle w:val="Akapitzlist"/>
        <w:spacing w:before="240" w:after="0" w:line="240" w:lineRule="auto"/>
        <w:ind w:left="142"/>
        <w:jc w:val="both"/>
        <w:rPr>
          <w:rFonts w:ascii="Tahoma" w:hAnsi="Tahoma" w:cs="Tahoma"/>
          <w:i/>
          <w:sz w:val="18"/>
          <w:szCs w:val="18"/>
        </w:rPr>
      </w:pPr>
      <w:r w:rsidRPr="006F4014">
        <w:rPr>
          <w:rFonts w:ascii="Tahoma" w:hAnsi="Tahoma" w:cs="Tahoma"/>
          <w:bCs/>
          <w:i/>
          <w:sz w:val="18"/>
          <w:szCs w:val="18"/>
        </w:rPr>
        <w:t xml:space="preserve">Przedmiot zamówienia (Część 1, 2 i 3  ) jest finansowany ze środków 2. Priorytetu Programu Fundusze Europejskie dla Nowoczesnej Gospodarki 2021-2027 (FENG) w ramach realizowanego projektu pt. „Nowatorskie zastosowania metod przetwarzania sygnałów w celu usprawnienia działania systemów kwantowych”. Umowa o dofinansowanie nr FENG.02.02-IP.05-0083/23, FENG First Team; </w:t>
      </w:r>
      <w:r w:rsidRPr="006F4014">
        <w:rPr>
          <w:rFonts w:ascii="Tahoma" w:hAnsi="Tahoma" w:cs="Tahoma"/>
          <w:i/>
          <w:sz w:val="18"/>
          <w:szCs w:val="18"/>
        </w:rPr>
        <w:t>Nr wewnętrzny IF PAN: FNP-29_FENG.</w:t>
      </w:r>
    </w:p>
    <w:tbl>
      <w:tblPr>
        <w:tblW w:w="1260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1"/>
        <w:gridCol w:w="1701"/>
        <w:gridCol w:w="153"/>
        <w:gridCol w:w="2256"/>
        <w:gridCol w:w="4646"/>
        <w:gridCol w:w="3424"/>
      </w:tblGrid>
      <w:tr w:rsidR="003C4ED8" w:rsidRPr="006F4014" w14:paraId="4AB52F8F" w14:textId="77777777">
        <w:trPr>
          <w:trHeight w:val="316"/>
          <w:jc w:val="center"/>
        </w:trPr>
        <w:tc>
          <w:tcPr>
            <w:tcW w:w="2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EC8B" w14:textId="77777777" w:rsidR="003C4ED8" w:rsidRPr="006F4014" w:rsidRDefault="006A1B1A">
            <w:pPr>
              <w:rPr>
                <w:rFonts w:ascii="Tahoma" w:hAnsi="Tahoma" w:cs="Tahoma"/>
                <w:b/>
                <w:i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Nazwa pozycji:</w:t>
            </w:r>
          </w:p>
        </w:tc>
        <w:tc>
          <w:tcPr>
            <w:tcW w:w="10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44985" w14:textId="224F1D72" w:rsidR="003C4ED8" w:rsidRPr="006F4014" w:rsidRDefault="00450D8D">
            <w:pPr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i/>
                <w:sz w:val="18"/>
                <w:szCs w:val="18"/>
                <w:lang w:eastAsia="zh-CN"/>
              </w:rPr>
              <w:t>stacja robocza</w:t>
            </w:r>
          </w:p>
        </w:tc>
      </w:tr>
      <w:tr w:rsidR="003C4ED8" w:rsidRPr="006F4014" w14:paraId="0A574679" w14:textId="77777777">
        <w:trPr>
          <w:trHeight w:val="316"/>
          <w:jc w:val="center"/>
        </w:trPr>
        <w:tc>
          <w:tcPr>
            <w:tcW w:w="12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5C4A" w14:textId="6D7CAB10" w:rsidR="003C4ED8" w:rsidRPr="006F4014" w:rsidRDefault="006A1B1A">
            <w:pPr>
              <w:jc w:val="both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W celu potwierdzenia spełniania wymaganych parametrów przez oferowany towar</w:t>
            </w: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 xml:space="preserve"> Wykonawca zobowiązany jest </w:t>
            </w:r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 xml:space="preserve">dla każdego parametru </w:t>
            </w: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skreślić niewłaściwe określenie</w:t>
            </w:r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 xml:space="preserve"> w kolumnie E – „Zgodność elementu oferty z OPZ”</w:t>
            </w:r>
            <w:r w:rsidRPr="006F4014">
              <w:rPr>
                <w:rFonts w:ascii="Tahoma" w:hAnsi="Tahoma" w:cs="Tahoma"/>
                <w:sz w:val="18"/>
                <w:szCs w:val="18"/>
              </w:rPr>
              <w:t xml:space="preserve"> i kryteriów oceny ofert </w:t>
            </w:r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oraz podać wymagane informacje.</w:t>
            </w:r>
          </w:p>
        </w:tc>
      </w:tr>
      <w:tr w:rsidR="003C4ED8" w:rsidRPr="006F4014" w14:paraId="76BB786F" w14:textId="77777777">
        <w:trPr>
          <w:trHeight w:val="31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73D4A" w14:textId="77777777" w:rsidR="003C4ED8" w:rsidRPr="006F4014" w:rsidRDefault="006A1B1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7159A" w14:textId="77777777" w:rsidR="003C4ED8" w:rsidRPr="006F4014" w:rsidRDefault="006A1B1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B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486FF" w14:textId="77777777" w:rsidR="003C4ED8" w:rsidRPr="006F4014" w:rsidRDefault="006A1B1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C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FB9424" w14:textId="77777777" w:rsidR="003C4ED8" w:rsidRPr="006F4014" w:rsidRDefault="006A1B1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D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6F0910" w14:textId="77777777" w:rsidR="003C4ED8" w:rsidRPr="006F4014" w:rsidRDefault="006A1B1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E</w:t>
            </w:r>
          </w:p>
        </w:tc>
      </w:tr>
      <w:tr w:rsidR="003C4ED8" w:rsidRPr="006F4014" w14:paraId="052CC0A0" w14:textId="77777777">
        <w:trPr>
          <w:trHeight w:val="31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8416C" w14:textId="77777777" w:rsidR="003C4ED8" w:rsidRPr="006F4014" w:rsidRDefault="006A1B1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292E5" w14:textId="77777777" w:rsidR="003C4ED8" w:rsidRPr="006F4014" w:rsidRDefault="006A1B1A">
            <w:pPr>
              <w:jc w:val="center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ATRYBUT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8A19AF" w14:textId="77777777" w:rsidR="003C4ED8" w:rsidRPr="006F4014" w:rsidRDefault="006A1B1A">
            <w:pPr>
              <w:jc w:val="center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PARAMETRY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14C8" w14:textId="5317F321" w:rsidR="003C4ED8" w:rsidRPr="006F4014" w:rsidRDefault="003F4D4F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 xml:space="preserve">WYMAGANE WARTOŚCI (opis minimalnych parametrów technicznych i funkcjonalnych, </w:t>
            </w:r>
            <w:r w:rsidRPr="006F4014">
              <w:rPr>
                <w:b/>
              </w:rPr>
              <w:t>o ile nie wskazano zakresu maksymalnego oraz kryteriów oceny ofert</w:t>
            </w: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1E0F" w14:textId="697365E0" w:rsidR="003C4ED8" w:rsidRPr="006F4014" w:rsidRDefault="006A1B1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  <w:t xml:space="preserve">Zgodność elementu oferty z OPZ oraz </w:t>
            </w:r>
            <w:r w:rsidRPr="006F4014">
              <w:rPr>
                <w:rFonts w:ascii="Tahoma" w:hAnsi="Tahoma" w:cs="Tahoma"/>
                <w:sz w:val="18"/>
                <w:szCs w:val="18"/>
              </w:rPr>
              <w:t>i kryteriów oceny ofert</w:t>
            </w:r>
            <w:r w:rsidRPr="006F4014"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  <w:t>.</w:t>
            </w:r>
          </w:p>
          <w:p w14:paraId="47182ABF" w14:textId="77777777" w:rsidR="003C4ED8" w:rsidRPr="006F4014" w:rsidRDefault="006A1B1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W każdym wierszu kolumny należy wpisać czy oferowany sprzęt spełnia wymagania skreślając niewłaściwe określenie spełnia/nie spełnia* oraz podając wymagane informacje</w:t>
            </w:r>
          </w:p>
        </w:tc>
      </w:tr>
      <w:tr w:rsidR="003C4ED8" w:rsidRPr="006F4014" w14:paraId="17CB11A1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E6686F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1278A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Procesor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C255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Liczba rdzeni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119E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Minimum 10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B2F6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  <w:p w14:paraId="20487C08" w14:textId="77777777" w:rsidR="003C4ED8" w:rsidRPr="006F4014" w:rsidRDefault="003C4ED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C4ED8" w:rsidRPr="006F4014" w14:paraId="36F9456D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01558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FB23A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Procesor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52C12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Wydajność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F21B4" w14:textId="77777777" w:rsidR="007A2241" w:rsidRDefault="007A2241">
            <w:pPr>
              <w:rPr>
                <w:rFonts w:ascii="Tahoma" w:hAnsi="Tahoma" w:cs="Tahoma"/>
                <w:bCs/>
                <w:sz w:val="18"/>
                <w:szCs w:val="18"/>
                <w:lang w:eastAsia="zh-CN"/>
              </w:rPr>
            </w:pPr>
          </w:p>
          <w:p w14:paraId="2DC86F94" w14:textId="77777777" w:rsidR="003C4ED8" w:rsidRPr="006F4014" w:rsidRDefault="006A1B1A">
            <w:pPr>
              <w:rPr>
                <w:rFonts w:ascii="Tahoma" w:hAnsi="Tahoma" w:cs="Tahoma"/>
                <w:bCs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 xml:space="preserve">Osiąga w teście </w:t>
            </w:r>
            <w:proofErr w:type="spellStart"/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cpubenchmark</w:t>
            </w:r>
            <w:proofErr w:type="spellEnd"/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 xml:space="preserve"> wynik </w:t>
            </w:r>
            <w:proofErr w:type="spellStart"/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CPUmark</w:t>
            </w:r>
            <w:proofErr w:type="spellEnd"/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 xml:space="preserve"> 32150 lub wyższy (bez </w:t>
            </w:r>
            <w:proofErr w:type="spellStart"/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overclokingu</w:t>
            </w:r>
            <w:proofErr w:type="spellEnd"/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), wynik dostępny na stronie https://www.cpubenchmark.net/cpu_list.php na dzień 17.03.2025r.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D4DB7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  <w:p w14:paraId="654B5439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Podać:</w:t>
            </w:r>
          </w:p>
          <w:p w14:paraId="15EAFA88" w14:textId="77777777" w:rsidR="003C4ED8" w:rsidRPr="006F4014" w:rsidRDefault="003C4ED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</w:p>
          <w:p w14:paraId="7299F57E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Model ………….</w:t>
            </w:r>
          </w:p>
          <w:p w14:paraId="176BC48F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Ilość rdzeni ………</w:t>
            </w:r>
          </w:p>
          <w:p w14:paraId="1C605713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Producent …………</w:t>
            </w:r>
          </w:p>
        </w:tc>
      </w:tr>
      <w:tr w:rsidR="003C4ED8" w:rsidRPr="006F4014" w14:paraId="7553188B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9320E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1F330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Procesor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69CE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Bezpieczeństwo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CE0DE" w14:textId="77777777" w:rsidR="007A2241" w:rsidRDefault="007A2241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  <w:p w14:paraId="5726D6EE" w14:textId="77777777" w:rsidR="003C4ED8" w:rsidRPr="006F4014" w:rsidRDefault="006A1B1A">
            <w:pPr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Dostępna i włączona funkcja </w:t>
            </w:r>
            <w:proofErr w:type="spellStart"/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Trusted</w:t>
            </w:r>
            <w:proofErr w:type="spellEnd"/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 Platform Module lub równoważna – zgodna z systemem operacyjnym zainstalowanym w oferowanym komputerze.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0532A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3C4ED8" w:rsidRPr="006F4014" w14:paraId="09440B2A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185BC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42CE0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Procesor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A7454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Klasa przeznaczenia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8405" w14:textId="77777777" w:rsidR="003C4ED8" w:rsidRPr="006F4014" w:rsidRDefault="006A1B1A">
            <w:pPr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Stacje robocze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94ED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3C4ED8" w:rsidRPr="006F4014" w14:paraId="19CDAECE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CED2D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3A38C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Pamięć RAM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27A6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Pojemność zamontowana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BD375" w14:textId="77777777" w:rsidR="003C4ED8" w:rsidRPr="006F4014" w:rsidRDefault="006A1B1A">
            <w:pPr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Co najmniej </w:t>
            </w:r>
            <w:r w:rsidRPr="006F4014"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  <w:t>64 GB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2CA3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  <w:p w14:paraId="281929E1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Podać:</w:t>
            </w:r>
          </w:p>
          <w:p w14:paraId="68686D36" w14:textId="77777777" w:rsidR="003C4ED8" w:rsidRPr="006F4014" w:rsidRDefault="003C4ED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</w:p>
          <w:p w14:paraId="0932A49C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Rodzaj …………….</w:t>
            </w:r>
          </w:p>
          <w:p w14:paraId="76E1AF0A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Pojemność …………..</w:t>
            </w:r>
          </w:p>
          <w:p w14:paraId="4B04FF94" w14:textId="77777777" w:rsidR="003C4ED8" w:rsidRPr="006F4014" w:rsidRDefault="003C4ED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C4ED8" w:rsidRPr="006F4014" w14:paraId="1D08A678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7C6BE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01973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Pamięć RAM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D33FD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Liczba modułów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027E9" w14:textId="77777777" w:rsidR="003C4ED8" w:rsidRPr="006F4014" w:rsidRDefault="006A1B1A">
            <w:pPr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Co najmniej 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D58E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3C4ED8" w:rsidRPr="006F4014" w14:paraId="52D6FFAA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70310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D62DE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Pamięć RAM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6A168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Wydajność modułu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B0CE9" w14:textId="7FB05058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Możliwość osiągnięcia transferu co najmniej </w:t>
            </w:r>
            <w:r w:rsidR="00450D8D"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32</w:t>
            </w: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 GB/s.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B49B2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3C4ED8" w:rsidRPr="006F4014" w14:paraId="4B653F62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AF9F9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47770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Twardy dysk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6BD14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Rodzaj nośnika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5C77" w14:textId="77777777" w:rsidR="007A2241" w:rsidRDefault="007A2241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  <w:p w14:paraId="78E0ADB6" w14:textId="77777777" w:rsidR="003C4ED8" w:rsidRPr="006F4014" w:rsidRDefault="006A1B1A">
            <w:pPr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SSD - dane przechowywane wyłącznie w pamięci półprzewodnikowej.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50C49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3C4ED8" w:rsidRPr="006F4014" w14:paraId="0CC91B3C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D7DE7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3BE98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Twardy dysk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37F20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Liczba urządzeń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0A10E" w14:textId="77777777" w:rsidR="003C4ED8" w:rsidRPr="006F4014" w:rsidRDefault="006A1B1A">
            <w:pPr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Nie więcej niż 1 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F6095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3C4ED8" w:rsidRPr="006F4014" w14:paraId="41FFC0CE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67DE1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7D33D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Twardy dysk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FB556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Interfejs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667C" w14:textId="77777777" w:rsidR="003C4ED8" w:rsidRPr="006F4014" w:rsidRDefault="006A1B1A">
            <w:pPr>
              <w:rPr>
                <w:rFonts w:ascii="Tahoma" w:hAnsi="Tahoma" w:cs="Tahoma"/>
                <w:bCs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 xml:space="preserve">M.2, </w:t>
            </w:r>
            <w:proofErr w:type="spellStart"/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PCIe</w:t>
            </w:r>
            <w:proofErr w:type="spellEnd"/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 xml:space="preserve">, z obsługą </w:t>
            </w:r>
            <w:proofErr w:type="spellStart"/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NVMe</w:t>
            </w:r>
            <w:proofErr w:type="spellEnd"/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4609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3C4ED8" w:rsidRPr="006F4014" w14:paraId="06E204EC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46A24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8AF9C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Twardy dysk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5C6EA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Pojemność zamontowana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F7A5" w14:textId="77777777" w:rsidR="003C4ED8" w:rsidRPr="006F4014" w:rsidRDefault="006A1B1A">
            <w:pPr>
              <w:rPr>
                <w:rFonts w:ascii="Tahoma" w:hAnsi="Tahoma" w:cs="Tahoma"/>
                <w:bCs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 xml:space="preserve">Co najmniej </w:t>
            </w: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900 GB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3959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  <w:p w14:paraId="33860551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Podać:</w:t>
            </w:r>
          </w:p>
          <w:p w14:paraId="3786C32D" w14:textId="77777777" w:rsidR="003C4ED8" w:rsidRPr="006F4014" w:rsidRDefault="003C4ED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</w:p>
          <w:p w14:paraId="47FA6B84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Model ………..</w:t>
            </w:r>
          </w:p>
          <w:p w14:paraId="6CFB7C72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Pojemność ……………</w:t>
            </w:r>
          </w:p>
        </w:tc>
      </w:tr>
      <w:tr w:rsidR="003C4ED8" w:rsidRPr="006F4014" w14:paraId="469D9C17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38D9B" w14:textId="1D0F068B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lastRenderedPageBreak/>
              <w:t>1</w:t>
            </w:r>
            <w:r w:rsidR="001713FB"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C2BCE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Płyta główna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95607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Złącza (każde złącze liczone tylko 1 raz jeśli nie opisano inaczej)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1C5E" w14:textId="74665C05" w:rsidR="003C4ED8" w:rsidRPr="006F4014" w:rsidRDefault="006A1B1A">
            <w:pPr>
              <w:rPr>
                <w:rFonts w:ascii="Tahoma" w:hAnsi="Tahoma" w:cs="Tahoma"/>
                <w:bCs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 xml:space="preserve">a) PCI Express co najmniej 2 szt. w tym co najmniej </w:t>
            </w:r>
            <w:r w:rsidR="00450D8D"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1</w:t>
            </w:r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 xml:space="preserve"> szt. x16 nieobsadzone</w:t>
            </w:r>
          </w:p>
          <w:p w14:paraId="73CB031C" w14:textId="77777777" w:rsidR="003C4ED8" w:rsidRPr="006F4014" w:rsidRDefault="006A1B1A">
            <w:pPr>
              <w:rPr>
                <w:rFonts w:ascii="Tahoma" w:hAnsi="Tahoma" w:cs="Tahoma"/>
                <w:bCs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b) DIMM: co najmniej 8 szt. (w tym co najmniej 6 pozostają nieobsadzone po zamontowaniu wymaganej ilości pamięci RAM)</w:t>
            </w:r>
          </w:p>
          <w:p w14:paraId="4E433585" w14:textId="77777777" w:rsidR="003C4ED8" w:rsidRPr="006F4014" w:rsidRDefault="006A1B1A">
            <w:pPr>
              <w:rPr>
                <w:rFonts w:ascii="Tahoma" w:hAnsi="Tahoma" w:cs="Tahoma"/>
                <w:bCs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c) SATA: co najmniej 2 szt. (w tym SATA 3: co najmniej 1 szt.)</w:t>
            </w:r>
          </w:p>
          <w:p w14:paraId="0368FBF9" w14:textId="77777777" w:rsidR="003C4ED8" w:rsidRPr="006F4014" w:rsidRDefault="006A1B1A">
            <w:pPr>
              <w:rPr>
                <w:rFonts w:ascii="Tahoma" w:hAnsi="Tahoma" w:cs="Tahoma"/>
                <w:bCs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d) M.2: co najmniej 1 szt.</w:t>
            </w:r>
          </w:p>
          <w:p w14:paraId="6D972BF6" w14:textId="77777777" w:rsidR="003C4ED8" w:rsidRPr="006F4014" w:rsidRDefault="006A1B1A">
            <w:pPr>
              <w:rPr>
                <w:rFonts w:ascii="Tahoma" w:hAnsi="Tahoma" w:cs="Tahoma"/>
                <w:bCs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e) USB: co najmniej 6 szt.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E7886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  <w:p w14:paraId="1DE285C6" w14:textId="77777777" w:rsidR="003C4ED8" w:rsidRPr="006F4014" w:rsidRDefault="003C4ED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</w:p>
          <w:p w14:paraId="1632AF49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Podać:</w:t>
            </w:r>
          </w:p>
          <w:p w14:paraId="317B3965" w14:textId="77777777" w:rsidR="003C4ED8" w:rsidRPr="006F4014" w:rsidRDefault="003C4ED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</w:p>
          <w:p w14:paraId="5F55A22B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PCI Express …………. szt.</w:t>
            </w:r>
          </w:p>
          <w:p w14:paraId="733B3A96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DIMM………….…….. szt.</w:t>
            </w:r>
          </w:p>
          <w:p w14:paraId="42438D12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SATA ……….……….. szt.</w:t>
            </w:r>
          </w:p>
          <w:p w14:paraId="3487B9B1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M.2 ……………………szt.</w:t>
            </w:r>
          </w:p>
          <w:p w14:paraId="55EB8015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USB..…………………..szt.</w:t>
            </w:r>
          </w:p>
        </w:tc>
      </w:tr>
      <w:tr w:rsidR="003C4ED8" w:rsidRPr="006F4014" w14:paraId="0B14B5F8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9FEDD" w14:textId="53C63611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1</w:t>
            </w:r>
            <w:r w:rsidR="001713FB"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33C54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Płyta główna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E2666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Obsługa pamięci RAM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069F" w14:textId="77777777" w:rsidR="003C4ED8" w:rsidRPr="006F4014" w:rsidRDefault="006A1B1A">
            <w:pPr>
              <w:rPr>
                <w:rFonts w:ascii="Tahoma" w:hAnsi="Tahoma" w:cs="Tahoma"/>
                <w:bCs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Co najmniej 256GB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EED5D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3C4ED8" w:rsidRPr="006F4014" w14:paraId="69D2ADAF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5B2E0" w14:textId="2013F5F2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1</w:t>
            </w:r>
            <w:r w:rsidR="001713FB"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C15A9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Płyta główna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EFE0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Interfejs dźwiękowy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4B67" w14:textId="77777777" w:rsidR="003C4ED8" w:rsidRPr="006F4014" w:rsidRDefault="006A1B1A">
            <w:pPr>
              <w:rPr>
                <w:rFonts w:ascii="Tahoma" w:hAnsi="Tahoma" w:cs="Tahoma"/>
                <w:bCs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Co najmniej 24-bitowa karta dźwiękowa zintegrowana z płytą główną, zgodna z High Definition Audio, gniazdo słuchawkowe/mikrofonowe wyprowadzone na przednią część obudowy.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7EF8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3C4ED8" w:rsidRPr="006F4014" w14:paraId="4F5D603F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DF840" w14:textId="79328DF1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1</w:t>
            </w:r>
            <w:r w:rsidR="001713FB"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99BBE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Płyta główna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8C8D3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Funkcja </w:t>
            </w:r>
            <w:proofErr w:type="spellStart"/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Trusted</w:t>
            </w:r>
            <w:proofErr w:type="spellEnd"/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 Platform Module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29C9" w14:textId="77777777" w:rsidR="003C4ED8" w:rsidRPr="006F4014" w:rsidRDefault="006A1B1A">
            <w:pPr>
              <w:rPr>
                <w:rFonts w:ascii="Tahoma" w:hAnsi="Tahoma" w:cs="Tahoma"/>
                <w:bCs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Dostępna i włączona 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8C368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3C4ED8" w:rsidRPr="006F4014" w14:paraId="500A1581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22747" w14:textId="74247B5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1</w:t>
            </w:r>
            <w:r w:rsidR="001713FB"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E9B932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Płyta główna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63F1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BIOS kompatybilność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F7E7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val="en-US" w:eastAsia="zh-CN"/>
              </w:rPr>
            </w:pPr>
            <w:proofErr w:type="spellStart"/>
            <w:r w:rsidRPr="006F4014">
              <w:rPr>
                <w:rFonts w:ascii="Tahoma" w:hAnsi="Tahoma" w:cs="Tahoma"/>
                <w:sz w:val="18"/>
                <w:szCs w:val="18"/>
                <w:lang w:val="en-US"/>
              </w:rPr>
              <w:t>Zgodny</w:t>
            </w:r>
            <w:proofErr w:type="spellEnd"/>
            <w:r w:rsidRPr="006F4014">
              <w:rPr>
                <w:rFonts w:ascii="Tahoma" w:hAnsi="Tahoma" w:cs="Tahoma"/>
                <w:sz w:val="18"/>
                <w:szCs w:val="18"/>
                <w:lang w:val="en-US"/>
              </w:rPr>
              <w:t xml:space="preserve"> z UEFI (</w:t>
            </w:r>
            <w:r w:rsidRPr="006F4014">
              <w:rPr>
                <w:rFonts w:ascii="Tahoma" w:hAnsi="Tahoma" w:cs="Tahoma"/>
                <w:color w:val="202124"/>
                <w:sz w:val="18"/>
                <w:szCs w:val="18"/>
                <w:shd w:val="clear" w:color="auto" w:fill="FFFFFF"/>
                <w:lang w:val="en-US"/>
              </w:rPr>
              <w:t>Unified Extensible Firmware Interface)</w:t>
            </w:r>
            <w:r w:rsidRPr="006F4014">
              <w:rPr>
                <w:rFonts w:ascii="Tahoma" w:hAnsi="Tahoma" w:cs="Tahoma"/>
                <w:sz w:val="18"/>
                <w:szCs w:val="18"/>
                <w:lang w:val="en-US"/>
              </w:rPr>
              <w:t>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5393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3C4ED8" w:rsidRPr="006F4014" w14:paraId="76248BE1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7CD4E" w14:textId="33EC6039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1</w:t>
            </w:r>
            <w:r w:rsidR="001713FB"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C0234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Płyta główna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48B4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BIOS zabezpieczenie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60D8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</w:rPr>
            </w:pPr>
            <w:r w:rsidRPr="006F4014">
              <w:rPr>
                <w:rFonts w:ascii="Tahoma" w:hAnsi="Tahoma" w:cs="Tahoma"/>
                <w:sz w:val="18"/>
                <w:szCs w:val="18"/>
              </w:rPr>
              <w:t>Możliwość blokowania dostępu do bios hasłem utrzymywanym po odłączeniu zasilania sieciowego.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F11A3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3C4ED8" w:rsidRPr="006F4014" w14:paraId="11798171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725B4" w14:textId="0422B876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1</w:t>
            </w:r>
            <w:r w:rsidR="001713FB"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E6B0B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Interfejs graficzny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D5A30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Wydajność 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D16F" w14:textId="69D40237" w:rsidR="003C4ED8" w:rsidRPr="006F4014" w:rsidRDefault="006A1B1A">
            <w:pPr>
              <w:rPr>
                <w:rFonts w:ascii="Tahoma" w:hAnsi="Tahoma" w:cs="Tahoma"/>
                <w:bCs/>
                <w:sz w:val="18"/>
                <w:szCs w:val="18"/>
                <w:lang w:eastAsia="zh-CN"/>
              </w:rPr>
            </w:pPr>
            <w:bookmarkStart w:id="0" w:name="_Hlk107433850"/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 xml:space="preserve">Osiąga w teście </w:t>
            </w:r>
            <w:proofErr w:type="spellStart"/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videocardbenchmark</w:t>
            </w:r>
            <w:proofErr w:type="spellEnd"/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 xml:space="preserve"> wynik </w:t>
            </w:r>
            <w:proofErr w:type="spellStart"/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Passmark</w:t>
            </w:r>
            <w:proofErr w:type="spellEnd"/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 xml:space="preserve"> G3D Mark: 23700 lub wyższy, wynik dostępny na stronie https://www.videocardbenchmark.net/gpu_list.php  na dzień 17.03.2025r. posiadająca min. 20 GB własnej pamięci w technologii min. GDDR6</w:t>
            </w:r>
            <w:r w:rsidR="00450D8D"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 xml:space="preserve"> lub GDDR7</w:t>
            </w:r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.</w:t>
            </w:r>
            <w:bookmarkEnd w:id="0"/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45BAD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  <w:p w14:paraId="7D0DD934" w14:textId="77777777" w:rsidR="003C4ED8" w:rsidRPr="006F4014" w:rsidRDefault="006A1B1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  <w:t>Podać:</w:t>
            </w:r>
          </w:p>
          <w:p w14:paraId="1752AC89" w14:textId="77777777" w:rsidR="003C4ED8" w:rsidRPr="006F4014" w:rsidRDefault="006A1B1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Model …………</w:t>
            </w:r>
          </w:p>
          <w:p w14:paraId="59B1B4FF" w14:textId="77777777" w:rsidR="003C4ED8" w:rsidRPr="006F4014" w:rsidRDefault="006A1B1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Porty wyjściowe ……………</w:t>
            </w:r>
          </w:p>
        </w:tc>
      </w:tr>
      <w:tr w:rsidR="003C4ED8" w:rsidRPr="006F4014" w14:paraId="7E53035C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7879E" w14:textId="3757E0EC" w:rsidR="003C4ED8" w:rsidRPr="006F4014" w:rsidRDefault="001713FB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AA1C0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Interfejs graficzny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C0537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Złącza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0C6E0" w14:textId="482B1523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Co najmniej dwa złącza </w:t>
            </w:r>
            <w:proofErr w:type="spellStart"/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DisplayPort</w:t>
            </w:r>
            <w:proofErr w:type="spellEnd"/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 </w:t>
            </w:r>
            <w:r w:rsidR="001713FB"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lub mini </w:t>
            </w:r>
            <w:proofErr w:type="spellStart"/>
            <w:r w:rsidR="001713FB"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DisplayPort</w:t>
            </w:r>
            <w:proofErr w:type="spellEnd"/>
            <w:r w:rsidR="001713FB"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 </w:t>
            </w: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w wersji co najmniej 1.2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A6C8C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3C4ED8" w:rsidRPr="006F4014" w14:paraId="010284FD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4CBB8" w14:textId="44E5E433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lastRenderedPageBreak/>
              <w:t>2</w:t>
            </w:r>
            <w:r w:rsidR="001713FB"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82FE2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Interfejs sieciowy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1A302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Wydajność i złącze 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73627" w14:textId="0FBD4A75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Obsługuje transmisję </w:t>
            </w:r>
            <w:r w:rsidR="001713FB"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min. </w:t>
            </w: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1000Base-T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595F" w14:textId="77777777" w:rsidR="003C4ED8" w:rsidRPr="006F4014" w:rsidRDefault="003C4ED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</w:p>
          <w:p w14:paraId="3C127E3C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  <w:p w14:paraId="2C818CC7" w14:textId="77777777" w:rsidR="003C4ED8" w:rsidRPr="006F4014" w:rsidRDefault="003C4ED8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</w:p>
        </w:tc>
      </w:tr>
      <w:tr w:rsidR="003C4ED8" w:rsidRPr="006F4014" w14:paraId="5FB62EE1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49774" w14:textId="68264810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2</w:t>
            </w:r>
            <w:r w:rsidR="001713FB"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32A2A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Interfejs sieciowy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55737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Funkcje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F972C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proofErr w:type="spellStart"/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WoL</w:t>
            </w:r>
            <w:proofErr w:type="spellEnd"/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 (włączana przez użytkownika), </w:t>
            </w:r>
          </w:p>
          <w:p w14:paraId="591743AE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PXE 2.1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C5C19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3C4ED8" w:rsidRPr="006F4014" w14:paraId="5C041C98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15B0E" w14:textId="76EC648F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2</w:t>
            </w:r>
            <w:r w:rsidR="001713FB"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F28D0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Złącza komunikacyjne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D8FCD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Gniazda i porty wyprowadzone z płyty głównej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75F4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USB: co najmniej 6 szt., w tym co najmniej: 4 szt. 3.1, w tym co najmniej 2 szt. w przedniej części obudowy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3DA3F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  <w:p w14:paraId="13987D1A" w14:textId="77777777" w:rsidR="003C4ED8" w:rsidRPr="006F4014" w:rsidRDefault="003C4ED8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</w:p>
        </w:tc>
      </w:tr>
      <w:tr w:rsidR="003C4ED8" w:rsidRPr="006F4014" w14:paraId="22410F27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9DE5E" w14:textId="11044A33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2</w:t>
            </w:r>
            <w:r w:rsidR="001713FB"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48C3F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Interfejs wskazujący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52D64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Klawiatura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53BB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Klawiatura przewodowa ze złączem USB w układzie QUWERTY, polski programisty. </w:t>
            </w:r>
            <w:r w:rsidRPr="006F4014">
              <w:rPr>
                <w:rFonts w:ascii="Tahoma" w:hAnsi="Tahoma" w:cs="Tahoma"/>
                <w:sz w:val="18"/>
                <w:szCs w:val="18"/>
              </w:rPr>
              <w:t>Zamawiający dopuszcza klawiaturę bezprzewodową z nadajnikiem ze złączem USB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81741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3C4ED8" w:rsidRPr="006F4014" w14:paraId="537E3079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F0C48" w14:textId="33502C3C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2</w:t>
            </w:r>
            <w:r w:rsidR="001713FB"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6FA13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Interfejs wskazujący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49586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Mysz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21BB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Mysz ze złączem USB, laserowa, z trzema klawiszami oraz rolką (</w:t>
            </w:r>
            <w:proofErr w:type="spellStart"/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scroll</w:t>
            </w:r>
            <w:proofErr w:type="spellEnd"/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). Rozdzielczość co najmniej 1000 </w:t>
            </w:r>
            <w:proofErr w:type="spellStart"/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dpi</w:t>
            </w:r>
            <w:proofErr w:type="spellEnd"/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. </w:t>
            </w:r>
            <w:r w:rsidRPr="006F4014">
              <w:rPr>
                <w:rFonts w:ascii="Tahoma" w:hAnsi="Tahoma" w:cs="Tahoma"/>
                <w:sz w:val="18"/>
                <w:szCs w:val="18"/>
              </w:rPr>
              <w:t>Zamawiający dopuszcza mysz bezprzewodową z nadajnikiem ze złączem USB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FB3B6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3C4ED8" w:rsidRPr="006F4014" w14:paraId="5B6039C9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66641" w14:textId="7D5EB20A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2</w:t>
            </w:r>
            <w:r w:rsidR="001713FB"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D8C5B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Bezpieczeństwo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E3023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Obudowa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8795" w14:textId="5D1FE252" w:rsidR="003C4ED8" w:rsidRPr="006F4014" w:rsidRDefault="006A1B1A" w:rsidP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Złącze do zamon</w:t>
            </w:r>
            <w:r w:rsidR="006D142C"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towania linki zabezpieczającej 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22F0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3C4ED8" w:rsidRPr="006F4014" w14:paraId="60C7CA5B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5C3BE" w14:textId="3D8D42CD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2</w:t>
            </w:r>
            <w:r w:rsidR="001713FB"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2FCD5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Bezpieczeństwo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A42AF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Obudowa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FC1C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Czujnik otwarcia obudowy obsługiwany przez płytę główną.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06B0E" w14:textId="77777777" w:rsidR="003C4ED8" w:rsidRPr="006F4014" w:rsidRDefault="006A1B1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 nie spełnia*</w:t>
            </w:r>
          </w:p>
        </w:tc>
      </w:tr>
      <w:tr w:rsidR="003C4ED8" w:rsidRPr="006F4014" w14:paraId="56D848CA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AEFD4" w14:textId="4A086F98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2</w:t>
            </w:r>
            <w:r w:rsidR="001713FB"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F9200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Bezpieczeństwo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D8C0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Obudowa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13EB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Unikalny numer umieszczony na obudowie i w BIOS płyty głównej. Numer powinien umożliwiać identyfikację komputera na stronie WWW producenta i umożliwiać pobieranie sterowników dedykowanych do danej jednostki. Numer powinien być możliwy do sprawdzenia z poziomu BIOS/UEFI bez dodatkowego oprogramowania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F3DE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3C4ED8" w:rsidRPr="006F4014" w14:paraId="08E32461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31FCB" w14:textId="77777777" w:rsidR="003C4ED8" w:rsidRPr="006F4014" w:rsidRDefault="001713FB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28</w:t>
            </w:r>
          </w:p>
          <w:p w14:paraId="426D4F9E" w14:textId="42646EEF" w:rsidR="001713FB" w:rsidRPr="006F4014" w:rsidRDefault="001713FB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42747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Obudowa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C88E" w14:textId="6F918439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Typ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A982" w14:textId="653EFC69" w:rsidR="000B409B" w:rsidRPr="006F4014" w:rsidRDefault="006A1B1A" w:rsidP="000B409B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Tower</w:t>
            </w:r>
          </w:p>
          <w:p w14:paraId="080CDC5B" w14:textId="3C8A740C" w:rsidR="003C4ED8" w:rsidRPr="006F4014" w:rsidRDefault="003C4ED8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E387E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  <w:p w14:paraId="4F7A24C5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  <w:t>Podać:</w:t>
            </w:r>
          </w:p>
          <w:p w14:paraId="3C8D041A" w14:textId="77777777" w:rsidR="003C4ED8" w:rsidRPr="006F4014" w:rsidRDefault="006A1B1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Producent ……………………</w:t>
            </w:r>
          </w:p>
        </w:tc>
      </w:tr>
      <w:tr w:rsidR="003C4ED8" w:rsidRPr="006F4014" w14:paraId="735DFB90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742EE" w14:textId="1F72CFB6" w:rsidR="003C4ED8" w:rsidRPr="006F4014" w:rsidRDefault="001713FB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F65F4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Obudowa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6EBAD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Możliwości rozbudowy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21DE" w14:textId="2B6BE8DC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Umożliwia montowanie kart </w:t>
            </w:r>
            <w:proofErr w:type="spellStart"/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PCIe</w:t>
            </w:r>
            <w:proofErr w:type="spellEnd"/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 o pełnej wysokości i pełnej długości min 267 mm.</w:t>
            </w:r>
            <w:r w:rsidR="000B409B"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 Obudowa powinna umożliwiać montaż min. 2 kart </w:t>
            </w:r>
            <w:proofErr w:type="spellStart"/>
            <w:r w:rsidR="000B409B"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dwuslotowych</w:t>
            </w:r>
            <w:proofErr w:type="spellEnd"/>
            <w:r w:rsidR="000B409B"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="000B409B"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PCIe</w:t>
            </w:r>
            <w:proofErr w:type="spellEnd"/>
            <w:r w:rsidR="000B409B"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. </w:t>
            </w:r>
          </w:p>
          <w:p w14:paraId="0E7C0935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Wyposażona w co najmniej 1 kieszeń 3,5”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FBA3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  <w:p w14:paraId="2DB77DB3" w14:textId="77777777" w:rsidR="003C4ED8" w:rsidRPr="006F4014" w:rsidRDefault="003C4ED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C4ED8" w:rsidRPr="006F4014" w14:paraId="40163374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8C4B6" w14:textId="4EAD3CD6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3</w:t>
            </w:r>
            <w:r w:rsidR="001713FB"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F6EA1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Obudowa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401B7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Zasilacz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7A2E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Pracujący przy napięciu 230V</w:t>
            </w:r>
          </w:p>
          <w:p w14:paraId="2BC63977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Moc co najmniej 1000W</w:t>
            </w:r>
          </w:p>
          <w:p w14:paraId="6E9747E5" w14:textId="6A4C421D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Efektywność co najmniej </w:t>
            </w:r>
            <w:r w:rsidR="000B409B"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90</w:t>
            </w: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% przy obciążeniu zasilacza na poziomie 50% oraz co najmniej </w:t>
            </w:r>
            <w:r w:rsidR="000B409B"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90</w:t>
            </w: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% przy obciążeniu zasilacza na poziomie 100%.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E08D7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  <w:p w14:paraId="7B95E244" w14:textId="77777777" w:rsidR="003C4ED8" w:rsidRPr="006F4014" w:rsidRDefault="003C4ED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C4ED8" w:rsidRPr="006F4014" w14:paraId="012AA282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0C095" w14:textId="14B22049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3</w:t>
            </w:r>
            <w:r w:rsidR="001713FB"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8ECFF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System operacyjny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8B672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Opis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4DCB" w14:textId="77777777" w:rsidR="007A2241" w:rsidRDefault="007A2241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  <w:p w14:paraId="679C1C03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Zainstalowany system operacyjny Windows 11 Pro lub nowszy w języku polskim lub równoważny, tzn. umożliwiający uruchomienie bez emulacji programów </w:t>
            </w:r>
            <w:proofErr w:type="spellStart"/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Origin</w:t>
            </w:r>
            <w:proofErr w:type="spellEnd"/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, Simple ERP, Microsoft Office, tj.  oprogramowania standardowo używanego przez Zamawiającego, na które Zamawiający posiada licencje wieczyste, oraz wspomagany przez producenta: co najmniej do końca 2027 r. przy pomocy bezpłatnych aktualizacji ulepszających system i co najmniej do końca 2029 r. przy pomocy bezpłatnych aktualizacji zabezpieczeń systemu.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B8ECE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  <w:p w14:paraId="69D26E5E" w14:textId="77777777" w:rsidR="003C4ED8" w:rsidRPr="006F4014" w:rsidRDefault="006A1B1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  <w:t>Podać:</w:t>
            </w:r>
          </w:p>
          <w:p w14:paraId="48E0FDF7" w14:textId="77777777" w:rsidR="003C4ED8" w:rsidRPr="006F4014" w:rsidRDefault="006A1B1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Język …………..</w:t>
            </w:r>
          </w:p>
          <w:p w14:paraId="7A7BC332" w14:textId="77777777" w:rsidR="003C4ED8" w:rsidRPr="006F4014" w:rsidRDefault="006A1B1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Producent ……………</w:t>
            </w:r>
          </w:p>
          <w:p w14:paraId="78FC4687" w14:textId="77777777" w:rsidR="003C4ED8" w:rsidRPr="006F4014" w:rsidRDefault="003C4ED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C4ED8" w:rsidRPr="006F4014" w14:paraId="5CE33B14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8F345" w14:textId="19AC7A53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3</w:t>
            </w:r>
            <w:r w:rsidR="001713FB"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45ECD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Gwarancja</w:t>
            </w:r>
          </w:p>
          <w:p w14:paraId="7B89980C" w14:textId="12887543" w:rsidR="006A1B1A" w:rsidRPr="006F4014" w:rsidRDefault="009C125B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/KRYTERIUM OCENY OFERT/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B04EF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</w:rPr>
            </w:pPr>
            <w:r w:rsidRPr="006F4014">
              <w:rPr>
                <w:rFonts w:ascii="Tahoma" w:hAnsi="Tahoma" w:cs="Tahoma"/>
                <w:sz w:val="18"/>
                <w:szCs w:val="18"/>
              </w:rPr>
              <w:t>Czas trwania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F4F7" w14:textId="77777777" w:rsidR="006A1B1A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  <w:p w14:paraId="1E193957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Co najmniej 36 miesięcy. 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8364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  <w:p w14:paraId="0FF2636E" w14:textId="77777777" w:rsidR="003C4ED8" w:rsidRPr="006F4014" w:rsidRDefault="006A1B1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  <w:t>Podać:</w:t>
            </w:r>
          </w:p>
          <w:p w14:paraId="60DD2D1B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Oferowany okres gwarancji ……..…..</w:t>
            </w:r>
            <w:r w:rsidRPr="006F4014">
              <w:rPr>
                <w:rStyle w:val="Odwoanieprzypisudolnego"/>
                <w:rFonts w:ascii="Tahoma" w:hAnsi="Tahoma" w:cs="Tahoma"/>
                <w:b/>
                <w:sz w:val="18"/>
                <w:szCs w:val="18"/>
                <w:lang w:eastAsia="zh-CN"/>
              </w:rPr>
              <w:footnoteReference w:id="1"/>
            </w: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 xml:space="preserve"> </w:t>
            </w:r>
          </w:p>
          <w:p w14:paraId="20183CDA" w14:textId="77777777" w:rsidR="003C4ED8" w:rsidRPr="006F4014" w:rsidRDefault="003C4ED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C4ED8" w:rsidRPr="006F4014" w14:paraId="5A3CCD2A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E5DD6" w14:textId="347D6193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lastRenderedPageBreak/>
              <w:t>3</w:t>
            </w:r>
            <w:r w:rsidR="001713FB"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29FFB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Gwarancja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0D5E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</w:rPr>
            </w:pPr>
            <w:r w:rsidRPr="006F4014">
              <w:rPr>
                <w:rFonts w:ascii="Tahoma" w:hAnsi="Tahoma" w:cs="Tahoma"/>
                <w:sz w:val="18"/>
                <w:szCs w:val="18"/>
              </w:rPr>
              <w:t>Warunki świadczenia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96EE" w14:textId="77777777" w:rsidR="003C4ED8" w:rsidRPr="006F4014" w:rsidRDefault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Gwarancja typu on-</w:t>
            </w:r>
            <w:proofErr w:type="spellStart"/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site</w:t>
            </w:r>
            <w:proofErr w:type="spellEnd"/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 (na miejscu u Zamawiającego), zgodnie z wymaganiami gwarancyjnymi i serwisowymi.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19C1" w14:textId="77777777" w:rsidR="003C4ED8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1713FB" w:rsidRPr="006F4014" w14:paraId="3F6F3F4B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B603A" w14:textId="0A125514" w:rsidR="001713FB" w:rsidRPr="006F4014" w:rsidRDefault="001713FB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C1414" w14:textId="77777777" w:rsidR="001713FB" w:rsidRPr="006F4014" w:rsidRDefault="001713FB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Certyfikaty</w:t>
            </w:r>
          </w:p>
          <w:p w14:paraId="31E78B0E" w14:textId="6924280B" w:rsidR="006A1B1A" w:rsidRPr="006F4014" w:rsidRDefault="009C125B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/KRYTERIUM OCENY OFERT/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E66D7" w14:textId="53B7DD17" w:rsidR="001713FB" w:rsidRPr="006F4014" w:rsidRDefault="001713FB">
            <w:pPr>
              <w:rPr>
                <w:rFonts w:ascii="Tahoma" w:hAnsi="Tahoma" w:cs="Tahoma"/>
                <w:sz w:val="18"/>
                <w:szCs w:val="18"/>
              </w:rPr>
            </w:pPr>
            <w:r w:rsidRPr="006F4014">
              <w:rPr>
                <w:rFonts w:ascii="Tahoma" w:hAnsi="Tahoma" w:cs="Tahoma"/>
                <w:sz w:val="18"/>
                <w:szCs w:val="18"/>
              </w:rPr>
              <w:t>TCO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C45C6" w14:textId="77777777" w:rsidR="009C125B" w:rsidRPr="006F4014" w:rsidRDefault="009C125B" w:rsidP="009C125B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Produkt posiada certyfikat zgodny z TCO </w:t>
            </w:r>
            <w:proofErr w:type="spellStart"/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Certified</w:t>
            </w:r>
            <w:proofErr w:type="spellEnd"/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generation</w:t>
            </w:r>
            <w:proofErr w:type="spellEnd"/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 9 lub wyższy lub równoważne -</w:t>
            </w:r>
            <w:r w:rsidRPr="006F4014">
              <w:rPr>
                <w:rFonts w:ascii="Tahoma" w:hAnsi="Tahoma" w:cs="Tahoma"/>
                <w:bCs/>
                <w:sz w:val="18"/>
                <w:szCs w:val="18"/>
              </w:rPr>
              <w:t xml:space="preserve"> na potwierdzenie ergonomii, efektywności energetycznej i zgodności środowiskowej</w:t>
            </w:r>
          </w:p>
          <w:p w14:paraId="7B4BF5E8" w14:textId="0C6B27A3" w:rsidR="001713FB" w:rsidRPr="006F4014" w:rsidRDefault="001713FB" w:rsidP="00681832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23625" w14:textId="77777777" w:rsidR="006A1B1A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  <w:p w14:paraId="1E418E73" w14:textId="77777777" w:rsidR="006A1B1A" w:rsidRPr="006F4014" w:rsidRDefault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</w:p>
          <w:p w14:paraId="37732C04" w14:textId="6133E0BD" w:rsidR="00681832" w:rsidRPr="006F4014" w:rsidRDefault="00681832">
            <w:pPr>
              <w:spacing w:after="0" w:line="240" w:lineRule="auto"/>
              <w:jc w:val="center"/>
              <w:rPr>
                <w:rFonts w:ascii="Tahoma" w:hAnsi="Tahoma" w:cs="Tahoma"/>
                <w:bCs/>
                <w:i/>
                <w:iCs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Cs/>
                <w:i/>
                <w:iCs/>
                <w:sz w:val="18"/>
                <w:szCs w:val="18"/>
                <w:lang w:eastAsia="zh-CN"/>
              </w:rPr>
              <w:t>Jeśli spełnia podać link do certyfikatu na stronie tcocertified.com/</w:t>
            </w:r>
            <w:proofErr w:type="spellStart"/>
            <w:r w:rsidRPr="006F4014">
              <w:rPr>
                <w:rFonts w:ascii="Tahoma" w:hAnsi="Tahoma" w:cs="Tahoma"/>
                <w:bCs/>
                <w:i/>
                <w:iCs/>
                <w:sz w:val="18"/>
                <w:szCs w:val="18"/>
                <w:lang w:eastAsia="zh-CN"/>
              </w:rPr>
              <w:t>product-finder</w:t>
            </w:r>
            <w:proofErr w:type="spellEnd"/>
          </w:p>
          <w:p w14:paraId="2C25C124" w14:textId="3E3B2C49" w:rsidR="00681832" w:rsidRPr="006F4014" w:rsidRDefault="00681832">
            <w:pPr>
              <w:spacing w:after="0" w:line="240" w:lineRule="auto"/>
              <w:jc w:val="center"/>
              <w:rPr>
                <w:rFonts w:ascii="Tahoma" w:hAnsi="Tahoma" w:cs="Tahoma"/>
                <w:bCs/>
                <w:i/>
                <w:iCs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……………………………………</w:t>
            </w:r>
            <w:r w:rsidRPr="006F4014">
              <w:rPr>
                <w:rFonts w:ascii="Tahoma" w:hAnsi="Tahoma" w:cs="Tahoma"/>
                <w:bCs/>
                <w:i/>
                <w:iCs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681832" w:rsidRPr="006F4014" w14:paraId="6C70A2C9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1EAD9" w14:textId="22EB39CC" w:rsidR="00681832" w:rsidRPr="006F4014" w:rsidRDefault="00681832" w:rsidP="00681832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EA1BE" w14:textId="77777777" w:rsidR="00681832" w:rsidRPr="006F4014" w:rsidRDefault="00681832" w:rsidP="00681832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Certyfikaty</w:t>
            </w:r>
          </w:p>
          <w:p w14:paraId="776B3E80" w14:textId="313B801E" w:rsidR="006A1B1A" w:rsidRPr="006F4014" w:rsidRDefault="009C125B" w:rsidP="00681832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/KRYTERIUM OCENY OFERT/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9B320" w14:textId="64333B8B" w:rsidR="00681832" w:rsidRPr="006F4014" w:rsidRDefault="00681832" w:rsidP="00681832">
            <w:pPr>
              <w:rPr>
                <w:rFonts w:ascii="Tahoma" w:hAnsi="Tahoma" w:cs="Tahoma"/>
                <w:sz w:val="18"/>
                <w:szCs w:val="18"/>
              </w:rPr>
            </w:pPr>
            <w:r w:rsidRPr="006F4014">
              <w:rPr>
                <w:rFonts w:ascii="Tahoma" w:hAnsi="Tahoma" w:cs="Tahoma"/>
                <w:sz w:val="18"/>
                <w:szCs w:val="18"/>
              </w:rPr>
              <w:t>EPEAT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9D1ED" w14:textId="44B822CD" w:rsidR="00681832" w:rsidRPr="006F4014" w:rsidRDefault="009C125B" w:rsidP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 xml:space="preserve">Produkt posiada certyfikat EPEAT na poziomie Silver lub Gold dla Polski lub w przypadku braku oceny dla Polski dla innych krajów członkowskich UE - lub równoważne </w:t>
            </w:r>
            <w:r w:rsidRPr="006F4014">
              <w:rPr>
                <w:rFonts w:ascii="Tahoma" w:hAnsi="Tahoma" w:cs="Tahoma"/>
                <w:bCs/>
                <w:sz w:val="18"/>
                <w:szCs w:val="18"/>
              </w:rPr>
              <w:t>-</w:t>
            </w:r>
            <w:r w:rsidRPr="006F4014">
              <w:t xml:space="preserve"> </w:t>
            </w:r>
            <w:r w:rsidRPr="006F4014">
              <w:rPr>
                <w:rFonts w:ascii="Tahoma" w:hAnsi="Tahoma" w:cs="Tahoma"/>
                <w:bCs/>
                <w:sz w:val="18"/>
                <w:szCs w:val="18"/>
              </w:rPr>
              <w:t>w celu potwierdzenia zgodności z wymogami środowiskowymi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2BBA8" w14:textId="0464EAC0" w:rsidR="00681832" w:rsidRPr="006F4014" w:rsidRDefault="006A1B1A" w:rsidP="0068183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  <w:p w14:paraId="2E8E68A5" w14:textId="77777777" w:rsidR="006A1B1A" w:rsidRPr="006F4014" w:rsidRDefault="006A1B1A" w:rsidP="0068183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</w:p>
          <w:p w14:paraId="4E961B7C" w14:textId="4B3BF415" w:rsidR="00681832" w:rsidRPr="006F4014" w:rsidRDefault="00681832" w:rsidP="00681832">
            <w:pPr>
              <w:spacing w:after="0" w:line="240" w:lineRule="auto"/>
              <w:jc w:val="center"/>
              <w:rPr>
                <w:rFonts w:ascii="Tahoma" w:hAnsi="Tahoma" w:cs="Tahoma"/>
                <w:bCs/>
                <w:i/>
                <w:iCs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Cs/>
                <w:i/>
                <w:iCs/>
                <w:sz w:val="18"/>
                <w:szCs w:val="18"/>
                <w:lang w:eastAsia="zh-CN"/>
              </w:rPr>
              <w:t>Jeśli spełnia podać link do certyfikatu na stronie epeat.net</w:t>
            </w:r>
          </w:p>
          <w:p w14:paraId="6CA7623D" w14:textId="6FA93CC2" w:rsidR="00681832" w:rsidRPr="006F4014" w:rsidRDefault="00681832" w:rsidP="0068183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……………………………………</w:t>
            </w:r>
          </w:p>
        </w:tc>
      </w:tr>
      <w:tr w:rsidR="00C70836" w:rsidRPr="006F4014" w14:paraId="003BFD88" w14:textId="77777777" w:rsidTr="001B17CD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93622" w14:textId="5677AACA" w:rsidR="00C70836" w:rsidRPr="006F4014" w:rsidRDefault="00C70836" w:rsidP="00C7083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E796A" w14:textId="48A69876" w:rsidR="00C70836" w:rsidRPr="006F4014" w:rsidRDefault="00C70836" w:rsidP="00C7083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Niezawodność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4A0CA" w14:textId="3A33BE76" w:rsidR="00C70836" w:rsidRPr="006F4014" w:rsidRDefault="00C70836" w:rsidP="00C70836">
            <w:pPr>
              <w:rPr>
                <w:rFonts w:ascii="Tahoma" w:hAnsi="Tahoma" w:cs="Tahoma"/>
                <w:sz w:val="18"/>
                <w:szCs w:val="18"/>
              </w:rPr>
            </w:pPr>
            <w:r w:rsidRPr="006F4014">
              <w:rPr>
                <w:rFonts w:ascii="Tahoma" w:hAnsi="Tahoma" w:cs="Tahoma"/>
                <w:sz w:val="18"/>
                <w:szCs w:val="18"/>
              </w:rPr>
              <w:t>Certyfikaty i zgodność ze standardami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EC3A" w14:textId="77777777" w:rsidR="007A2241" w:rsidRDefault="007A2241" w:rsidP="00C70836">
            <w:pPr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</w:p>
          <w:p w14:paraId="05093197" w14:textId="4AD2F2B3" w:rsidR="00C70836" w:rsidRPr="006F4014" w:rsidRDefault="009C125B" w:rsidP="00C7083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Urządzenie musi spełniać deklarację zgodności EU (UE) i oznaczenie CE potwierdzające zgodność z wymaganiami określonymi w dyrektywach unijnych dotyczących danego produktu – lub równoważne - na potwierdzenie spełnienia wymagań bezpieczeństwa</w:t>
            </w:r>
            <w:r w:rsidRPr="006F40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zdrowia i ochrony środowiska określone w przepisach Unii Europejskiej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016EA" w14:textId="285151D1" w:rsidR="00C70836" w:rsidRPr="006F4014" w:rsidRDefault="00C70836" w:rsidP="006A1B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6A1B1A" w:rsidRPr="006F4014" w14:paraId="33D9F665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1A4B6" w14:textId="27CAF316" w:rsidR="006A1B1A" w:rsidRPr="006F4014" w:rsidRDefault="006A1B1A" w:rsidP="00C7083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8B96E" w14:textId="453A5437" w:rsidR="006A1B1A" w:rsidRPr="006F4014" w:rsidRDefault="006A1B1A" w:rsidP="00C7083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Niezawodność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E663B" w14:textId="69BD8CAF" w:rsidR="006A1B1A" w:rsidRPr="006F4014" w:rsidRDefault="006A1B1A" w:rsidP="00C70836">
            <w:pPr>
              <w:rPr>
                <w:rFonts w:ascii="Tahoma" w:hAnsi="Tahoma" w:cs="Tahoma"/>
                <w:sz w:val="18"/>
                <w:szCs w:val="18"/>
              </w:rPr>
            </w:pPr>
            <w:r w:rsidRPr="006F4014">
              <w:rPr>
                <w:rFonts w:ascii="Tahoma" w:hAnsi="Tahoma" w:cs="Tahoma"/>
                <w:sz w:val="18"/>
                <w:szCs w:val="18"/>
              </w:rPr>
              <w:t>Certyfikaty i zgodność ze standardami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4EB41" w14:textId="0B6EFE83" w:rsidR="006A1B1A" w:rsidRPr="006F4014" w:rsidRDefault="009C125B" w:rsidP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bookmarkStart w:id="1" w:name="_GoBack"/>
            <w:bookmarkEnd w:id="1"/>
            <w:r w:rsidRPr="006F4014">
              <w:rPr>
                <w:rFonts w:ascii="Arial" w:hAnsi="Arial" w:cs="Arial"/>
                <w:sz w:val="18"/>
                <w:szCs w:val="18"/>
                <w:lang w:eastAsia="zh-CN"/>
              </w:rPr>
              <w:t>Urządzenie musi spełniać wymagania dyrektywy nr 2011/65/UE ze zmianami 2015/863 i 2017/2102 na temat zakazu użycia niebezpiecznych substancji w wyposażeniu elektrycznym i elektronicznym (</w:t>
            </w:r>
            <w:proofErr w:type="spellStart"/>
            <w:r w:rsidRPr="006F4014">
              <w:rPr>
                <w:rFonts w:ascii="Arial" w:hAnsi="Arial" w:cs="Arial"/>
                <w:sz w:val="18"/>
                <w:szCs w:val="18"/>
                <w:lang w:eastAsia="zh-CN"/>
              </w:rPr>
              <w:t>RoHS</w:t>
            </w:r>
            <w:proofErr w:type="spellEnd"/>
            <w:r w:rsidRPr="006F401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II  -</w:t>
            </w:r>
            <w:proofErr w:type="spellStart"/>
            <w:r w:rsidRPr="006F4014">
              <w:rPr>
                <w:rFonts w:ascii="Arial" w:hAnsi="Arial" w:cs="Arial"/>
                <w:sz w:val="18"/>
                <w:szCs w:val="18"/>
                <w:lang w:eastAsia="zh-CN"/>
              </w:rPr>
              <w:t>restriction</w:t>
            </w:r>
            <w:proofErr w:type="spellEnd"/>
            <w:r w:rsidRPr="006F401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of the </w:t>
            </w:r>
            <w:proofErr w:type="spellStart"/>
            <w:r w:rsidRPr="006F4014">
              <w:rPr>
                <w:rFonts w:ascii="Arial" w:hAnsi="Arial" w:cs="Arial"/>
                <w:sz w:val="18"/>
                <w:szCs w:val="18"/>
                <w:lang w:eastAsia="zh-CN"/>
              </w:rPr>
              <w:t>use</w:t>
            </w:r>
            <w:proofErr w:type="spellEnd"/>
            <w:r w:rsidRPr="006F401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of </w:t>
            </w:r>
            <w:proofErr w:type="spellStart"/>
            <w:r w:rsidRPr="006F4014">
              <w:rPr>
                <w:rFonts w:ascii="Arial" w:hAnsi="Arial" w:cs="Arial"/>
                <w:sz w:val="18"/>
                <w:szCs w:val="18"/>
                <w:lang w:eastAsia="zh-CN"/>
              </w:rPr>
              <w:t>certain</w:t>
            </w:r>
            <w:proofErr w:type="spellEnd"/>
            <w:r w:rsidRPr="006F401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6F4014">
              <w:rPr>
                <w:rFonts w:ascii="Arial" w:hAnsi="Arial" w:cs="Arial"/>
                <w:sz w:val="18"/>
                <w:szCs w:val="18"/>
                <w:lang w:eastAsia="zh-CN"/>
              </w:rPr>
              <w:t>hazardous</w:t>
            </w:r>
            <w:proofErr w:type="spellEnd"/>
            <w:r w:rsidRPr="006F401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6F4014">
              <w:rPr>
                <w:rFonts w:ascii="Arial" w:hAnsi="Arial" w:cs="Arial"/>
                <w:sz w:val="18"/>
                <w:szCs w:val="18"/>
                <w:lang w:eastAsia="zh-CN"/>
              </w:rPr>
              <w:t>substances</w:t>
            </w:r>
            <w:proofErr w:type="spellEnd"/>
            <w:r w:rsidRPr="006F4014">
              <w:rPr>
                <w:rFonts w:ascii="Arial" w:hAnsi="Arial" w:cs="Arial"/>
                <w:sz w:val="18"/>
                <w:szCs w:val="18"/>
                <w:lang w:eastAsia="zh-CN"/>
              </w:rPr>
              <w:t>) – lub równoważne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20657" w14:textId="58564615" w:rsidR="006A1B1A" w:rsidRPr="006F4014" w:rsidRDefault="006A1B1A" w:rsidP="00C7083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F74E82" w:rsidRPr="00066D89" w14:paraId="65CC4AED" w14:textId="77777777" w:rsidTr="00F74E82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A6417" w14:textId="79FFE6A4" w:rsidR="00F74E82" w:rsidRPr="00066D89" w:rsidRDefault="00F74E82" w:rsidP="00DE5028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hAnsi="Tahoma" w:cs="Tahoma"/>
                <w:sz w:val="18"/>
                <w:szCs w:val="18"/>
                <w:lang w:eastAsia="zh-CN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ECEA6" w14:textId="77777777" w:rsidR="00F74E82" w:rsidRDefault="00F74E82" w:rsidP="00DE5028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DE5028">
              <w:rPr>
                <w:rFonts w:ascii="Tahoma" w:hAnsi="Tahoma" w:cs="Tahoma"/>
                <w:sz w:val="18"/>
                <w:szCs w:val="18"/>
                <w:lang w:eastAsia="zh-CN"/>
              </w:rPr>
              <w:t>Możliwość naprawy</w:t>
            </w:r>
          </w:p>
          <w:p w14:paraId="72BA9FBA" w14:textId="77777777" w:rsidR="00F74E82" w:rsidRPr="00066D89" w:rsidRDefault="00F74E82" w:rsidP="00DE5028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D72428">
              <w:rPr>
                <w:rFonts w:ascii="Tahoma" w:hAnsi="Tahoma" w:cs="Tahoma"/>
                <w:sz w:val="18"/>
                <w:szCs w:val="18"/>
                <w:lang w:eastAsia="zh-CN"/>
              </w:rPr>
              <w:t>/KRYTERIUM OCENY OFERT/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E9236" w14:textId="77777777" w:rsidR="00F74E82" w:rsidRPr="00066D89" w:rsidRDefault="00F74E82" w:rsidP="00DE5028">
            <w:pPr>
              <w:rPr>
                <w:rFonts w:ascii="Tahoma" w:hAnsi="Tahoma" w:cs="Tahoma"/>
                <w:sz w:val="18"/>
                <w:szCs w:val="18"/>
              </w:rPr>
            </w:pPr>
            <w:r w:rsidRPr="00DE5028">
              <w:rPr>
                <w:rFonts w:ascii="Tahoma" w:hAnsi="Tahoma" w:cs="Tahoma"/>
                <w:sz w:val="18"/>
                <w:szCs w:val="18"/>
              </w:rPr>
              <w:t xml:space="preserve">Dostępność instrukcji serwisowej 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05BA8" w14:textId="77777777" w:rsidR="007A2241" w:rsidRDefault="007A2241" w:rsidP="00F74E82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048C1456" w14:textId="77777777" w:rsidR="00F74E82" w:rsidRPr="008808B5" w:rsidRDefault="00F74E82" w:rsidP="00F74E82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08B5">
              <w:rPr>
                <w:rFonts w:ascii="Arial" w:hAnsi="Arial" w:cs="Arial"/>
                <w:sz w:val="18"/>
                <w:szCs w:val="18"/>
                <w:lang w:eastAsia="zh-CN"/>
              </w:rPr>
              <w:t>Dostępność instrukcji serwisowej na stronie producenta. Instrukcja powinna być łatwo dostępna po podaniu nr seryjnego lub innego indywidualnego numeru lub modelu oferowanego komputera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DE51" w14:textId="77777777" w:rsidR="00F74E82" w:rsidRPr="005F6A9F" w:rsidRDefault="00F74E82" w:rsidP="00DE502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5F6A9F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  <w:p w14:paraId="2901904F" w14:textId="77777777" w:rsidR="00F74E82" w:rsidRPr="00F74E82" w:rsidRDefault="00F74E82" w:rsidP="00DE502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F74E82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Jeśli spełnia podać link do instrukcji serwisowej na stronie producenta</w:t>
            </w:r>
          </w:p>
          <w:p w14:paraId="3C09FA18" w14:textId="77777777" w:rsidR="00F74E82" w:rsidRPr="00F74E82" w:rsidRDefault="00F74E82" w:rsidP="00DE502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F74E82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……………………………………</w:t>
            </w:r>
          </w:p>
        </w:tc>
      </w:tr>
      <w:tr w:rsidR="00C70836" w:rsidRPr="006F4014" w14:paraId="27848DA8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7AC1B" w14:textId="1B19CFAC" w:rsidR="00C70836" w:rsidRPr="006F4014" w:rsidRDefault="00C70836" w:rsidP="006A1B1A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lastRenderedPageBreak/>
              <w:t>3</w:t>
            </w:r>
            <w:r w:rsidR="00F74E82">
              <w:rPr>
                <w:rFonts w:ascii="Tahoma" w:hAnsi="Tahoma" w:cs="Tahom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27E91" w14:textId="77777777" w:rsidR="00C70836" w:rsidRPr="006F4014" w:rsidRDefault="00C70836" w:rsidP="00C70836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sz w:val="18"/>
                <w:szCs w:val="18"/>
                <w:lang w:eastAsia="zh-CN"/>
              </w:rPr>
              <w:t>Wielkość dostawy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7D0F" w14:textId="04281ECB" w:rsidR="00C70836" w:rsidRPr="006F4014" w:rsidRDefault="00C70836" w:rsidP="00C70836">
            <w:pPr>
              <w:rPr>
                <w:rFonts w:ascii="Tahoma" w:hAnsi="Tahoma" w:cs="Tahoma"/>
                <w:sz w:val="18"/>
                <w:szCs w:val="18"/>
              </w:rPr>
            </w:pPr>
            <w:r w:rsidRPr="006F4014">
              <w:rPr>
                <w:rFonts w:ascii="Tahoma" w:hAnsi="Tahoma" w:cs="Tahoma"/>
                <w:sz w:val="18"/>
                <w:szCs w:val="18"/>
              </w:rPr>
              <w:t>Liczba sztuk oferowanego zestawu „Stacja robocza”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7002" w14:textId="3382D02F" w:rsidR="00C70836" w:rsidRPr="006F4014" w:rsidRDefault="00C70836" w:rsidP="00C7083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  <w:t xml:space="preserve">1 sztuka w ramach zamówienia podstawowego 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5C21C" w14:textId="77777777" w:rsidR="00C70836" w:rsidRPr="006F4014" w:rsidRDefault="00C70836" w:rsidP="00C7083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/>
                <w:sz w:val="18"/>
                <w:szCs w:val="18"/>
                <w:lang w:eastAsia="zh-CN"/>
              </w:rPr>
              <w:t>spełnia /nie spełnia*</w:t>
            </w:r>
          </w:p>
        </w:tc>
      </w:tr>
      <w:tr w:rsidR="00C70836" w:rsidRPr="006F4014" w14:paraId="0D572658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B2593" w14:textId="747A4810" w:rsidR="00C70836" w:rsidRPr="006F4014" w:rsidRDefault="00F74E82" w:rsidP="006A1B1A">
            <w:pPr>
              <w:rPr>
                <w:rFonts w:ascii="Tahoma" w:hAnsi="Tahoma" w:cs="Tahoma"/>
                <w:bCs/>
                <w:sz w:val="18"/>
                <w:szCs w:val="18"/>
                <w:lang w:eastAsia="zh-CN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12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D2D14" w14:textId="122B7B83" w:rsidR="00C70836" w:rsidRPr="006F4014" w:rsidRDefault="00C70836" w:rsidP="006A1B1A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F401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W komórce poniżej (wiersz </w:t>
            </w:r>
            <w:r w:rsidR="006A1B1A" w:rsidRPr="006F4014"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  <w:r w:rsidR="00F74E82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Pr="006F401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tabeli) Wykonawca zobowiązany jest wpisać nazwę producenta oraz pełną nazwę (tj. obejmującą model i typ,</w:t>
            </w:r>
            <w:r w:rsidRPr="006F401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F4014">
              <w:rPr>
                <w:rFonts w:ascii="Tahoma" w:hAnsi="Tahoma" w:cs="Tahoma"/>
                <w:b/>
                <w:bCs/>
                <w:sz w:val="18"/>
                <w:szCs w:val="18"/>
              </w:rPr>
              <w:t>nazwę handlową, jeśli takie atrybuty są stosowane do oferowanego przedmiotu) dla następujących elementów: komputera, myszy, klawiatury i systemu operacyjnego, stanowiących łącznie zestaw określany jako ”Stacja robocza” opisany parametrami określonymi w niniejszej tabeli.</w:t>
            </w:r>
          </w:p>
        </w:tc>
      </w:tr>
      <w:tr w:rsidR="00C70836" w:rsidRPr="006A1B1A" w14:paraId="35BCE1E6" w14:textId="77777777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6BBC8" w14:textId="292E0112" w:rsidR="00C70836" w:rsidRPr="006F4014" w:rsidRDefault="006A1B1A" w:rsidP="00C70836">
            <w:pPr>
              <w:spacing w:line="360" w:lineRule="auto"/>
              <w:rPr>
                <w:rFonts w:ascii="Tahoma" w:hAnsi="Tahoma" w:cs="Tahoma"/>
                <w:bCs/>
                <w:sz w:val="18"/>
                <w:szCs w:val="18"/>
                <w:lang w:eastAsia="zh-CN"/>
              </w:rPr>
            </w:pPr>
            <w:r w:rsidRPr="006F4014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4</w:t>
            </w:r>
            <w:r w:rsidR="00F74E82">
              <w:rPr>
                <w:rFonts w:ascii="Tahoma" w:hAnsi="Tahoma" w:cs="Tahoma"/>
                <w:bCs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2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EE23C" w14:textId="33373D95" w:rsidR="00C70836" w:rsidRPr="006F4014" w:rsidRDefault="00C70836" w:rsidP="00C70836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F4014">
              <w:rPr>
                <w:rFonts w:ascii="Tahoma" w:hAnsi="Tahoma" w:cs="Tahoma"/>
                <w:b/>
                <w:bCs/>
                <w:sz w:val="18"/>
                <w:szCs w:val="18"/>
              </w:rPr>
              <w:t>Pełne nazwy oferowanych elementów zestawu Stacja robocza:</w:t>
            </w:r>
          </w:p>
          <w:p w14:paraId="427A1E4B" w14:textId="77777777" w:rsidR="00C70836" w:rsidRPr="006F4014" w:rsidRDefault="00C70836" w:rsidP="00C70836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F401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a) komputer: ………………………………………………………….…………………………………..,</w:t>
            </w:r>
          </w:p>
          <w:p w14:paraId="61E8FEE2" w14:textId="77777777" w:rsidR="00C70836" w:rsidRPr="006F4014" w:rsidRDefault="00C70836" w:rsidP="00C70836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F401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b) mysz: …………………………………………………………..………………………………………,</w:t>
            </w:r>
          </w:p>
          <w:p w14:paraId="4287038F" w14:textId="77777777" w:rsidR="00C70836" w:rsidRPr="006F4014" w:rsidRDefault="00C70836" w:rsidP="00C70836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F401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c) klawiatura: …………………………………………….………………………………………………,</w:t>
            </w:r>
          </w:p>
          <w:p w14:paraId="50A06E86" w14:textId="77777777" w:rsidR="00C70836" w:rsidRPr="006F4014" w:rsidRDefault="00C70836" w:rsidP="00C70836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F401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d) system operacyjny: ………………………………………………………………………..………… .</w:t>
            </w:r>
          </w:p>
        </w:tc>
      </w:tr>
    </w:tbl>
    <w:p w14:paraId="2A32F884" w14:textId="77777777" w:rsidR="003C4ED8" w:rsidRPr="006A1B1A" w:rsidRDefault="006A1B1A">
      <w:pPr>
        <w:tabs>
          <w:tab w:val="left" w:pos="2490"/>
        </w:tabs>
        <w:rPr>
          <w:rFonts w:ascii="Tahoma" w:hAnsi="Tahoma" w:cs="Tahoma"/>
          <w:sz w:val="18"/>
          <w:szCs w:val="18"/>
        </w:rPr>
      </w:pPr>
      <w:r w:rsidRPr="006A1B1A">
        <w:rPr>
          <w:rFonts w:ascii="Tahoma" w:hAnsi="Tahoma" w:cs="Tahoma"/>
          <w:sz w:val="18"/>
          <w:szCs w:val="18"/>
        </w:rPr>
        <w:tab/>
      </w:r>
    </w:p>
    <w:sectPr w:rsidR="003C4ED8" w:rsidRPr="006A1B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11AB4" w14:textId="77777777" w:rsidR="00E740B6" w:rsidRDefault="00E740B6">
      <w:pPr>
        <w:spacing w:after="0" w:line="240" w:lineRule="auto"/>
      </w:pPr>
      <w:r>
        <w:separator/>
      </w:r>
    </w:p>
  </w:endnote>
  <w:endnote w:type="continuationSeparator" w:id="0">
    <w:p w14:paraId="667DC158" w14:textId="77777777" w:rsidR="00E740B6" w:rsidRDefault="00E7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0C986" w14:textId="77777777" w:rsidR="00093969" w:rsidRDefault="000939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2C9B9" w14:textId="77777777" w:rsidR="00093969" w:rsidRDefault="0009396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D3768" w14:textId="77777777" w:rsidR="00093969" w:rsidRDefault="000939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025B0" w14:textId="77777777" w:rsidR="00E740B6" w:rsidRDefault="00E740B6">
      <w:pPr>
        <w:spacing w:after="0" w:line="240" w:lineRule="auto"/>
      </w:pPr>
      <w:r>
        <w:separator/>
      </w:r>
    </w:p>
  </w:footnote>
  <w:footnote w:type="continuationSeparator" w:id="0">
    <w:p w14:paraId="4B062DED" w14:textId="77777777" w:rsidR="00E740B6" w:rsidRDefault="00E740B6">
      <w:pPr>
        <w:spacing w:after="0" w:line="240" w:lineRule="auto"/>
      </w:pPr>
      <w:r>
        <w:continuationSeparator/>
      </w:r>
    </w:p>
  </w:footnote>
  <w:footnote w:id="1">
    <w:p w14:paraId="38F33E30" w14:textId="66A59ADE" w:rsidR="009C125B" w:rsidRPr="008C1979" w:rsidRDefault="006A1B1A" w:rsidP="009C125B">
      <w:pPr>
        <w:pStyle w:val="Tekstprzypisudolnego"/>
      </w:pPr>
      <w:r w:rsidRPr="006F4014">
        <w:rPr>
          <w:rStyle w:val="Odwoanieprzypisudolnego"/>
        </w:rPr>
        <w:footnoteRef/>
      </w:r>
      <w:r w:rsidRPr="006F4014">
        <w:t xml:space="preserve"> </w:t>
      </w:r>
      <w:r w:rsidRPr="006F4014">
        <w:rPr>
          <w:rFonts w:ascii="Times New Roman" w:hAnsi="Times New Roman"/>
          <w:i/>
        </w:rPr>
        <w:t xml:space="preserve">W przypadku niepodania oferowanego okresu gwarancji </w:t>
      </w:r>
      <w:r w:rsidR="000571B6" w:rsidRPr="006F4014">
        <w:rPr>
          <w:rFonts w:ascii="Times New Roman" w:hAnsi="Times New Roman"/>
          <w:i/>
        </w:rPr>
        <w:t>Zamawiający uzna, że sprzęt objęty jest minimalnym 36 miesięcznym okresem gwarancji lub przyjmie okres gwarancji podany w ofercie (załącznik nr 2 do SWZ)</w:t>
      </w:r>
      <w:r w:rsidR="009C125B" w:rsidRPr="006F4014">
        <w:rPr>
          <w:rFonts w:ascii="Times New Roman" w:hAnsi="Times New Roman"/>
          <w:i/>
        </w:rPr>
        <w:t>. Wiążący jest okres gwarancji podany w ofercie (załącznik nr 2 do SWZ).</w:t>
      </w:r>
    </w:p>
    <w:p w14:paraId="74269F83" w14:textId="7A01FA7B" w:rsidR="000571B6" w:rsidRPr="008C1979" w:rsidRDefault="000571B6" w:rsidP="000571B6">
      <w:pPr>
        <w:pStyle w:val="Tekstprzypisudolnego"/>
      </w:pPr>
    </w:p>
    <w:p w14:paraId="04F7E615" w14:textId="6748EFDB" w:rsidR="003C4ED8" w:rsidRDefault="003C4ED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11EBD" w14:textId="77777777" w:rsidR="00093969" w:rsidRDefault="0009396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7A945" w14:textId="39BB8798" w:rsidR="00093969" w:rsidRDefault="00093969" w:rsidP="0009396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A4D9294" wp14:editId="3CFD3918">
          <wp:extent cx="5759450" cy="526415"/>
          <wp:effectExtent l="0" t="0" r="0" b="698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A3C92" w14:textId="77777777" w:rsidR="00093969" w:rsidRDefault="00093969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zemysław Iwanowski">
    <w15:presenceInfo w15:providerId="Windows Live" w15:userId="abe40219e08011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D8"/>
    <w:rsid w:val="000571B6"/>
    <w:rsid w:val="00093969"/>
    <w:rsid w:val="000B409B"/>
    <w:rsid w:val="001713FB"/>
    <w:rsid w:val="00392617"/>
    <w:rsid w:val="003C27BD"/>
    <w:rsid w:val="003C4ED8"/>
    <w:rsid w:val="003F4D4F"/>
    <w:rsid w:val="00450D8D"/>
    <w:rsid w:val="005C0512"/>
    <w:rsid w:val="00681832"/>
    <w:rsid w:val="006A1B1A"/>
    <w:rsid w:val="006D142C"/>
    <w:rsid w:val="006F4014"/>
    <w:rsid w:val="0077540A"/>
    <w:rsid w:val="007A2241"/>
    <w:rsid w:val="0086113E"/>
    <w:rsid w:val="009C125B"/>
    <w:rsid w:val="009E4F38"/>
    <w:rsid w:val="00B51A4B"/>
    <w:rsid w:val="00B624C5"/>
    <w:rsid w:val="00C1737F"/>
    <w:rsid w:val="00C25265"/>
    <w:rsid w:val="00C70836"/>
    <w:rsid w:val="00D458EE"/>
    <w:rsid w:val="00D64106"/>
    <w:rsid w:val="00E740B6"/>
    <w:rsid w:val="00ED4739"/>
    <w:rsid w:val="00F65919"/>
    <w:rsid w:val="00F7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3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832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Domylnaczcionkaakapitu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Calibri" w:eastAsia="Calibri" w:hAnsi="Calibri" w:cs="Times New Roman"/>
      <w:lang w:val="pl-PL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ascii="Calibri" w:eastAsia="Calibri" w:hAnsi="Calibri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Akapitzlist">
    <w:name w:val="List Paragraph"/>
    <w:aliases w:val="Akapit z listą numerowaną,CW_Lista,Numerowanie,Akapit z listą4,Akapit z listą BS,lp1,L1,Normalny PDST,HŁ_Bullet1,Wypunktowanie,sw tekst,Kolorowa lista — akcent 11,Akapit z listą5,normalny tekst,Podsis rysunku,Odstavec,maz_wyliczenie,lp11"/>
    <w:basedOn w:val="Normalny"/>
    <w:link w:val="AkapitzlistZnak"/>
    <w:uiPriority w:val="34"/>
    <w:qFormat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Calibri" w:hAnsi="Segoe UI" w:cs="Segoe UI"/>
      <w:sz w:val="18"/>
      <w:szCs w:val="18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Calibri" w:eastAsia="Calibri" w:hAnsi="Calibri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Poprawka">
    <w:name w:val="Revision"/>
    <w:hidden/>
    <w:uiPriority w:val="99"/>
    <w:semiHidden/>
    <w:rsid w:val="00B624C5"/>
    <w:pPr>
      <w:spacing w:after="0" w:line="240" w:lineRule="auto"/>
    </w:pPr>
    <w:rPr>
      <w:rFonts w:ascii="Calibri" w:eastAsia="Calibri" w:hAnsi="Calibri" w:cs="Times New Roman"/>
      <w:lang w:val="pl-PL"/>
    </w:rPr>
  </w:style>
  <w:style w:type="character" w:customStyle="1" w:styleId="AkapitzlistZnak">
    <w:name w:val="Akapit z listą Znak"/>
    <w:aliases w:val="Akapit z listą numerowaną Znak,CW_Lista Znak,Numerowanie Znak,Akapit z listą4 Znak,Akapit z listą BS Znak,lp1 Znak,L1 Znak,Normalny PDST Znak,HŁ_Bullet1 Znak,Wypunktowanie Znak,sw tekst Znak,Kolorowa lista — akcent 11 Znak,lp11 Znak"/>
    <w:link w:val="Akapitzlist"/>
    <w:uiPriority w:val="34"/>
    <w:qFormat/>
    <w:locked/>
    <w:rsid w:val="00392617"/>
    <w:rPr>
      <w:rFonts w:ascii="Calibri" w:eastAsia="Calibri" w:hAnsi="Calibri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832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Domylnaczcionkaakapitu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Calibri" w:eastAsia="Calibri" w:hAnsi="Calibri" w:cs="Times New Roman"/>
      <w:lang w:val="pl-PL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ascii="Calibri" w:eastAsia="Calibri" w:hAnsi="Calibri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Akapitzlist">
    <w:name w:val="List Paragraph"/>
    <w:aliases w:val="Akapit z listą numerowaną,CW_Lista,Numerowanie,Akapit z listą4,Akapit z listą BS,lp1,L1,Normalny PDST,HŁ_Bullet1,Wypunktowanie,sw tekst,Kolorowa lista — akcent 11,Akapit z listą5,normalny tekst,Podsis rysunku,Odstavec,maz_wyliczenie,lp11"/>
    <w:basedOn w:val="Normalny"/>
    <w:link w:val="AkapitzlistZnak"/>
    <w:uiPriority w:val="34"/>
    <w:qFormat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Calibri" w:hAnsi="Segoe UI" w:cs="Segoe UI"/>
      <w:sz w:val="18"/>
      <w:szCs w:val="18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Calibri" w:eastAsia="Calibri" w:hAnsi="Calibri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Poprawka">
    <w:name w:val="Revision"/>
    <w:hidden/>
    <w:uiPriority w:val="99"/>
    <w:semiHidden/>
    <w:rsid w:val="00B624C5"/>
    <w:pPr>
      <w:spacing w:after="0" w:line="240" w:lineRule="auto"/>
    </w:pPr>
    <w:rPr>
      <w:rFonts w:ascii="Calibri" w:eastAsia="Calibri" w:hAnsi="Calibri" w:cs="Times New Roman"/>
      <w:lang w:val="pl-PL"/>
    </w:rPr>
  </w:style>
  <w:style w:type="character" w:customStyle="1" w:styleId="AkapitzlistZnak">
    <w:name w:val="Akapit z listą Znak"/>
    <w:aliases w:val="Akapit z listą numerowaną Znak,CW_Lista Znak,Numerowanie Znak,Akapit z listą4 Znak,Akapit z listą BS Znak,lp1 Znak,L1 Znak,Normalny PDST Znak,HŁ_Bullet1 Znak,Wypunktowanie Znak,sw tekst Znak,Kolorowa lista — akcent 11 Znak,lp11 Znak"/>
    <w:link w:val="Akapitzlist"/>
    <w:uiPriority w:val="34"/>
    <w:qFormat/>
    <w:locked/>
    <w:rsid w:val="00392617"/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3EE70-081C-4FCB-A588-57B583B5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1419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Fizyki Polskiej Akademii Nauk</Company>
  <LinksUpToDate>false</LinksUpToDate>
  <CharactersWithSpaces>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Mirosława Szewczyk</dc:creator>
  <cp:lastModifiedBy>Mirosława Szewczyk</cp:lastModifiedBy>
  <cp:revision>4</cp:revision>
  <dcterms:created xsi:type="dcterms:W3CDTF">2025-12-15T13:20:00Z</dcterms:created>
  <dcterms:modified xsi:type="dcterms:W3CDTF">2025-12-15T15:43:00Z</dcterms:modified>
</cp:coreProperties>
</file>