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9" w:rsidRPr="0083582F" w:rsidRDefault="009E27F5" w:rsidP="00D916D9">
      <w:pPr>
        <w:rPr>
          <w:rFonts w:cs="Times New Roman"/>
          <w:sz w:val="20"/>
          <w:szCs w:val="20"/>
        </w:rPr>
      </w:pP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83582F">
        <w:rPr>
          <w:rFonts w:cs="Times New Roman"/>
          <w:sz w:val="20"/>
          <w:szCs w:val="20"/>
        </w:rPr>
        <w:t>Załącznik</w:t>
      </w:r>
      <w:r w:rsidR="00BD0F4B" w:rsidRPr="0083582F">
        <w:rPr>
          <w:rFonts w:cs="Times New Roman"/>
          <w:sz w:val="20"/>
          <w:szCs w:val="20"/>
        </w:rPr>
        <w:t xml:space="preserve"> </w:t>
      </w:r>
      <w:r w:rsidR="0067230D">
        <w:rPr>
          <w:rFonts w:cs="Times New Roman"/>
          <w:sz w:val="20"/>
          <w:szCs w:val="20"/>
        </w:rPr>
        <w:t xml:space="preserve">7 </w:t>
      </w:r>
      <w:r w:rsidR="0083582F">
        <w:rPr>
          <w:rFonts w:cs="Times New Roman"/>
          <w:sz w:val="20"/>
          <w:szCs w:val="20"/>
        </w:rPr>
        <w:t>do S</w:t>
      </w:r>
      <w:r w:rsidRPr="0083582F">
        <w:rPr>
          <w:rFonts w:cs="Times New Roman"/>
          <w:sz w:val="20"/>
          <w:szCs w:val="20"/>
        </w:rPr>
        <w:t>WZ</w:t>
      </w:r>
    </w:p>
    <w:p w:rsidR="00A86EC9" w:rsidRPr="002D049B" w:rsidRDefault="00D73520" w:rsidP="00D916D9">
      <w:pPr>
        <w:rPr>
          <w:sz w:val="22"/>
          <w:szCs w:val="22"/>
        </w:rPr>
      </w:pPr>
      <w:r>
        <w:rPr>
          <w:rFonts w:cs="Gautami"/>
          <w:sz w:val="22"/>
          <w:szCs w:val="22"/>
        </w:rPr>
        <w:t>Znak: CUW.271.15.2024</w:t>
      </w:r>
      <w:r w:rsidR="00D916D9" w:rsidRPr="002D049B">
        <w:rPr>
          <w:sz w:val="22"/>
          <w:szCs w:val="22"/>
        </w:rPr>
        <w:tab/>
      </w:r>
      <w:r w:rsidR="00D916D9" w:rsidRPr="002D049B">
        <w:rPr>
          <w:sz w:val="22"/>
          <w:szCs w:val="22"/>
        </w:rPr>
        <w:tab/>
      </w:r>
    </w:p>
    <w:p w:rsidR="00D916D9" w:rsidRPr="00D916D9" w:rsidRDefault="00D916D9" w:rsidP="00D916D9">
      <w:pPr>
        <w:rPr>
          <w:rFonts w:cs="Times New Roman"/>
          <w:sz w:val="18"/>
          <w:szCs w:val="18"/>
        </w:rPr>
      </w:pP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</w:p>
    <w:p w:rsidR="00A86EC9" w:rsidRDefault="00A86EC9" w:rsidP="00A86EC9">
      <w:pPr>
        <w:spacing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……………………………………….…</w:t>
      </w:r>
    </w:p>
    <w:p w:rsidR="00A86EC9" w:rsidRDefault="00A86EC9" w:rsidP="00A86EC9">
      <w:pPr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D916D9" w:rsidRPr="00D916D9" w:rsidRDefault="00D916D9" w:rsidP="00D916D9">
      <w:pPr>
        <w:tabs>
          <w:tab w:val="num" w:pos="360"/>
        </w:tabs>
        <w:ind w:left="360" w:hanging="360"/>
        <w:rPr>
          <w:b w:val="0"/>
          <w:sz w:val="22"/>
          <w:szCs w:val="22"/>
        </w:rPr>
      </w:pPr>
    </w:p>
    <w:p w:rsidR="00D916D9" w:rsidRPr="00D916D9" w:rsidRDefault="00D916D9" w:rsidP="00D916D9">
      <w:pPr>
        <w:ind w:left="1416" w:firstLine="708"/>
        <w:rPr>
          <w:sz w:val="22"/>
          <w:szCs w:val="22"/>
          <w:u w:val="words"/>
        </w:rPr>
      </w:pPr>
      <w:r w:rsidRPr="00D916D9">
        <w:rPr>
          <w:sz w:val="22"/>
          <w:szCs w:val="22"/>
          <w:u w:val="words"/>
        </w:rPr>
        <w:t xml:space="preserve">            </w:t>
      </w:r>
    </w:p>
    <w:p w:rsidR="00D916D9" w:rsidRPr="00D916D9" w:rsidRDefault="00D916D9" w:rsidP="00D916D9">
      <w:pPr>
        <w:ind w:left="1416" w:firstLine="708"/>
        <w:rPr>
          <w:sz w:val="28"/>
          <w:szCs w:val="28"/>
          <w:u w:val="words"/>
        </w:rPr>
      </w:pPr>
      <w:r w:rsidRPr="00D916D9">
        <w:rPr>
          <w:sz w:val="22"/>
          <w:szCs w:val="22"/>
          <w:u w:val="words"/>
        </w:rPr>
        <w:t xml:space="preserve">     </w:t>
      </w:r>
      <w:r w:rsidR="00D420D8">
        <w:rPr>
          <w:sz w:val="22"/>
          <w:szCs w:val="22"/>
          <w:u w:val="words"/>
        </w:rPr>
        <w:t xml:space="preserve">      </w:t>
      </w:r>
      <w:r w:rsidRPr="00D916D9">
        <w:rPr>
          <w:sz w:val="22"/>
          <w:szCs w:val="22"/>
          <w:u w:val="words"/>
        </w:rPr>
        <w:t xml:space="preserve"> </w:t>
      </w:r>
      <w:r w:rsidRPr="00D916D9">
        <w:rPr>
          <w:sz w:val="28"/>
          <w:szCs w:val="28"/>
          <w:u w:val="words"/>
        </w:rPr>
        <w:t>HARMONOGRAM DOWOZU</w:t>
      </w:r>
    </w:p>
    <w:p w:rsidR="00D916D9" w:rsidRDefault="00D916D9" w:rsidP="00D916D9">
      <w:pPr>
        <w:rPr>
          <w:b w:val="0"/>
          <w:sz w:val="22"/>
          <w:szCs w:val="22"/>
        </w:rPr>
      </w:pP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1</w:t>
      </w:r>
      <w:r w:rsidRPr="00D916D9">
        <w:rPr>
          <w:b w:val="0"/>
          <w:sz w:val="22"/>
          <w:szCs w:val="22"/>
        </w:rPr>
        <w:t xml:space="preserve">:   </w:t>
      </w:r>
      <w:r w:rsidR="00BD0F4B">
        <w:rPr>
          <w:sz w:val="22"/>
          <w:szCs w:val="22"/>
        </w:rPr>
        <w:t>Dowóz uczniów do szkoły podstawowej w</w:t>
      </w:r>
      <w:r w:rsidRPr="00D916D9">
        <w:rPr>
          <w:sz w:val="22"/>
          <w:szCs w:val="22"/>
        </w:rPr>
        <w:t xml:space="preserve"> Wiązownicy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764"/>
        <w:gridCol w:w="1857"/>
        <w:gridCol w:w="2962"/>
      </w:tblGrid>
      <w:tr w:rsidR="00D420D8" w:rsidRPr="00D916D9" w:rsidTr="00D420D8">
        <w:trPr>
          <w:trHeight w:val="136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 początkowego </w:t>
            </w:r>
            <w:r w:rsidRPr="00D916D9">
              <w:rPr>
                <w:sz w:val="22"/>
                <w:szCs w:val="22"/>
              </w:rPr>
              <w:t xml:space="preserve">do szkoły </w:t>
            </w:r>
            <w:r w:rsidR="00FC1EDA">
              <w:rPr>
                <w:sz w:val="22"/>
                <w:szCs w:val="22"/>
              </w:rPr>
              <w:t xml:space="preserve">(dowóz      i odwóz) </w:t>
            </w:r>
            <w:r w:rsidRPr="00D916D9">
              <w:rPr>
                <w:sz w:val="22"/>
                <w:szCs w:val="22"/>
              </w:rPr>
              <w:t>*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Default="00D420D8" w:rsidP="00D42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D420D8" w:rsidRDefault="00D420D8" w:rsidP="00BD0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D420D8" w:rsidRDefault="00D420D8" w:rsidP="00BD0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FC1EDA" w:rsidP="00D4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D420D8">
        <w:trPr>
          <w:cantSplit/>
          <w:trHeight w:val="764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BD0F4B">
            <w:pPr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Nielepkowice </w:t>
            </w:r>
            <w:r>
              <w:rPr>
                <w:sz w:val="22"/>
                <w:szCs w:val="22"/>
              </w:rPr>
              <w:t>–</w:t>
            </w:r>
            <w:r w:rsidRPr="00D916D9">
              <w:rPr>
                <w:sz w:val="22"/>
                <w:szCs w:val="22"/>
              </w:rPr>
              <w:t xml:space="preserve"> Wiązownica</w:t>
            </w:r>
            <w:r>
              <w:rPr>
                <w:sz w:val="22"/>
                <w:szCs w:val="22"/>
              </w:rPr>
              <w:t xml:space="preserve"> szkoła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           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Nielepkowice                         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7,0 km"/>
              </w:smartTagPr>
              <w:r w:rsidRPr="00D916D9">
                <w:rPr>
                  <w:b w:val="0"/>
                  <w:sz w:val="22"/>
                  <w:szCs w:val="22"/>
                </w:rPr>
                <w:t>7,0 km</w:t>
              </w:r>
            </w:smartTag>
            <w:r w:rsidRPr="00D916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Default="00D420D8" w:rsidP="00D420D8">
            <w:pPr>
              <w:jc w:val="center"/>
              <w:rPr>
                <w:b w:val="0"/>
                <w:sz w:val="22"/>
                <w:szCs w:val="22"/>
              </w:rPr>
            </w:pPr>
          </w:p>
          <w:p w:rsidR="00D420D8" w:rsidRDefault="002A2639" w:rsidP="00D420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32</w:t>
            </w:r>
            <w:r w:rsidR="008F00F4">
              <w:rPr>
                <w:b w:val="0"/>
                <w:sz w:val="22"/>
                <w:szCs w:val="22"/>
              </w:rPr>
              <w:t xml:space="preserve"> uczniów</w:t>
            </w:r>
          </w:p>
          <w:p w:rsidR="008F00F4" w:rsidRDefault="008F00F4" w:rsidP="008F00F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35 uczniów</w:t>
            </w:r>
          </w:p>
          <w:p w:rsidR="00D420D8" w:rsidRPr="00D916D9" w:rsidRDefault="00D420D8" w:rsidP="008F00F4">
            <w:pPr>
              <w:rPr>
                <w:b w:val="0"/>
                <w:sz w:val="22"/>
                <w:szCs w:val="22"/>
              </w:rPr>
            </w:pP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</w:t>
      </w:r>
      <w:r w:rsidR="00BD0F4B">
        <w:rPr>
          <w:sz w:val="18"/>
          <w:szCs w:val="18"/>
        </w:rPr>
        <w:t xml:space="preserve">ny rozpoczęcia zajęć – </w:t>
      </w:r>
      <w:r w:rsidRPr="00D916D9">
        <w:rPr>
          <w:sz w:val="18"/>
          <w:szCs w:val="18"/>
        </w:rPr>
        <w:t xml:space="preserve"> 7</w:t>
      </w:r>
      <w:r w:rsidRPr="00D916D9">
        <w:rPr>
          <w:sz w:val="18"/>
          <w:szCs w:val="18"/>
          <w:vertAlign w:val="superscript"/>
        </w:rPr>
        <w:t>45</w:t>
      </w:r>
    </w:p>
    <w:p w:rsidR="009E27F5" w:rsidRPr="00D916D9" w:rsidRDefault="009E27F5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2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Szówsku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76"/>
      </w:tblGrid>
      <w:tr w:rsidR="00D420D8" w:rsidRPr="00D916D9" w:rsidTr="00D420D8">
        <w:trPr>
          <w:trHeight w:val="119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początkowego </w:t>
            </w:r>
            <w:r w:rsidRPr="00D916D9">
              <w:rPr>
                <w:sz w:val="22"/>
                <w:szCs w:val="22"/>
              </w:rPr>
              <w:t>do szkoły</w:t>
            </w:r>
            <w:r w:rsidR="00FC1EDA">
              <w:rPr>
                <w:sz w:val="22"/>
                <w:szCs w:val="22"/>
              </w:rPr>
              <w:t xml:space="preserve"> (dowóz      i odwóz) </w:t>
            </w:r>
            <w:r w:rsidR="00FC1EDA" w:rsidRPr="00D916D9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4162E3">
        <w:trPr>
          <w:cantSplit/>
          <w:trHeight w:val="93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Koniaczów – Sobiecin -</w:t>
            </w:r>
          </w:p>
          <w:p w:rsidR="00D420D8" w:rsidRPr="00D916D9" w:rsidRDefault="00D420D8" w:rsidP="00D916D9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916D9">
              <w:rPr>
                <w:rFonts w:eastAsia="Times New Roman" w:cs="Times New Roman"/>
                <w:sz w:val="22"/>
                <w:szCs w:val="22"/>
                <w:lang w:eastAsia="pl-PL"/>
              </w:rPr>
              <w:t>Szówsko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szkoła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Koniaczów- Sobiecin-Szówsko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D916D9">
              <w:rPr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        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2,0 km"/>
              </w:smartTagPr>
              <w:r w:rsidRPr="00D916D9">
                <w:rPr>
                  <w:b w:val="0"/>
                  <w:sz w:val="22"/>
                  <w:szCs w:val="22"/>
                </w:rPr>
                <w:t>12,0 km</w:t>
              </w:r>
            </w:smartTag>
          </w:p>
          <w:p w:rsidR="00D420D8" w:rsidRPr="00D916D9" w:rsidRDefault="00D420D8" w:rsidP="00D916D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D916D9" w:rsidRDefault="00D420D8" w:rsidP="00D916D9">
            <w:pPr>
              <w:jc w:val="center"/>
              <w:rPr>
                <w:b w:val="0"/>
                <w:sz w:val="22"/>
                <w:szCs w:val="22"/>
              </w:rPr>
            </w:pPr>
          </w:p>
          <w:p w:rsidR="005B0D62" w:rsidRDefault="002A2639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61</w:t>
            </w:r>
            <w:r w:rsidR="005B0D62">
              <w:rPr>
                <w:b w:val="0"/>
                <w:sz w:val="22"/>
                <w:szCs w:val="22"/>
              </w:rPr>
              <w:t xml:space="preserve"> uczniów</w:t>
            </w:r>
          </w:p>
          <w:p w:rsidR="00D420D8" w:rsidRPr="00D916D9" w:rsidRDefault="002A2639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64</w:t>
            </w:r>
            <w:r w:rsidR="005B0D62">
              <w:rPr>
                <w:b w:val="0"/>
                <w:sz w:val="22"/>
                <w:szCs w:val="22"/>
              </w:rPr>
              <w:t xml:space="preserve">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</w:t>
      </w:r>
      <w:r w:rsidR="00F71E41">
        <w:rPr>
          <w:sz w:val="18"/>
          <w:szCs w:val="18"/>
        </w:rPr>
        <w:t xml:space="preserve"> rozpoczęcia zajęć – </w:t>
      </w:r>
      <w:r w:rsidRPr="00D916D9">
        <w:rPr>
          <w:sz w:val="18"/>
          <w:szCs w:val="18"/>
        </w:rPr>
        <w:t xml:space="preserve"> 7</w:t>
      </w:r>
      <w:r w:rsidR="00F71E41">
        <w:rPr>
          <w:sz w:val="18"/>
          <w:szCs w:val="18"/>
          <w:vertAlign w:val="superscript"/>
        </w:rPr>
        <w:t>5</w:t>
      </w:r>
      <w:r w:rsidRPr="00D916D9">
        <w:rPr>
          <w:sz w:val="18"/>
          <w:szCs w:val="18"/>
          <w:vertAlign w:val="superscript"/>
        </w:rPr>
        <w:t>0</w:t>
      </w:r>
    </w:p>
    <w:p w:rsid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lastRenderedPageBreak/>
        <w:t>Cześć</w:t>
      </w:r>
      <w:r w:rsidRPr="00D916D9">
        <w:rPr>
          <w:sz w:val="22"/>
          <w:szCs w:val="22"/>
        </w:rPr>
        <w:t xml:space="preserve">  3: 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Zapałowie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748"/>
        <w:gridCol w:w="1853"/>
        <w:gridCol w:w="2960"/>
      </w:tblGrid>
      <w:tr w:rsidR="00D420D8" w:rsidRPr="00D916D9" w:rsidTr="00D420D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początkowego do szkoły </w:t>
            </w:r>
            <w:r w:rsidR="00FC1EDA">
              <w:rPr>
                <w:sz w:val="22"/>
                <w:szCs w:val="22"/>
              </w:rPr>
              <w:t>(dowóz      i odwóz)</w:t>
            </w:r>
            <w:r w:rsidRPr="00D916D9">
              <w:rPr>
                <w:sz w:val="22"/>
                <w:szCs w:val="22"/>
              </w:rPr>
              <w:t>*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E91807" w:rsidRPr="00D916D9" w:rsidTr="004962BE">
        <w:trPr>
          <w:cantSplit/>
          <w:trHeight w:val="505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807" w:rsidRPr="00D916D9" w:rsidRDefault="00E91807" w:rsidP="00E91807">
            <w:pPr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Wólka Zapałowska</w:t>
            </w:r>
            <w:r>
              <w:rPr>
                <w:sz w:val="22"/>
                <w:szCs w:val="22"/>
              </w:rPr>
              <w:t xml:space="preserve"> - Surmaczówka</w:t>
            </w:r>
            <w:r w:rsidRPr="00D916D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Ryszkowa Wola (Pochodaje) - </w:t>
            </w:r>
            <w:r w:rsidRPr="00D916D9">
              <w:rPr>
                <w:sz w:val="22"/>
                <w:szCs w:val="22"/>
              </w:rPr>
              <w:t xml:space="preserve"> Zapałów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07" w:rsidRPr="005B0D62" w:rsidRDefault="00E91807" w:rsidP="00E91807">
            <w:pPr>
              <w:rPr>
                <w:b w:val="0"/>
                <w:sz w:val="22"/>
                <w:szCs w:val="22"/>
              </w:rPr>
            </w:pPr>
            <w:r w:rsidRPr="005B0D62">
              <w:rPr>
                <w:b w:val="0"/>
                <w:sz w:val="22"/>
                <w:szCs w:val="22"/>
              </w:rPr>
              <w:t xml:space="preserve">Wólka Zapałowska </w:t>
            </w:r>
            <w:r>
              <w:rPr>
                <w:b w:val="0"/>
                <w:sz w:val="22"/>
                <w:szCs w:val="22"/>
              </w:rPr>
              <w:t>–</w:t>
            </w:r>
            <w:r w:rsidRPr="005B0D62">
              <w:rPr>
                <w:b w:val="0"/>
                <w:sz w:val="22"/>
                <w:szCs w:val="22"/>
              </w:rPr>
              <w:t xml:space="preserve"> Zapałów</w:t>
            </w:r>
            <w:r>
              <w:rPr>
                <w:b w:val="0"/>
                <w:sz w:val="22"/>
                <w:szCs w:val="22"/>
              </w:rPr>
              <w:t xml:space="preserve"> Szkoła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Pr="00D916D9" w:rsidRDefault="00E91807" w:rsidP="006B550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8,0 km"/>
              </w:smartTagPr>
              <w:r w:rsidRPr="00D916D9">
                <w:rPr>
                  <w:b w:val="0"/>
                  <w:sz w:val="22"/>
                  <w:szCs w:val="22"/>
                </w:rPr>
                <w:t>8,0 km</w:t>
              </w:r>
            </w:smartTag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 półrocze: </w:t>
            </w:r>
            <w:r w:rsidR="00AA1F1D">
              <w:rPr>
                <w:b w:val="0"/>
                <w:sz w:val="22"/>
                <w:szCs w:val="22"/>
              </w:rPr>
              <w:t>14</w:t>
            </w:r>
            <w:r>
              <w:rPr>
                <w:b w:val="0"/>
                <w:sz w:val="22"/>
                <w:szCs w:val="22"/>
              </w:rPr>
              <w:t xml:space="preserve"> uczniów</w:t>
            </w:r>
          </w:p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II półrocze: </w:t>
            </w:r>
            <w:r w:rsidR="00AA1F1D">
              <w:rPr>
                <w:b w:val="0"/>
                <w:sz w:val="22"/>
                <w:szCs w:val="22"/>
              </w:rPr>
              <w:t xml:space="preserve">14 </w:t>
            </w:r>
            <w:r>
              <w:rPr>
                <w:b w:val="0"/>
                <w:sz w:val="22"/>
                <w:szCs w:val="22"/>
              </w:rPr>
              <w:t>uczniów</w:t>
            </w:r>
          </w:p>
          <w:p w:rsidR="00E91807" w:rsidRPr="00D916D9" w:rsidRDefault="00E91807" w:rsidP="00025CF4">
            <w:pPr>
              <w:rPr>
                <w:b w:val="0"/>
                <w:sz w:val="22"/>
                <w:szCs w:val="22"/>
              </w:rPr>
            </w:pPr>
          </w:p>
        </w:tc>
      </w:tr>
      <w:tr w:rsidR="00E91807" w:rsidRPr="00D916D9" w:rsidTr="004962BE">
        <w:trPr>
          <w:cantSplit/>
          <w:trHeight w:val="505"/>
        </w:trPr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07" w:rsidRPr="00D916D9" w:rsidRDefault="00E91807" w:rsidP="00D916D9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Pr="005B0D62" w:rsidRDefault="00E91807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Surmaczówka – Zapałów Szkoła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11,0 km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</w:t>
            </w:r>
            <w:r w:rsidR="00AA1F1D">
              <w:rPr>
                <w:b w:val="0"/>
                <w:sz w:val="22"/>
                <w:szCs w:val="22"/>
              </w:rPr>
              <w:t>: 16 uczniów</w:t>
            </w:r>
          </w:p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</w:t>
            </w:r>
            <w:r w:rsidR="00AA1F1D">
              <w:rPr>
                <w:b w:val="0"/>
                <w:sz w:val="22"/>
                <w:szCs w:val="22"/>
              </w:rPr>
              <w:t>: 18 uczniów</w:t>
            </w:r>
          </w:p>
        </w:tc>
      </w:tr>
      <w:tr w:rsidR="00E91807" w:rsidRPr="00D916D9" w:rsidTr="004962BE">
        <w:trPr>
          <w:cantSplit/>
          <w:trHeight w:val="505"/>
        </w:trPr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Pr="00D916D9" w:rsidRDefault="00E91807" w:rsidP="00D916D9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Pr="005B0D62" w:rsidRDefault="00E91807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Ryszkowa Wola (Pochodaje) – Zapałów Szkoła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9,0 km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</w:t>
            </w:r>
            <w:r w:rsidR="00AA1F1D">
              <w:rPr>
                <w:b w:val="0"/>
                <w:sz w:val="22"/>
                <w:szCs w:val="22"/>
              </w:rPr>
              <w:t>: 5 uczniów</w:t>
            </w:r>
          </w:p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</w:t>
            </w:r>
            <w:r w:rsidR="00AA1F1D">
              <w:rPr>
                <w:b w:val="0"/>
                <w:sz w:val="22"/>
                <w:szCs w:val="22"/>
              </w:rPr>
              <w:t>: 5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025CF4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 xml:space="preserve">* Godziny rozpoczęcia zajęć – </w:t>
      </w:r>
      <w:r w:rsidR="00025CF4">
        <w:rPr>
          <w:sz w:val="18"/>
          <w:szCs w:val="18"/>
        </w:rPr>
        <w:t>gimnazjum 8</w:t>
      </w:r>
      <w:r w:rsidR="00025CF4">
        <w:rPr>
          <w:sz w:val="18"/>
          <w:szCs w:val="18"/>
          <w:vertAlign w:val="superscript"/>
        </w:rPr>
        <w:t>00</w:t>
      </w: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4: 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Piwodzie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12"/>
      </w:tblGrid>
      <w:tr w:rsidR="00D420D8" w:rsidRPr="00D916D9" w:rsidTr="004775B8">
        <w:trPr>
          <w:trHeight w:val="145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 początkowego </w:t>
            </w:r>
            <w:r w:rsidRPr="00D916D9">
              <w:rPr>
                <w:sz w:val="22"/>
                <w:szCs w:val="22"/>
              </w:rPr>
              <w:t>do szkoły</w:t>
            </w:r>
            <w:r w:rsidR="00FC1EDA">
              <w:rPr>
                <w:sz w:val="22"/>
                <w:szCs w:val="22"/>
              </w:rPr>
              <w:t xml:space="preserve"> (dowóz      i odwóz)</w:t>
            </w:r>
            <w:r w:rsidR="00FC1EDA" w:rsidRPr="00D916D9">
              <w:rPr>
                <w:sz w:val="22"/>
                <w:szCs w:val="22"/>
              </w:rPr>
              <w:t>*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E91807" w:rsidRPr="00D916D9" w:rsidTr="00AA1F1D">
        <w:trPr>
          <w:cantSplit/>
          <w:trHeight w:val="72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</w:p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</w:p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</w:p>
          <w:p w:rsidR="00E91807" w:rsidRPr="00E91807" w:rsidRDefault="00E91807" w:rsidP="00E91807">
            <w:pPr>
              <w:jc w:val="center"/>
              <w:rPr>
                <w:sz w:val="22"/>
                <w:szCs w:val="22"/>
              </w:rPr>
            </w:pPr>
          </w:p>
          <w:p w:rsidR="00E91807" w:rsidRPr="00D916D9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  <w:r w:rsidRPr="00E91807">
              <w:rPr>
                <w:sz w:val="22"/>
                <w:szCs w:val="22"/>
              </w:rPr>
              <w:t>Cetula -Piwoda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07" w:rsidRPr="00D916D9" w:rsidRDefault="00E91807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 </w:t>
            </w:r>
            <w:r w:rsidR="00AA1F1D">
              <w:rPr>
                <w:b w:val="0"/>
                <w:sz w:val="22"/>
                <w:szCs w:val="22"/>
              </w:rPr>
              <w:t xml:space="preserve"> (pod lasem)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Pr="00D916D9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Pr="00D916D9">
              <w:rPr>
                <w:b w:val="0"/>
                <w:sz w:val="22"/>
                <w:szCs w:val="22"/>
              </w:rPr>
              <w:t>,0 km</w:t>
            </w:r>
          </w:p>
          <w:p w:rsidR="00E91807" w:rsidRPr="00D916D9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8</w:t>
            </w:r>
            <w:r w:rsidR="00E91807">
              <w:rPr>
                <w:b w:val="0"/>
                <w:sz w:val="22"/>
                <w:szCs w:val="22"/>
              </w:rPr>
              <w:t xml:space="preserve"> uczniów</w:t>
            </w:r>
          </w:p>
          <w:p w:rsidR="00E91807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6</w:t>
            </w:r>
            <w:r w:rsidR="00E91807">
              <w:rPr>
                <w:b w:val="0"/>
                <w:sz w:val="22"/>
                <w:szCs w:val="22"/>
              </w:rPr>
              <w:t xml:space="preserve"> uczniów</w:t>
            </w:r>
          </w:p>
          <w:p w:rsidR="00E91807" w:rsidRPr="00D916D9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91807" w:rsidRPr="00D916D9" w:rsidTr="00991500">
        <w:trPr>
          <w:cantSplit/>
          <w:trHeight w:val="670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07" w:rsidRPr="00D916D9" w:rsidRDefault="00E91807" w:rsidP="00D916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Default="00E91807" w:rsidP="00E9180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II </w:t>
            </w:r>
          </w:p>
          <w:p w:rsidR="00E91807" w:rsidRDefault="00E91807" w:rsidP="00D916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 km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3 uczniów</w:t>
            </w:r>
          </w:p>
          <w:p w:rsidR="00AA1F1D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2 uczniów</w:t>
            </w:r>
          </w:p>
        </w:tc>
      </w:tr>
      <w:tr w:rsidR="00E91807" w:rsidRPr="00D916D9" w:rsidTr="00991500">
        <w:trPr>
          <w:cantSplit/>
          <w:trHeight w:val="670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07" w:rsidRPr="00D916D9" w:rsidRDefault="00E91807" w:rsidP="00D916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Default="00E91807" w:rsidP="00E9180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III </w:t>
            </w:r>
          </w:p>
          <w:p w:rsidR="00E91807" w:rsidRDefault="00E91807" w:rsidP="00D916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km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3 uczniów</w:t>
            </w:r>
          </w:p>
          <w:p w:rsidR="00AA1F1D" w:rsidRDefault="006422B4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2 uczniów</w:t>
            </w:r>
            <w:bookmarkStart w:id="0" w:name="_GoBack"/>
            <w:bookmarkEnd w:id="0"/>
          </w:p>
        </w:tc>
      </w:tr>
      <w:tr w:rsidR="00E91807" w:rsidRPr="00D916D9" w:rsidTr="00991500">
        <w:trPr>
          <w:cantSplit/>
          <w:trHeight w:val="670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Pr="00D916D9" w:rsidRDefault="00E91807" w:rsidP="00D916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07" w:rsidRDefault="00E91807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Cetula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 km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6 uczniów</w:t>
            </w:r>
          </w:p>
          <w:p w:rsidR="00AA1F1D" w:rsidRDefault="00AA1F1D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7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 rozpoczęcia zajęć –8</w:t>
      </w:r>
      <w:r w:rsidR="006B1BB9">
        <w:rPr>
          <w:sz w:val="18"/>
          <w:szCs w:val="18"/>
          <w:vertAlign w:val="superscript"/>
        </w:rPr>
        <w:t>0</w:t>
      </w:r>
      <w:r w:rsidRPr="00D916D9">
        <w:rPr>
          <w:sz w:val="18"/>
          <w:szCs w:val="18"/>
          <w:vertAlign w:val="superscript"/>
        </w:rPr>
        <w:t>0</w:t>
      </w:r>
    </w:p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E91807" w:rsidRDefault="00E91807" w:rsidP="00D916D9">
      <w:pPr>
        <w:rPr>
          <w:smallCaps/>
          <w:sz w:val="22"/>
          <w:szCs w:val="22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lastRenderedPageBreak/>
        <w:t>Cześć</w:t>
      </w:r>
      <w:r w:rsidRPr="00D916D9">
        <w:rPr>
          <w:sz w:val="22"/>
          <w:szCs w:val="22"/>
        </w:rPr>
        <w:t xml:space="preserve"> 5:   Dowóz uczniów do szkoły podstawowej w </w:t>
      </w:r>
      <w:proofErr w:type="spellStart"/>
      <w:r w:rsidRPr="00D916D9">
        <w:rPr>
          <w:sz w:val="22"/>
          <w:szCs w:val="22"/>
        </w:rPr>
        <w:t>Mołodyczu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12"/>
      </w:tblGrid>
      <w:tr w:rsidR="00D420D8" w:rsidRPr="00D916D9" w:rsidTr="005C4266">
        <w:trPr>
          <w:trHeight w:val="1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Orientacyjna odległość od przystanku do szkoły</w:t>
            </w:r>
            <w:r w:rsidR="00FC1EDA">
              <w:rPr>
                <w:sz w:val="22"/>
                <w:szCs w:val="22"/>
              </w:rPr>
              <w:t xml:space="preserve"> (dowóz      i odwóz)</w:t>
            </w:r>
            <w:r w:rsidR="00FC1EDA" w:rsidRPr="00D916D9">
              <w:rPr>
                <w:sz w:val="22"/>
                <w:szCs w:val="22"/>
              </w:rPr>
              <w:t>*</w:t>
            </w:r>
            <w:r w:rsidR="00FC1E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E91807" w:rsidRPr="00D916D9" w:rsidTr="001B66AD">
        <w:trPr>
          <w:cantSplit/>
          <w:trHeight w:val="765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>Radawa -</w:t>
            </w:r>
            <w:proofErr w:type="spellStart"/>
            <w:r w:rsidRPr="004162E3">
              <w:rPr>
                <w:b w:val="0"/>
                <w:sz w:val="22"/>
                <w:szCs w:val="22"/>
              </w:rPr>
              <w:t>Mołodycz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Radawa – Szkoła </w:t>
            </w: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</w:p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2,0 km"/>
              </w:smartTagPr>
              <w:r w:rsidRPr="00D916D9">
                <w:rPr>
                  <w:b w:val="0"/>
                  <w:sz w:val="22"/>
                  <w:szCs w:val="22"/>
                </w:rPr>
                <w:t>12,0 km</w:t>
              </w:r>
            </w:smartTag>
          </w:p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1D" w:rsidRDefault="00AA1F1D" w:rsidP="00AA1F1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43</w:t>
            </w:r>
            <w:r w:rsidR="00E91807">
              <w:rPr>
                <w:b w:val="0"/>
                <w:sz w:val="22"/>
                <w:szCs w:val="22"/>
              </w:rPr>
              <w:t xml:space="preserve"> uczniów</w:t>
            </w:r>
          </w:p>
          <w:p w:rsidR="00E91807" w:rsidRPr="00D916D9" w:rsidRDefault="00AA1F1D" w:rsidP="00AA1F1D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43</w:t>
            </w:r>
            <w:r w:rsidR="00E91807">
              <w:rPr>
                <w:b w:val="0"/>
                <w:sz w:val="22"/>
                <w:szCs w:val="22"/>
              </w:rPr>
              <w:t xml:space="preserve"> uczniów</w:t>
            </w:r>
          </w:p>
        </w:tc>
      </w:tr>
      <w:tr w:rsidR="00E91807" w:rsidRPr="00D916D9" w:rsidTr="001B66AD">
        <w:trPr>
          <w:cantSplit/>
          <w:trHeight w:val="765"/>
        </w:trPr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Pr="00D916D9" w:rsidRDefault="00E91807" w:rsidP="00E91807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 – Szkoła </w:t>
            </w: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</w:p>
          <w:p w:rsidR="00E91807" w:rsidRDefault="00E91807" w:rsidP="004162E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8,00 km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AA1F1D" w:rsidP="005B0D6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3 uczniów</w:t>
            </w:r>
          </w:p>
          <w:p w:rsidR="00AA1F1D" w:rsidRDefault="00AA1F1D" w:rsidP="005B0D6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3 uczniów</w:t>
            </w:r>
          </w:p>
        </w:tc>
      </w:tr>
      <w:tr w:rsidR="00E91807" w:rsidRPr="00D916D9" w:rsidTr="001B66AD">
        <w:trPr>
          <w:cantSplit/>
          <w:trHeight w:val="765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Pr="00D916D9" w:rsidRDefault="00E91807" w:rsidP="004162E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4162E3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II – Szkoła </w:t>
            </w: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E91807" w:rsidP="00E9180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6,5 km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07" w:rsidRDefault="00AA1F1D" w:rsidP="005B0D6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półrocze: 4 uczniów</w:t>
            </w:r>
          </w:p>
          <w:p w:rsidR="00AA1F1D" w:rsidRDefault="00AA1F1D" w:rsidP="005B0D6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półrocze: 4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 rozpoczęcia zajęć –</w:t>
      </w:r>
      <w:r w:rsidR="008F00F4">
        <w:rPr>
          <w:sz w:val="18"/>
          <w:szCs w:val="18"/>
        </w:rPr>
        <w:t xml:space="preserve"> </w:t>
      </w:r>
      <w:r w:rsidRPr="00D916D9">
        <w:rPr>
          <w:sz w:val="18"/>
          <w:szCs w:val="18"/>
        </w:rPr>
        <w:t>8</w:t>
      </w:r>
      <w:r w:rsidR="00457A91">
        <w:rPr>
          <w:sz w:val="18"/>
          <w:szCs w:val="18"/>
          <w:vertAlign w:val="superscript"/>
        </w:rPr>
        <w:t>0</w:t>
      </w:r>
      <w:r w:rsidRPr="00D916D9">
        <w:rPr>
          <w:sz w:val="18"/>
          <w:szCs w:val="18"/>
          <w:vertAlign w:val="superscript"/>
        </w:rPr>
        <w:t>0</w:t>
      </w:r>
    </w:p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  <w:r w:rsidRPr="00D916D9">
        <w:rPr>
          <w:b w:val="0"/>
          <w:sz w:val="22"/>
          <w:szCs w:val="22"/>
        </w:rPr>
        <w:t>Godziny przywozu  i odwozu  uczniów zostaną  ustalone przez Dyrektorów szkół.</w:t>
      </w:r>
    </w:p>
    <w:p w:rsidR="00D916D9" w:rsidRDefault="00D916D9" w:rsidP="009E27F5">
      <w:pPr>
        <w:rPr>
          <w:b w:val="0"/>
          <w:bCs/>
          <w:iCs/>
          <w:spacing w:val="-14"/>
          <w:sz w:val="24"/>
          <w:szCs w:val="24"/>
        </w:rPr>
      </w:pPr>
    </w:p>
    <w:p w:rsidR="003E3E5D" w:rsidRDefault="003E3E5D" w:rsidP="009E27F5">
      <w:pPr>
        <w:rPr>
          <w:b w:val="0"/>
          <w:bCs/>
          <w:iCs/>
          <w:spacing w:val="-14"/>
          <w:sz w:val="24"/>
          <w:szCs w:val="24"/>
        </w:rPr>
      </w:pPr>
    </w:p>
    <w:p w:rsidR="005B0D62" w:rsidRDefault="00D916D9" w:rsidP="009E27F5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sz w:val="22"/>
          <w:szCs w:val="22"/>
        </w:rPr>
      </w:pP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  <w:t xml:space="preserve">           </w:t>
      </w:r>
      <w:r w:rsidRPr="00D916D9">
        <w:rPr>
          <w:b w:val="0"/>
          <w:sz w:val="22"/>
          <w:szCs w:val="22"/>
        </w:rPr>
        <w:tab/>
      </w:r>
      <w:r w:rsidRPr="00D916D9">
        <w:rPr>
          <w:rFonts w:cs="Gautami"/>
          <w:b w:val="0"/>
          <w:sz w:val="22"/>
          <w:szCs w:val="22"/>
        </w:rPr>
        <w:t xml:space="preserve">           </w:t>
      </w:r>
      <w:r w:rsidR="009E27F5">
        <w:rPr>
          <w:rFonts w:cs="Gautami"/>
          <w:b w:val="0"/>
          <w:sz w:val="22"/>
          <w:szCs w:val="22"/>
        </w:rPr>
        <w:t xml:space="preserve">                      </w:t>
      </w:r>
      <w:r w:rsidRPr="00D916D9">
        <w:rPr>
          <w:rFonts w:cs="Gautami"/>
          <w:b w:val="0"/>
          <w:sz w:val="22"/>
          <w:szCs w:val="22"/>
        </w:rPr>
        <w:t xml:space="preserve">  </w:t>
      </w:r>
      <w:r w:rsidR="005B0D62">
        <w:rPr>
          <w:rFonts w:cs="Gautami"/>
          <w:b w:val="0"/>
          <w:sz w:val="22"/>
          <w:szCs w:val="22"/>
        </w:rPr>
        <w:t xml:space="preserve">                       </w:t>
      </w:r>
    </w:p>
    <w:p w:rsidR="00D916D9" w:rsidRPr="009E27F5" w:rsidRDefault="005B0D62" w:rsidP="009E27F5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                                                                                        </w:t>
      </w:r>
      <w:r w:rsidR="00D916D9" w:rsidRPr="00D916D9">
        <w:rPr>
          <w:rFonts w:cs="Gautami"/>
          <w:b w:val="0"/>
          <w:sz w:val="22"/>
          <w:szCs w:val="22"/>
        </w:rPr>
        <w:t>______</w:t>
      </w:r>
      <w:r w:rsidR="00D916D9" w:rsidRPr="00D916D9">
        <w:rPr>
          <w:rFonts w:asciiTheme="minorHAnsi" w:hAnsiTheme="minorHAnsi" w:cs="Gautami"/>
          <w:b w:val="0"/>
          <w:sz w:val="22"/>
          <w:szCs w:val="22"/>
        </w:rPr>
        <w:t>_________</w:t>
      </w:r>
      <w:r w:rsidR="00727A93">
        <w:rPr>
          <w:rFonts w:asciiTheme="minorHAnsi" w:hAnsiTheme="minorHAnsi" w:cs="Gautami"/>
          <w:b w:val="0"/>
          <w:sz w:val="22"/>
          <w:szCs w:val="22"/>
        </w:rPr>
        <w:t>___</w:t>
      </w:r>
      <w:r w:rsidR="00D916D9" w:rsidRPr="00D916D9">
        <w:rPr>
          <w:rFonts w:asciiTheme="minorHAnsi" w:hAnsiTheme="minorHAnsi" w:cs="Gautami"/>
          <w:b w:val="0"/>
          <w:sz w:val="22"/>
          <w:szCs w:val="22"/>
        </w:rPr>
        <w:t>___________________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727A93">
        <w:rPr>
          <w:rFonts w:cs="Gautami"/>
          <w:b w:val="0"/>
          <w:sz w:val="18"/>
          <w:szCs w:val="18"/>
        </w:rPr>
        <w:t xml:space="preserve">                                 (</w:t>
      </w:r>
      <w:r w:rsidRPr="00727A93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727A93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727A93">
        <w:rPr>
          <w:rFonts w:cs="Gautami"/>
          <w:b w:val="0"/>
          <w:sz w:val="18"/>
          <w:szCs w:val="18"/>
        </w:rPr>
        <w:t xml:space="preserve"> osób uprawnionych do składania 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727A93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36521E" w:rsidRDefault="0036521E"/>
    <w:p w:rsidR="005A11EB" w:rsidRDefault="005A11EB"/>
    <w:p w:rsidR="005A11EB" w:rsidRDefault="005A11EB" w:rsidP="005A11EB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____________________</w:t>
      </w:r>
    </w:p>
    <w:p w:rsidR="005A11EB" w:rsidRPr="00A86EC9" w:rsidRDefault="005A11EB" w:rsidP="00A86EC9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5A11EB" w:rsidRPr="00A8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E2"/>
    <w:rsid w:val="00025CF4"/>
    <w:rsid w:val="000B5D87"/>
    <w:rsid w:val="002A2639"/>
    <w:rsid w:val="002D049B"/>
    <w:rsid w:val="0036521E"/>
    <w:rsid w:val="003E3E5D"/>
    <w:rsid w:val="004162E3"/>
    <w:rsid w:val="00457A91"/>
    <w:rsid w:val="004E4EEE"/>
    <w:rsid w:val="005043DF"/>
    <w:rsid w:val="005A11EB"/>
    <w:rsid w:val="005A5F5C"/>
    <w:rsid w:val="005B0D62"/>
    <w:rsid w:val="0062106C"/>
    <w:rsid w:val="006422B4"/>
    <w:rsid w:val="0067230D"/>
    <w:rsid w:val="006B1BB9"/>
    <w:rsid w:val="006B5502"/>
    <w:rsid w:val="006B7550"/>
    <w:rsid w:val="00727A93"/>
    <w:rsid w:val="007653FA"/>
    <w:rsid w:val="0083582F"/>
    <w:rsid w:val="008F00F4"/>
    <w:rsid w:val="00977220"/>
    <w:rsid w:val="009C6CE2"/>
    <w:rsid w:val="009E27F5"/>
    <w:rsid w:val="00A86EC9"/>
    <w:rsid w:val="00AA1F1D"/>
    <w:rsid w:val="00BD0F4B"/>
    <w:rsid w:val="00C72CA8"/>
    <w:rsid w:val="00D420D8"/>
    <w:rsid w:val="00D73520"/>
    <w:rsid w:val="00D916D9"/>
    <w:rsid w:val="00E91807"/>
    <w:rsid w:val="00F71E41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6F15-60C8-42AD-A357-E80E7D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26</cp:revision>
  <cp:lastPrinted>2019-07-19T09:30:00Z</cp:lastPrinted>
  <dcterms:created xsi:type="dcterms:W3CDTF">2017-05-12T09:40:00Z</dcterms:created>
  <dcterms:modified xsi:type="dcterms:W3CDTF">2024-12-18T11:53:00Z</dcterms:modified>
</cp:coreProperties>
</file>