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6928" w14:textId="77777777" w:rsidR="00712E10" w:rsidRDefault="00712E10" w:rsidP="00D65E84">
      <w:pPr>
        <w:pStyle w:val="Jastrzbie-Zdrj-data"/>
        <w:rPr>
          <w:rFonts w:ascii="Calibri" w:hAnsi="Calibri" w:cs="Calibri"/>
          <w:sz w:val="22"/>
          <w:szCs w:val="22"/>
        </w:rPr>
      </w:pPr>
    </w:p>
    <w:p w14:paraId="5BB1FB18" w14:textId="6C7DE35B" w:rsidR="00792DD4" w:rsidRDefault="00792DD4" w:rsidP="00A8317E">
      <w:pPr>
        <w:spacing w:after="0" w:line="240" w:lineRule="auto"/>
        <w:ind w:left="567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0CF84587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ED34F1" w:rsidRPr="00ED34F1">
        <w:rPr>
          <w:rFonts w:eastAsia="SimSun" w:cs="Arial"/>
          <w:b/>
          <w:bCs/>
        </w:rPr>
        <w:t xml:space="preserve">„Projekt adaptacji dla potrzeb kształcenia specjalnego kompleksu budynków przy ul. Kaszubskiej 2 </w:t>
      </w:r>
      <w:r w:rsidR="00ED34F1" w:rsidRPr="00ED34F1">
        <w:rPr>
          <w:rFonts w:eastAsia="SimSun" w:cs="Arial"/>
          <w:b/>
          <w:bCs/>
        </w:rPr>
        <w:br/>
        <w:t>w Jastrzębiu-Zdroju wraz z zagospodarowaniem terenu”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  <w:bookmarkStart w:id="0" w:name="_GoBack"/>
      <w:bookmarkEnd w:id="0"/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09FBBE7D" w14:textId="77777777" w:rsidR="00A8317E" w:rsidRDefault="00A8317E" w:rsidP="00A8317E">
      <w:pPr>
        <w:jc w:val="both"/>
        <w:rPr>
          <w:rFonts w:cs="Arial"/>
          <w:b/>
          <w:iCs/>
          <w:color w:val="000000"/>
          <w:u w:val="single"/>
        </w:rPr>
      </w:pPr>
    </w:p>
    <w:p w14:paraId="4B2FB3F6" w14:textId="77777777" w:rsidR="00A8317E" w:rsidRDefault="00A8317E" w:rsidP="00D65E84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sz w:val="20"/>
          <w:szCs w:val="20"/>
          <w:lang w:eastAsia="pl-PL"/>
        </w:rPr>
      </w:pPr>
    </w:p>
    <w:p w14:paraId="2CA9093E" w14:textId="77777777" w:rsidR="00A8317E" w:rsidRDefault="00A8317E" w:rsidP="00D65E84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sz w:val="20"/>
          <w:szCs w:val="20"/>
          <w:u w:val="single"/>
          <w:lang w:eastAsia="pl-PL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ECAFAA1" w14:textId="1F2EBE40" w:rsidR="00C836C2" w:rsidRPr="001C2BBD" w:rsidRDefault="00C836C2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533AF5F9" w14:textId="3477A190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C3540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14AE8"/>
    <w:rsid w:val="0022735E"/>
    <w:rsid w:val="00250BCA"/>
    <w:rsid w:val="00262ECE"/>
    <w:rsid w:val="00294158"/>
    <w:rsid w:val="002C34F4"/>
    <w:rsid w:val="002C4A58"/>
    <w:rsid w:val="002D1C3E"/>
    <w:rsid w:val="002E383C"/>
    <w:rsid w:val="002E4A99"/>
    <w:rsid w:val="002F66A1"/>
    <w:rsid w:val="002F7372"/>
    <w:rsid w:val="003172BB"/>
    <w:rsid w:val="00334186"/>
    <w:rsid w:val="003419BD"/>
    <w:rsid w:val="003438F7"/>
    <w:rsid w:val="003519BB"/>
    <w:rsid w:val="003711C8"/>
    <w:rsid w:val="00377548"/>
    <w:rsid w:val="00386183"/>
    <w:rsid w:val="003A1D71"/>
    <w:rsid w:val="003B22D0"/>
    <w:rsid w:val="003C07FA"/>
    <w:rsid w:val="003E6502"/>
    <w:rsid w:val="003F6BA2"/>
    <w:rsid w:val="0040510D"/>
    <w:rsid w:val="00407DB3"/>
    <w:rsid w:val="00443579"/>
    <w:rsid w:val="00446156"/>
    <w:rsid w:val="004A02D5"/>
    <w:rsid w:val="004A17FD"/>
    <w:rsid w:val="004A30C5"/>
    <w:rsid w:val="004E1273"/>
    <w:rsid w:val="004F56DA"/>
    <w:rsid w:val="0053525F"/>
    <w:rsid w:val="0056242B"/>
    <w:rsid w:val="00581640"/>
    <w:rsid w:val="00591FD2"/>
    <w:rsid w:val="005A12CF"/>
    <w:rsid w:val="005C3F0E"/>
    <w:rsid w:val="005C4BFE"/>
    <w:rsid w:val="005D73DB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237A0"/>
    <w:rsid w:val="00842BF0"/>
    <w:rsid w:val="0084346E"/>
    <w:rsid w:val="008A2D02"/>
    <w:rsid w:val="008D1683"/>
    <w:rsid w:val="008F2B7F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263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53785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0AF2"/>
    <w:rsid w:val="00D658B4"/>
    <w:rsid w:val="00D65E84"/>
    <w:rsid w:val="00D74399"/>
    <w:rsid w:val="00DA1ACE"/>
    <w:rsid w:val="00DC1B86"/>
    <w:rsid w:val="00E47D2F"/>
    <w:rsid w:val="00E5765E"/>
    <w:rsid w:val="00E616EA"/>
    <w:rsid w:val="00E8035B"/>
    <w:rsid w:val="00E934A0"/>
    <w:rsid w:val="00EA229F"/>
    <w:rsid w:val="00EA336D"/>
    <w:rsid w:val="00EB2454"/>
    <w:rsid w:val="00EC168D"/>
    <w:rsid w:val="00EC2D0F"/>
    <w:rsid w:val="00ED2E5D"/>
    <w:rsid w:val="00ED34F1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3669-31BB-4138-A0B4-0806EF4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57</cp:revision>
  <cp:lastPrinted>2020-09-02T09:24:00Z</cp:lastPrinted>
  <dcterms:created xsi:type="dcterms:W3CDTF">2019-01-14T09:53:00Z</dcterms:created>
  <dcterms:modified xsi:type="dcterms:W3CDTF">2021-02-10T09:30:00Z</dcterms:modified>
</cp:coreProperties>
</file>