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E5" w:rsidRPr="00E718E6" w:rsidRDefault="00A05CE5" w:rsidP="00A05CE5">
      <w:pPr>
        <w:spacing w:after="0"/>
        <w:ind w:left="2829" w:hanging="2829"/>
        <w:jc w:val="right"/>
        <w:rPr>
          <w:rFonts w:ascii="Times New Roman" w:eastAsia="Calibri" w:hAnsi="Times New Roman" w:cs="Times New Roman"/>
          <w:color w:val="1F497D"/>
        </w:rPr>
      </w:pPr>
      <w:r w:rsidRPr="00E718E6">
        <w:rPr>
          <w:rFonts w:ascii="Times New Roman" w:eastAsia="Calibri" w:hAnsi="Times New Roman" w:cs="Times New Roman"/>
          <w:color w:val="1F497D"/>
        </w:rPr>
        <w:t xml:space="preserve">Załącznik nr 1.2 do </w:t>
      </w:r>
      <w:proofErr w:type="spellStart"/>
      <w:r>
        <w:rPr>
          <w:rFonts w:ascii="Times New Roman" w:hAnsi="Times New Roman" w:cs="Times New Roman"/>
          <w:color w:val="1F497D"/>
        </w:rPr>
        <w:t>zapytania</w:t>
      </w:r>
      <w:proofErr w:type="spellEnd"/>
      <w:r>
        <w:rPr>
          <w:rFonts w:ascii="Times New Roman" w:hAnsi="Times New Roman" w:cs="Times New Roman"/>
          <w:color w:val="1F497D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</w:rPr>
        <w:t>ofertowego</w:t>
      </w:r>
      <w:proofErr w:type="spellEnd"/>
    </w:p>
    <w:p w:rsidR="00A05CE5" w:rsidRPr="00E718E6" w:rsidRDefault="00A05CE5" w:rsidP="00A05CE5">
      <w:pPr>
        <w:spacing w:after="0"/>
        <w:ind w:left="2829" w:hanging="2829"/>
        <w:jc w:val="right"/>
        <w:rPr>
          <w:rFonts w:ascii="Times New Roman" w:eastAsia="Calibri" w:hAnsi="Times New Roman" w:cs="Times New Roman"/>
          <w:color w:val="1F497D"/>
        </w:rPr>
      </w:pPr>
      <w:r w:rsidRPr="00E718E6">
        <w:rPr>
          <w:rFonts w:ascii="Times New Roman" w:eastAsia="Calibri" w:hAnsi="Times New Roman" w:cs="Times New Roman"/>
          <w:color w:val="1F497D"/>
        </w:rPr>
        <w:t>SP ZOZ/DZ/</w:t>
      </w:r>
      <w:r>
        <w:rPr>
          <w:rFonts w:ascii="Times New Roman" w:hAnsi="Times New Roman" w:cs="Times New Roman"/>
          <w:color w:val="1F497D"/>
        </w:rPr>
        <w:t>296</w:t>
      </w:r>
      <w:r w:rsidRPr="00E718E6">
        <w:rPr>
          <w:rFonts w:ascii="Times New Roman" w:eastAsia="Calibri" w:hAnsi="Times New Roman" w:cs="Times New Roman"/>
          <w:color w:val="1F497D"/>
        </w:rPr>
        <w:t>/2023</w:t>
      </w:r>
    </w:p>
    <w:p w:rsidR="00A05CE5" w:rsidRPr="006419EF" w:rsidRDefault="00A05CE5" w:rsidP="00A05CE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A05CE5" w:rsidRPr="006419EF" w:rsidRDefault="00F71D33" w:rsidP="00A05CE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A05CE5" w:rsidRPr="006419EF">
        <w:rPr>
          <w:rFonts w:ascii="Times New Roman" w:hAnsi="Times New Roman" w:cs="Times New Roman"/>
          <w:b/>
        </w:rPr>
        <w:t>SPECYFIKACJA TECHNICZNA</w:t>
      </w:r>
      <w:r>
        <w:rPr>
          <w:rFonts w:ascii="Times New Roman" w:hAnsi="Times New Roman" w:cs="Times New Roman"/>
          <w:b/>
        </w:rPr>
        <w:t>*</w:t>
      </w:r>
    </w:p>
    <w:p w:rsidR="00A05CE5" w:rsidRDefault="00A05CE5" w:rsidP="00A05CE5">
      <w:pPr>
        <w:pStyle w:val="Standard"/>
        <w:jc w:val="center"/>
        <w:rPr>
          <w:rFonts w:ascii="Times New Roman" w:hAnsi="Times New Roman" w:cs="Times New Roman"/>
          <w:b/>
        </w:rPr>
      </w:pPr>
      <w:r w:rsidRPr="006419EF">
        <w:rPr>
          <w:rFonts w:ascii="Times New Roman" w:hAnsi="Times New Roman" w:cs="Times New Roman"/>
          <w:b/>
        </w:rPr>
        <w:t>Szczegółowy Opis Przedmiotu zamówienia (SOPZ)</w:t>
      </w:r>
    </w:p>
    <w:p w:rsidR="002C3811" w:rsidRDefault="00A05CE5" w:rsidP="00A05CE5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- </w:t>
      </w:r>
      <w:r w:rsidR="005A24E6">
        <w:rPr>
          <w:rFonts w:ascii="Times New Roman" w:hAnsi="Times New Roman"/>
          <w:sz w:val="20"/>
          <w:szCs w:val="20"/>
        </w:rPr>
        <w:t>Macierz dyskowa</w:t>
      </w:r>
    </w:p>
    <w:p w:rsidR="00A05CE5" w:rsidRDefault="00A05CE5" w:rsidP="00A05CE5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9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69"/>
        <w:gridCol w:w="2641"/>
        <w:gridCol w:w="4589"/>
        <w:gridCol w:w="2693"/>
      </w:tblGrid>
      <w:tr w:rsidR="00A05CE5" w:rsidTr="00CD665A">
        <w:trPr>
          <w:trHeight w:val="65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A05CE5" w:rsidRDefault="00A05CE5" w:rsidP="00A05C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A05CE5" w:rsidRDefault="00A05CE5">
            <w:pPr>
              <w:widowControl w:val="0"/>
              <w:spacing w:after="0"/>
            </w:pPr>
            <w:r w:rsidRPr="00A05CE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Default="00A05CE5" w:rsidP="00A05CE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A05CE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Charakterystyka</w:t>
            </w:r>
          </w:p>
          <w:p w:rsidR="00A05CE5" w:rsidRPr="00A05CE5" w:rsidRDefault="00A05CE5" w:rsidP="00A05CE5">
            <w:pPr>
              <w:widowControl w:val="0"/>
              <w:spacing w:after="0"/>
              <w:jc w:val="center"/>
            </w:pPr>
            <w:r w:rsidRPr="00A05CE5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(wymagania minimalne)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5CE5" w:rsidRDefault="00A05C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05CE5">
              <w:rPr>
                <w:rFonts w:ascii="Times New Roman" w:hAnsi="Times New Roman"/>
                <w:b/>
                <w:bCs/>
                <w:sz w:val="20"/>
                <w:szCs w:val="20"/>
              </w:rPr>
              <w:t>Parametry</w:t>
            </w:r>
            <w:proofErr w:type="spellEnd"/>
            <w:r w:rsidRPr="00A05C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5CE5">
              <w:rPr>
                <w:rFonts w:ascii="Times New Roman" w:hAnsi="Times New Roman"/>
                <w:b/>
                <w:bCs/>
                <w:sz w:val="20"/>
                <w:szCs w:val="20"/>
              </w:rPr>
              <w:t>oferowane</w:t>
            </w:r>
            <w:proofErr w:type="spellEnd"/>
          </w:p>
          <w:p w:rsidR="00A05CE5" w:rsidRPr="00A05CE5" w:rsidRDefault="00A05CE5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podać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lub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4442C" w:rsidTr="00CD665A">
        <w:trPr>
          <w:trHeight w:val="3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42C" w:rsidRPr="00B4442C" w:rsidRDefault="00B4442C" w:rsidP="00B4442C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B4442C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42C" w:rsidRPr="00B4442C" w:rsidRDefault="00B4442C" w:rsidP="00B4442C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B4442C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42C" w:rsidRPr="00B4442C" w:rsidRDefault="00B4442C" w:rsidP="00B4442C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B4442C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442C" w:rsidRPr="00B4442C" w:rsidRDefault="00B4442C" w:rsidP="00B4442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B4442C">
              <w:rPr>
                <w:rFonts w:ascii="Times New Roman" w:hAnsi="Times New Roman"/>
                <w:bCs/>
                <w:i/>
                <w:sz w:val="16"/>
                <w:szCs w:val="16"/>
              </w:rPr>
              <w:t>4</w:t>
            </w:r>
          </w:p>
        </w:tc>
      </w:tr>
      <w:tr w:rsidR="00A05CE5" w:rsidTr="005A24E6">
        <w:trPr>
          <w:trHeight w:val="65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B4442C" w:rsidRDefault="00A05CE5" w:rsidP="005A2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4442C">
              <w:rPr>
                <w:rFonts w:ascii="Times New Roman" w:hAnsi="Times New Roman" w:cs="Times New Roman"/>
                <w:b/>
                <w:sz w:val="20"/>
                <w:szCs w:val="20"/>
              </w:rPr>
              <w:t>Producent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F71D33" w:rsidRDefault="00A05CE5" w:rsidP="00CD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5CE5" w:rsidRPr="00B4442C" w:rsidRDefault="00A05C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5CE5" w:rsidTr="005A24E6">
        <w:trPr>
          <w:trHeight w:val="65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B4442C" w:rsidRDefault="00A05CE5" w:rsidP="005A2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44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Typ</w:t>
            </w:r>
            <w:proofErr w:type="spellEnd"/>
            <w:r w:rsidRPr="00B44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/model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F71D33" w:rsidRDefault="00A05CE5" w:rsidP="00CD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5CE5" w:rsidRPr="00B4442C" w:rsidRDefault="00A05C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5CE5" w:rsidTr="005A24E6">
        <w:trPr>
          <w:trHeight w:val="50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CE5" w:rsidRPr="00B4442C" w:rsidRDefault="00B4442C" w:rsidP="005A24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D33">
              <w:rPr>
                <w:rFonts w:ascii="Times New Roman" w:hAnsi="Times New Roman" w:cs="Times New Roman"/>
                <w:b/>
                <w:sz w:val="20"/>
                <w:szCs w:val="20"/>
              </w:rPr>
              <w:t>Stan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CE5" w:rsidRPr="00F71D33" w:rsidRDefault="00A05CE5" w:rsidP="00CD6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fabrycznie</w:t>
            </w:r>
            <w:proofErr w:type="spellEnd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nowy</w:t>
            </w:r>
            <w:proofErr w:type="spellEnd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71D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nieużywany</w:t>
            </w:r>
            <w:proofErr w:type="spellEnd"/>
            <w:r w:rsidRPr="00F71D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71D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niepowystawowy</w:t>
            </w:r>
            <w:proofErr w:type="spellEnd"/>
            <w:r w:rsidRPr="00F71D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71D33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proofErr w:type="spellEnd"/>
            <w:r w:rsidRPr="00F71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1D33">
              <w:rPr>
                <w:rFonts w:ascii="Times New Roman" w:hAnsi="Times New Roman" w:cs="Times New Roman"/>
                <w:bCs/>
                <w:sz w:val="20"/>
                <w:szCs w:val="20"/>
              </w:rPr>
              <w:t>rekondycjonowany</w:t>
            </w:r>
            <w:proofErr w:type="spellEnd"/>
            <w:r w:rsidRPr="00F71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  <w:proofErr w:type="spellEnd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produkcji</w:t>
            </w:r>
            <w:proofErr w:type="spellEnd"/>
            <w:r w:rsidRPr="00F71D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5CE5" w:rsidRPr="00B4442C" w:rsidRDefault="00A05CE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 instalacji w standardowej szafie teletechnicznej 19 cali,  macierz dyskowa musi zajmować maksymalnie 2U i pozwalać na instalacje min. 24 dysków 2.5 cali.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05CE5" w:rsidRPr="00B4442C" w:rsidRDefault="00A05C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Kontrolery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Dwa kontrolery RAID pracujące w układzie</w:t>
            </w:r>
            <w:r w:rsidRPr="00B444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444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active-active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posiadające łącznie minimum osiem portów SAS z przepustowością minimum 12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Gb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/s.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Komunikacja kontrolerów z podłączanymi półkami dyskowymi musi być realizowana przez połączenia SAS o przepustowości minimum 12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Gb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/s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Możliwość konfiguracji następujących poziomów RAID 1, 5, 6, 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05CE5" w:rsidRPr="00B4442C" w:rsidRDefault="00A05C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Cache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Minimum 16GB na kontroler, pamięć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cache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zapisu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mirrorowana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między kontrolerami, podtrzymywana bateryjnie przez min. 72</w:t>
            </w:r>
            <w:r w:rsidR="0071186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h w razie awarii.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05CE5" w:rsidRPr="00B4442C" w:rsidRDefault="00A05C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Dyski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Zainstalowane w obudowie 9 dysków SSD SAS </w:t>
            </w:r>
            <w:r w:rsidR="002513A0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12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Gbps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 minimalnej pojemności 1.92TB.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Możliwość rozbudowy o kolejne dyski do minimum 220 dysków w ramach jednego rozwiązania.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Rozwiązanie musi mieć możliwość rozbudowy do minimum 2.3</w:t>
            </w:r>
            <w:r w:rsidR="0071186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PB przestrzeni surowej.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05CE5" w:rsidRPr="00B4442C" w:rsidRDefault="00A05C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Oprogramowanie/Funkcjonalności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- Zarządzanie macierzą poprzez minimum przeglądarkę internetową, GUI oparte o HTML5.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- Wbudowany system powiadamiania drogą mailową o awarii.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- Macierz musi umożliwiać utworzenie minimum 512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LUN’ów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oraz 1024 kopii migawkowych na całą macierz.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- Wbudowana funkcjonalność automatycznego (bez interwencji człowieka) rozkładania danych między dyskami poszczególnych typów (tzw. </w:t>
            </w:r>
            <w:proofErr w:type="spellStart"/>
            <w:r w:rsidRPr="00B444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auto-tiering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). Dane muszą być automatycznie przemieszczane miedzy rożnymi typami dysków.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- Możliwość wykorzystania dysków SSD jako </w:t>
            </w:r>
            <w:proofErr w:type="spellStart"/>
            <w:r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cache</w:t>
            </w:r>
            <w:proofErr w:type="spellEnd"/>
            <w:r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macierzy, </w:t>
            </w: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możliwość rozbudowy pamięci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cache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do min. 8TB poprzez dyski SSD.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- Rozwiązanie musi wspierać obsługę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się dysków.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05CE5" w:rsidRPr="00B4442C" w:rsidRDefault="00A0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Wsparcie dla systemów operacyjnych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Windows Server 2019, Windows Server 2022, </w:t>
            </w:r>
            <w:proofErr w:type="spellStart"/>
            <w:r w:rsidRPr="00B44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Red</w:t>
            </w:r>
            <w:proofErr w:type="spellEnd"/>
            <w:r w:rsidRPr="00B44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Hat Enterprise Linux (RHEL), SLES, </w:t>
            </w:r>
            <w:proofErr w:type="spellStart"/>
            <w:r w:rsidRPr="00B44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Vmware</w:t>
            </w:r>
            <w:proofErr w:type="spellEnd"/>
            <w:r w:rsidRPr="00B44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4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ESXi</w:t>
            </w:r>
            <w:proofErr w:type="spellEnd"/>
            <w:r w:rsidRPr="00B44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05CE5" w:rsidRPr="00B4442C" w:rsidRDefault="00A05CE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Ciągła praca obu kontrolerów nawet w przypadku zaniku jednej z faz zasilania. Zasilacze, wentylatory, </w:t>
            </w: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lastRenderedPageBreak/>
              <w:t>kontrolery RAID redundantne.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05CE5" w:rsidRPr="00B4442C" w:rsidRDefault="00A05C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Dodatkowe komponenty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 x karta HBA z portami SAS 12Gb/s wyprowadzonymi na zewnątrz obudowy dedykowane do instalacji w serwerach.</w:t>
            </w: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4 x kabel SAS Mini do </w:t>
            </w:r>
            <w:proofErr w:type="spellStart"/>
            <w:r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HD-Mini</w:t>
            </w:r>
            <w:proofErr w:type="spellEnd"/>
            <w:r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 długości min. 2 metry.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Warunki gwarancji dla macierzy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C" w:rsidRDefault="0092635A" w:rsidP="00B44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1. </w:t>
            </w:r>
            <w:r w:rsidR="00A05CE5" w:rsidRP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Minimum 3 lata gwarancji</w:t>
            </w:r>
            <w:r w:rsid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, </w:t>
            </w:r>
            <w:r w:rsidR="00B4442C" w:rsidRPr="00657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parametr punktowany</w:t>
            </w:r>
            <w:r w:rsidR="00B4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,</w:t>
            </w:r>
          </w:p>
          <w:p w:rsidR="00657104" w:rsidRDefault="00657104" w:rsidP="00F66411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66411" w:rsidRPr="00CD665A" w:rsidRDefault="00F66411" w:rsidP="00F66411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  <w:proofErr w:type="spellEnd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 jest </w:t>
            </w: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obliczana</w:t>
            </w:r>
            <w:proofErr w:type="spellEnd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następująco</w:t>
            </w:r>
            <w:proofErr w:type="spellEnd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zaoferowanie</w:t>
            </w:r>
            <w:proofErr w:type="spellEnd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proofErr w:type="spellEnd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66411" w:rsidRPr="00CD665A" w:rsidRDefault="00F66411" w:rsidP="00CD665A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- do </w:t>
            </w:r>
            <w:r w:rsidRPr="00CD665A">
              <w:rPr>
                <w:rFonts w:ascii="Times New Roman" w:hAnsi="Times New Roman"/>
                <w:sz w:val="20"/>
                <w:szCs w:val="20"/>
                <w:lang w:val="pl-PL"/>
              </w:rPr>
              <w:t>5 lat</w:t>
            </w:r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 – 40,0 </w:t>
            </w: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F66411" w:rsidRPr="00CD665A" w:rsidRDefault="00F66411" w:rsidP="00CD665A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- do </w:t>
            </w:r>
            <w:r w:rsidRPr="00CD665A">
              <w:rPr>
                <w:rFonts w:ascii="Times New Roman" w:hAnsi="Times New Roman"/>
                <w:sz w:val="20"/>
                <w:szCs w:val="20"/>
                <w:lang w:val="pl-PL"/>
              </w:rPr>
              <w:t>4 lat</w:t>
            </w:r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 – 20,0 </w:t>
            </w:r>
            <w:proofErr w:type="spellStart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5CE5" w:rsidRPr="000919B5" w:rsidRDefault="00F66411" w:rsidP="000919B5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- do </w:t>
            </w:r>
            <w:r w:rsidRPr="00CD665A">
              <w:rPr>
                <w:rFonts w:ascii="Times New Roman" w:hAnsi="Times New Roman"/>
                <w:sz w:val="20"/>
                <w:szCs w:val="20"/>
                <w:lang w:val="pl-PL"/>
              </w:rPr>
              <w:t>3 lat</w:t>
            </w:r>
            <w:r w:rsidRPr="00CD665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D665A">
              <w:rPr>
                <w:rFonts w:ascii="Times New Roman" w:hAnsi="Times New Roman" w:cs="Times New Roman"/>
                <w:sz w:val="20"/>
                <w:szCs w:val="20"/>
              </w:rPr>
              <w:t>0,0 pkt</w:t>
            </w:r>
            <w:r w:rsidRPr="00CD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trHeight w:val="23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5CE5" w:rsidRPr="00B4442C" w:rsidRDefault="0071186E" w:rsidP="007118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F8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Instrukcja obsługi </w:t>
            </w:r>
            <w:r w:rsidR="00A05CE5" w:rsidRPr="006E3F83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 języku polskim.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E5" w:rsidRPr="00B4442C" w:rsidRDefault="00A05C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trHeight w:val="150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CE5" w:rsidRDefault="00A05CE5" w:rsidP="00B444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Macierz musi być wyprodukowana zgodnie z normą  ISO 9001:2015 lub równoważną potwierdzającą, że wszystkie procesy w organizacji zorientowane są na osiągnięcie wysokiej jakości.</w:t>
            </w:r>
          </w:p>
          <w:p w:rsidR="00B4442C" w:rsidRPr="00B4442C" w:rsidRDefault="00B4442C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Musi posiadać deklarację CE.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5CE5" w:rsidTr="005A24E6">
        <w:trPr>
          <w:jc w:val="center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 w:rsidP="00B4442C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ind w:left="3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 w:rsidP="005A24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Wdrożenie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CE5" w:rsidRPr="00B4442C" w:rsidRDefault="00A05CE5" w:rsidP="00B444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Wykonawca wykona prace instalacyjne i konfiguracyjne polegające na:</w:t>
            </w:r>
          </w:p>
          <w:p w:rsidR="00A05CE5" w:rsidRPr="00B4442C" w:rsidRDefault="00A05CE5" w:rsidP="00B4442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Instalacji dostarczonego sprzętu w siedzibie Zamawiającego,</w:t>
            </w:r>
          </w:p>
          <w:p w:rsidR="00A05CE5" w:rsidRPr="00B4442C" w:rsidRDefault="00A05CE5" w:rsidP="00B4442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Rozbudowie dwóch serwerów DELL POWER EDGE R440 Zamawiającego o karty kontroler SAS,</w:t>
            </w:r>
          </w:p>
          <w:p w:rsidR="00A05CE5" w:rsidRPr="00B4442C" w:rsidRDefault="00A05CE5" w:rsidP="00B4442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Migracji danych na</w:t>
            </w:r>
            <w:r w:rsid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dostarczoną macierz dyskową (w </w:t>
            </w:r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środowisku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VMware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vSphere</w:t>
            </w:r>
            <w:proofErr w:type="spellEnd"/>
            <w:r w:rsidRPr="00B4442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 Essentials Plus).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CE5" w:rsidRPr="00B4442C" w:rsidRDefault="00A05CE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2C3811" w:rsidRDefault="002C3811">
      <w:pPr>
        <w:rPr>
          <w:rFonts w:ascii="Times New Roman" w:hAnsi="Times New Roman"/>
          <w:sz w:val="20"/>
          <w:szCs w:val="20"/>
        </w:rPr>
      </w:pPr>
    </w:p>
    <w:p w:rsidR="00B4442C" w:rsidRPr="00CD665A" w:rsidRDefault="00B4442C" w:rsidP="00CD665A">
      <w:pPr>
        <w:pStyle w:val="Standard"/>
        <w:tabs>
          <w:tab w:val="left" w:pos="567"/>
        </w:tabs>
        <w:suppressAutoHyphens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CD665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UWAGA:</w:t>
      </w:r>
    </w:p>
    <w:p w:rsidR="00B4442C" w:rsidRPr="00CD665A" w:rsidRDefault="00B4442C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665A">
        <w:rPr>
          <w:rFonts w:ascii="Times New Roman" w:hAnsi="Times New Roman"/>
          <w:sz w:val="20"/>
          <w:szCs w:val="20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B4442C" w:rsidRPr="00CD665A" w:rsidRDefault="00B4442C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665A">
        <w:rPr>
          <w:rFonts w:ascii="Times New Roman" w:hAnsi="Times New Roman"/>
          <w:sz w:val="20"/>
          <w:szCs w:val="20"/>
        </w:rPr>
        <w:t>Załącznik należy wypełnić w całości, bez wprowadzania zmian w jego treści – stanowi on integralną część oferty – deklarację wykonawcy co do jej treści.</w:t>
      </w:r>
    </w:p>
    <w:p w:rsidR="00B4442C" w:rsidRPr="00CD665A" w:rsidRDefault="00B4442C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665A">
        <w:rPr>
          <w:rFonts w:ascii="Times New Roman" w:hAnsi="Times New Roman"/>
          <w:sz w:val="20"/>
          <w:szCs w:val="20"/>
        </w:rPr>
        <w:t xml:space="preserve">Brak niniejszego załącznika w ofercie spowoduje odrzucenie oferty jako niezgodnej z </w:t>
      </w:r>
      <w:r w:rsidR="00657104" w:rsidRPr="00CD665A">
        <w:rPr>
          <w:rFonts w:ascii="Times New Roman" w:hAnsi="Times New Roman"/>
          <w:sz w:val="20"/>
          <w:szCs w:val="20"/>
        </w:rPr>
        <w:t>zapytaniem ofertowym</w:t>
      </w:r>
      <w:r w:rsidRPr="00CD665A">
        <w:rPr>
          <w:rFonts w:ascii="Times New Roman" w:hAnsi="Times New Roman"/>
          <w:sz w:val="20"/>
          <w:szCs w:val="20"/>
        </w:rPr>
        <w:t>.</w:t>
      </w:r>
    </w:p>
    <w:p w:rsidR="00B4442C" w:rsidRPr="00CD665A" w:rsidRDefault="00B4442C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665A">
        <w:rPr>
          <w:rFonts w:ascii="Times New Roman" w:hAnsi="Times New Roman"/>
          <w:sz w:val="20"/>
          <w:szCs w:val="20"/>
        </w:rPr>
        <w:t>Brak uzupełniania danych przez wykonawcę w poszczególnych wierszach kolumny nr 4 "</w:t>
      </w:r>
      <w:r w:rsidRPr="00CD665A">
        <w:rPr>
          <w:rFonts w:ascii="Times New Roman" w:hAnsi="Times New Roman"/>
          <w:sz w:val="20"/>
          <w:szCs w:val="20"/>
          <w:lang w:eastAsia="ar-SA" w:bidi="fa-IR"/>
        </w:rPr>
        <w:t>Parametr oferowany</w:t>
      </w:r>
      <w:r w:rsidRPr="00CD665A">
        <w:rPr>
          <w:rFonts w:ascii="Times New Roman" w:hAnsi="Times New Roman"/>
          <w:sz w:val="20"/>
          <w:szCs w:val="20"/>
        </w:rPr>
        <w:t>" ww. tabeli, będzie traktowany jako brak danego parametru w oferowanej konfiguracji aparatu, co spowoduje odrzuc</w:t>
      </w:r>
      <w:r w:rsidRPr="00CD665A">
        <w:rPr>
          <w:rFonts w:ascii="Times New Roman" w:hAnsi="Times New Roman"/>
          <w:sz w:val="20"/>
          <w:szCs w:val="20"/>
        </w:rPr>
        <w:t>e</w:t>
      </w:r>
      <w:r w:rsidRPr="00CD665A">
        <w:rPr>
          <w:rFonts w:ascii="Times New Roman" w:hAnsi="Times New Roman"/>
          <w:sz w:val="20"/>
          <w:szCs w:val="20"/>
        </w:rPr>
        <w:t>nie oferty jako niezgodnej z SWZ.</w:t>
      </w:r>
    </w:p>
    <w:p w:rsidR="00657104" w:rsidRPr="00CD665A" w:rsidRDefault="00657104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D665A">
        <w:rPr>
          <w:rFonts w:ascii="Times New Roman" w:hAnsi="Times New Roman" w:cs="Times New Roman"/>
          <w:sz w:val="20"/>
          <w:szCs w:val="20"/>
          <w:lang w:eastAsia="pl-PL"/>
        </w:rPr>
        <w:t>Parametry z powyższej tabeli podane w kolumnie 3 „Charakterystyka (wymagania minimalne)” stanowią wymagania, których niespełnienie spowoduje odrzucenie oferty.</w:t>
      </w:r>
    </w:p>
    <w:p w:rsidR="00657104" w:rsidRPr="00CD665A" w:rsidRDefault="00657104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-142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D665A">
        <w:rPr>
          <w:rFonts w:ascii="Times New Roman" w:hAnsi="Times New Roman" w:cs="Times New Roman"/>
          <w:sz w:val="20"/>
          <w:szCs w:val="20"/>
          <w:lang w:eastAsia="pl-PL"/>
        </w:rPr>
        <w:t>Wykonawca zobowiązany jest do podania parametrów w jednostkach wskazanych w kolumnie 3.</w:t>
      </w:r>
    </w:p>
    <w:p w:rsidR="00657104" w:rsidRPr="00CD665A" w:rsidRDefault="00657104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D665A">
        <w:rPr>
          <w:rFonts w:ascii="Times New Roman" w:hAnsi="Times New Roman" w:cs="Times New Roman"/>
          <w:sz w:val="20"/>
          <w:szCs w:val="20"/>
          <w:lang w:eastAsia="pl-PL"/>
        </w:rPr>
        <w:t>Wartości parametrów oceniane będą zgodnie z podanymi w kolumnie 3 wymaganiami.</w:t>
      </w:r>
    </w:p>
    <w:p w:rsidR="00657104" w:rsidRPr="00CD665A" w:rsidRDefault="00657104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D665A">
        <w:rPr>
          <w:rFonts w:ascii="Times New Roman" w:hAnsi="Times New Roman" w:cs="Times New Roman"/>
          <w:sz w:val="20"/>
          <w:szCs w:val="20"/>
          <w:lang w:eastAsia="pl-PL"/>
        </w:rPr>
        <w:t>Parametry oceniane sposobem za najwyższą lub najniższą wartość są oceniane zgodnie z punktacją w tabeli.</w:t>
      </w:r>
    </w:p>
    <w:p w:rsidR="00CD665A" w:rsidRDefault="00B4442C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665A">
        <w:rPr>
          <w:rFonts w:ascii="Times New Roman" w:hAnsi="Times New Roman"/>
          <w:sz w:val="20"/>
          <w:szCs w:val="20"/>
        </w:rPr>
        <w:t>Parametry dotyczące gwarancji należy wypełnić, gdyż stanowią one parametr punktowany i stanowią jedno z kryteriów wyboru oferty najkorzystniejszej.</w:t>
      </w:r>
    </w:p>
    <w:p w:rsidR="00B4442C" w:rsidRPr="00CD665A" w:rsidRDefault="00B4442C" w:rsidP="00CD665A">
      <w:pPr>
        <w:pStyle w:val="Standard"/>
        <w:numPr>
          <w:ilvl w:val="0"/>
          <w:numId w:val="6"/>
        </w:numPr>
        <w:tabs>
          <w:tab w:val="left" w:pos="142"/>
        </w:tabs>
        <w:suppressAutoHyphens w:val="0"/>
        <w:ind w:right="117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665A">
        <w:rPr>
          <w:rFonts w:ascii="Times New Roman" w:hAnsi="Times New Roman"/>
          <w:b/>
          <w:sz w:val="20"/>
          <w:szCs w:val="20"/>
        </w:rPr>
        <w:t>Załącznik ten nie podlega uzupełnieniu</w:t>
      </w:r>
      <w:r w:rsidR="00CD665A" w:rsidRPr="00CD665A">
        <w:rPr>
          <w:rFonts w:ascii="Times New Roman" w:hAnsi="Times New Roman"/>
          <w:b/>
          <w:sz w:val="20"/>
          <w:szCs w:val="20"/>
        </w:rPr>
        <w:t xml:space="preserve"> w toku postępowania.</w:t>
      </w:r>
    </w:p>
    <w:p w:rsidR="00CD665A" w:rsidRDefault="00CD665A" w:rsidP="00CD665A">
      <w:pPr>
        <w:pStyle w:val="Akapitzlist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</w:p>
    <w:p w:rsidR="00CD665A" w:rsidRDefault="00CD665A" w:rsidP="00CD665A">
      <w:pPr>
        <w:pStyle w:val="Akapitzlist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</w:p>
    <w:p w:rsidR="00CD665A" w:rsidRPr="00CD665A" w:rsidRDefault="00CD665A" w:rsidP="00CD665A">
      <w:pPr>
        <w:pStyle w:val="Akapitzlist"/>
        <w:ind w:left="-426"/>
        <w:jc w:val="center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Dokument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należy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wypełnić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i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opatrzyć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kwalifikowanym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podpisem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elektronicznym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lub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podpisem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zaufanym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lub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podpisem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osobistym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lub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złożyć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w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formie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cyfrowego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odwzorowania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dokumentów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wystawionych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w 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wersji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papierowej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,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tj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.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uzupełnionych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i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 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opatrzonych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odpowiednimi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pieczęciami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oraz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własnoręcznym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 xml:space="preserve"> </w:t>
      </w:r>
      <w:proofErr w:type="spellStart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podpisem</w:t>
      </w:r>
      <w:proofErr w:type="spellEnd"/>
      <w:r w:rsidRPr="00CD665A">
        <w:rPr>
          <w:rFonts w:ascii="Times New Roman" w:hAnsi="Times New Roman" w:cs="Times New Roman"/>
          <w:b/>
          <w:i/>
          <w:color w:val="1F497D"/>
          <w:sz w:val="18"/>
          <w:szCs w:val="18"/>
        </w:rPr>
        <w:t>.</w:t>
      </w:r>
    </w:p>
    <w:p w:rsidR="00CD665A" w:rsidRDefault="00CD665A" w:rsidP="00CD665A">
      <w:pPr>
        <w:pStyle w:val="Akapitzlist"/>
        <w:ind w:left="-426"/>
        <w:jc w:val="center"/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</w:pPr>
    </w:p>
    <w:p w:rsidR="00CD665A" w:rsidRPr="00CD665A" w:rsidRDefault="00CD665A" w:rsidP="00CD665A">
      <w:pPr>
        <w:pStyle w:val="Akapitzlist"/>
        <w:ind w:left="-426"/>
        <w:jc w:val="center"/>
        <w:rPr>
          <w:rFonts w:ascii="Times New Roman" w:hAnsi="Times New Roman" w:cs="Times New Roman"/>
          <w:b/>
          <w:i/>
          <w:color w:val="1F497D"/>
          <w:sz w:val="18"/>
          <w:szCs w:val="18"/>
        </w:rPr>
      </w:pPr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 xml:space="preserve">Zamawiający </w:t>
      </w:r>
      <w:proofErr w:type="spellStart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zaleca</w:t>
      </w:r>
      <w:proofErr w:type="spellEnd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przed</w:t>
      </w:r>
      <w:proofErr w:type="spellEnd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podpisaniem</w:t>
      </w:r>
      <w:proofErr w:type="spellEnd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zapisanie</w:t>
      </w:r>
      <w:proofErr w:type="spellEnd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 xml:space="preserve"> </w:t>
      </w:r>
      <w:proofErr w:type="spellStart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dokumentu</w:t>
      </w:r>
      <w:proofErr w:type="spellEnd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 xml:space="preserve"> w </w:t>
      </w:r>
      <w:proofErr w:type="spellStart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>formacie</w:t>
      </w:r>
      <w:proofErr w:type="spellEnd"/>
      <w:r w:rsidRPr="00CD665A">
        <w:rPr>
          <w:rFonts w:ascii="Times New Roman" w:eastAsia="Arial" w:hAnsi="Times New Roman" w:cs="Times New Roman"/>
          <w:b/>
          <w:i/>
          <w:color w:val="1F497D"/>
          <w:kern w:val="1"/>
          <w:sz w:val="18"/>
          <w:szCs w:val="18"/>
          <w:lang w:eastAsia="hi-IN" w:bidi="hi-IN"/>
        </w:rPr>
        <w:t xml:space="preserve"> PDF</w:t>
      </w:r>
    </w:p>
    <w:p w:rsidR="00CD665A" w:rsidRPr="00CD665A" w:rsidRDefault="00CD665A" w:rsidP="00CD665A">
      <w:pPr>
        <w:pStyle w:val="Standard"/>
        <w:tabs>
          <w:tab w:val="left" w:pos="142"/>
        </w:tabs>
        <w:suppressAutoHyphens w:val="0"/>
        <w:ind w:right="117"/>
        <w:jc w:val="both"/>
        <w:rPr>
          <w:rFonts w:ascii="Times New Roman" w:hAnsi="Times New Roman" w:cs="Times New Roman"/>
          <w:sz w:val="20"/>
          <w:szCs w:val="20"/>
        </w:rPr>
      </w:pPr>
    </w:p>
    <w:sectPr w:rsidR="00CD665A" w:rsidRPr="00CD665A" w:rsidSect="00CD665A">
      <w:pgSz w:w="12240" w:h="15840"/>
      <w:pgMar w:top="567" w:right="1440" w:bottom="851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EC9"/>
    <w:multiLevelType w:val="multilevel"/>
    <w:tmpl w:val="56B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92C6E3E"/>
    <w:multiLevelType w:val="hybridMultilevel"/>
    <w:tmpl w:val="29C25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0269"/>
    <w:multiLevelType w:val="multilevel"/>
    <w:tmpl w:val="4112B11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CE267B9"/>
    <w:multiLevelType w:val="multilevel"/>
    <w:tmpl w:val="CA94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D9C742E"/>
    <w:multiLevelType w:val="multilevel"/>
    <w:tmpl w:val="C7187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F9F6C98"/>
    <w:multiLevelType w:val="multilevel"/>
    <w:tmpl w:val="C53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425"/>
  <w:characterSpacingControl w:val="doNotCompress"/>
  <w:compat>
    <w:useFELayout/>
  </w:compat>
  <w:rsids>
    <w:rsidRoot w:val="002C3811"/>
    <w:rsid w:val="000919B5"/>
    <w:rsid w:val="000F4F2B"/>
    <w:rsid w:val="002513A0"/>
    <w:rsid w:val="002C3811"/>
    <w:rsid w:val="002E61CE"/>
    <w:rsid w:val="003302B4"/>
    <w:rsid w:val="003711D6"/>
    <w:rsid w:val="005A24E6"/>
    <w:rsid w:val="00657104"/>
    <w:rsid w:val="006E3F83"/>
    <w:rsid w:val="0071186E"/>
    <w:rsid w:val="007E268A"/>
    <w:rsid w:val="0092635A"/>
    <w:rsid w:val="009F2A53"/>
    <w:rsid w:val="00A05CE5"/>
    <w:rsid w:val="00A6010A"/>
    <w:rsid w:val="00B4442C"/>
    <w:rsid w:val="00BF269F"/>
    <w:rsid w:val="00CD665A"/>
    <w:rsid w:val="00D75511"/>
    <w:rsid w:val="00F66411"/>
    <w:rsid w:val="00F7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8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2C381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2C38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C3811"/>
    <w:pPr>
      <w:spacing w:after="140" w:line="276" w:lineRule="auto"/>
    </w:pPr>
  </w:style>
  <w:style w:type="paragraph" w:styleId="Lista">
    <w:name w:val="List"/>
    <w:basedOn w:val="Tekstpodstawowy"/>
    <w:rsid w:val="002C3811"/>
    <w:rPr>
      <w:rFonts w:cs="Arial"/>
    </w:rPr>
  </w:style>
  <w:style w:type="paragraph" w:customStyle="1" w:styleId="Caption">
    <w:name w:val="Caption"/>
    <w:basedOn w:val="Normalny"/>
    <w:qFormat/>
    <w:rsid w:val="002C38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3811"/>
    <w:pPr>
      <w:suppressLineNumbers/>
    </w:pPr>
    <w:rPr>
      <w:rFonts w:cs="Arial"/>
    </w:rPr>
  </w:style>
  <w:style w:type="paragraph" w:customStyle="1" w:styleId="Default">
    <w:name w:val="Default"/>
    <w:qFormat/>
    <w:rsid w:val="002C3811"/>
    <w:rPr>
      <w:rFonts w:ascii="0" w:eastAsia="等线" w:hAnsi="0"/>
      <w:color w:val="000000"/>
      <w:sz w:val="24"/>
    </w:rPr>
  </w:style>
  <w:style w:type="paragraph" w:customStyle="1" w:styleId="Standard">
    <w:name w:val="Standard"/>
    <w:rsid w:val="00A05CE5"/>
    <w:pPr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pl-PL" w:bidi="hi-IN"/>
    </w:rPr>
  </w:style>
  <w:style w:type="paragraph" w:styleId="Akapitzlist">
    <w:name w:val="List Paragraph"/>
    <w:aliases w:val="wypunktowanie,Nag 1,Wypunktowanie,L1,Numerowanie,List Paragraph,Akapit z listą5,CW_Lista,normalny tekst,Obiekt,BulletC,Akapit z listą31,NOWY,Akapit z listą32,Akapit z listą BS,sw tekst,List Paragraph1,Odstavec,Akapit z listą numerowaną"/>
    <w:basedOn w:val="Normalny"/>
    <w:link w:val="AkapitzlistZnak"/>
    <w:uiPriority w:val="34"/>
    <w:qFormat/>
    <w:rsid w:val="00B4442C"/>
    <w:pPr>
      <w:ind w:left="720"/>
      <w:contextualSpacing/>
    </w:pPr>
  </w:style>
  <w:style w:type="numbering" w:customStyle="1" w:styleId="WWNum3">
    <w:name w:val="WWNum3"/>
    <w:basedOn w:val="Bezlisty"/>
    <w:rsid w:val="00B4442C"/>
    <w:pPr>
      <w:numPr>
        <w:numId w:val="6"/>
      </w:numPr>
    </w:p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normalny tekst Znak,Obiekt Znak,BulletC Znak,Akapit z listą31 Znak,NOWY Znak,Akapit z listą32 Znak"/>
    <w:link w:val="Akapitzlist"/>
    <w:uiPriority w:val="34"/>
    <w:qFormat/>
    <w:locked/>
    <w:rsid w:val="00F66411"/>
  </w:style>
  <w:style w:type="character" w:styleId="Odwoaniedokomentarza">
    <w:name w:val="annotation reference"/>
    <w:basedOn w:val="Domylnaczcionkaakapitu"/>
    <w:uiPriority w:val="99"/>
    <w:semiHidden/>
    <w:unhideWhenUsed/>
    <w:rsid w:val="00330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Dotka</cp:lastModifiedBy>
  <cp:revision>4</cp:revision>
  <dcterms:created xsi:type="dcterms:W3CDTF">2023-10-05T11:38:00Z</dcterms:created>
  <dcterms:modified xsi:type="dcterms:W3CDTF">2023-10-05T11:40:00Z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ActionId">
    <vt:lpwstr>623e6367-e27c-4789-8b93-cd7719ab989f</vt:lpwstr>
  </property>
  <property fmtid="{D5CDD505-2E9C-101B-9397-08002B2CF9AE}" pid="3" name="MSIP_Label_dad3be33-4108-4738-9e07-d8656a181486_ContentBits">
    <vt:lpwstr>0</vt:lpwstr>
  </property>
  <property fmtid="{D5CDD505-2E9C-101B-9397-08002B2CF9AE}" pid="4" name="MSIP_Label_dad3be33-4108-4738-9e07-d8656a181486_Enabled">
    <vt:lpwstr>true</vt:lpwstr>
  </property>
  <property fmtid="{D5CDD505-2E9C-101B-9397-08002B2CF9AE}" pid="5" name="MSIP_Label_dad3be33-4108-4738-9e07-d8656a181486_Method">
    <vt:lpwstr>Privileged</vt:lpwstr>
  </property>
  <property fmtid="{D5CDD505-2E9C-101B-9397-08002B2CF9AE}" pid="6" name="MSIP_Label_dad3be33-4108-4738-9e07-d8656a181486_Name">
    <vt:lpwstr>Public No Visual Label</vt:lpwstr>
  </property>
  <property fmtid="{D5CDD505-2E9C-101B-9397-08002B2CF9AE}" pid="7" name="MSIP_Label_dad3be33-4108-4738-9e07-d8656a181486_SetDate">
    <vt:lpwstr>2023-08-22T14:29:02Z</vt:lpwstr>
  </property>
  <property fmtid="{D5CDD505-2E9C-101B-9397-08002B2CF9AE}" pid="8" name="MSIP_Label_dad3be33-4108-4738-9e07-d8656a181486_SiteId">
    <vt:lpwstr>945c199a-83a2-4e80-9f8c-5a91be5752dd</vt:lpwstr>
  </property>
</Properties>
</file>