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37" w:rsidRPr="00EE22C4" w:rsidRDefault="008C5237" w:rsidP="008C5237">
      <w:pPr>
        <w:rPr>
          <w:rFonts w:ascii="Arial" w:hAnsi="Arial" w:cs="Arial"/>
          <w:sz w:val="20"/>
          <w:szCs w:val="20"/>
        </w:rPr>
      </w:pPr>
      <w:r w:rsidRPr="00EE22C4">
        <w:rPr>
          <w:rFonts w:ascii="Arial" w:hAnsi="Arial" w:cs="Arial"/>
          <w:sz w:val="20"/>
          <w:szCs w:val="20"/>
        </w:rPr>
        <w:t>ZKO.5543.7.</w:t>
      </w:r>
      <w:r w:rsidR="00D875C9">
        <w:rPr>
          <w:rFonts w:ascii="Arial" w:hAnsi="Arial" w:cs="Arial"/>
          <w:sz w:val="20"/>
          <w:szCs w:val="20"/>
        </w:rPr>
        <w:t>2.</w:t>
      </w:r>
      <w:r w:rsidRPr="00EE22C4">
        <w:rPr>
          <w:rFonts w:ascii="Arial" w:hAnsi="Arial" w:cs="Arial"/>
          <w:sz w:val="20"/>
          <w:szCs w:val="20"/>
        </w:rPr>
        <w:t>2023</w:t>
      </w:r>
      <w:r w:rsidR="00EE22C4">
        <w:rPr>
          <w:rFonts w:ascii="Arial" w:hAnsi="Arial" w:cs="Arial"/>
        </w:rPr>
        <w:tab/>
      </w:r>
      <w:r w:rsidR="00EE22C4">
        <w:rPr>
          <w:rFonts w:ascii="Arial" w:hAnsi="Arial" w:cs="Arial"/>
        </w:rPr>
        <w:tab/>
      </w:r>
      <w:r w:rsidR="00EE22C4">
        <w:rPr>
          <w:rFonts w:ascii="Arial" w:hAnsi="Arial" w:cs="Arial"/>
        </w:rPr>
        <w:tab/>
      </w:r>
      <w:r w:rsidR="00EE22C4">
        <w:rPr>
          <w:rFonts w:ascii="Arial" w:hAnsi="Arial" w:cs="Arial"/>
        </w:rPr>
        <w:tab/>
      </w:r>
      <w:r w:rsidR="00EE22C4">
        <w:rPr>
          <w:rFonts w:ascii="Arial" w:hAnsi="Arial" w:cs="Arial"/>
        </w:rPr>
        <w:tab/>
      </w:r>
      <w:r w:rsidR="00EE22C4">
        <w:rPr>
          <w:rFonts w:ascii="Arial" w:hAnsi="Arial" w:cs="Arial"/>
        </w:rPr>
        <w:tab/>
      </w:r>
      <w:r w:rsidR="00EE22C4">
        <w:rPr>
          <w:rFonts w:ascii="Arial" w:hAnsi="Arial" w:cs="Arial"/>
        </w:rPr>
        <w:tab/>
      </w:r>
      <w:r w:rsidR="00EE22C4">
        <w:rPr>
          <w:rFonts w:ascii="Arial" w:hAnsi="Arial" w:cs="Arial"/>
        </w:rPr>
        <w:tab/>
      </w:r>
      <w:r w:rsidR="00EE22C4">
        <w:rPr>
          <w:rFonts w:ascii="Arial" w:hAnsi="Arial" w:cs="Arial"/>
        </w:rPr>
        <w:tab/>
      </w:r>
      <w:r w:rsidR="00EE22C4">
        <w:rPr>
          <w:rFonts w:ascii="Arial" w:hAnsi="Arial" w:cs="Arial"/>
          <w:sz w:val="20"/>
          <w:szCs w:val="20"/>
        </w:rPr>
        <w:t>Załącznik nr 1</w:t>
      </w:r>
    </w:p>
    <w:p w:rsidR="00AD645C" w:rsidRDefault="00AD645C"/>
    <w:p w:rsidR="008C5237" w:rsidRDefault="008C5237"/>
    <w:p w:rsidR="008C5237" w:rsidRDefault="008C5237" w:rsidP="008C5237">
      <w:pPr>
        <w:jc w:val="center"/>
        <w:rPr>
          <w:rFonts w:ascii="Arial" w:hAnsi="Arial" w:cs="Arial"/>
          <w:b/>
        </w:rPr>
      </w:pPr>
      <w:r w:rsidRPr="008C5237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Pr="008C5237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 </w:t>
      </w:r>
      <w:r w:rsidRPr="008C5237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8C5237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</w:t>
      </w:r>
      <w:r w:rsidRPr="008C5237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</w:t>
      </w:r>
      <w:r w:rsidRPr="008C5237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 xml:space="preserve"> </w:t>
      </w:r>
      <w:r w:rsidRPr="008C523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8C523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 xml:space="preserve"> </w:t>
      </w:r>
      <w:r w:rsidRPr="008C523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8C5237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</w:t>
      </w:r>
      <w:r w:rsidRPr="008C5237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 xml:space="preserve"> </w:t>
      </w:r>
      <w:r w:rsidRPr="008C5237">
        <w:rPr>
          <w:rFonts w:ascii="Arial" w:hAnsi="Arial" w:cs="Arial"/>
          <w:b/>
        </w:rPr>
        <w:t>A</w:t>
      </w:r>
    </w:p>
    <w:p w:rsidR="000C0C71" w:rsidRDefault="000C0C71" w:rsidP="008C5237">
      <w:pPr>
        <w:jc w:val="center"/>
        <w:rPr>
          <w:rFonts w:ascii="Arial" w:hAnsi="Arial" w:cs="Arial"/>
          <w:b/>
        </w:rPr>
      </w:pPr>
    </w:p>
    <w:p w:rsidR="000C0C71" w:rsidRPr="000C0C71" w:rsidRDefault="000C0C71" w:rsidP="008C5237">
      <w:pPr>
        <w:jc w:val="center"/>
        <w:rPr>
          <w:rFonts w:ascii="Arial" w:hAnsi="Arial" w:cs="Arial"/>
          <w:b/>
        </w:rPr>
      </w:pPr>
      <w:r w:rsidRPr="000C0C71">
        <w:rPr>
          <w:rFonts w:ascii="Arial" w:hAnsi="Arial" w:cs="Arial"/>
          <w:b/>
          <w:sz w:val="22"/>
          <w:szCs w:val="22"/>
        </w:rPr>
        <w:t>wyposażenia dla ochotniczych straży pożarnych  z terenu miasta  Mińsk Mazowiecki</w:t>
      </w:r>
      <w:r w:rsidRPr="000C0C71">
        <w:rPr>
          <w:rFonts w:ascii="Arial" w:hAnsi="Arial" w:cs="Arial"/>
          <w:b/>
        </w:rPr>
        <w:t xml:space="preserve"> </w:t>
      </w:r>
    </w:p>
    <w:p w:rsidR="00B50B6D" w:rsidRDefault="00B50B6D"/>
    <w:p w:rsidR="00E811AB" w:rsidRPr="00E811AB" w:rsidRDefault="00E811AB" w:rsidP="00E811AB">
      <w:pPr>
        <w:spacing w:line="360" w:lineRule="auto"/>
        <w:rPr>
          <w:rFonts w:ascii="Arial" w:hAnsi="Arial" w:cs="Arial"/>
          <w:b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34"/>
        <w:gridCol w:w="2551"/>
        <w:gridCol w:w="2976"/>
        <w:gridCol w:w="2977"/>
        <w:gridCol w:w="851"/>
      </w:tblGrid>
      <w:tr w:rsidR="00E811AB" w:rsidTr="000C54CC">
        <w:trPr>
          <w:trHeight w:val="510"/>
          <w:tblHeader/>
        </w:trPr>
        <w:tc>
          <w:tcPr>
            <w:tcW w:w="534" w:type="dxa"/>
            <w:vAlign w:val="center"/>
          </w:tcPr>
          <w:p w:rsidR="00E811AB" w:rsidRPr="009A6746" w:rsidRDefault="00E811AB" w:rsidP="00D51D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551" w:type="dxa"/>
            <w:vAlign w:val="center"/>
          </w:tcPr>
          <w:p w:rsidR="00E811AB" w:rsidRPr="009A6746" w:rsidRDefault="00E811AB" w:rsidP="00D51D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5953" w:type="dxa"/>
            <w:gridSpan w:val="2"/>
            <w:vAlign w:val="center"/>
          </w:tcPr>
          <w:p w:rsidR="00E811AB" w:rsidRPr="009A6746" w:rsidRDefault="00E811AB" w:rsidP="00D51D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Charakterystyka</w:t>
            </w:r>
          </w:p>
        </w:tc>
        <w:tc>
          <w:tcPr>
            <w:tcW w:w="851" w:type="dxa"/>
            <w:vAlign w:val="center"/>
          </w:tcPr>
          <w:p w:rsidR="00E811AB" w:rsidRPr="009A6746" w:rsidRDefault="00E811AB" w:rsidP="00D51D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</w:tr>
      <w:tr w:rsidR="00E811AB" w:rsidTr="000C54CC">
        <w:tc>
          <w:tcPr>
            <w:tcW w:w="534" w:type="dxa"/>
            <w:tcBorders>
              <w:bottom w:val="nil"/>
            </w:tcBorders>
          </w:tcPr>
          <w:p w:rsidR="00E811AB" w:rsidRDefault="00E811AB" w:rsidP="00E811A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11AB" w:rsidRPr="009A6746" w:rsidRDefault="00E811AB" w:rsidP="00E811A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674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bottom w:val="nil"/>
            </w:tcBorders>
          </w:tcPr>
          <w:p w:rsidR="00E811AB" w:rsidRDefault="00E811AB" w:rsidP="00E811AB">
            <w:pPr>
              <w:rPr>
                <w:rFonts w:ascii="Arial" w:hAnsi="Arial" w:cs="Arial"/>
                <w:sz w:val="22"/>
                <w:szCs w:val="22"/>
              </w:rPr>
            </w:pPr>
          </w:p>
          <w:p w:rsidR="00E811AB" w:rsidRPr="009A6746" w:rsidRDefault="00E811AB" w:rsidP="00E811AB">
            <w:pPr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Ubranie specjalne trzyczęściowe (kurtka ciężka, kurtka lekka i spodnie):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35"/>
            </w:tblGrid>
            <w:tr w:rsidR="00E811AB" w:rsidRPr="009A6746" w:rsidTr="00D51D90">
              <w:trPr>
                <w:trHeight w:val="2459"/>
                <w:tblCellSpacing w:w="15" w:type="dxa"/>
              </w:trPr>
              <w:tc>
                <w:tcPr>
                  <w:tcW w:w="9057" w:type="dxa"/>
                  <w:vAlign w:val="center"/>
                  <w:hideMark/>
                </w:tcPr>
                <w:p w:rsidR="00E811AB" w:rsidRPr="008C5237" w:rsidRDefault="00E811AB" w:rsidP="00E811AB">
                  <w:pPr>
                    <w:ind w:left="28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811AB" w:rsidRDefault="00E811AB" w:rsidP="00E811AB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  <w:gridSpan w:val="2"/>
          </w:tcPr>
          <w:p w:rsidR="00E811AB" w:rsidRPr="009A6746" w:rsidRDefault="00E811AB" w:rsidP="000C0C71">
            <w:pPr>
              <w:pStyle w:val="Akapitzlist"/>
              <w:numPr>
                <w:ilvl w:val="0"/>
                <w:numId w:val="3"/>
              </w:numPr>
              <w:spacing w:before="120"/>
              <w:ind w:left="273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 xml:space="preserve">membrana </w:t>
            </w:r>
            <w:bookmarkStart w:id="0" w:name="_GoBack"/>
            <w:proofErr w:type="spellStart"/>
            <w:r w:rsidRPr="009A6746">
              <w:rPr>
                <w:rFonts w:ascii="Arial" w:hAnsi="Arial" w:cs="Arial"/>
                <w:sz w:val="22"/>
                <w:szCs w:val="22"/>
              </w:rPr>
              <w:t>Proline</w:t>
            </w:r>
            <w:proofErr w:type="spellEnd"/>
            <w:r w:rsidRPr="009A6746">
              <w:rPr>
                <w:rFonts w:ascii="Arial" w:hAnsi="Arial" w:cs="Arial"/>
                <w:sz w:val="22"/>
                <w:szCs w:val="22"/>
              </w:rPr>
              <w:t xml:space="preserve"> PTFE</w:t>
            </w:r>
            <w:bookmarkEnd w:id="0"/>
            <w:r w:rsidRPr="009A6746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811AB" w:rsidRPr="009A6746" w:rsidRDefault="00E811AB" w:rsidP="000C0C71">
            <w:pPr>
              <w:pStyle w:val="Akapitzlist"/>
              <w:numPr>
                <w:ilvl w:val="0"/>
                <w:numId w:val="3"/>
              </w:numPr>
              <w:ind w:left="272" w:hanging="28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 xml:space="preserve">warstwa zewnętrzna: </w:t>
            </w:r>
            <w:proofErr w:type="spellStart"/>
            <w:r w:rsidRPr="009A6746">
              <w:rPr>
                <w:rFonts w:ascii="Arial" w:hAnsi="Arial" w:cs="Arial"/>
                <w:sz w:val="22"/>
                <w:szCs w:val="22"/>
              </w:rPr>
              <w:t>Nomex</w:t>
            </w:r>
            <w:proofErr w:type="spellEnd"/>
            <w:r w:rsidRPr="009A6746">
              <w:rPr>
                <w:rFonts w:ascii="Arial" w:hAnsi="Arial" w:cs="Arial"/>
                <w:sz w:val="22"/>
                <w:szCs w:val="22"/>
              </w:rPr>
              <w:t xml:space="preserve"> BC;</w:t>
            </w:r>
          </w:p>
          <w:p w:rsidR="00E811AB" w:rsidRPr="009A6746" w:rsidRDefault="00E811AB" w:rsidP="000C0C71">
            <w:pPr>
              <w:pStyle w:val="Akapitzlist"/>
              <w:numPr>
                <w:ilvl w:val="0"/>
                <w:numId w:val="3"/>
              </w:numPr>
              <w:ind w:left="272" w:hanging="28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 xml:space="preserve">warstwa wewnętrzna </w:t>
            </w:r>
            <w:proofErr w:type="spellStart"/>
            <w:r w:rsidRPr="009A6746">
              <w:rPr>
                <w:rFonts w:ascii="Arial" w:hAnsi="Arial" w:cs="Arial"/>
                <w:sz w:val="22"/>
                <w:szCs w:val="22"/>
              </w:rPr>
              <w:t>Duflot</w:t>
            </w:r>
            <w:proofErr w:type="spellEnd"/>
            <w:r w:rsidRPr="009A6746">
              <w:rPr>
                <w:rFonts w:ascii="Arial" w:hAnsi="Arial" w:cs="Arial"/>
                <w:sz w:val="22"/>
                <w:szCs w:val="22"/>
              </w:rPr>
              <w:t xml:space="preserve"> - włókna aramidowe z wiskozą;</w:t>
            </w:r>
          </w:p>
          <w:p w:rsidR="00E811AB" w:rsidRPr="009A6746" w:rsidRDefault="00E811AB" w:rsidP="000C0C71">
            <w:pPr>
              <w:pStyle w:val="Akapitzlist"/>
              <w:numPr>
                <w:ilvl w:val="0"/>
                <w:numId w:val="3"/>
              </w:numPr>
              <w:ind w:left="272" w:hanging="28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 xml:space="preserve">taśmy refleksyjne: 3M </w:t>
            </w:r>
            <w:proofErr w:type="spellStart"/>
            <w:r w:rsidRPr="009A6746">
              <w:rPr>
                <w:rFonts w:ascii="Arial" w:hAnsi="Arial" w:cs="Arial"/>
                <w:sz w:val="22"/>
                <w:szCs w:val="22"/>
              </w:rPr>
              <w:t>Scotchlite</w:t>
            </w:r>
            <w:proofErr w:type="spellEnd"/>
            <w:r w:rsidRPr="009A6746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811AB" w:rsidRPr="009A6746" w:rsidRDefault="00E811AB" w:rsidP="000C0C71">
            <w:pPr>
              <w:pStyle w:val="Akapitzlist"/>
              <w:numPr>
                <w:ilvl w:val="0"/>
                <w:numId w:val="3"/>
              </w:numPr>
              <w:ind w:left="272" w:hanging="28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ochrona przed ciepłem przy oddziaływaniu płomienia  Xf2 (poziom 2);</w:t>
            </w:r>
          </w:p>
          <w:p w:rsidR="00E811AB" w:rsidRPr="009A6746" w:rsidRDefault="00E811AB" w:rsidP="000C0C71">
            <w:pPr>
              <w:pStyle w:val="Akapitzlist"/>
              <w:numPr>
                <w:ilvl w:val="0"/>
                <w:numId w:val="3"/>
              </w:numPr>
              <w:ind w:left="272" w:hanging="28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ochrona przed ciepłem przy oddziaływaniu promieniowania  Xr2 (poziom 2);</w:t>
            </w:r>
          </w:p>
          <w:p w:rsidR="00E811AB" w:rsidRPr="009A6746" w:rsidRDefault="00E811AB" w:rsidP="000C0C71">
            <w:pPr>
              <w:pStyle w:val="Akapitzlist"/>
              <w:numPr>
                <w:ilvl w:val="0"/>
                <w:numId w:val="3"/>
              </w:numPr>
              <w:ind w:left="272" w:hanging="28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poziom odporności na przemakanieY2 (poziom 2);</w:t>
            </w:r>
          </w:p>
          <w:p w:rsidR="00E811AB" w:rsidRPr="009A6746" w:rsidRDefault="00E811AB" w:rsidP="000C0C71">
            <w:pPr>
              <w:pStyle w:val="Akapitzlist"/>
              <w:numPr>
                <w:ilvl w:val="0"/>
                <w:numId w:val="3"/>
              </w:numPr>
              <w:ind w:left="272" w:hanging="28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poziom oporu przenikania pary wodnej  Z2 (poziom 2);</w:t>
            </w:r>
          </w:p>
          <w:p w:rsidR="00E811AB" w:rsidRPr="009A6746" w:rsidRDefault="00E811AB" w:rsidP="000C0C71">
            <w:pPr>
              <w:pStyle w:val="Akapitzlist"/>
              <w:numPr>
                <w:ilvl w:val="0"/>
                <w:numId w:val="3"/>
              </w:numPr>
              <w:ind w:left="272" w:hanging="283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kurtka lekka  TORYT;</w:t>
            </w:r>
          </w:p>
          <w:p w:rsidR="00E811AB" w:rsidRPr="009A6746" w:rsidRDefault="00E811AB" w:rsidP="000C0C71">
            <w:pPr>
              <w:pStyle w:val="Akapitzlist"/>
              <w:numPr>
                <w:ilvl w:val="0"/>
                <w:numId w:val="3"/>
              </w:numPr>
              <w:ind w:left="272" w:hanging="283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kolor piaskowy;</w:t>
            </w:r>
          </w:p>
          <w:p w:rsidR="00E811AB" w:rsidRDefault="00E811AB" w:rsidP="000C0C71">
            <w:pPr>
              <w:pStyle w:val="Akapitzlist"/>
              <w:numPr>
                <w:ilvl w:val="0"/>
                <w:numId w:val="3"/>
              </w:numPr>
              <w:ind w:left="272" w:hanging="28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świadectwo CNBOP;</w:t>
            </w:r>
          </w:p>
          <w:p w:rsidR="00E811AB" w:rsidRPr="000C0C71" w:rsidRDefault="00E811AB" w:rsidP="000C0C71">
            <w:pPr>
              <w:pStyle w:val="Akapitzlist"/>
              <w:numPr>
                <w:ilvl w:val="0"/>
                <w:numId w:val="3"/>
              </w:numPr>
              <w:ind w:left="272" w:hanging="28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norma  min. PN-EN 15614, PN-EN 469;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6746">
              <w:rPr>
                <w:rFonts w:ascii="Arial" w:hAnsi="Arial" w:cs="Arial"/>
                <w:sz w:val="22"/>
                <w:szCs w:val="22"/>
              </w:rPr>
              <w:t>zgodność  z OPZ.</w:t>
            </w:r>
          </w:p>
          <w:p w:rsidR="00E811AB" w:rsidRPr="008C5237" w:rsidRDefault="00E811AB" w:rsidP="000C0C7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C5237">
              <w:rPr>
                <w:rFonts w:ascii="Arial" w:hAnsi="Arial" w:cs="Arial"/>
                <w:bCs/>
                <w:sz w:val="22"/>
                <w:szCs w:val="22"/>
                <w:u w:val="single"/>
              </w:rPr>
              <w:t>Kurtka ciężka :</w:t>
            </w:r>
          </w:p>
          <w:p w:rsidR="00E811AB" w:rsidRPr="008C5237" w:rsidRDefault="00E811AB" w:rsidP="000C0C7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sz w:val="22"/>
                <w:szCs w:val="22"/>
              </w:rPr>
              <w:t xml:space="preserve">ergonomiczny krój kurtki  umożliwiający swobodne podnoszenie rąk, bez powodowania podciągania kurtki do góry. </w:t>
            </w:r>
          </w:p>
          <w:p w:rsidR="00E811AB" w:rsidRPr="008C5237" w:rsidRDefault="00E811AB" w:rsidP="000C0C7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sz w:val="22"/>
                <w:szCs w:val="22"/>
              </w:rPr>
              <w:t>kołnierz zapewniający ochronę przed płomieniami i współpracujący w tylnej części z hełmem strażackim, z zapięciem na rzep z przodu;</w:t>
            </w:r>
          </w:p>
          <w:p w:rsidR="00E811AB" w:rsidRPr="008C5237" w:rsidRDefault="00E811AB" w:rsidP="000C0C7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sz w:val="22"/>
                <w:szCs w:val="22"/>
              </w:rPr>
              <w:t>wytrzymały i trwały zamek błyskawiczny z funkcją „</w:t>
            </w:r>
            <w:proofErr w:type="spellStart"/>
            <w:r w:rsidRPr="008C5237">
              <w:rPr>
                <w:rFonts w:ascii="Arial" w:hAnsi="Arial" w:cs="Arial"/>
                <w:sz w:val="22"/>
                <w:szCs w:val="22"/>
              </w:rPr>
              <w:t>anti-panic</w:t>
            </w:r>
            <w:proofErr w:type="spellEnd"/>
            <w:r w:rsidRPr="008C5237">
              <w:rPr>
                <w:rFonts w:ascii="Arial" w:hAnsi="Arial" w:cs="Arial"/>
                <w:sz w:val="22"/>
                <w:szCs w:val="22"/>
              </w:rPr>
              <w:t xml:space="preserve">” z klapką osłonową; </w:t>
            </w:r>
          </w:p>
          <w:p w:rsidR="00E811AB" w:rsidRPr="008C5237" w:rsidRDefault="00E811AB" w:rsidP="000C0C7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sz w:val="22"/>
                <w:szCs w:val="22"/>
              </w:rPr>
              <w:t xml:space="preserve">dwie kieszenie wewnętrzne umieszczone pod klapą zamka; </w:t>
            </w:r>
          </w:p>
          <w:p w:rsidR="00E811AB" w:rsidRPr="008C5237" w:rsidRDefault="00E811AB" w:rsidP="000C0C7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sz w:val="22"/>
                <w:szCs w:val="22"/>
              </w:rPr>
              <w:t xml:space="preserve">wzmocnienia na łokciach wykonane z </w:t>
            </w:r>
            <w:proofErr w:type="spellStart"/>
            <w:r w:rsidRPr="008C5237">
              <w:rPr>
                <w:rFonts w:ascii="Arial" w:hAnsi="Arial" w:cs="Arial"/>
                <w:sz w:val="22"/>
                <w:szCs w:val="22"/>
              </w:rPr>
              <w:t>Kevlaru</w:t>
            </w:r>
            <w:proofErr w:type="spellEnd"/>
            <w:r w:rsidRPr="008C5237">
              <w:rPr>
                <w:rFonts w:ascii="Arial" w:hAnsi="Arial" w:cs="Arial"/>
                <w:sz w:val="22"/>
                <w:szCs w:val="22"/>
              </w:rPr>
              <w:t xml:space="preserve">® pokrytego silikonem; </w:t>
            </w:r>
          </w:p>
          <w:p w:rsidR="00E811AB" w:rsidRPr="000C0C71" w:rsidRDefault="00E811AB" w:rsidP="000C0C7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regulowana wielkość mankietów, </w:t>
            </w:r>
            <w:r w:rsidRPr="000C0C71">
              <w:rPr>
                <w:rFonts w:ascii="Arial" w:hAnsi="Arial" w:cs="Arial"/>
                <w:sz w:val="22"/>
                <w:szCs w:val="22"/>
              </w:rPr>
              <w:t>pętla na palec;</w:t>
            </w:r>
          </w:p>
          <w:p w:rsidR="00E811AB" w:rsidRPr="008C5237" w:rsidRDefault="00E811AB" w:rsidP="000C0C7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sz w:val="22"/>
                <w:szCs w:val="22"/>
              </w:rPr>
              <w:t>po lewej regulowana kieszeń na radiostacje, po prawej stronie uchwyt z mocowaniem na rzep przeznaczony na latarkę kątową;</w:t>
            </w:r>
          </w:p>
          <w:p w:rsidR="00E811AB" w:rsidRPr="008C5237" w:rsidRDefault="00E811AB" w:rsidP="000C0C7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sz w:val="22"/>
                <w:szCs w:val="22"/>
              </w:rPr>
              <w:t xml:space="preserve">dwie pojemne kieszenie boczne, z karabińczykiem na rękawice; </w:t>
            </w:r>
          </w:p>
          <w:p w:rsidR="00E811AB" w:rsidRPr="008C5237" w:rsidRDefault="00E811AB" w:rsidP="000C0C7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sz w:val="22"/>
                <w:szCs w:val="22"/>
              </w:rPr>
              <w:t xml:space="preserve">wykończenia mankietów wykonane z trudnopalnego, czarnego </w:t>
            </w:r>
            <w:proofErr w:type="spellStart"/>
            <w:r w:rsidRPr="008C5237">
              <w:rPr>
                <w:rFonts w:ascii="Arial" w:hAnsi="Arial" w:cs="Arial"/>
                <w:sz w:val="22"/>
                <w:szCs w:val="22"/>
              </w:rPr>
              <w:t>Kevlaru</w:t>
            </w:r>
            <w:proofErr w:type="spellEnd"/>
            <w:r w:rsidRPr="008C5237">
              <w:rPr>
                <w:rFonts w:ascii="Arial" w:hAnsi="Arial" w:cs="Arial"/>
                <w:sz w:val="22"/>
                <w:szCs w:val="22"/>
              </w:rPr>
              <w:t>®, pokrytego warstwą silikonu, zabezpieczające przed przemakaniem i uszkodzeniami mechanicznymi;</w:t>
            </w:r>
          </w:p>
          <w:p w:rsidR="00E811AB" w:rsidRPr="008C5237" w:rsidRDefault="00E811AB" w:rsidP="000C0C7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sz w:val="22"/>
                <w:szCs w:val="22"/>
              </w:rPr>
              <w:t xml:space="preserve">wewnątrz kurtki otwór inspekcyjny umożliwiający kontrolę stanu membrany; </w:t>
            </w:r>
          </w:p>
          <w:p w:rsidR="00E811AB" w:rsidRPr="008C5237" w:rsidRDefault="00E811AB" w:rsidP="000C0C7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sz w:val="22"/>
                <w:szCs w:val="22"/>
              </w:rPr>
              <w:t>dodatkowe wzmocnienia na barkach;</w:t>
            </w:r>
          </w:p>
          <w:p w:rsidR="00E811AB" w:rsidRDefault="00E811AB" w:rsidP="000C0C7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sz w:val="22"/>
                <w:szCs w:val="22"/>
              </w:rPr>
              <w:t>otwór na pętle ratunkową.</w:t>
            </w:r>
          </w:p>
          <w:p w:rsidR="000C54CC" w:rsidRPr="008C5237" w:rsidRDefault="000C54CC" w:rsidP="000C54CC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11AB" w:rsidRPr="008C5237" w:rsidRDefault="00E811AB" w:rsidP="000C0C71">
            <w:pPr>
              <w:tabs>
                <w:tab w:val="num" w:pos="284"/>
              </w:tabs>
              <w:ind w:left="284" w:hanging="284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8C5237">
              <w:rPr>
                <w:rFonts w:ascii="Arial" w:hAnsi="Arial" w:cs="Arial"/>
                <w:bCs/>
                <w:sz w:val="22"/>
                <w:szCs w:val="22"/>
                <w:u w:val="single"/>
              </w:rPr>
              <w:lastRenderedPageBreak/>
              <w:t>Kurtka lekka:</w:t>
            </w:r>
          </w:p>
          <w:p w:rsidR="00E811AB" w:rsidRPr="008C5237" w:rsidRDefault="00E811AB" w:rsidP="000C0C71">
            <w:pPr>
              <w:pStyle w:val="Akapitzlist"/>
              <w:numPr>
                <w:ilvl w:val="0"/>
                <w:numId w:val="6"/>
              </w:numPr>
              <w:tabs>
                <w:tab w:val="num" w:pos="284"/>
              </w:tabs>
              <w:ind w:left="284" w:hanging="283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color w:val="000000"/>
                <w:sz w:val="22"/>
                <w:szCs w:val="22"/>
              </w:rPr>
              <w:t>materiał zewnętrzny:  Toryt</w:t>
            </w:r>
            <w:r w:rsidRPr="008C5237">
              <w:rPr>
                <w:rFonts w:ascii="Arial" w:hAnsi="Arial" w:cs="Arial"/>
                <w:sz w:val="22"/>
                <w:szCs w:val="22"/>
              </w:rPr>
              <w:t xml:space="preserve"> ;</w:t>
            </w:r>
          </w:p>
          <w:p w:rsidR="00E811AB" w:rsidRPr="008C5237" w:rsidRDefault="00E811AB" w:rsidP="000C0C71">
            <w:pPr>
              <w:numPr>
                <w:ilvl w:val="0"/>
                <w:numId w:val="6"/>
              </w:numPr>
              <w:tabs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color w:val="000000"/>
                <w:sz w:val="22"/>
                <w:szCs w:val="22"/>
              </w:rPr>
              <w:t>ergonomiczny krój kurtki, umożliwiający swobodne podnoszenie rąk, bez powodowania podciągania kurtki do góry.</w:t>
            </w:r>
          </w:p>
          <w:p w:rsidR="00E811AB" w:rsidRPr="008C5237" w:rsidRDefault="00E811AB" w:rsidP="000C0C71">
            <w:pPr>
              <w:numPr>
                <w:ilvl w:val="0"/>
                <w:numId w:val="6"/>
              </w:numPr>
              <w:tabs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color w:val="000000"/>
                <w:sz w:val="22"/>
                <w:szCs w:val="22"/>
              </w:rPr>
              <w:t>kołnierz zapewniający ochronę szyi współpracujący w tylnej części z hełmem, z zapięciem na rzep z przodu.</w:t>
            </w:r>
          </w:p>
          <w:p w:rsidR="00E811AB" w:rsidRPr="008C5237" w:rsidRDefault="00E811AB" w:rsidP="000C0C71">
            <w:pPr>
              <w:numPr>
                <w:ilvl w:val="0"/>
                <w:numId w:val="6"/>
              </w:numPr>
              <w:tabs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color w:val="000000"/>
                <w:sz w:val="22"/>
                <w:szCs w:val="22"/>
              </w:rPr>
              <w:t>wytrzymały, trwały zamek błyskawiczny z funkcją „</w:t>
            </w:r>
            <w:proofErr w:type="spellStart"/>
            <w:r w:rsidRPr="008C5237">
              <w:rPr>
                <w:rFonts w:ascii="Arial" w:hAnsi="Arial" w:cs="Arial"/>
                <w:color w:val="000000"/>
                <w:sz w:val="22"/>
                <w:szCs w:val="22"/>
              </w:rPr>
              <w:t>anti-panic</w:t>
            </w:r>
            <w:proofErr w:type="spellEnd"/>
            <w:r w:rsidRPr="008C5237">
              <w:rPr>
                <w:rFonts w:ascii="Arial" w:hAnsi="Arial" w:cs="Arial"/>
                <w:color w:val="000000"/>
                <w:sz w:val="22"/>
                <w:szCs w:val="22"/>
              </w:rPr>
              <w:t>” z klapką osłonową.</w:t>
            </w:r>
          </w:p>
          <w:p w:rsidR="00E811AB" w:rsidRPr="008C5237" w:rsidRDefault="00E811AB" w:rsidP="000C0C71">
            <w:pPr>
              <w:numPr>
                <w:ilvl w:val="0"/>
                <w:numId w:val="6"/>
              </w:numPr>
              <w:tabs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color w:val="000000"/>
                <w:sz w:val="22"/>
                <w:szCs w:val="22"/>
              </w:rPr>
              <w:t>dwie kieszenie wew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C5237">
              <w:rPr>
                <w:rFonts w:ascii="Arial" w:hAnsi="Arial" w:cs="Arial"/>
                <w:color w:val="000000"/>
                <w:sz w:val="22"/>
                <w:szCs w:val="22"/>
              </w:rPr>
              <w:t xml:space="preserve"> umieszczone pod klapą zamka.</w:t>
            </w:r>
          </w:p>
          <w:p w:rsidR="00E811AB" w:rsidRPr="008C5237" w:rsidRDefault="00E811AB" w:rsidP="000C0C71">
            <w:pPr>
              <w:numPr>
                <w:ilvl w:val="0"/>
                <w:numId w:val="6"/>
              </w:numPr>
              <w:tabs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color w:val="000000"/>
                <w:sz w:val="22"/>
                <w:szCs w:val="22"/>
              </w:rPr>
              <w:t xml:space="preserve">wzmocnienia na łokciach wykonane z </w:t>
            </w:r>
            <w:proofErr w:type="spellStart"/>
            <w:r w:rsidRPr="008C5237">
              <w:rPr>
                <w:rFonts w:ascii="Arial" w:hAnsi="Arial" w:cs="Arial"/>
                <w:color w:val="000000"/>
                <w:sz w:val="22"/>
                <w:szCs w:val="22"/>
              </w:rPr>
              <w:t>Kevlaru</w:t>
            </w:r>
            <w:proofErr w:type="spellEnd"/>
            <w:r w:rsidRPr="008C5237">
              <w:rPr>
                <w:rFonts w:ascii="Arial" w:hAnsi="Arial" w:cs="Arial"/>
                <w:color w:val="000000"/>
                <w:sz w:val="22"/>
                <w:szCs w:val="22"/>
              </w:rPr>
              <w:t xml:space="preserve"> ® pokrytego silikonem.</w:t>
            </w:r>
          </w:p>
          <w:p w:rsidR="00E811AB" w:rsidRPr="008C5237" w:rsidRDefault="00E811AB" w:rsidP="000C0C71">
            <w:pPr>
              <w:numPr>
                <w:ilvl w:val="0"/>
                <w:numId w:val="6"/>
              </w:numPr>
              <w:tabs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color w:val="000000"/>
                <w:sz w:val="22"/>
                <w:szCs w:val="22"/>
              </w:rPr>
              <w:t xml:space="preserve">regulowana wielkość mankietów, </w:t>
            </w:r>
            <w:proofErr w:type="spellStart"/>
            <w:r w:rsidRPr="008C5237">
              <w:rPr>
                <w:rFonts w:ascii="Arial" w:hAnsi="Arial" w:cs="Arial"/>
                <w:color w:val="000000"/>
                <w:sz w:val="22"/>
                <w:szCs w:val="22"/>
              </w:rPr>
              <w:t>napalcznik</w:t>
            </w:r>
            <w:proofErr w:type="spellEnd"/>
            <w:r w:rsidRPr="008C5237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E811AB" w:rsidRPr="008C5237" w:rsidRDefault="00E811AB" w:rsidP="000C0C71">
            <w:pPr>
              <w:numPr>
                <w:ilvl w:val="0"/>
                <w:numId w:val="6"/>
              </w:numPr>
              <w:tabs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color w:val="000000"/>
                <w:sz w:val="22"/>
                <w:szCs w:val="22"/>
              </w:rPr>
              <w:t>po lewej stronie duża, regulowana kieszeń na radiostacje, po prawej stronie uchwyt z mocowaniem na rzep przeznaczony na latarkę kątową.</w:t>
            </w:r>
          </w:p>
          <w:p w:rsidR="00E811AB" w:rsidRPr="008C5237" w:rsidRDefault="00E811AB" w:rsidP="000C0C71">
            <w:pPr>
              <w:numPr>
                <w:ilvl w:val="0"/>
                <w:numId w:val="6"/>
              </w:numPr>
              <w:tabs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color w:val="000000"/>
                <w:sz w:val="22"/>
                <w:szCs w:val="22"/>
              </w:rPr>
              <w:t>dwie pojemne kieszenie boczne, z karabińczykiem.</w:t>
            </w:r>
          </w:p>
          <w:p w:rsidR="00E811AB" w:rsidRPr="008C5237" w:rsidRDefault="00E811AB" w:rsidP="000C0C71">
            <w:pPr>
              <w:tabs>
                <w:tab w:val="num" w:pos="284"/>
              </w:tabs>
              <w:ind w:left="284" w:hanging="283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C5237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Spodnie : </w:t>
            </w:r>
          </w:p>
          <w:p w:rsidR="00E811AB" w:rsidRPr="008C5237" w:rsidRDefault="00E811AB" w:rsidP="000C0C71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sz w:val="22"/>
                <w:szCs w:val="22"/>
              </w:rPr>
              <w:t xml:space="preserve">spodnie z szelkami,  krój ergonomiczny; </w:t>
            </w:r>
          </w:p>
          <w:p w:rsidR="00E811AB" w:rsidRPr="008C5237" w:rsidRDefault="00E811AB" w:rsidP="000C0C71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sz w:val="22"/>
                <w:szCs w:val="22"/>
              </w:rPr>
              <w:t>szelki mocowane na zatrzaski, z możliwością szybkiego ich odłączenia;</w:t>
            </w:r>
          </w:p>
          <w:p w:rsidR="00E811AB" w:rsidRPr="008C5237" w:rsidRDefault="00E811AB" w:rsidP="000C0C71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sz w:val="22"/>
                <w:szCs w:val="22"/>
              </w:rPr>
              <w:t xml:space="preserve">klamry boczne w pasie do regulacji obwodu; </w:t>
            </w:r>
          </w:p>
          <w:p w:rsidR="00E811AB" w:rsidRPr="008C5237" w:rsidRDefault="00E811AB" w:rsidP="000C0C71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sz w:val="22"/>
                <w:szCs w:val="22"/>
              </w:rPr>
              <w:t xml:space="preserve">zamek błyskawiczny i dodatkowy rzep do dopasowywania i zwiększenia ochrony; </w:t>
            </w:r>
          </w:p>
          <w:p w:rsidR="00E811AB" w:rsidRPr="008C5237" w:rsidRDefault="00E811AB" w:rsidP="000C0C71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sz w:val="22"/>
                <w:szCs w:val="22"/>
              </w:rPr>
              <w:t xml:space="preserve">dwie duże, boczne kieszenie zamykane na rzep, w tym jedna posiadająca </w:t>
            </w:r>
            <w:proofErr w:type="spellStart"/>
            <w:r w:rsidRPr="008C5237">
              <w:rPr>
                <w:rFonts w:ascii="Arial" w:hAnsi="Arial" w:cs="Arial"/>
                <w:sz w:val="22"/>
                <w:szCs w:val="22"/>
              </w:rPr>
              <w:t>organizer</w:t>
            </w:r>
            <w:proofErr w:type="spellEnd"/>
            <w:r w:rsidRPr="008C5237">
              <w:rPr>
                <w:rFonts w:ascii="Arial" w:hAnsi="Arial" w:cs="Arial"/>
                <w:sz w:val="22"/>
                <w:szCs w:val="22"/>
              </w:rPr>
              <w:t xml:space="preserve"> ;</w:t>
            </w:r>
          </w:p>
          <w:p w:rsidR="00E811AB" w:rsidRPr="008C5237" w:rsidRDefault="00E811AB" w:rsidP="000C0C71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sz w:val="22"/>
                <w:szCs w:val="22"/>
              </w:rPr>
              <w:t xml:space="preserve">wzmocnienia kolan wykonane z </w:t>
            </w:r>
            <w:proofErr w:type="spellStart"/>
            <w:r w:rsidRPr="008C5237">
              <w:rPr>
                <w:rFonts w:ascii="Arial" w:hAnsi="Arial" w:cs="Arial"/>
                <w:sz w:val="22"/>
                <w:szCs w:val="22"/>
              </w:rPr>
              <w:t>Kevlaru</w:t>
            </w:r>
            <w:proofErr w:type="spellEnd"/>
            <w:r w:rsidRPr="008C5237">
              <w:rPr>
                <w:rFonts w:ascii="Arial" w:hAnsi="Arial" w:cs="Arial"/>
                <w:sz w:val="22"/>
                <w:szCs w:val="22"/>
              </w:rPr>
              <w:t>® pokrytego silikonem z wszytymi poduszkami;</w:t>
            </w:r>
          </w:p>
          <w:p w:rsidR="00E811AB" w:rsidRPr="008C5237" w:rsidRDefault="00E811AB" w:rsidP="000C0C71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sz w:val="22"/>
                <w:szCs w:val="22"/>
              </w:rPr>
              <w:t>dodatkowe wzmocnienia na rancie spodni;</w:t>
            </w:r>
          </w:p>
          <w:p w:rsidR="00E811AB" w:rsidRDefault="00E811AB" w:rsidP="000C0C71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237">
              <w:rPr>
                <w:rFonts w:ascii="Arial" w:hAnsi="Arial" w:cs="Arial"/>
                <w:sz w:val="22"/>
                <w:szCs w:val="22"/>
              </w:rPr>
              <w:t>regulacja rzepem na zakończeniu nogawek;</w:t>
            </w:r>
          </w:p>
          <w:p w:rsidR="00C46EFE" w:rsidRPr="00EF76FB" w:rsidRDefault="00E811AB" w:rsidP="00EF76FB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C71">
              <w:rPr>
                <w:rFonts w:ascii="Arial" w:hAnsi="Arial" w:cs="Arial"/>
                <w:sz w:val="22"/>
                <w:szCs w:val="22"/>
              </w:rPr>
              <w:t>otwór inspekcyjny umożliwiający kontrolę stanu membrany.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811AB" w:rsidRPr="009A6746" w:rsidRDefault="00E811AB" w:rsidP="00D51D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lastRenderedPageBreak/>
              <w:t>8 kpl</w:t>
            </w:r>
          </w:p>
        </w:tc>
      </w:tr>
      <w:tr w:rsidR="00EF76FB" w:rsidTr="000C54CC">
        <w:tc>
          <w:tcPr>
            <w:tcW w:w="534" w:type="dxa"/>
            <w:vMerge w:val="restart"/>
            <w:tcBorders>
              <w:top w:val="nil"/>
            </w:tcBorders>
          </w:tcPr>
          <w:p w:rsidR="00EF76FB" w:rsidRDefault="00EF76FB" w:rsidP="00E811A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EF76FB" w:rsidRDefault="00EF76FB" w:rsidP="00E811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EF76FB" w:rsidRDefault="00EF76FB" w:rsidP="002D626B">
            <w:pPr>
              <w:pStyle w:val="Nagwek2"/>
              <w:spacing w:before="0" w:after="0"/>
              <w:jc w:val="center"/>
              <w:outlineLvl w:val="1"/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  <w:t>Rozmiary mundurów</w:t>
            </w:r>
          </w:p>
        </w:tc>
        <w:tc>
          <w:tcPr>
            <w:tcW w:w="2977" w:type="dxa"/>
            <w:vAlign w:val="center"/>
          </w:tcPr>
          <w:p w:rsidR="00EF76FB" w:rsidRDefault="00EF76FB" w:rsidP="002D626B">
            <w:pPr>
              <w:pStyle w:val="Nagwek2"/>
              <w:spacing w:before="0" w:after="0"/>
              <w:jc w:val="center"/>
              <w:outlineLvl w:val="1"/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  <w:t>Ilość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EF76FB" w:rsidRPr="009A6746" w:rsidRDefault="00EF76FB" w:rsidP="00D51D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6FB" w:rsidTr="000C54CC">
        <w:tc>
          <w:tcPr>
            <w:tcW w:w="534" w:type="dxa"/>
            <w:vMerge/>
          </w:tcPr>
          <w:p w:rsidR="00EF76FB" w:rsidRDefault="00EF76FB" w:rsidP="00E811A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F76FB" w:rsidRDefault="00EF76FB" w:rsidP="00E811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EF76FB" w:rsidRPr="00DB5F0A" w:rsidRDefault="00EF76FB" w:rsidP="002D626B">
            <w:pPr>
              <w:pStyle w:val="Nagwek2"/>
              <w:spacing w:before="0" w:after="0"/>
              <w:jc w:val="center"/>
              <w:outlineLvl w:val="1"/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  <w:t>S/S</w:t>
            </w:r>
          </w:p>
        </w:tc>
        <w:tc>
          <w:tcPr>
            <w:tcW w:w="2977" w:type="dxa"/>
            <w:vAlign w:val="center"/>
          </w:tcPr>
          <w:p w:rsidR="00EF76FB" w:rsidRDefault="00EF76FB" w:rsidP="002D626B">
            <w:pPr>
              <w:pStyle w:val="Nagwek2"/>
              <w:spacing w:before="0" w:after="0"/>
              <w:jc w:val="center"/>
              <w:outlineLvl w:val="1"/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  <w:t>1 kpl</w:t>
            </w:r>
          </w:p>
        </w:tc>
        <w:tc>
          <w:tcPr>
            <w:tcW w:w="851" w:type="dxa"/>
            <w:vMerge/>
            <w:vAlign w:val="center"/>
          </w:tcPr>
          <w:p w:rsidR="00EF76FB" w:rsidRPr="009A6746" w:rsidRDefault="00EF76FB" w:rsidP="00D51D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6FB" w:rsidTr="000C54CC">
        <w:tc>
          <w:tcPr>
            <w:tcW w:w="534" w:type="dxa"/>
            <w:vMerge/>
          </w:tcPr>
          <w:p w:rsidR="00EF76FB" w:rsidRDefault="00EF76FB" w:rsidP="00E811A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F76FB" w:rsidRDefault="00EF76FB" w:rsidP="00E811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EF76FB" w:rsidRPr="00DB5F0A" w:rsidRDefault="00EF76FB" w:rsidP="002D626B">
            <w:pPr>
              <w:pStyle w:val="Nagwek2"/>
              <w:spacing w:before="0" w:after="0"/>
              <w:jc w:val="center"/>
              <w:outlineLvl w:val="1"/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  <w:t>S/R</w:t>
            </w:r>
          </w:p>
        </w:tc>
        <w:tc>
          <w:tcPr>
            <w:tcW w:w="2977" w:type="dxa"/>
            <w:vAlign w:val="center"/>
          </w:tcPr>
          <w:p w:rsidR="00EF76FB" w:rsidRPr="000A28C6" w:rsidRDefault="00EF76FB" w:rsidP="002D626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A28C6">
              <w:rPr>
                <w:rFonts w:ascii="Arial" w:hAnsi="Arial" w:cs="Arial"/>
                <w:sz w:val="20"/>
                <w:szCs w:val="20"/>
              </w:rPr>
              <w:t xml:space="preserve"> kpl</w:t>
            </w:r>
          </w:p>
        </w:tc>
        <w:tc>
          <w:tcPr>
            <w:tcW w:w="851" w:type="dxa"/>
            <w:vMerge/>
            <w:vAlign w:val="center"/>
          </w:tcPr>
          <w:p w:rsidR="00EF76FB" w:rsidRPr="009A6746" w:rsidRDefault="00EF76FB" w:rsidP="00D51D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6FB" w:rsidTr="000C54CC">
        <w:tc>
          <w:tcPr>
            <w:tcW w:w="534" w:type="dxa"/>
            <w:vMerge/>
          </w:tcPr>
          <w:p w:rsidR="00EF76FB" w:rsidRDefault="00EF76FB" w:rsidP="00E811A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F76FB" w:rsidRDefault="00EF76FB" w:rsidP="00E811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EF76FB" w:rsidRDefault="00EF76FB" w:rsidP="002D626B">
            <w:pPr>
              <w:pStyle w:val="Nagwek2"/>
              <w:spacing w:before="0" w:after="0"/>
              <w:jc w:val="center"/>
              <w:outlineLvl w:val="1"/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  <w:t>M/T</w:t>
            </w:r>
          </w:p>
        </w:tc>
        <w:tc>
          <w:tcPr>
            <w:tcW w:w="2977" w:type="dxa"/>
            <w:vAlign w:val="center"/>
          </w:tcPr>
          <w:p w:rsidR="00EF76FB" w:rsidRDefault="00EF76FB" w:rsidP="002D626B">
            <w:pPr>
              <w:pStyle w:val="Nagwek2"/>
              <w:spacing w:before="0" w:after="0"/>
              <w:jc w:val="center"/>
              <w:outlineLvl w:val="1"/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  <w:t>1 kpl</w:t>
            </w:r>
          </w:p>
        </w:tc>
        <w:tc>
          <w:tcPr>
            <w:tcW w:w="851" w:type="dxa"/>
            <w:vMerge/>
            <w:vAlign w:val="center"/>
          </w:tcPr>
          <w:p w:rsidR="00EF76FB" w:rsidRPr="009A6746" w:rsidRDefault="00EF76FB" w:rsidP="00D51D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6FB" w:rsidTr="000C54CC">
        <w:tc>
          <w:tcPr>
            <w:tcW w:w="534" w:type="dxa"/>
            <w:vMerge/>
          </w:tcPr>
          <w:p w:rsidR="00EF76FB" w:rsidRDefault="00EF76FB" w:rsidP="00E811A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F76FB" w:rsidRDefault="00EF76FB" w:rsidP="00E811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EF76FB" w:rsidRDefault="00EF76FB" w:rsidP="002D626B">
            <w:pPr>
              <w:pStyle w:val="Nagwek2"/>
              <w:spacing w:before="0" w:after="0"/>
              <w:jc w:val="center"/>
              <w:outlineLvl w:val="1"/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  <w:t>M/R</w:t>
            </w:r>
          </w:p>
        </w:tc>
        <w:tc>
          <w:tcPr>
            <w:tcW w:w="2977" w:type="dxa"/>
            <w:vAlign w:val="center"/>
          </w:tcPr>
          <w:p w:rsidR="00EF76FB" w:rsidRDefault="00EF76FB" w:rsidP="002D626B">
            <w:pPr>
              <w:pStyle w:val="Nagwek2"/>
              <w:spacing w:before="0" w:after="0"/>
              <w:jc w:val="center"/>
              <w:outlineLvl w:val="1"/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  <w:t>1 kpl</w:t>
            </w:r>
          </w:p>
        </w:tc>
        <w:tc>
          <w:tcPr>
            <w:tcW w:w="851" w:type="dxa"/>
            <w:vMerge/>
            <w:vAlign w:val="center"/>
          </w:tcPr>
          <w:p w:rsidR="00EF76FB" w:rsidRPr="009A6746" w:rsidRDefault="00EF76FB" w:rsidP="00D51D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6FB" w:rsidTr="000C54CC">
        <w:tc>
          <w:tcPr>
            <w:tcW w:w="534" w:type="dxa"/>
            <w:vMerge/>
          </w:tcPr>
          <w:p w:rsidR="00EF76FB" w:rsidRDefault="00EF76FB" w:rsidP="00E811A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F76FB" w:rsidRDefault="00EF76FB" w:rsidP="00E811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EF76FB" w:rsidRPr="00DB5F0A" w:rsidRDefault="00EF76FB" w:rsidP="002D626B">
            <w:pPr>
              <w:pStyle w:val="Nagwek2"/>
              <w:spacing w:before="0" w:after="0"/>
              <w:jc w:val="center"/>
              <w:outlineLvl w:val="1"/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  <w:t>L/R</w:t>
            </w:r>
          </w:p>
        </w:tc>
        <w:tc>
          <w:tcPr>
            <w:tcW w:w="2977" w:type="dxa"/>
            <w:vAlign w:val="center"/>
          </w:tcPr>
          <w:p w:rsidR="00EF76FB" w:rsidRPr="000A28C6" w:rsidRDefault="00EF76FB" w:rsidP="002D626B">
            <w:pPr>
              <w:jc w:val="center"/>
            </w:pPr>
            <w:r w:rsidRPr="000A28C6">
              <w:rPr>
                <w:rFonts w:ascii="Arial" w:hAnsi="Arial" w:cs="Arial"/>
                <w:sz w:val="20"/>
                <w:szCs w:val="20"/>
              </w:rPr>
              <w:t>1 kpl</w:t>
            </w:r>
          </w:p>
        </w:tc>
        <w:tc>
          <w:tcPr>
            <w:tcW w:w="851" w:type="dxa"/>
            <w:vMerge/>
            <w:vAlign w:val="center"/>
          </w:tcPr>
          <w:p w:rsidR="00EF76FB" w:rsidRPr="009A6746" w:rsidRDefault="00EF76FB" w:rsidP="00D51D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6FB" w:rsidTr="000C54CC">
        <w:tc>
          <w:tcPr>
            <w:tcW w:w="534" w:type="dxa"/>
            <w:vMerge/>
          </w:tcPr>
          <w:p w:rsidR="00EF76FB" w:rsidRDefault="00EF76FB" w:rsidP="00E811A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F76FB" w:rsidRDefault="00EF76FB" w:rsidP="00E811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EF76FB" w:rsidRPr="00DB5F0A" w:rsidRDefault="00EF76FB" w:rsidP="002D626B">
            <w:pPr>
              <w:pStyle w:val="Nagwek2"/>
              <w:spacing w:before="0" w:after="0"/>
              <w:jc w:val="center"/>
              <w:outlineLvl w:val="1"/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  <w:t>XL/T</w:t>
            </w:r>
          </w:p>
        </w:tc>
        <w:tc>
          <w:tcPr>
            <w:tcW w:w="2977" w:type="dxa"/>
            <w:vAlign w:val="center"/>
          </w:tcPr>
          <w:p w:rsidR="00EF76FB" w:rsidRPr="000A28C6" w:rsidRDefault="00EF76FB" w:rsidP="002D626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A28C6">
              <w:rPr>
                <w:rFonts w:ascii="Arial" w:hAnsi="Arial" w:cs="Arial"/>
                <w:sz w:val="20"/>
                <w:szCs w:val="20"/>
              </w:rPr>
              <w:t xml:space="preserve"> kpl</w:t>
            </w:r>
          </w:p>
        </w:tc>
        <w:tc>
          <w:tcPr>
            <w:tcW w:w="851" w:type="dxa"/>
            <w:vMerge/>
            <w:vAlign w:val="center"/>
          </w:tcPr>
          <w:p w:rsidR="00EF76FB" w:rsidRPr="009A6746" w:rsidRDefault="00EF76FB" w:rsidP="00D51D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6FB" w:rsidTr="000C54CC">
        <w:trPr>
          <w:trHeight w:val="1029"/>
        </w:trPr>
        <w:tc>
          <w:tcPr>
            <w:tcW w:w="534" w:type="dxa"/>
            <w:vMerge w:val="restart"/>
          </w:tcPr>
          <w:p w:rsidR="00EF76FB" w:rsidRDefault="00EF76FB" w:rsidP="00E811A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F76FB" w:rsidRPr="009A6746" w:rsidRDefault="00EF76FB" w:rsidP="00E811A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A674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</w:tcPr>
          <w:p w:rsidR="00EF76FB" w:rsidRDefault="00EF76FB" w:rsidP="00E811AB">
            <w:pPr>
              <w:rPr>
                <w:rFonts w:ascii="Arial" w:hAnsi="Arial" w:cs="Arial"/>
                <w:sz w:val="22"/>
                <w:szCs w:val="22"/>
              </w:rPr>
            </w:pPr>
          </w:p>
          <w:p w:rsidR="00EF76FB" w:rsidRPr="009A6746" w:rsidRDefault="00EF76FB" w:rsidP="00E811AB">
            <w:pPr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 xml:space="preserve">Rękawice strażackie   </w:t>
            </w:r>
          </w:p>
          <w:p w:rsidR="00EF76FB" w:rsidRPr="009A6746" w:rsidRDefault="00EF76FB" w:rsidP="00E811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gridSpan w:val="2"/>
          </w:tcPr>
          <w:p w:rsidR="00EF76FB" w:rsidRPr="009A6746" w:rsidRDefault="00EF76FB" w:rsidP="000C54CC">
            <w:pPr>
              <w:pStyle w:val="NormalnyWeb"/>
              <w:numPr>
                <w:ilvl w:val="0"/>
                <w:numId w:val="2"/>
              </w:numPr>
              <w:spacing w:before="120" w:beforeAutospacing="0" w:after="0" w:afterAutospacing="0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 xml:space="preserve">rękawice strażackie z krótkim mankietem z materiału </w:t>
            </w:r>
            <w:proofErr w:type="spellStart"/>
            <w:r w:rsidRPr="009A6746">
              <w:rPr>
                <w:rFonts w:ascii="Arial" w:hAnsi="Arial" w:cs="Arial"/>
                <w:sz w:val="22"/>
                <w:szCs w:val="22"/>
              </w:rPr>
              <w:t>Nomex</w:t>
            </w:r>
            <w:proofErr w:type="spellEnd"/>
            <w:r w:rsidRPr="009A6746">
              <w:rPr>
                <w:rFonts w:ascii="Arial" w:hAnsi="Arial" w:cs="Arial"/>
                <w:sz w:val="22"/>
                <w:szCs w:val="22"/>
              </w:rPr>
              <w:t>® (</w:t>
            </w:r>
            <w:proofErr w:type="spellStart"/>
            <w:r w:rsidRPr="009A6746">
              <w:rPr>
                <w:rFonts w:ascii="Arial" w:hAnsi="Arial" w:cs="Arial"/>
                <w:sz w:val="22"/>
                <w:szCs w:val="22"/>
              </w:rPr>
              <w:t>flexi</w:t>
            </w:r>
            <w:proofErr w:type="spellEnd"/>
            <w:r w:rsidRPr="009A6746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EF76FB" w:rsidRPr="009A6746" w:rsidRDefault="00EF76FB" w:rsidP="000C0C71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anatomiczny krój rękawicy,</w:t>
            </w:r>
          </w:p>
          <w:p w:rsidR="00EF76FB" w:rsidRPr="009A6746" w:rsidRDefault="00EF76FB" w:rsidP="000C0C71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 xml:space="preserve">grzbiet dłoni – </w:t>
            </w:r>
            <w:proofErr w:type="spellStart"/>
            <w:r w:rsidRPr="009A6746">
              <w:rPr>
                <w:rFonts w:ascii="Arial" w:hAnsi="Arial" w:cs="Arial"/>
                <w:sz w:val="22"/>
                <w:szCs w:val="22"/>
              </w:rPr>
              <w:t>Kermel</w:t>
            </w:r>
            <w:proofErr w:type="spellEnd"/>
            <w:r w:rsidRPr="009A6746">
              <w:rPr>
                <w:rFonts w:ascii="Arial" w:hAnsi="Arial" w:cs="Arial"/>
                <w:sz w:val="22"/>
                <w:szCs w:val="22"/>
              </w:rPr>
              <w:t xml:space="preserve"> z hydrofobową obróbką odsłoniętych obszarów,</w:t>
            </w:r>
          </w:p>
          <w:p w:rsidR="00EF76FB" w:rsidRPr="009A6746" w:rsidRDefault="00EF76FB" w:rsidP="000C0C71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powierzchnia dłoniowa – materiał z silikonową powłoką zapewniającą dobrą przyczepność do suchych, mokrych i zaolejonych powierzchni;</w:t>
            </w:r>
          </w:p>
          <w:p w:rsidR="00EF76FB" w:rsidRPr="009A6746" w:rsidRDefault="00EF76FB" w:rsidP="000C0C71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 xml:space="preserve">wewnętrzna warstwa - włóknina aramidowa oraz pianka przeciwuderzeniowa do ochrony tylnych kostek, podszewka z </w:t>
            </w:r>
            <w:proofErr w:type="spellStart"/>
            <w:r w:rsidRPr="009A6746">
              <w:rPr>
                <w:rFonts w:ascii="Arial" w:hAnsi="Arial" w:cs="Arial"/>
                <w:sz w:val="22"/>
                <w:szCs w:val="22"/>
              </w:rPr>
              <w:t>aramidu</w:t>
            </w:r>
            <w:proofErr w:type="spellEnd"/>
            <w:r w:rsidRPr="009A674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F76FB" w:rsidRPr="009A6746" w:rsidRDefault="00EF76FB" w:rsidP="000C0C71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wodoodporna, oddychająca, odporna na przenikanie bakterii, patogenów i krwi membrana PU,</w:t>
            </w:r>
          </w:p>
          <w:p w:rsidR="00EF76FB" w:rsidRPr="009A6746" w:rsidRDefault="00EF76FB" w:rsidP="000C0C71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element odblaskowy</w:t>
            </w:r>
          </w:p>
          <w:p w:rsidR="00EF76FB" w:rsidRDefault="00EF76FB" w:rsidP="000C0C71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karabinek do zawieszenia ręk</w:t>
            </w:r>
            <w:r>
              <w:rPr>
                <w:rFonts w:ascii="Arial" w:hAnsi="Arial" w:cs="Arial"/>
                <w:sz w:val="22"/>
                <w:szCs w:val="22"/>
              </w:rPr>
              <w:t>awic na odzieży,</w:t>
            </w:r>
          </w:p>
          <w:p w:rsidR="00EF76FB" w:rsidRPr="000C54CC" w:rsidRDefault="00EF76FB" w:rsidP="000C54CC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C71">
              <w:rPr>
                <w:rFonts w:ascii="Arial" w:hAnsi="Arial" w:cs="Arial"/>
                <w:sz w:val="22"/>
                <w:szCs w:val="22"/>
              </w:rPr>
              <w:t>kolor beżowy.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F76FB" w:rsidRPr="009A6746" w:rsidRDefault="00EF76FB" w:rsidP="00D51D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8 par</w:t>
            </w:r>
          </w:p>
        </w:tc>
      </w:tr>
      <w:tr w:rsidR="000C54CC" w:rsidTr="000C54CC">
        <w:tc>
          <w:tcPr>
            <w:tcW w:w="534" w:type="dxa"/>
            <w:vMerge/>
          </w:tcPr>
          <w:p w:rsidR="000C54CC" w:rsidRDefault="000C54CC" w:rsidP="00E811A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C54CC" w:rsidRDefault="000C54CC" w:rsidP="00E811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0C54CC" w:rsidRDefault="000C54CC" w:rsidP="002D626B">
            <w:pPr>
              <w:pStyle w:val="Nagwek2"/>
              <w:spacing w:before="0" w:after="0"/>
              <w:jc w:val="center"/>
              <w:outlineLvl w:val="1"/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  <w:t>Rozmiary rękawic</w:t>
            </w:r>
          </w:p>
        </w:tc>
        <w:tc>
          <w:tcPr>
            <w:tcW w:w="2977" w:type="dxa"/>
            <w:vAlign w:val="center"/>
          </w:tcPr>
          <w:p w:rsidR="000C54CC" w:rsidRDefault="000C54CC" w:rsidP="002D626B">
            <w:pPr>
              <w:pStyle w:val="Nagwek2"/>
              <w:spacing w:before="0" w:after="0"/>
              <w:ind w:right="34"/>
              <w:jc w:val="center"/>
              <w:outlineLvl w:val="1"/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  <w:t>Ilość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0C54CC" w:rsidRPr="009A6746" w:rsidRDefault="000C54CC" w:rsidP="00D51D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4CC" w:rsidTr="000C54CC">
        <w:tc>
          <w:tcPr>
            <w:tcW w:w="534" w:type="dxa"/>
            <w:vMerge/>
          </w:tcPr>
          <w:p w:rsidR="000C54CC" w:rsidRDefault="000C54CC" w:rsidP="00E811A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C54CC" w:rsidRDefault="000C54CC" w:rsidP="00E811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0C54CC" w:rsidRDefault="000C54CC" w:rsidP="002D626B">
            <w:pPr>
              <w:pStyle w:val="Nagwek2"/>
              <w:spacing w:before="0" w:after="0"/>
              <w:jc w:val="center"/>
              <w:outlineLvl w:val="1"/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  <w:t>9</w:t>
            </w:r>
          </w:p>
        </w:tc>
        <w:tc>
          <w:tcPr>
            <w:tcW w:w="2977" w:type="dxa"/>
            <w:vAlign w:val="center"/>
          </w:tcPr>
          <w:p w:rsidR="000C54CC" w:rsidRPr="00DB5F0A" w:rsidRDefault="000C54CC" w:rsidP="002D626B">
            <w:pPr>
              <w:pStyle w:val="Nagwek2"/>
              <w:spacing w:before="0" w:after="0"/>
              <w:ind w:right="34"/>
              <w:jc w:val="center"/>
              <w:outlineLvl w:val="1"/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  <w:t>6 pary</w:t>
            </w:r>
          </w:p>
        </w:tc>
        <w:tc>
          <w:tcPr>
            <w:tcW w:w="851" w:type="dxa"/>
            <w:vMerge/>
            <w:vAlign w:val="center"/>
          </w:tcPr>
          <w:p w:rsidR="000C54CC" w:rsidRPr="009A6746" w:rsidRDefault="000C54CC" w:rsidP="00D51D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4CC" w:rsidTr="000C54CC">
        <w:tc>
          <w:tcPr>
            <w:tcW w:w="534" w:type="dxa"/>
            <w:vMerge/>
          </w:tcPr>
          <w:p w:rsidR="000C54CC" w:rsidRDefault="000C54CC" w:rsidP="00E811A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C54CC" w:rsidRDefault="000C54CC" w:rsidP="00E811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0C54CC" w:rsidRDefault="000C54CC" w:rsidP="002D626B">
            <w:pPr>
              <w:pStyle w:val="Nagwek2"/>
              <w:spacing w:before="0" w:after="0"/>
              <w:jc w:val="center"/>
              <w:outlineLvl w:val="1"/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0C54CC" w:rsidRPr="00DB5F0A" w:rsidRDefault="000C54CC" w:rsidP="002D626B">
            <w:pPr>
              <w:pStyle w:val="Nagwek2"/>
              <w:spacing w:before="0" w:after="0"/>
              <w:ind w:right="34"/>
              <w:jc w:val="center"/>
              <w:outlineLvl w:val="1"/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  <w:t>1 para</w:t>
            </w:r>
          </w:p>
        </w:tc>
        <w:tc>
          <w:tcPr>
            <w:tcW w:w="851" w:type="dxa"/>
            <w:vMerge/>
            <w:vAlign w:val="center"/>
          </w:tcPr>
          <w:p w:rsidR="000C54CC" w:rsidRPr="009A6746" w:rsidRDefault="000C54CC" w:rsidP="00D51D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4CC" w:rsidTr="000C54CC">
        <w:tc>
          <w:tcPr>
            <w:tcW w:w="534" w:type="dxa"/>
            <w:vMerge/>
          </w:tcPr>
          <w:p w:rsidR="000C54CC" w:rsidRDefault="000C54CC" w:rsidP="00E811A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C54CC" w:rsidRDefault="000C54CC" w:rsidP="00E811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0C54CC" w:rsidRDefault="000C54CC" w:rsidP="002D626B">
            <w:pPr>
              <w:pStyle w:val="Nagwek2"/>
              <w:spacing w:before="0" w:after="0"/>
              <w:jc w:val="center"/>
              <w:outlineLvl w:val="1"/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0C54CC" w:rsidRPr="00DB5F0A" w:rsidRDefault="000C54CC" w:rsidP="002D626B">
            <w:pPr>
              <w:pStyle w:val="Nagwek2"/>
              <w:spacing w:before="0" w:after="0"/>
              <w:ind w:right="34"/>
              <w:jc w:val="center"/>
              <w:outlineLvl w:val="1"/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  <w:t>1 para</w:t>
            </w:r>
          </w:p>
        </w:tc>
        <w:tc>
          <w:tcPr>
            <w:tcW w:w="851" w:type="dxa"/>
            <w:vMerge/>
            <w:vAlign w:val="center"/>
          </w:tcPr>
          <w:p w:rsidR="000C54CC" w:rsidRPr="009A6746" w:rsidRDefault="000C54CC" w:rsidP="00D51D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6FB" w:rsidTr="000C54CC">
        <w:tc>
          <w:tcPr>
            <w:tcW w:w="534" w:type="dxa"/>
          </w:tcPr>
          <w:p w:rsidR="00EF76FB" w:rsidRDefault="00EF76FB" w:rsidP="00E811A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F76FB" w:rsidRPr="009A6746" w:rsidRDefault="00EF76FB" w:rsidP="00E811A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A674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EF76FB" w:rsidRDefault="00EF76FB" w:rsidP="00E811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76FB" w:rsidRPr="00E811AB" w:rsidRDefault="00EF76FB" w:rsidP="00E811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 xml:space="preserve">Hełm  strażacki  </w:t>
            </w:r>
          </w:p>
        </w:tc>
        <w:tc>
          <w:tcPr>
            <w:tcW w:w="5953" w:type="dxa"/>
            <w:gridSpan w:val="2"/>
          </w:tcPr>
          <w:p w:rsidR="00EF76FB" w:rsidRPr="009A6746" w:rsidRDefault="00EF76FB" w:rsidP="00E811AB">
            <w:pPr>
              <w:pStyle w:val="NormalnyWeb"/>
              <w:numPr>
                <w:ilvl w:val="0"/>
                <w:numId w:val="2"/>
              </w:numPr>
              <w:spacing w:before="120" w:beforeAutospacing="0" w:after="0" w:afterAutospacing="0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typ B/3b, waga do 1,3 kg,</w:t>
            </w:r>
          </w:p>
          <w:p w:rsidR="00EF76FB" w:rsidRPr="009A6746" w:rsidRDefault="00EF76FB" w:rsidP="00E811AB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ergonomiczny, regulacja środka ciężkości, z zewnętrzną regulacją dopasowania do kształtu głowy,</w:t>
            </w:r>
          </w:p>
          <w:p w:rsidR="00EF76FB" w:rsidRPr="009A6746" w:rsidRDefault="00EF76FB" w:rsidP="00E811AB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montaż i demontaż części wyposażenia bez używania narzędzi,</w:t>
            </w:r>
          </w:p>
          <w:p w:rsidR="00EF76FB" w:rsidRPr="009A6746" w:rsidRDefault="00EF76FB" w:rsidP="00E811AB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zintegrowany uchwyt latarki, latarka  montowana bezpośrednio na kasku;</w:t>
            </w:r>
          </w:p>
          <w:p w:rsidR="00EF76FB" w:rsidRPr="009A6746" w:rsidRDefault="00EF76FB" w:rsidP="00E811AB">
            <w:pPr>
              <w:numPr>
                <w:ilvl w:val="0"/>
                <w:numId w:val="2"/>
              </w:numPr>
              <w:spacing w:before="100" w:beforeAutospacing="1" w:after="100" w:afterAutospacing="1"/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wizjer dostosowany do osób noszących okulary,</w:t>
            </w:r>
          </w:p>
          <w:p w:rsidR="00EF76FB" w:rsidRPr="009A6746" w:rsidRDefault="00EF76FB" w:rsidP="00E811AB">
            <w:pPr>
              <w:numPr>
                <w:ilvl w:val="0"/>
                <w:numId w:val="2"/>
              </w:numPr>
              <w:spacing w:before="100" w:beforeAutospacing="1" w:after="100" w:afterAutospacing="1"/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możliwość prania wnętrza kasku,</w:t>
            </w:r>
          </w:p>
          <w:p w:rsidR="00EF76FB" w:rsidRPr="009A6746" w:rsidRDefault="00EF76FB" w:rsidP="00E811AB">
            <w:pPr>
              <w:numPr>
                <w:ilvl w:val="0"/>
                <w:numId w:val="2"/>
              </w:numPr>
              <w:spacing w:before="100" w:beforeAutospacing="1" w:after="100" w:afterAutospacing="1"/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ochrona krawędzi hełmu,</w:t>
            </w:r>
          </w:p>
          <w:p w:rsidR="00EF76FB" w:rsidRPr="009A6746" w:rsidRDefault="00EF76FB" w:rsidP="00E811AB">
            <w:pPr>
              <w:numPr>
                <w:ilvl w:val="0"/>
                <w:numId w:val="2"/>
              </w:numPr>
              <w:spacing w:before="100" w:beforeAutospacing="1" w:after="100" w:afterAutospacing="1"/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odporność na temperaturę min. od -40 do 300 °C,</w:t>
            </w:r>
          </w:p>
          <w:p w:rsidR="00EF76FB" w:rsidRPr="009A6746" w:rsidRDefault="00EF76FB" w:rsidP="00E811AB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ochrona karku, z odpornego na wysoką temperaturę niepalnego materiału,</w:t>
            </w:r>
          </w:p>
          <w:p w:rsidR="00EF76FB" w:rsidRPr="009A6746" w:rsidRDefault="00EF76FB" w:rsidP="00E811AB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RAL 1026 + fotoluminescencja bez</w:t>
            </w:r>
            <w:r w:rsidRPr="009A67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A6746">
              <w:rPr>
                <w:rFonts w:ascii="Arial" w:hAnsi="Arial" w:cs="Arial"/>
                <w:sz w:val="22"/>
                <w:szCs w:val="22"/>
              </w:rPr>
              <w:t>naklejek,</w:t>
            </w:r>
          </w:p>
          <w:p w:rsidR="00EF76FB" w:rsidRPr="009A6746" w:rsidRDefault="00EF76FB" w:rsidP="00E811AB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przyłbica zgodna z normą EN 14458: 2004,</w:t>
            </w:r>
          </w:p>
          <w:p w:rsidR="00EF76FB" w:rsidRPr="009A6746" w:rsidRDefault="00EF76FB" w:rsidP="00E811AB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norma min. EN 443: 2008, EN 16471, EN 16473, ISO 16073: 2011,</w:t>
            </w:r>
          </w:p>
          <w:p w:rsidR="00EF76FB" w:rsidRPr="00E811AB" w:rsidRDefault="00EF76FB" w:rsidP="00E811AB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bCs/>
                <w:sz w:val="22"/>
                <w:szCs w:val="22"/>
              </w:rPr>
              <w:t>świadectwo dopuszczenia CNBOP-PIB.</w:t>
            </w:r>
          </w:p>
        </w:tc>
        <w:tc>
          <w:tcPr>
            <w:tcW w:w="851" w:type="dxa"/>
            <w:vAlign w:val="center"/>
          </w:tcPr>
          <w:p w:rsidR="00EF76FB" w:rsidRPr="009A6746" w:rsidRDefault="00EF76FB" w:rsidP="00D51D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8 szt</w:t>
            </w:r>
          </w:p>
        </w:tc>
      </w:tr>
      <w:tr w:rsidR="00EF76FB" w:rsidTr="000C54CC">
        <w:tc>
          <w:tcPr>
            <w:tcW w:w="534" w:type="dxa"/>
            <w:vMerge w:val="restart"/>
          </w:tcPr>
          <w:p w:rsidR="00EF76FB" w:rsidRDefault="00EF76FB" w:rsidP="00E811A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F76FB" w:rsidRPr="009A6746" w:rsidRDefault="00EF76FB" w:rsidP="00E811A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9A674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</w:tcPr>
          <w:p w:rsidR="00EF76FB" w:rsidRDefault="00EF76FB" w:rsidP="00E811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76FB" w:rsidRPr="009A6746" w:rsidRDefault="00EF76FB" w:rsidP="00E811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Buty  strażackie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F76FB" w:rsidRDefault="00EF76FB" w:rsidP="00E811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  <w:gridSpan w:val="2"/>
          </w:tcPr>
          <w:p w:rsidR="00EF76FB" w:rsidRPr="009A6746" w:rsidRDefault="00EF76FB" w:rsidP="00E811AB">
            <w:pPr>
              <w:pStyle w:val="NormalnyWeb"/>
              <w:numPr>
                <w:ilvl w:val="0"/>
                <w:numId w:val="2"/>
              </w:numPr>
              <w:spacing w:before="120" w:beforeAutospacing="0" w:after="0" w:afterAutospacing="0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bCs/>
                <w:sz w:val="22"/>
                <w:szCs w:val="22"/>
                <w:lang w:val="sk-SK"/>
              </w:rPr>
              <w:t>górna część buta w</w:t>
            </w:r>
            <w:r w:rsidRPr="009A6746">
              <w:rPr>
                <w:rFonts w:ascii="Arial" w:hAnsi="Arial" w:cs="Arial"/>
                <w:sz w:val="22"/>
                <w:szCs w:val="22"/>
                <w:lang w:val="sk-SK"/>
              </w:rPr>
              <w:t>ykonana z hydrofobowej skóry b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ydlęcej, o grubości 2,2-2,4 mm </w:t>
            </w:r>
            <w:r w:rsidRPr="009A6746">
              <w:rPr>
                <w:rFonts w:ascii="Arial" w:hAnsi="Arial" w:cs="Arial"/>
                <w:sz w:val="22"/>
                <w:szCs w:val="22"/>
                <w:lang w:val="sk-SK"/>
              </w:rPr>
              <w:t>z warstwą antyprzecięciową chroniąca przed przecięciem piłą łańcuchową (min. poziom ochrony 1), obuwie wewnątrz wyłożone podszewką wykonaną z dzianiny tekstylnej z membraną, podwójny system sznurowania po bokach, zamek błyskawiczny, elementy odblaskowe, podnosek kompozytowy;</w:t>
            </w:r>
          </w:p>
          <w:p w:rsidR="00EF76FB" w:rsidRPr="009A6746" w:rsidRDefault="00EF76FB" w:rsidP="00E811AB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gumowa podeszwa MICHELIN, antystatyczna, antypoślizgowa, amortyzująca wstrząsy, odporna na działanie olejów, paliw i kwasów, odporna na temperaturę do min. 300 ° C, odporna na płomień zgodnie z normą EN 15090:2012;</w:t>
            </w:r>
          </w:p>
          <w:p w:rsidR="00EF76FB" w:rsidRPr="009A6746" w:rsidRDefault="00EF76FB" w:rsidP="00E811AB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bCs/>
                <w:sz w:val="22"/>
                <w:szCs w:val="22"/>
                <w:lang w:val="sk-SK"/>
              </w:rPr>
              <w:t>wkładka:</w:t>
            </w:r>
            <w:r w:rsidRPr="009A6746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9A6746">
              <w:rPr>
                <w:rFonts w:ascii="Arial" w:hAnsi="Arial" w:cs="Arial"/>
                <w:sz w:val="22"/>
                <w:szCs w:val="22"/>
                <w:lang w:val="sk-SK"/>
              </w:rPr>
              <w:t xml:space="preserve">ntystatyczna, anatomiczna, </w:t>
            </w:r>
            <w:r w:rsidRPr="009A6746">
              <w:rPr>
                <w:rFonts w:ascii="Arial" w:hAnsi="Arial" w:cs="Arial"/>
                <w:sz w:val="22"/>
                <w:szCs w:val="22"/>
              </w:rPr>
              <w:t>a</w:t>
            </w:r>
            <w:r w:rsidRPr="009A6746">
              <w:rPr>
                <w:rFonts w:ascii="Arial" w:hAnsi="Arial" w:cs="Arial"/>
                <w:sz w:val="22"/>
                <w:szCs w:val="22"/>
                <w:lang w:val="sk-SK"/>
              </w:rPr>
              <w:t>ntyprzebiciowa, wykonana z kevlaru;</w:t>
            </w:r>
          </w:p>
          <w:p w:rsidR="00EF76FB" w:rsidRPr="009A6746" w:rsidRDefault="00EF76FB" w:rsidP="00E811AB">
            <w:pPr>
              <w:numPr>
                <w:ilvl w:val="0"/>
                <w:numId w:val="2"/>
              </w:num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 xml:space="preserve">oddychająca, termoizolacyjna, paroprzepuszczalna membrana </w:t>
            </w:r>
            <w:proofErr w:type="spellStart"/>
            <w:r w:rsidRPr="009A6746">
              <w:rPr>
                <w:rFonts w:ascii="Arial" w:hAnsi="Arial" w:cs="Arial"/>
                <w:sz w:val="22"/>
                <w:szCs w:val="22"/>
              </w:rPr>
              <w:t>Free-tex</w:t>
            </w:r>
            <w:proofErr w:type="spellEnd"/>
            <w:r w:rsidRPr="009A6746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F76FB" w:rsidRPr="00EF76FB" w:rsidRDefault="00EF76FB" w:rsidP="00EF76FB">
            <w:pPr>
              <w:pStyle w:val="NormalnyWeb"/>
              <w:numPr>
                <w:ilvl w:val="0"/>
                <w:numId w:val="2"/>
              </w:numPr>
              <w:spacing w:before="0" w:beforeAutospacing="0" w:after="120" w:afterAutospacing="0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bCs/>
                <w:sz w:val="22"/>
                <w:szCs w:val="22"/>
              </w:rPr>
              <w:t>świadectwo dopuszczenia CNBOP-PIB.</w:t>
            </w:r>
          </w:p>
        </w:tc>
        <w:tc>
          <w:tcPr>
            <w:tcW w:w="851" w:type="dxa"/>
            <w:vMerge w:val="restart"/>
            <w:vAlign w:val="center"/>
          </w:tcPr>
          <w:p w:rsidR="00EF76FB" w:rsidRPr="009A6746" w:rsidRDefault="00EF76FB" w:rsidP="00D51D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746">
              <w:rPr>
                <w:rFonts w:ascii="Arial" w:hAnsi="Arial" w:cs="Arial"/>
                <w:sz w:val="22"/>
                <w:szCs w:val="22"/>
              </w:rPr>
              <w:t>10 par</w:t>
            </w:r>
          </w:p>
        </w:tc>
      </w:tr>
      <w:tr w:rsidR="00EF76FB" w:rsidTr="000C54CC">
        <w:tc>
          <w:tcPr>
            <w:tcW w:w="534" w:type="dxa"/>
            <w:vMerge/>
          </w:tcPr>
          <w:p w:rsidR="00EF76FB" w:rsidRDefault="00EF76FB" w:rsidP="00E811A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F76FB" w:rsidRDefault="00EF76FB" w:rsidP="00E811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EF76FB" w:rsidRDefault="00EF76FB" w:rsidP="002D626B">
            <w:pPr>
              <w:pStyle w:val="Nagwek2"/>
              <w:spacing w:before="0" w:after="0"/>
              <w:jc w:val="center"/>
              <w:outlineLvl w:val="1"/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  <w:t>Rozmiar butów</w:t>
            </w:r>
          </w:p>
        </w:tc>
        <w:tc>
          <w:tcPr>
            <w:tcW w:w="2977" w:type="dxa"/>
            <w:vAlign w:val="center"/>
          </w:tcPr>
          <w:p w:rsidR="00EF76FB" w:rsidRDefault="00EF76FB" w:rsidP="002D626B">
            <w:pPr>
              <w:pStyle w:val="Nagwek2"/>
              <w:spacing w:before="0" w:after="0"/>
              <w:ind w:right="34"/>
              <w:jc w:val="center"/>
              <w:outlineLvl w:val="1"/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  <w:t>Ilość</w:t>
            </w:r>
          </w:p>
        </w:tc>
        <w:tc>
          <w:tcPr>
            <w:tcW w:w="851" w:type="dxa"/>
            <w:vMerge/>
            <w:vAlign w:val="center"/>
          </w:tcPr>
          <w:p w:rsidR="00EF76FB" w:rsidRPr="009A6746" w:rsidRDefault="00EF76FB" w:rsidP="00D51D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6FB" w:rsidTr="000C54CC">
        <w:tc>
          <w:tcPr>
            <w:tcW w:w="534" w:type="dxa"/>
            <w:vMerge/>
          </w:tcPr>
          <w:p w:rsidR="00EF76FB" w:rsidRDefault="00EF76FB" w:rsidP="00E811A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F76FB" w:rsidRDefault="00EF76FB" w:rsidP="00E811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EF76FB" w:rsidRDefault="00EF76FB" w:rsidP="002D626B">
            <w:pPr>
              <w:pStyle w:val="Nagwek2"/>
              <w:spacing w:before="0" w:after="0"/>
              <w:jc w:val="center"/>
              <w:outlineLvl w:val="1"/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  <w:t>40</w:t>
            </w:r>
          </w:p>
        </w:tc>
        <w:tc>
          <w:tcPr>
            <w:tcW w:w="2977" w:type="dxa"/>
            <w:vAlign w:val="center"/>
          </w:tcPr>
          <w:p w:rsidR="00EF76FB" w:rsidRDefault="00EF76FB" w:rsidP="002D626B">
            <w:pPr>
              <w:pStyle w:val="Nagwek2"/>
              <w:spacing w:before="0" w:after="0"/>
              <w:ind w:right="34"/>
              <w:jc w:val="center"/>
              <w:outlineLvl w:val="1"/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  <w:t>1 para</w:t>
            </w:r>
          </w:p>
        </w:tc>
        <w:tc>
          <w:tcPr>
            <w:tcW w:w="851" w:type="dxa"/>
            <w:vMerge/>
            <w:vAlign w:val="center"/>
          </w:tcPr>
          <w:p w:rsidR="00EF76FB" w:rsidRPr="009A6746" w:rsidRDefault="00EF76FB" w:rsidP="00D51D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6FB" w:rsidTr="000C54CC">
        <w:tc>
          <w:tcPr>
            <w:tcW w:w="534" w:type="dxa"/>
            <w:vMerge/>
          </w:tcPr>
          <w:p w:rsidR="00EF76FB" w:rsidRDefault="00EF76FB" w:rsidP="00E811A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F76FB" w:rsidRDefault="00EF76FB" w:rsidP="00E811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EF76FB" w:rsidRDefault="00EF76FB" w:rsidP="002D626B">
            <w:pPr>
              <w:pStyle w:val="Nagwek2"/>
              <w:spacing w:before="0" w:after="0"/>
              <w:jc w:val="center"/>
              <w:outlineLvl w:val="1"/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  <w:t>42</w:t>
            </w:r>
          </w:p>
        </w:tc>
        <w:tc>
          <w:tcPr>
            <w:tcW w:w="2977" w:type="dxa"/>
            <w:vAlign w:val="center"/>
          </w:tcPr>
          <w:p w:rsidR="00EF76FB" w:rsidRDefault="00C82ABC" w:rsidP="002D626B">
            <w:pPr>
              <w:pStyle w:val="Nagwek2"/>
              <w:spacing w:before="0" w:after="0"/>
              <w:ind w:right="34"/>
              <w:jc w:val="center"/>
              <w:outlineLvl w:val="1"/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  <w:t>2 pary</w:t>
            </w:r>
          </w:p>
        </w:tc>
        <w:tc>
          <w:tcPr>
            <w:tcW w:w="851" w:type="dxa"/>
            <w:vMerge/>
            <w:vAlign w:val="center"/>
          </w:tcPr>
          <w:p w:rsidR="00EF76FB" w:rsidRPr="009A6746" w:rsidRDefault="00EF76FB" w:rsidP="00D51D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6FB" w:rsidTr="000C54CC">
        <w:tc>
          <w:tcPr>
            <w:tcW w:w="534" w:type="dxa"/>
            <w:vMerge/>
          </w:tcPr>
          <w:p w:rsidR="00EF76FB" w:rsidRDefault="00EF76FB" w:rsidP="00E811A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F76FB" w:rsidRDefault="00EF76FB" w:rsidP="00E811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EF76FB" w:rsidRDefault="00EF76FB" w:rsidP="002D626B">
            <w:pPr>
              <w:pStyle w:val="Nagwek2"/>
              <w:spacing w:before="0" w:after="0"/>
              <w:jc w:val="center"/>
              <w:outlineLvl w:val="1"/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  <w:t>43</w:t>
            </w:r>
          </w:p>
        </w:tc>
        <w:tc>
          <w:tcPr>
            <w:tcW w:w="2977" w:type="dxa"/>
            <w:vAlign w:val="center"/>
          </w:tcPr>
          <w:p w:rsidR="00EF76FB" w:rsidRDefault="00C82ABC" w:rsidP="002D626B">
            <w:pPr>
              <w:pStyle w:val="Nagwek2"/>
              <w:spacing w:before="0" w:after="0"/>
              <w:ind w:right="34"/>
              <w:jc w:val="center"/>
              <w:outlineLvl w:val="1"/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  <w:t>2 pary</w:t>
            </w:r>
          </w:p>
        </w:tc>
        <w:tc>
          <w:tcPr>
            <w:tcW w:w="851" w:type="dxa"/>
            <w:vMerge/>
            <w:vAlign w:val="center"/>
          </w:tcPr>
          <w:p w:rsidR="00EF76FB" w:rsidRPr="009A6746" w:rsidRDefault="00EF76FB" w:rsidP="00D51D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6FB" w:rsidTr="000C54CC">
        <w:tc>
          <w:tcPr>
            <w:tcW w:w="534" w:type="dxa"/>
            <w:vMerge/>
          </w:tcPr>
          <w:p w:rsidR="00EF76FB" w:rsidRDefault="00EF76FB" w:rsidP="00E811A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F76FB" w:rsidRDefault="00EF76FB" w:rsidP="00E811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EF76FB" w:rsidRDefault="00EF76FB" w:rsidP="002D626B">
            <w:pPr>
              <w:pStyle w:val="Nagwek2"/>
              <w:spacing w:before="0" w:after="0"/>
              <w:jc w:val="center"/>
              <w:outlineLvl w:val="1"/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  <w:t>44</w:t>
            </w:r>
          </w:p>
        </w:tc>
        <w:tc>
          <w:tcPr>
            <w:tcW w:w="2977" w:type="dxa"/>
            <w:vAlign w:val="center"/>
          </w:tcPr>
          <w:p w:rsidR="00EF76FB" w:rsidRDefault="00EF76FB" w:rsidP="002D626B">
            <w:pPr>
              <w:pStyle w:val="Nagwek2"/>
              <w:spacing w:before="0" w:after="0"/>
              <w:ind w:right="34"/>
              <w:jc w:val="center"/>
              <w:outlineLvl w:val="1"/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  <w:t>3 pary</w:t>
            </w:r>
          </w:p>
        </w:tc>
        <w:tc>
          <w:tcPr>
            <w:tcW w:w="851" w:type="dxa"/>
            <w:vMerge/>
            <w:vAlign w:val="center"/>
          </w:tcPr>
          <w:p w:rsidR="00EF76FB" w:rsidRPr="009A6746" w:rsidRDefault="00EF76FB" w:rsidP="00D51D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6FB" w:rsidTr="000C54CC">
        <w:tc>
          <w:tcPr>
            <w:tcW w:w="534" w:type="dxa"/>
            <w:vMerge/>
          </w:tcPr>
          <w:p w:rsidR="00EF76FB" w:rsidRDefault="00EF76FB" w:rsidP="00E811A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F76FB" w:rsidRDefault="00EF76FB" w:rsidP="00E811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EF76FB" w:rsidRDefault="00EF76FB" w:rsidP="002D626B">
            <w:pPr>
              <w:pStyle w:val="Nagwek2"/>
              <w:spacing w:before="0" w:after="0"/>
              <w:jc w:val="center"/>
              <w:outlineLvl w:val="1"/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  <w:t>45</w:t>
            </w:r>
          </w:p>
        </w:tc>
        <w:tc>
          <w:tcPr>
            <w:tcW w:w="2977" w:type="dxa"/>
            <w:vAlign w:val="center"/>
          </w:tcPr>
          <w:p w:rsidR="00EF76FB" w:rsidRDefault="00EF76FB" w:rsidP="002D626B">
            <w:pPr>
              <w:pStyle w:val="Nagwek2"/>
              <w:spacing w:before="0" w:after="0"/>
              <w:ind w:right="34"/>
              <w:jc w:val="center"/>
              <w:outlineLvl w:val="1"/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  <w:t>1 para</w:t>
            </w:r>
          </w:p>
        </w:tc>
        <w:tc>
          <w:tcPr>
            <w:tcW w:w="851" w:type="dxa"/>
            <w:vMerge/>
            <w:vAlign w:val="center"/>
          </w:tcPr>
          <w:p w:rsidR="00EF76FB" w:rsidRPr="009A6746" w:rsidRDefault="00EF76FB" w:rsidP="00D51D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6FB" w:rsidTr="000C54CC">
        <w:tc>
          <w:tcPr>
            <w:tcW w:w="534" w:type="dxa"/>
            <w:vMerge/>
          </w:tcPr>
          <w:p w:rsidR="00EF76FB" w:rsidRDefault="00EF76FB" w:rsidP="00E811A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F76FB" w:rsidRDefault="00EF76FB" w:rsidP="00E811A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EF76FB" w:rsidRDefault="00EF76FB" w:rsidP="002D626B">
            <w:pPr>
              <w:pStyle w:val="Nagwek2"/>
              <w:spacing w:before="0" w:after="0"/>
              <w:jc w:val="center"/>
              <w:outlineLvl w:val="1"/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  <w:t>46</w:t>
            </w:r>
          </w:p>
        </w:tc>
        <w:tc>
          <w:tcPr>
            <w:tcW w:w="2977" w:type="dxa"/>
            <w:vAlign w:val="center"/>
          </w:tcPr>
          <w:p w:rsidR="00EF76FB" w:rsidRDefault="00EF76FB" w:rsidP="002D626B">
            <w:pPr>
              <w:pStyle w:val="Nagwek2"/>
              <w:spacing w:before="0" w:after="0"/>
              <w:ind w:right="34"/>
              <w:jc w:val="center"/>
              <w:outlineLvl w:val="1"/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i w:val="0"/>
                <w:sz w:val="20"/>
                <w:szCs w:val="20"/>
              </w:rPr>
              <w:t>1 para</w:t>
            </w:r>
          </w:p>
        </w:tc>
        <w:tc>
          <w:tcPr>
            <w:tcW w:w="851" w:type="dxa"/>
            <w:vMerge/>
            <w:vAlign w:val="center"/>
          </w:tcPr>
          <w:p w:rsidR="00EF76FB" w:rsidRPr="009A6746" w:rsidRDefault="00EF76FB" w:rsidP="00D51D9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11AB" w:rsidRDefault="00E811AB"/>
    <w:sectPr w:rsidR="00E811AB" w:rsidSect="000C54C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7A0E"/>
    <w:multiLevelType w:val="hybridMultilevel"/>
    <w:tmpl w:val="5B206F56"/>
    <w:lvl w:ilvl="0" w:tplc="36305A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A6CDE"/>
    <w:multiLevelType w:val="multilevel"/>
    <w:tmpl w:val="B6FC77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415072"/>
    <w:multiLevelType w:val="hybridMultilevel"/>
    <w:tmpl w:val="ECC01A6A"/>
    <w:lvl w:ilvl="0" w:tplc="36305A96">
      <w:start w:val="1"/>
      <w:numFmt w:val="bullet"/>
      <w:lvlText w:val="-"/>
      <w:lvlJc w:val="left"/>
      <w:pPr>
        <w:ind w:left="78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659C5111"/>
    <w:multiLevelType w:val="hybridMultilevel"/>
    <w:tmpl w:val="5EBA73CA"/>
    <w:lvl w:ilvl="0" w:tplc="36305A9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15C7A"/>
    <w:multiLevelType w:val="hybridMultilevel"/>
    <w:tmpl w:val="DD3AA22E"/>
    <w:lvl w:ilvl="0" w:tplc="36305A96">
      <w:start w:val="1"/>
      <w:numFmt w:val="bullet"/>
      <w:lvlText w:val="-"/>
      <w:lvlJc w:val="left"/>
      <w:pPr>
        <w:ind w:left="70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>
    <w:nsid w:val="776E11ED"/>
    <w:multiLevelType w:val="multilevel"/>
    <w:tmpl w:val="A412EEC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6D"/>
    <w:rsid w:val="000C0C71"/>
    <w:rsid w:val="000C54CC"/>
    <w:rsid w:val="001370F9"/>
    <w:rsid w:val="008C5237"/>
    <w:rsid w:val="00AD645C"/>
    <w:rsid w:val="00B50B6D"/>
    <w:rsid w:val="00C37808"/>
    <w:rsid w:val="00C46EFE"/>
    <w:rsid w:val="00C82ABC"/>
    <w:rsid w:val="00D875C9"/>
    <w:rsid w:val="00E811AB"/>
    <w:rsid w:val="00EC4E6A"/>
    <w:rsid w:val="00EE22C4"/>
    <w:rsid w:val="00E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C46EFE"/>
    <w:pPr>
      <w:keepNext/>
      <w:spacing w:before="240" w:after="60"/>
      <w:outlineLvl w:val="1"/>
    </w:pPr>
    <w:rPr>
      <w:rFonts w:ascii="Cambria" w:eastAsiaTheme="minorHAnsi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B6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50B6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B50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811A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46EFE"/>
    <w:rPr>
      <w:rFonts w:ascii="Cambria" w:hAnsi="Cambria" w:cs="Times New Roman"/>
      <w:b/>
      <w:bCs/>
      <w:i/>
      <w:i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C46EFE"/>
    <w:pPr>
      <w:keepNext/>
      <w:spacing w:before="240" w:after="60"/>
      <w:outlineLvl w:val="1"/>
    </w:pPr>
    <w:rPr>
      <w:rFonts w:ascii="Cambria" w:eastAsiaTheme="minorHAnsi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B6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50B6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B50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811A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46EFE"/>
    <w:rPr>
      <w:rFonts w:ascii="Cambria" w:hAnsi="Cambria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mioc</dc:creator>
  <cp:lastModifiedBy>mioc</cp:lastModifiedBy>
  <cp:revision>3</cp:revision>
  <cp:lastPrinted>2023-08-08T14:34:00Z</cp:lastPrinted>
  <dcterms:created xsi:type="dcterms:W3CDTF">2023-10-02T09:38:00Z</dcterms:created>
  <dcterms:modified xsi:type="dcterms:W3CDTF">2023-10-03T12:16:00Z</dcterms:modified>
</cp:coreProperties>
</file>