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26728D12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4738B6">
        <w:rPr>
          <w:rFonts w:ascii="Cambria" w:hAnsi="Cambria"/>
          <w:color w:val="000000" w:themeColor="text1"/>
          <w:sz w:val="24"/>
          <w:szCs w:val="24"/>
        </w:rPr>
        <w:t xml:space="preserve">Remont elewacji </w:t>
      </w:r>
      <w:r w:rsidR="001947D7">
        <w:rPr>
          <w:rFonts w:ascii="Cambria" w:hAnsi="Cambria"/>
          <w:color w:val="000000" w:themeColor="text1"/>
          <w:sz w:val="24"/>
          <w:szCs w:val="24"/>
        </w:rPr>
        <w:t xml:space="preserve">frontowej </w:t>
      </w:r>
      <w:r w:rsidR="0076103D">
        <w:rPr>
          <w:rFonts w:ascii="Cambria" w:hAnsi="Cambria"/>
          <w:color w:val="000000" w:themeColor="text1"/>
          <w:sz w:val="24"/>
          <w:szCs w:val="24"/>
        </w:rPr>
        <w:t xml:space="preserve">budynku </w:t>
      </w:r>
      <w:r w:rsidR="001947D7">
        <w:rPr>
          <w:rFonts w:ascii="Cambria" w:hAnsi="Cambria"/>
          <w:color w:val="000000" w:themeColor="text1"/>
          <w:sz w:val="24"/>
          <w:szCs w:val="24"/>
        </w:rPr>
        <w:t>Aleja Wojska Polskiego 33</w:t>
      </w:r>
      <w:r w:rsidR="004738B6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30736350" w14:textId="6D157F2C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F246B0">
        <w:rPr>
          <w:rFonts w:ascii="Cambria" w:hAnsi="Cambria"/>
          <w:snapToGrid w:val="0"/>
          <w:color w:val="000000" w:themeColor="text1"/>
        </w:rPr>
        <w:t>kompleksowego remont</w:t>
      </w:r>
      <w:r w:rsidR="00056583">
        <w:rPr>
          <w:rFonts w:ascii="Cambria" w:hAnsi="Cambria"/>
          <w:snapToGrid w:val="0"/>
          <w:color w:val="000000" w:themeColor="text1"/>
        </w:rPr>
        <w:t>u</w:t>
      </w:r>
      <w:r w:rsidR="00F246B0">
        <w:rPr>
          <w:rFonts w:ascii="Cambria" w:hAnsi="Cambria"/>
          <w:snapToGrid w:val="0"/>
          <w:color w:val="000000" w:themeColor="text1"/>
        </w:rPr>
        <w:t xml:space="preserve"> </w:t>
      </w:r>
      <w:r w:rsidR="00EE0FF3">
        <w:rPr>
          <w:rFonts w:ascii="Cambria" w:hAnsi="Cambria"/>
          <w:snapToGrid w:val="0"/>
          <w:color w:val="000000" w:themeColor="text1"/>
        </w:rPr>
        <w:t xml:space="preserve">wraz z dociepleniem </w:t>
      </w:r>
      <w:r w:rsidR="00F246B0">
        <w:rPr>
          <w:rFonts w:ascii="Cambria" w:hAnsi="Cambria"/>
          <w:snapToGrid w:val="0"/>
          <w:color w:val="000000" w:themeColor="text1"/>
        </w:rPr>
        <w:t>elewacji</w:t>
      </w:r>
      <w:r w:rsidR="0076103D">
        <w:rPr>
          <w:rFonts w:ascii="Cambria" w:hAnsi="Cambria"/>
          <w:snapToGrid w:val="0"/>
          <w:color w:val="000000" w:themeColor="text1"/>
        </w:rPr>
        <w:t xml:space="preserve"> </w:t>
      </w:r>
      <w:r w:rsidR="001947D7">
        <w:rPr>
          <w:rFonts w:ascii="Cambria" w:hAnsi="Cambria"/>
          <w:snapToGrid w:val="0"/>
          <w:color w:val="000000" w:themeColor="text1"/>
        </w:rPr>
        <w:t xml:space="preserve">frontowej </w:t>
      </w:r>
      <w:r w:rsidR="0076103D">
        <w:rPr>
          <w:rFonts w:ascii="Cambria" w:hAnsi="Cambria"/>
          <w:snapToGrid w:val="0"/>
          <w:color w:val="000000" w:themeColor="text1"/>
        </w:rPr>
        <w:t xml:space="preserve">budynku </w:t>
      </w:r>
      <w:bookmarkStart w:id="0" w:name="_Hlk127270979"/>
      <w:r w:rsidR="00132F7C">
        <w:rPr>
          <w:rFonts w:ascii="Cambria" w:hAnsi="Cambria"/>
          <w:snapToGrid w:val="0"/>
          <w:color w:val="000000" w:themeColor="text1"/>
        </w:rPr>
        <w:t xml:space="preserve">położonego w </w:t>
      </w:r>
      <w:r w:rsidR="00F246B0">
        <w:rPr>
          <w:rFonts w:ascii="Cambria" w:hAnsi="Cambria"/>
          <w:snapToGrid w:val="0"/>
          <w:color w:val="000000" w:themeColor="text1"/>
        </w:rPr>
        <w:t>Lubawce</w:t>
      </w:r>
      <w:r w:rsidR="00132F7C">
        <w:rPr>
          <w:rFonts w:ascii="Cambria" w:hAnsi="Cambria"/>
          <w:snapToGrid w:val="0"/>
          <w:color w:val="000000" w:themeColor="text1"/>
        </w:rPr>
        <w:t xml:space="preserve">, przy </w:t>
      </w:r>
      <w:bookmarkEnd w:id="0"/>
      <w:r w:rsidR="001947D7">
        <w:rPr>
          <w:rFonts w:ascii="Cambria" w:hAnsi="Cambria"/>
          <w:snapToGrid w:val="0"/>
          <w:color w:val="000000" w:themeColor="text1"/>
        </w:rPr>
        <w:t>Aleja Wojska Polskiego 33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6AB4D86F" w14:textId="77777777" w:rsidR="0076103D" w:rsidRDefault="0076103D" w:rsidP="0076103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6200DA82" w14:textId="76E2171B" w:rsidR="00C16773" w:rsidRDefault="00056583" w:rsidP="004A332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bookmarkStart w:id="1" w:name="_Hlk127270938"/>
      <w:r>
        <w:rPr>
          <w:rFonts w:asciiTheme="majorHAnsi" w:hAnsiTheme="majorHAnsi"/>
          <w:snapToGrid w:val="0"/>
          <w:color w:val="000000" w:themeColor="text1"/>
        </w:rPr>
        <w:t>odbicie uszkodzonych tynków na elewacj</w:t>
      </w:r>
      <w:r w:rsidR="00EE0FF3">
        <w:rPr>
          <w:rFonts w:asciiTheme="majorHAnsi" w:hAnsiTheme="majorHAnsi"/>
          <w:snapToGrid w:val="0"/>
          <w:color w:val="000000" w:themeColor="text1"/>
        </w:rPr>
        <w:t>i</w:t>
      </w:r>
      <w:r w:rsidR="00C16773">
        <w:rPr>
          <w:rFonts w:asciiTheme="majorHAnsi" w:hAnsiTheme="majorHAnsi"/>
          <w:snapToGrid w:val="0"/>
          <w:color w:val="000000" w:themeColor="text1"/>
        </w:rPr>
        <w:t>,</w:t>
      </w:r>
    </w:p>
    <w:p w14:paraId="626BFC82" w14:textId="6836356E" w:rsidR="00EE0FF3" w:rsidRDefault="00EE0FF3" w:rsidP="004A332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przyklejenie warstwy styropianu gr 10 cm na ścianach i gr. 3 cm na ościeżach wraz z wykonaniem warstwy zbrojącej,</w:t>
      </w:r>
    </w:p>
    <w:p w14:paraId="4CE10C2A" w14:textId="768DB048" w:rsidR="00F377F3" w:rsidRDefault="00F377F3" w:rsidP="004A332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warstwy tynku silikonowego wraz z malowaniem,</w:t>
      </w:r>
    </w:p>
    <w:p w14:paraId="305F4227" w14:textId="7F6F885F" w:rsidR="00056583" w:rsidRDefault="0005658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renowacja drzwi wejściowych do klatki schodowej,</w:t>
      </w:r>
    </w:p>
    <w:p w14:paraId="6D9C31DF" w14:textId="3FE357C7" w:rsidR="004A4D3A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podokienników na elementy z blachy stalowej powlekanej</w:t>
      </w:r>
      <w:r w:rsidR="004A4D3A">
        <w:rPr>
          <w:rFonts w:asciiTheme="majorHAnsi" w:hAnsiTheme="majorHAnsi"/>
          <w:snapToGrid w:val="0"/>
          <w:color w:val="000000" w:themeColor="text1"/>
        </w:rPr>
        <w:t>,</w:t>
      </w:r>
    </w:p>
    <w:p w14:paraId="35C6D833" w14:textId="165EFCC5" w:rsidR="00F377F3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wymiana i wykonanie nawiewników i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wywiewników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ściennych,</w:t>
      </w:r>
    </w:p>
    <w:p w14:paraId="64A62D4C" w14:textId="2EAFA275" w:rsidR="00F377F3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wymiana rynien </w:t>
      </w:r>
      <w:r w:rsidR="00433365">
        <w:rPr>
          <w:rFonts w:asciiTheme="majorHAnsi" w:hAnsiTheme="majorHAnsi"/>
          <w:snapToGrid w:val="0"/>
          <w:color w:val="000000" w:themeColor="text1"/>
        </w:rPr>
        <w:t xml:space="preserve">(o śr. 15 i 10 cm) </w:t>
      </w:r>
      <w:r>
        <w:rPr>
          <w:rFonts w:asciiTheme="majorHAnsi" w:hAnsiTheme="majorHAnsi"/>
          <w:snapToGrid w:val="0"/>
          <w:color w:val="000000" w:themeColor="text1"/>
        </w:rPr>
        <w:t xml:space="preserve">i rur spustowych </w:t>
      </w:r>
      <w:r w:rsidR="00433365">
        <w:rPr>
          <w:rFonts w:asciiTheme="majorHAnsi" w:hAnsiTheme="majorHAnsi"/>
          <w:snapToGrid w:val="0"/>
          <w:color w:val="000000" w:themeColor="text1"/>
        </w:rPr>
        <w:t xml:space="preserve">(o śr. 12 i 9 cm) </w:t>
      </w:r>
      <w:r>
        <w:rPr>
          <w:rFonts w:asciiTheme="majorHAnsi" w:hAnsiTheme="majorHAnsi"/>
          <w:snapToGrid w:val="0"/>
          <w:color w:val="000000" w:themeColor="text1"/>
        </w:rPr>
        <w:t xml:space="preserve">na elementy z blachy stalowej ocynkowanej </w:t>
      </w:r>
      <w:r w:rsidR="00433365">
        <w:rPr>
          <w:rFonts w:asciiTheme="majorHAnsi" w:hAnsiTheme="majorHAnsi"/>
          <w:snapToGrid w:val="0"/>
          <w:color w:val="000000" w:themeColor="text1"/>
        </w:rPr>
        <w:t>na ścianie frontowej i lukarnach,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</w:p>
    <w:p w14:paraId="7497705A" w14:textId="72C8B099" w:rsidR="00F377F3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skrzynki zaworu inst. gazowej,</w:t>
      </w:r>
    </w:p>
    <w:p w14:paraId="6455CBDF" w14:textId="080FD96A" w:rsidR="00F377F3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cokołu z płytek klinkierowych,</w:t>
      </w:r>
    </w:p>
    <w:p w14:paraId="21985460" w14:textId="72C50E43" w:rsidR="00F377F3" w:rsidRPr="00056583" w:rsidRDefault="00F377F3" w:rsidP="0005658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oczyszczenie i malowanie tynków i elementów drewnianych lukarn na połaci frontowej,</w:t>
      </w:r>
    </w:p>
    <w:p w14:paraId="55CB9441" w14:textId="7FE0BDB5" w:rsidR="00C16773" w:rsidRDefault="004A3323" w:rsidP="00C16773">
      <w:pPr>
        <w:pStyle w:val="Akapitzlist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utylizacja odpadów.</w:t>
      </w:r>
      <w:r w:rsidR="00C16773">
        <w:rPr>
          <w:rFonts w:asciiTheme="majorHAnsi" w:hAnsiTheme="majorHAnsi"/>
          <w:snapToGrid w:val="0"/>
          <w:color w:val="000000" w:themeColor="text1"/>
        </w:rPr>
        <w:t xml:space="preserve"> </w:t>
      </w:r>
    </w:p>
    <w:bookmarkEnd w:id="1"/>
    <w:p w14:paraId="1C2B1144" w14:textId="7B9B2117" w:rsidR="0076103D" w:rsidRDefault="0076103D" w:rsidP="0076103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 robót stanowi Załącznik nr 5 do niniejszego zapytania.</w:t>
      </w:r>
    </w:p>
    <w:p w14:paraId="4EEFAF1C" w14:textId="05882472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zatwierdzony </w:t>
      </w:r>
      <w:r>
        <w:rPr>
          <w:rFonts w:ascii="Cambria" w:hAnsi="Cambria" w:cs="Arial"/>
          <w:b/>
          <w:bCs/>
          <w:color w:val="000000" w:themeColor="text1"/>
        </w:rPr>
        <w:t>projekt budowlany</w:t>
      </w:r>
      <w:r>
        <w:rPr>
          <w:rFonts w:ascii="Cambria" w:hAnsi="Cambria" w:cs="Arial"/>
          <w:color w:val="000000" w:themeColor="text1"/>
        </w:rPr>
        <w:t>, który stanowi Załącznik nr 6 do niniejszego zapytania – w części dotyczącej remontu elewacji.</w:t>
      </w:r>
    </w:p>
    <w:p w14:paraId="5C1DB3A7" w14:textId="77777777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Wykonawca jest obowiązany zatrudnić </w:t>
      </w:r>
      <w:r w:rsidRPr="00396C97">
        <w:rPr>
          <w:rFonts w:ascii="Cambria" w:hAnsi="Cambria"/>
          <w:b/>
          <w:bCs/>
          <w:snapToGrid w:val="0"/>
          <w:color w:val="000000" w:themeColor="text1"/>
        </w:rPr>
        <w:lastRenderedPageBreak/>
        <w:t>Kierownika Budowy</w:t>
      </w:r>
      <w:r>
        <w:rPr>
          <w:rFonts w:ascii="Cambria" w:hAnsi="Cambria"/>
          <w:snapToGrid w:val="0"/>
          <w:color w:val="000000" w:themeColor="text1"/>
        </w:rPr>
        <w:t xml:space="preserve">, posiadającego stosowne uprawnienia budowlane. Wynagrodzenie Kierownika Budowy należy uwzględnić w cenie ofertowej. </w:t>
      </w:r>
    </w:p>
    <w:p w14:paraId="7882EF3B" w14:textId="32F999D8" w:rsidR="00396C97" w:rsidRDefault="00396C97" w:rsidP="00396C9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zobowiązany do sporządzenia, uzgodnienia i wprowadzenia zmiany organizacji ruchu w obrębie skrzyżowania ulic przy budynku.</w:t>
      </w:r>
      <w:r w:rsidRPr="00396C97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Opłatę za zajęcie pasa drogowego należy uwzględnić w cenie ofertowej. 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57F6E0DD" w14:textId="77777777" w:rsidR="004A4D3A" w:rsidRDefault="004A4D3A" w:rsidP="004A4D3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7618652A" w14:textId="266A8DCC" w:rsidR="00FE23E8" w:rsidRPr="00FE23E8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7823531B" w14:textId="584873A1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>do dnia 3</w:t>
      </w:r>
      <w:r w:rsidR="001763EF">
        <w:rPr>
          <w:rFonts w:ascii="Cambria" w:hAnsi="Cambria"/>
          <w:b/>
          <w:bCs/>
          <w:snapToGrid w:val="0"/>
          <w:color w:val="000000" w:themeColor="text1"/>
        </w:rPr>
        <w:t>0</w:t>
      </w:r>
      <w:r>
        <w:rPr>
          <w:rFonts w:ascii="Cambria" w:hAnsi="Cambria"/>
          <w:b/>
          <w:bCs/>
          <w:snapToGrid w:val="0"/>
          <w:color w:val="000000" w:themeColor="text1"/>
        </w:rPr>
        <w:t>.</w:t>
      </w:r>
      <w:r w:rsidR="00132F7C">
        <w:rPr>
          <w:rFonts w:ascii="Cambria" w:hAnsi="Cambria"/>
          <w:b/>
          <w:bCs/>
          <w:snapToGrid w:val="0"/>
          <w:color w:val="000000" w:themeColor="text1"/>
        </w:rPr>
        <w:t>0</w:t>
      </w:r>
      <w:r w:rsidR="001763EF">
        <w:rPr>
          <w:rFonts w:ascii="Cambria" w:hAnsi="Cambria"/>
          <w:b/>
          <w:bCs/>
          <w:snapToGrid w:val="0"/>
          <w:color w:val="000000" w:themeColor="text1"/>
        </w:rPr>
        <w:t>9</w:t>
      </w:r>
      <w:r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694FAA">
        <w:rPr>
          <w:rFonts w:ascii="Cambria" w:hAnsi="Cambria"/>
          <w:b/>
          <w:bCs/>
          <w:snapToGrid w:val="0"/>
          <w:color w:val="000000" w:themeColor="text1"/>
        </w:rPr>
        <w:t>3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4362E5C0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przedmiaru</w:t>
      </w:r>
    </w:p>
    <w:p w14:paraId="4414DCBA" w14:textId="77777777" w:rsidR="008D64DE" w:rsidRPr="008D64DE" w:rsidRDefault="008D64DE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A636EF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137400CE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1763EF">
        <w:rPr>
          <w:rFonts w:ascii="Cambria" w:hAnsi="Cambria"/>
          <w:b/>
          <w:color w:val="000000" w:themeColor="text1"/>
        </w:rPr>
        <w:t>26</w:t>
      </w:r>
      <w:r w:rsidR="004A3323">
        <w:rPr>
          <w:rFonts w:ascii="Cambria" w:hAnsi="Cambria"/>
          <w:b/>
          <w:color w:val="000000" w:themeColor="text1"/>
        </w:rPr>
        <w:t>.05</w:t>
      </w:r>
      <w:r>
        <w:rPr>
          <w:rFonts w:ascii="Cambria" w:hAnsi="Cambria"/>
          <w:b/>
          <w:color w:val="000000" w:themeColor="text1"/>
        </w:rPr>
        <w:t>.202</w:t>
      </w:r>
      <w:r w:rsidR="00694FAA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4A3323">
        <w:rPr>
          <w:rFonts w:ascii="Cambria" w:hAnsi="Cambria"/>
          <w:b/>
          <w:color w:val="000000" w:themeColor="text1"/>
        </w:rPr>
        <w:t>9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6A2978DA" w14:textId="551D1785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4292ADD9" w14:textId="39316439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557D9E">
        <w:rPr>
          <w:rFonts w:ascii="Cambria" w:hAnsi="Cambria"/>
          <w:snapToGrid w:val="0"/>
          <w:color w:val="000000" w:themeColor="text1"/>
        </w:rPr>
        <w:t>16</w:t>
      </w:r>
      <w:r w:rsidR="004A3323">
        <w:rPr>
          <w:rFonts w:ascii="Cambria" w:hAnsi="Cambria"/>
          <w:snapToGrid w:val="0"/>
          <w:color w:val="000000" w:themeColor="text1"/>
        </w:rPr>
        <w:t>.05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56583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3EF"/>
    <w:rsid w:val="00176A74"/>
    <w:rsid w:val="001814CE"/>
    <w:rsid w:val="00183B3F"/>
    <w:rsid w:val="00190DA5"/>
    <w:rsid w:val="001947D7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0ED9"/>
    <w:rsid w:val="0023129B"/>
    <w:rsid w:val="002376A5"/>
    <w:rsid w:val="00243F57"/>
    <w:rsid w:val="0024664D"/>
    <w:rsid w:val="00247107"/>
    <w:rsid w:val="00251DD9"/>
    <w:rsid w:val="00252164"/>
    <w:rsid w:val="00255C13"/>
    <w:rsid w:val="00255C9D"/>
    <w:rsid w:val="00260E35"/>
    <w:rsid w:val="00261D22"/>
    <w:rsid w:val="00265334"/>
    <w:rsid w:val="0026685F"/>
    <w:rsid w:val="00266860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002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6C97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3365"/>
    <w:rsid w:val="0043673C"/>
    <w:rsid w:val="00451313"/>
    <w:rsid w:val="00451AB6"/>
    <w:rsid w:val="0045266A"/>
    <w:rsid w:val="00460ED7"/>
    <w:rsid w:val="004626E8"/>
    <w:rsid w:val="004667A8"/>
    <w:rsid w:val="004738B6"/>
    <w:rsid w:val="00473F43"/>
    <w:rsid w:val="0047762A"/>
    <w:rsid w:val="00477804"/>
    <w:rsid w:val="00480B12"/>
    <w:rsid w:val="0048606E"/>
    <w:rsid w:val="004918A5"/>
    <w:rsid w:val="004A3323"/>
    <w:rsid w:val="004A4D3A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57D9E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0466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3DBD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741C"/>
    <w:rsid w:val="00A573CB"/>
    <w:rsid w:val="00A636EF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0FF3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246B0"/>
    <w:rsid w:val="00F377F3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912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277</cp:revision>
  <cp:lastPrinted>2019-02-14T08:39:00Z</cp:lastPrinted>
  <dcterms:created xsi:type="dcterms:W3CDTF">2019-02-11T19:01:00Z</dcterms:created>
  <dcterms:modified xsi:type="dcterms:W3CDTF">2023-05-16T10:56:00Z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