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3D96" w14:textId="2A2F80FA" w:rsidR="0015765B" w:rsidRDefault="001F0008" w:rsidP="001F0008">
      <w:pPr>
        <w:spacing w:line="276" w:lineRule="auto"/>
        <w:jc w:val="both"/>
        <w:rPr>
          <w:rFonts w:ascii="Aptos" w:hAnsi="Aptos"/>
          <w:b/>
          <w:bCs/>
          <w:sz w:val="22"/>
          <w:szCs w:val="22"/>
        </w:rPr>
      </w:pPr>
      <w:r w:rsidRPr="00124BDB">
        <w:rPr>
          <w:rFonts w:ascii="Aptos" w:hAnsi="Aptos"/>
          <w:b/>
          <w:bCs/>
          <w:sz w:val="22"/>
          <w:szCs w:val="22"/>
        </w:rPr>
        <w:t>Wartość niniejszego zamówienia nie przekracza równowartości kwoty 130 000 złotych zgodnie</w:t>
      </w:r>
      <w:r w:rsidR="00124BDB">
        <w:rPr>
          <w:rFonts w:ascii="Aptos" w:hAnsi="Aptos"/>
          <w:b/>
          <w:bCs/>
          <w:sz w:val="22"/>
          <w:szCs w:val="22"/>
        </w:rPr>
        <w:t xml:space="preserve"> </w:t>
      </w:r>
      <w:r w:rsidRPr="00124BDB">
        <w:rPr>
          <w:rFonts w:ascii="Aptos" w:hAnsi="Aptos"/>
          <w:b/>
          <w:bCs/>
          <w:sz w:val="22"/>
          <w:szCs w:val="22"/>
        </w:rPr>
        <w:t>z art. 2 ust. 1 pkt 1 ustawy z dnia 11 września 2019 r. - Prawo zamówień publicznych (</w:t>
      </w:r>
      <w:proofErr w:type="spellStart"/>
      <w:r w:rsidRPr="00124BDB">
        <w:rPr>
          <w:rFonts w:ascii="Aptos" w:hAnsi="Aptos"/>
          <w:b/>
          <w:bCs/>
          <w:sz w:val="22"/>
          <w:szCs w:val="22"/>
        </w:rPr>
        <w:t>t.j</w:t>
      </w:r>
      <w:proofErr w:type="spellEnd"/>
      <w:r w:rsidRPr="00124BDB">
        <w:rPr>
          <w:rFonts w:ascii="Aptos" w:hAnsi="Aptos"/>
          <w:b/>
          <w:bCs/>
          <w:sz w:val="22"/>
          <w:szCs w:val="22"/>
        </w:rPr>
        <w:t>. Dz. U. z 2023 r., poz. 1605 ze zm.)</w:t>
      </w:r>
    </w:p>
    <w:p w14:paraId="23333AE3" w14:textId="77777777" w:rsidR="00124BDB" w:rsidRPr="00124BDB" w:rsidRDefault="00124BDB" w:rsidP="001F0008">
      <w:pPr>
        <w:spacing w:line="276" w:lineRule="auto"/>
        <w:jc w:val="both"/>
        <w:rPr>
          <w:rStyle w:val="FontStyle20"/>
          <w:rFonts w:ascii="Aptos" w:hAnsi="Aptos"/>
          <w:sz w:val="22"/>
          <w:szCs w:val="22"/>
        </w:rPr>
      </w:pPr>
    </w:p>
    <w:p w14:paraId="3C506C40" w14:textId="7DDEC7D6" w:rsidR="00080B0B" w:rsidRPr="00124BDB" w:rsidRDefault="00E209D2" w:rsidP="00D54B23">
      <w:pPr>
        <w:spacing w:line="276" w:lineRule="auto"/>
        <w:jc w:val="center"/>
        <w:rPr>
          <w:rStyle w:val="FontStyle18"/>
          <w:rFonts w:ascii="Aptos" w:hAnsi="Aptos"/>
        </w:rPr>
      </w:pPr>
      <w:r w:rsidRPr="00124BDB">
        <w:rPr>
          <w:rStyle w:val="FontStyle18"/>
          <w:rFonts w:ascii="Aptos" w:hAnsi="Aptos"/>
        </w:rPr>
        <w:t>UMOWA NR ....../202</w:t>
      </w:r>
      <w:r w:rsidR="001F0008" w:rsidRPr="00124BDB">
        <w:rPr>
          <w:rStyle w:val="FontStyle18"/>
          <w:rFonts w:ascii="Aptos" w:hAnsi="Aptos"/>
        </w:rPr>
        <w:t>4</w:t>
      </w:r>
      <w:r w:rsidR="00D005AB" w:rsidRPr="00124BDB">
        <w:rPr>
          <w:rStyle w:val="FontStyle18"/>
          <w:rFonts w:ascii="Aptos" w:hAnsi="Aptos"/>
        </w:rPr>
        <w:t xml:space="preserve"> (Wzór)</w:t>
      </w:r>
    </w:p>
    <w:p w14:paraId="74559509" w14:textId="77777777" w:rsidR="00C445B5" w:rsidRPr="00124BDB" w:rsidRDefault="00C445B5" w:rsidP="00D54B23">
      <w:pPr>
        <w:spacing w:line="276" w:lineRule="auto"/>
        <w:jc w:val="center"/>
        <w:rPr>
          <w:rStyle w:val="FontStyle18"/>
          <w:rFonts w:ascii="Aptos" w:hAnsi="Aptos"/>
          <w:sz w:val="22"/>
          <w:szCs w:val="22"/>
        </w:rPr>
      </w:pPr>
    </w:p>
    <w:p w14:paraId="20B3580F" w14:textId="78E8C55F" w:rsidR="00302226" w:rsidRPr="00124BDB" w:rsidRDefault="001B1D9F" w:rsidP="00D54B23">
      <w:pPr>
        <w:spacing w:line="276" w:lineRule="auto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W dniu …………………………………… 20</w:t>
      </w:r>
      <w:r w:rsidR="00E209D2" w:rsidRPr="00124BDB">
        <w:rPr>
          <w:rFonts w:ascii="Aptos" w:hAnsi="Aptos"/>
          <w:sz w:val="22"/>
          <w:szCs w:val="22"/>
        </w:rPr>
        <w:t>2</w:t>
      </w:r>
      <w:r w:rsidR="001F0008" w:rsidRPr="00124BDB">
        <w:rPr>
          <w:rFonts w:ascii="Aptos" w:hAnsi="Aptos"/>
          <w:sz w:val="22"/>
          <w:szCs w:val="22"/>
        </w:rPr>
        <w:t>4</w:t>
      </w:r>
      <w:r w:rsidRPr="00124BDB">
        <w:rPr>
          <w:rFonts w:ascii="Aptos" w:hAnsi="Aptos"/>
          <w:sz w:val="22"/>
          <w:szCs w:val="22"/>
        </w:rPr>
        <w:t xml:space="preserve"> r. w Ostrołęce </w:t>
      </w:r>
    </w:p>
    <w:p w14:paraId="7FD9E103" w14:textId="0E6C91D8" w:rsidR="00485CAD" w:rsidRPr="00124BDB" w:rsidRDefault="001B1D9F" w:rsidP="00D54B23">
      <w:pPr>
        <w:spacing w:line="276" w:lineRule="auto"/>
        <w:rPr>
          <w:rFonts w:ascii="Aptos" w:hAnsi="Aptos"/>
          <w:b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pomiędzy </w:t>
      </w:r>
      <w:r w:rsidRPr="00124BDB">
        <w:rPr>
          <w:rFonts w:ascii="Aptos" w:hAnsi="Aptos"/>
          <w:b/>
          <w:bCs/>
          <w:sz w:val="22"/>
          <w:szCs w:val="22"/>
        </w:rPr>
        <w:t xml:space="preserve">Powiatem Ostrołęckim </w:t>
      </w:r>
      <w:r w:rsidRPr="00124BDB">
        <w:rPr>
          <w:rFonts w:ascii="Aptos" w:hAnsi="Aptos"/>
          <w:sz w:val="22"/>
          <w:szCs w:val="22"/>
        </w:rPr>
        <w:t xml:space="preserve">z siedzibą w </w:t>
      </w:r>
      <w:r w:rsidRPr="00124BDB">
        <w:rPr>
          <w:rFonts w:ascii="Aptos" w:hAnsi="Aptos"/>
          <w:b/>
          <w:sz w:val="22"/>
          <w:szCs w:val="22"/>
        </w:rPr>
        <w:t xml:space="preserve">07-410 Ostrołęka, Plac Gen. J. Bema 5      </w:t>
      </w:r>
      <w:r w:rsidR="009A4F8B" w:rsidRPr="00124BDB">
        <w:rPr>
          <w:rFonts w:ascii="Aptos" w:hAnsi="Aptos"/>
          <w:b/>
          <w:sz w:val="22"/>
          <w:szCs w:val="22"/>
        </w:rPr>
        <w:br/>
      </w:r>
      <w:r w:rsidRPr="00124BDB">
        <w:rPr>
          <w:rFonts w:ascii="Aptos" w:hAnsi="Aptos"/>
          <w:b/>
          <w:sz w:val="22"/>
          <w:szCs w:val="22"/>
        </w:rPr>
        <w:t xml:space="preserve">NIP 758-23-59-776                                                                                                              </w:t>
      </w:r>
    </w:p>
    <w:p w14:paraId="0C63662A" w14:textId="77777777" w:rsidR="00485CAD" w:rsidRPr="00124BDB" w:rsidRDefault="001B1D9F" w:rsidP="00D54B23">
      <w:pPr>
        <w:spacing w:line="276" w:lineRule="auto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reprezentowanym przez Zarząd Powiatu w osobach:                                                         </w:t>
      </w:r>
    </w:p>
    <w:p w14:paraId="55DC8A84" w14:textId="004E2580" w:rsidR="00281378" w:rsidRPr="00124BDB" w:rsidRDefault="001B1D9F" w:rsidP="00D54B23">
      <w:pPr>
        <w:spacing w:line="276" w:lineRule="auto"/>
        <w:rPr>
          <w:rFonts w:ascii="Aptos" w:hAnsi="Aptos"/>
          <w:b/>
          <w:bCs/>
          <w:sz w:val="22"/>
          <w:szCs w:val="22"/>
        </w:rPr>
      </w:pPr>
      <w:r w:rsidRPr="00124BDB">
        <w:rPr>
          <w:rFonts w:ascii="Aptos" w:hAnsi="Aptos"/>
          <w:b/>
          <w:sz w:val="22"/>
          <w:szCs w:val="22"/>
        </w:rPr>
        <w:t xml:space="preserve">Przewodniczący Zarządu                                    </w:t>
      </w:r>
      <w:r w:rsidR="009A4F8B" w:rsidRPr="00124BDB">
        <w:rPr>
          <w:rFonts w:ascii="Aptos" w:hAnsi="Aptos"/>
          <w:b/>
          <w:sz w:val="22"/>
          <w:szCs w:val="22"/>
        </w:rPr>
        <w:tab/>
      </w:r>
      <w:r w:rsidRPr="00124BDB">
        <w:rPr>
          <w:rFonts w:ascii="Aptos" w:hAnsi="Aptos"/>
          <w:b/>
          <w:sz w:val="22"/>
          <w:szCs w:val="22"/>
        </w:rPr>
        <w:t xml:space="preserve">- Starosta dr inż. Stanisław Kubeł                                  Członek Zarządu                            </w:t>
      </w:r>
      <w:r w:rsidR="002D3016" w:rsidRPr="00124BDB">
        <w:rPr>
          <w:rFonts w:ascii="Aptos" w:hAnsi="Aptos"/>
          <w:b/>
          <w:sz w:val="22"/>
          <w:szCs w:val="22"/>
        </w:rPr>
        <w:t xml:space="preserve">       </w:t>
      </w:r>
      <w:r w:rsidRPr="00124BDB">
        <w:rPr>
          <w:rFonts w:ascii="Aptos" w:hAnsi="Aptos"/>
          <w:b/>
          <w:sz w:val="22"/>
          <w:szCs w:val="22"/>
        </w:rPr>
        <w:t xml:space="preserve">    </w:t>
      </w:r>
      <w:r w:rsidR="009A4F8B" w:rsidRPr="00124BDB">
        <w:rPr>
          <w:rFonts w:ascii="Aptos" w:hAnsi="Aptos"/>
          <w:b/>
          <w:sz w:val="22"/>
          <w:szCs w:val="22"/>
        </w:rPr>
        <w:tab/>
      </w:r>
      <w:r w:rsidR="00485CAD" w:rsidRPr="00124BDB">
        <w:rPr>
          <w:rFonts w:ascii="Aptos" w:hAnsi="Aptos"/>
          <w:b/>
          <w:sz w:val="22"/>
          <w:szCs w:val="22"/>
        </w:rPr>
        <w:tab/>
      </w:r>
      <w:r w:rsidRPr="00124BDB">
        <w:rPr>
          <w:rFonts w:ascii="Aptos" w:hAnsi="Aptos"/>
          <w:b/>
          <w:sz w:val="22"/>
          <w:szCs w:val="22"/>
        </w:rPr>
        <w:t xml:space="preserve">- Wicestarosta Krzysztof </w:t>
      </w:r>
      <w:proofErr w:type="spellStart"/>
      <w:r w:rsidRPr="00124BDB">
        <w:rPr>
          <w:rFonts w:ascii="Aptos" w:hAnsi="Aptos"/>
          <w:b/>
          <w:sz w:val="22"/>
          <w:szCs w:val="22"/>
        </w:rPr>
        <w:t>Parzychowski</w:t>
      </w:r>
      <w:proofErr w:type="spellEnd"/>
      <w:r w:rsidRPr="00124BDB">
        <w:rPr>
          <w:rFonts w:ascii="Aptos" w:hAnsi="Aptos"/>
          <w:b/>
          <w:sz w:val="22"/>
          <w:szCs w:val="22"/>
        </w:rPr>
        <w:t xml:space="preserve">               </w:t>
      </w:r>
      <w:r w:rsidR="009A4F8B" w:rsidRPr="00124BDB">
        <w:rPr>
          <w:rFonts w:ascii="Aptos" w:hAnsi="Aptos"/>
          <w:b/>
          <w:sz w:val="22"/>
          <w:szCs w:val="22"/>
        </w:rPr>
        <w:br/>
      </w:r>
      <w:r w:rsidRPr="00124BDB">
        <w:rPr>
          <w:rFonts w:ascii="Aptos" w:hAnsi="Aptos"/>
          <w:b/>
          <w:sz w:val="22"/>
          <w:szCs w:val="22"/>
        </w:rPr>
        <w:t xml:space="preserve">przy kontrasygnacie Skarbnika Powiatu </w:t>
      </w:r>
      <w:r w:rsidR="00124BDB">
        <w:rPr>
          <w:rFonts w:ascii="Aptos" w:hAnsi="Aptos"/>
          <w:b/>
          <w:sz w:val="22"/>
          <w:szCs w:val="22"/>
        </w:rPr>
        <w:tab/>
        <w:t xml:space="preserve">- </w:t>
      </w:r>
      <w:r w:rsidR="002D3016" w:rsidRPr="00124BDB">
        <w:rPr>
          <w:rFonts w:ascii="Aptos" w:hAnsi="Aptos"/>
          <w:b/>
          <w:sz w:val="22"/>
          <w:szCs w:val="22"/>
        </w:rPr>
        <w:t xml:space="preserve">Aldona </w:t>
      </w:r>
      <w:proofErr w:type="spellStart"/>
      <w:r w:rsidR="002D3016" w:rsidRPr="00124BDB">
        <w:rPr>
          <w:rFonts w:ascii="Aptos" w:hAnsi="Aptos"/>
          <w:b/>
          <w:sz w:val="22"/>
          <w:szCs w:val="22"/>
        </w:rPr>
        <w:t>Kuciej</w:t>
      </w:r>
      <w:proofErr w:type="spellEnd"/>
      <w:r w:rsidR="002D3016" w:rsidRPr="00124BDB">
        <w:rPr>
          <w:rFonts w:ascii="Aptos" w:hAnsi="Aptos"/>
          <w:b/>
          <w:sz w:val="22"/>
          <w:szCs w:val="22"/>
        </w:rPr>
        <w:t xml:space="preserve"> </w:t>
      </w:r>
      <w:r w:rsidRPr="00124BDB">
        <w:rPr>
          <w:rFonts w:ascii="Aptos" w:hAnsi="Aptos"/>
          <w:b/>
          <w:sz w:val="22"/>
          <w:szCs w:val="22"/>
        </w:rPr>
        <w:t xml:space="preserve">                                </w:t>
      </w:r>
      <w:r w:rsidR="009A4F8B" w:rsidRPr="00124BDB">
        <w:rPr>
          <w:rFonts w:ascii="Aptos" w:hAnsi="Aptos"/>
          <w:b/>
          <w:sz w:val="22"/>
          <w:szCs w:val="22"/>
        </w:rPr>
        <w:br/>
      </w:r>
      <w:r w:rsidRPr="00124BDB">
        <w:rPr>
          <w:rFonts w:ascii="Aptos" w:hAnsi="Aptos"/>
          <w:sz w:val="22"/>
          <w:szCs w:val="22"/>
        </w:rPr>
        <w:t>zwanym w dalszej treści umowy „</w:t>
      </w:r>
      <w:r w:rsidRPr="00124BDB">
        <w:rPr>
          <w:rFonts w:ascii="Aptos" w:hAnsi="Aptos"/>
          <w:b/>
          <w:bCs/>
          <w:sz w:val="22"/>
          <w:szCs w:val="22"/>
        </w:rPr>
        <w:t>Zamawiającym”</w:t>
      </w:r>
      <w:r w:rsidR="0079311B" w:rsidRPr="00124BDB">
        <w:rPr>
          <w:rFonts w:ascii="Aptos" w:hAnsi="Aptos"/>
          <w:b/>
          <w:bCs/>
          <w:sz w:val="22"/>
          <w:szCs w:val="22"/>
        </w:rPr>
        <w:t>;</w:t>
      </w:r>
      <w:r w:rsidRPr="00124BDB">
        <w:rPr>
          <w:rFonts w:ascii="Aptos" w:hAnsi="Aptos"/>
          <w:b/>
          <w:bCs/>
          <w:sz w:val="22"/>
          <w:szCs w:val="22"/>
        </w:rPr>
        <w:t xml:space="preserve">                                                                            </w:t>
      </w:r>
    </w:p>
    <w:p w14:paraId="7EE220D4" w14:textId="250A3D0A" w:rsidR="00281378" w:rsidRPr="00124BDB" w:rsidRDefault="001B1D9F" w:rsidP="00D54B23">
      <w:pPr>
        <w:spacing w:line="276" w:lineRule="auto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którego jednostką realizującą zadanie w imieniu Zamawiającego i Płatnikiem jest</w:t>
      </w:r>
      <w:r w:rsidR="0079311B" w:rsidRPr="00124BDB">
        <w:rPr>
          <w:rFonts w:ascii="Aptos" w:hAnsi="Aptos"/>
          <w:sz w:val="22"/>
          <w:szCs w:val="22"/>
        </w:rPr>
        <w:t>:</w:t>
      </w:r>
      <w:r w:rsidRPr="00124BDB">
        <w:rPr>
          <w:rFonts w:ascii="Aptos" w:hAnsi="Aptos"/>
          <w:sz w:val="22"/>
          <w:szCs w:val="22"/>
        </w:rPr>
        <w:t xml:space="preserve">                                     </w:t>
      </w:r>
    </w:p>
    <w:p w14:paraId="1243668B" w14:textId="127C932D" w:rsidR="001B1D9F" w:rsidRPr="00124BDB" w:rsidRDefault="001B1D9F" w:rsidP="00D54B23">
      <w:pPr>
        <w:spacing w:line="276" w:lineRule="auto"/>
        <w:rPr>
          <w:rFonts w:ascii="Aptos" w:hAnsi="Aptos"/>
          <w:b/>
          <w:sz w:val="22"/>
          <w:szCs w:val="22"/>
        </w:rPr>
      </w:pPr>
      <w:r w:rsidRPr="00124BDB">
        <w:rPr>
          <w:rFonts w:ascii="Aptos" w:hAnsi="Aptos"/>
          <w:b/>
          <w:sz w:val="22"/>
          <w:szCs w:val="22"/>
        </w:rPr>
        <w:t>Zarząd Dróg Powiatowych w Ostrołęce</w:t>
      </w:r>
      <w:r w:rsidR="00281378" w:rsidRPr="00124BDB">
        <w:rPr>
          <w:rFonts w:ascii="Aptos" w:hAnsi="Aptos"/>
          <w:b/>
          <w:sz w:val="22"/>
          <w:szCs w:val="22"/>
        </w:rPr>
        <w:t>,</w:t>
      </w:r>
      <w:r w:rsidRPr="00124BDB">
        <w:rPr>
          <w:rFonts w:ascii="Aptos" w:hAnsi="Aptos"/>
          <w:b/>
          <w:sz w:val="22"/>
          <w:szCs w:val="22"/>
        </w:rPr>
        <w:t xml:space="preserve"> ul. Lokalna 2, 07-410 Ostrołęka        </w:t>
      </w:r>
    </w:p>
    <w:p w14:paraId="3EC1A81B" w14:textId="77777777" w:rsidR="006F605B" w:rsidRPr="00124BDB" w:rsidRDefault="006F605B" w:rsidP="00D54B23">
      <w:pPr>
        <w:spacing w:line="276" w:lineRule="auto"/>
        <w:jc w:val="both"/>
        <w:rPr>
          <w:rStyle w:val="FontStyle21"/>
          <w:rFonts w:ascii="Aptos" w:hAnsi="Aptos"/>
          <w:sz w:val="22"/>
          <w:szCs w:val="22"/>
        </w:rPr>
      </w:pPr>
    </w:p>
    <w:p w14:paraId="34C13F37" w14:textId="77777777" w:rsidR="0079311B" w:rsidRPr="00124BDB" w:rsidRDefault="0079311B" w:rsidP="00D54B23">
      <w:pPr>
        <w:pStyle w:val="Bezodstpw"/>
        <w:spacing w:line="276" w:lineRule="auto"/>
        <w:jc w:val="both"/>
        <w:rPr>
          <w:rFonts w:ascii="Aptos" w:eastAsiaTheme="minorHAnsi" w:hAnsi="Aptos" w:cs="Arial"/>
        </w:rPr>
      </w:pPr>
      <w:r w:rsidRPr="00124BDB">
        <w:rPr>
          <w:rFonts w:ascii="Aptos" w:hAnsi="Aptos" w:cs="Arial"/>
        </w:rPr>
        <w:t>a ………………… z siedzibą w ……………………………………………………………</w:t>
      </w:r>
    </w:p>
    <w:p w14:paraId="74A2F13A" w14:textId="77777777" w:rsidR="0079311B" w:rsidRPr="00124BDB" w:rsidRDefault="0079311B" w:rsidP="00D54B23">
      <w:pPr>
        <w:pStyle w:val="Bezodstpw"/>
        <w:spacing w:line="276" w:lineRule="auto"/>
        <w:jc w:val="both"/>
        <w:rPr>
          <w:rFonts w:ascii="Aptos" w:hAnsi="Aptos" w:cs="Arial"/>
        </w:rPr>
      </w:pPr>
      <w:r w:rsidRPr="00124BDB">
        <w:rPr>
          <w:rFonts w:ascii="Aptos" w:hAnsi="Aptos" w:cs="Arial"/>
          <w:b/>
          <w:bCs/>
        </w:rPr>
        <w:t>NIP:</w:t>
      </w:r>
      <w:r w:rsidRPr="00124BDB">
        <w:rPr>
          <w:rFonts w:ascii="Aptos" w:hAnsi="Aptos" w:cs="Arial"/>
        </w:rPr>
        <w:t xml:space="preserve"> ……………………….. </w:t>
      </w:r>
      <w:r w:rsidRPr="00124BDB">
        <w:rPr>
          <w:rFonts w:ascii="Aptos" w:hAnsi="Aptos" w:cs="Arial"/>
          <w:b/>
          <w:bCs/>
        </w:rPr>
        <w:t>REGON:</w:t>
      </w:r>
      <w:r w:rsidRPr="00124BDB">
        <w:rPr>
          <w:rFonts w:ascii="Aptos" w:hAnsi="Aptos" w:cs="Arial"/>
        </w:rPr>
        <w:t xml:space="preserve"> ………………………..</w:t>
      </w:r>
    </w:p>
    <w:p w14:paraId="2A0D2C84" w14:textId="77777777" w:rsidR="0079311B" w:rsidRPr="00124BDB" w:rsidRDefault="0079311B" w:rsidP="00D54B23">
      <w:pPr>
        <w:pStyle w:val="Bezodstpw"/>
        <w:spacing w:line="276" w:lineRule="auto"/>
        <w:jc w:val="both"/>
        <w:rPr>
          <w:rFonts w:ascii="Aptos" w:hAnsi="Aptos" w:cs="Arial"/>
        </w:rPr>
      </w:pPr>
      <w:r w:rsidRPr="00124BDB">
        <w:rPr>
          <w:rFonts w:ascii="Aptos" w:hAnsi="Aptos" w:cs="Arial"/>
        </w:rPr>
        <w:t>zarejestrowaną/</w:t>
      </w:r>
      <w:proofErr w:type="spellStart"/>
      <w:r w:rsidRPr="00124BDB">
        <w:rPr>
          <w:rFonts w:ascii="Aptos" w:hAnsi="Aptos" w:cs="Arial"/>
        </w:rPr>
        <w:t>ym</w:t>
      </w:r>
      <w:proofErr w:type="spellEnd"/>
      <w:r w:rsidRPr="00124BDB">
        <w:rPr>
          <w:rFonts w:ascii="Aptos" w:hAnsi="Aptos" w:cs="Arial"/>
        </w:rPr>
        <w:t xml:space="preserve"> w ……………..</w:t>
      </w:r>
    </w:p>
    <w:p w14:paraId="567193E7" w14:textId="77777777" w:rsidR="0079311B" w:rsidRPr="00124BDB" w:rsidRDefault="0079311B" w:rsidP="00D54B23">
      <w:pPr>
        <w:pStyle w:val="Bezodstpw"/>
        <w:spacing w:line="276" w:lineRule="auto"/>
        <w:jc w:val="both"/>
        <w:rPr>
          <w:rFonts w:ascii="Aptos" w:hAnsi="Aptos" w:cs="Arial"/>
        </w:rPr>
      </w:pPr>
      <w:r w:rsidRPr="00124BDB">
        <w:rPr>
          <w:rFonts w:ascii="Aptos" w:hAnsi="Aptos" w:cs="Arial"/>
        </w:rPr>
        <w:t>reprezentowaną/</w:t>
      </w:r>
      <w:proofErr w:type="spellStart"/>
      <w:r w:rsidRPr="00124BDB">
        <w:rPr>
          <w:rFonts w:ascii="Aptos" w:hAnsi="Aptos" w:cs="Arial"/>
        </w:rPr>
        <w:t>ym</w:t>
      </w:r>
      <w:proofErr w:type="spellEnd"/>
      <w:r w:rsidRPr="00124BDB">
        <w:rPr>
          <w:rFonts w:ascii="Aptos" w:hAnsi="Aptos" w:cs="Arial"/>
        </w:rPr>
        <w:t xml:space="preserve"> przez:</w:t>
      </w:r>
    </w:p>
    <w:p w14:paraId="5E43D77D" w14:textId="77777777" w:rsidR="0079311B" w:rsidRPr="00124BDB" w:rsidRDefault="0079311B" w:rsidP="00D54B23">
      <w:pPr>
        <w:pStyle w:val="Bezodstpw"/>
        <w:spacing w:line="276" w:lineRule="auto"/>
        <w:jc w:val="both"/>
        <w:rPr>
          <w:rFonts w:ascii="Aptos" w:hAnsi="Aptos" w:cs="Arial"/>
        </w:rPr>
      </w:pPr>
      <w:r w:rsidRPr="00124BDB">
        <w:rPr>
          <w:rFonts w:ascii="Aptos" w:hAnsi="Aptos" w:cs="Arial"/>
        </w:rPr>
        <w:t>………………………………..</w:t>
      </w:r>
    </w:p>
    <w:p w14:paraId="6BAEB6B1" w14:textId="77777777" w:rsidR="0079311B" w:rsidRPr="00124BDB" w:rsidRDefault="0079311B" w:rsidP="00D54B23">
      <w:pPr>
        <w:pStyle w:val="Bezodstpw"/>
        <w:spacing w:line="276" w:lineRule="auto"/>
        <w:jc w:val="both"/>
        <w:rPr>
          <w:rFonts w:ascii="Aptos" w:hAnsi="Aptos" w:cs="Arial"/>
        </w:rPr>
      </w:pPr>
      <w:r w:rsidRPr="00124BDB">
        <w:rPr>
          <w:rFonts w:ascii="Aptos" w:hAnsi="Aptos" w:cs="Arial"/>
        </w:rPr>
        <w:t>zwaną/</w:t>
      </w:r>
      <w:proofErr w:type="spellStart"/>
      <w:r w:rsidRPr="00124BDB">
        <w:rPr>
          <w:rFonts w:ascii="Aptos" w:hAnsi="Aptos" w:cs="Arial"/>
        </w:rPr>
        <w:t>ym</w:t>
      </w:r>
      <w:proofErr w:type="spellEnd"/>
      <w:r w:rsidRPr="00124BDB">
        <w:rPr>
          <w:rFonts w:ascii="Aptos" w:hAnsi="Aptos" w:cs="Arial"/>
        </w:rPr>
        <w:t xml:space="preserve"> w dalszej treści umowy „</w:t>
      </w:r>
      <w:r w:rsidRPr="00124BDB">
        <w:rPr>
          <w:rFonts w:ascii="Aptos" w:hAnsi="Aptos" w:cs="Arial"/>
          <w:b/>
          <w:bCs/>
        </w:rPr>
        <w:t>Wykonawcą</w:t>
      </w:r>
      <w:r w:rsidRPr="00124BDB">
        <w:rPr>
          <w:rFonts w:ascii="Aptos" w:hAnsi="Aptos" w:cs="Arial"/>
        </w:rPr>
        <w:t xml:space="preserve">”                                                             </w:t>
      </w:r>
    </w:p>
    <w:p w14:paraId="28A38DCD" w14:textId="77777777" w:rsidR="0079311B" w:rsidRPr="00124BDB" w:rsidRDefault="0079311B" w:rsidP="00D54B23">
      <w:pPr>
        <w:pStyle w:val="Bezodstpw"/>
        <w:spacing w:line="276" w:lineRule="auto"/>
        <w:jc w:val="both"/>
        <w:rPr>
          <w:rFonts w:ascii="Aptos" w:hAnsi="Aptos" w:cs="Arial"/>
        </w:rPr>
      </w:pPr>
      <w:r w:rsidRPr="00124BDB">
        <w:rPr>
          <w:rFonts w:ascii="Aptos" w:eastAsia="Times New Roman" w:hAnsi="Aptos" w:cs="Arial"/>
          <w:lang w:eastAsia="pl-PL"/>
        </w:rPr>
        <w:t xml:space="preserve">została zawarta </w:t>
      </w:r>
      <w:r w:rsidRPr="00124BDB">
        <w:rPr>
          <w:rFonts w:ascii="Aptos" w:hAnsi="Aptos" w:cs="Arial"/>
        </w:rPr>
        <w:t>umowa o następującej treści:</w:t>
      </w:r>
      <w:r w:rsidRPr="00124BDB">
        <w:rPr>
          <w:rFonts w:ascii="Aptos" w:hAnsi="Aptos" w:cs="Arial"/>
          <w:b/>
        </w:rPr>
        <w:t xml:space="preserve">                                              </w:t>
      </w:r>
      <w:r w:rsidRPr="00124BDB">
        <w:rPr>
          <w:rFonts w:ascii="Aptos" w:hAnsi="Aptos" w:cs="Arial"/>
        </w:rPr>
        <w:t xml:space="preserve">                                                                                                                           </w:t>
      </w:r>
    </w:p>
    <w:p w14:paraId="7D7E5101" w14:textId="38CCE684" w:rsidR="0079311B" w:rsidRPr="00124BDB" w:rsidRDefault="0079311B" w:rsidP="00D54B23">
      <w:pPr>
        <w:pStyle w:val="Bezodstpw"/>
        <w:spacing w:line="276" w:lineRule="auto"/>
        <w:jc w:val="center"/>
        <w:rPr>
          <w:rFonts w:ascii="Aptos" w:hAnsi="Aptos" w:cs="Arial"/>
          <w:b/>
        </w:rPr>
      </w:pPr>
      <w:r w:rsidRPr="00124BDB">
        <w:rPr>
          <w:rFonts w:ascii="Aptos" w:hAnsi="Aptos" w:cs="Arial"/>
          <w:b/>
        </w:rPr>
        <w:t>§ 1</w:t>
      </w:r>
    </w:p>
    <w:p w14:paraId="71F68ADF" w14:textId="77777777" w:rsidR="0079311B" w:rsidRPr="00124BDB" w:rsidRDefault="0079311B" w:rsidP="00D54B23">
      <w:pPr>
        <w:pStyle w:val="Bezodstpw"/>
        <w:tabs>
          <w:tab w:val="left" w:pos="3164"/>
        </w:tabs>
        <w:spacing w:line="276" w:lineRule="auto"/>
        <w:jc w:val="center"/>
        <w:rPr>
          <w:rFonts w:ascii="Aptos" w:hAnsi="Aptos" w:cs="Arial"/>
          <w:b/>
        </w:rPr>
      </w:pPr>
      <w:r w:rsidRPr="00124BDB">
        <w:rPr>
          <w:rFonts w:ascii="Aptos" w:hAnsi="Aptos" w:cs="Arial"/>
          <w:b/>
        </w:rPr>
        <w:t>Podstawa zawarcia umowy i załączniki</w:t>
      </w:r>
    </w:p>
    <w:p w14:paraId="1A3A826D" w14:textId="77777777" w:rsidR="0079311B" w:rsidRPr="00124BDB" w:rsidRDefault="0079311B" w:rsidP="00D54B23">
      <w:pPr>
        <w:pStyle w:val="Bezodstpw"/>
        <w:numPr>
          <w:ilvl w:val="0"/>
          <w:numId w:val="21"/>
        </w:numPr>
        <w:tabs>
          <w:tab w:val="left" w:pos="3164"/>
        </w:tabs>
        <w:spacing w:line="276" w:lineRule="auto"/>
        <w:ind w:left="284"/>
        <w:jc w:val="both"/>
        <w:rPr>
          <w:rFonts w:ascii="Aptos" w:hAnsi="Aptos" w:cs="Arial"/>
        </w:rPr>
      </w:pPr>
      <w:r w:rsidRPr="00124BDB">
        <w:rPr>
          <w:rFonts w:ascii="Aptos" w:hAnsi="Aptos" w:cs="Arial"/>
          <w:b/>
        </w:rPr>
        <w:t>Podstawę zawarcia umowy stanowi zamówienie publiczne przeprowadzone na podstawie art. 2 ust. 1, pkt 1 ustawy z dnia 11 września 2019 roku - Prawo zamówień publicznych.</w:t>
      </w:r>
    </w:p>
    <w:p w14:paraId="51AA5B59" w14:textId="77777777" w:rsidR="0079311B" w:rsidRPr="00124BDB" w:rsidRDefault="0079311B" w:rsidP="00D54B23">
      <w:pPr>
        <w:pStyle w:val="Bezodstpw"/>
        <w:numPr>
          <w:ilvl w:val="0"/>
          <w:numId w:val="21"/>
        </w:numPr>
        <w:tabs>
          <w:tab w:val="left" w:pos="3164"/>
        </w:tabs>
        <w:spacing w:line="276" w:lineRule="auto"/>
        <w:ind w:left="284"/>
        <w:jc w:val="both"/>
        <w:rPr>
          <w:rFonts w:ascii="Aptos" w:hAnsi="Aptos" w:cs="Arial"/>
        </w:rPr>
      </w:pPr>
      <w:r w:rsidRPr="00124BDB">
        <w:rPr>
          <w:rFonts w:ascii="Aptos" w:eastAsia="Times New Roman" w:hAnsi="Aptos"/>
          <w:lang w:eastAsia="pl-PL"/>
        </w:rPr>
        <w:t>Integralnymi składnikami niniejszej umowy s</w:t>
      </w:r>
      <w:r w:rsidRPr="00124BDB">
        <w:rPr>
          <w:rFonts w:ascii="Aptos" w:eastAsia="TTE188D4F0t00" w:hAnsi="Aptos"/>
          <w:lang w:eastAsia="pl-PL"/>
        </w:rPr>
        <w:t xml:space="preserve">ą </w:t>
      </w:r>
      <w:r w:rsidRPr="00124BDB">
        <w:rPr>
          <w:rFonts w:ascii="Aptos" w:eastAsia="Times New Roman" w:hAnsi="Aptos"/>
          <w:lang w:eastAsia="pl-PL"/>
        </w:rPr>
        <w:t>nast</w:t>
      </w:r>
      <w:r w:rsidRPr="00124BDB">
        <w:rPr>
          <w:rFonts w:ascii="Aptos" w:eastAsia="TTE188D4F0t00" w:hAnsi="Aptos"/>
          <w:lang w:eastAsia="pl-PL"/>
        </w:rPr>
        <w:t>ę</w:t>
      </w:r>
      <w:r w:rsidRPr="00124BDB">
        <w:rPr>
          <w:rFonts w:ascii="Aptos" w:eastAsia="Times New Roman" w:hAnsi="Aptos"/>
          <w:lang w:eastAsia="pl-PL"/>
        </w:rPr>
        <w:t>puj</w:t>
      </w:r>
      <w:r w:rsidRPr="00124BDB">
        <w:rPr>
          <w:rFonts w:ascii="Aptos" w:eastAsia="TTE188D4F0t00" w:hAnsi="Aptos"/>
          <w:lang w:eastAsia="pl-PL"/>
        </w:rPr>
        <w:t>ą</w:t>
      </w:r>
      <w:r w:rsidRPr="00124BDB">
        <w:rPr>
          <w:rFonts w:ascii="Aptos" w:eastAsia="Times New Roman" w:hAnsi="Aptos"/>
          <w:lang w:eastAsia="pl-PL"/>
        </w:rPr>
        <w:t>ce dokumenty:</w:t>
      </w:r>
    </w:p>
    <w:p w14:paraId="0F7F57AD" w14:textId="77777777" w:rsidR="0079311B" w:rsidRPr="00124BDB" w:rsidRDefault="0079311B" w:rsidP="00D54B23">
      <w:pPr>
        <w:numPr>
          <w:ilvl w:val="0"/>
          <w:numId w:val="22"/>
        </w:numPr>
        <w:tabs>
          <w:tab w:val="left" w:pos="426"/>
        </w:tabs>
        <w:spacing w:line="276" w:lineRule="auto"/>
        <w:contextualSpacing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oferta Wykonawcy;</w:t>
      </w:r>
    </w:p>
    <w:p w14:paraId="2353425E" w14:textId="77777777" w:rsidR="0079311B" w:rsidRPr="00124BDB" w:rsidRDefault="0079311B" w:rsidP="00D54B23">
      <w:pPr>
        <w:numPr>
          <w:ilvl w:val="0"/>
          <w:numId w:val="22"/>
        </w:numPr>
        <w:tabs>
          <w:tab w:val="left" w:pos="426"/>
        </w:tabs>
        <w:spacing w:line="276" w:lineRule="auto"/>
        <w:ind w:left="714" w:hanging="357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zapytanie ofertowe wraz z załącznikami.</w:t>
      </w:r>
    </w:p>
    <w:p w14:paraId="4DB671E8" w14:textId="7FEA47C9" w:rsidR="006324F1" w:rsidRPr="00124BDB" w:rsidRDefault="006324F1" w:rsidP="00D54B23">
      <w:pPr>
        <w:spacing w:line="276" w:lineRule="auto"/>
        <w:jc w:val="center"/>
        <w:rPr>
          <w:rStyle w:val="FontStyle20"/>
          <w:rFonts w:ascii="Aptos" w:hAnsi="Aptos"/>
          <w:spacing w:val="60"/>
          <w:sz w:val="22"/>
          <w:szCs w:val="22"/>
        </w:rPr>
      </w:pPr>
      <w:r w:rsidRPr="00124BDB">
        <w:rPr>
          <w:rStyle w:val="FontStyle20"/>
          <w:rFonts w:ascii="Aptos" w:hAnsi="Aptos"/>
          <w:spacing w:val="60"/>
          <w:sz w:val="22"/>
          <w:szCs w:val="22"/>
        </w:rPr>
        <w:t>§2</w:t>
      </w:r>
    </w:p>
    <w:p w14:paraId="459406E9" w14:textId="3EF24CCF" w:rsidR="006324F1" w:rsidRPr="00124BDB" w:rsidRDefault="006324F1" w:rsidP="00D54B23">
      <w:pPr>
        <w:spacing w:line="276" w:lineRule="auto"/>
        <w:jc w:val="center"/>
        <w:rPr>
          <w:rStyle w:val="FontStyle20"/>
          <w:rFonts w:ascii="Aptos" w:hAnsi="Aptos"/>
          <w:sz w:val="22"/>
          <w:szCs w:val="22"/>
        </w:rPr>
      </w:pPr>
      <w:r w:rsidRPr="00124BDB">
        <w:rPr>
          <w:rStyle w:val="FontStyle20"/>
          <w:rFonts w:ascii="Aptos" w:hAnsi="Aptos"/>
          <w:sz w:val="22"/>
          <w:szCs w:val="22"/>
        </w:rPr>
        <w:t>Przedmiot umowy</w:t>
      </w:r>
    </w:p>
    <w:p w14:paraId="74C99DFF" w14:textId="0DB936FE" w:rsidR="0079311B" w:rsidRPr="00124BDB" w:rsidRDefault="0079311B" w:rsidP="00D54B23">
      <w:pPr>
        <w:pStyle w:val="Styl1"/>
        <w:numPr>
          <w:ilvl w:val="0"/>
          <w:numId w:val="23"/>
        </w:numPr>
        <w:spacing w:line="276" w:lineRule="auto"/>
        <w:ind w:left="284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Zamawiający zleca, a Wykonawca przyjmuje do realizacji zamówienie publiczne w ramach zadania inwestycyjnego pod nazwą </w:t>
      </w:r>
      <w:r w:rsidRPr="00124BDB">
        <w:rPr>
          <w:rFonts w:ascii="Aptos" w:hAnsi="Aptos"/>
          <w:i/>
          <w:iCs/>
          <w:sz w:val="22"/>
          <w:szCs w:val="22"/>
        </w:rPr>
        <w:t>„Przygotowanie zadań inwestycyjnych do realizacji”</w:t>
      </w:r>
      <w:r w:rsidRPr="00124BDB">
        <w:rPr>
          <w:rFonts w:ascii="Aptos" w:hAnsi="Aptos"/>
          <w:b/>
          <w:sz w:val="22"/>
          <w:szCs w:val="22"/>
        </w:rPr>
        <w:t xml:space="preserve"> </w:t>
      </w:r>
      <w:r w:rsidRPr="00124BDB">
        <w:rPr>
          <w:rFonts w:ascii="Aptos" w:hAnsi="Aptos"/>
          <w:bCs/>
          <w:sz w:val="22"/>
          <w:szCs w:val="22"/>
        </w:rPr>
        <w:t>związane z wykonaniem usługi polegającej na:</w:t>
      </w:r>
    </w:p>
    <w:p w14:paraId="017C5235" w14:textId="15CB4F33" w:rsidR="001D0D4D" w:rsidRPr="00124BDB" w:rsidRDefault="001D0D4D" w:rsidP="00D54B2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ptos" w:hAnsi="Aptos"/>
          <w:bCs/>
          <w:sz w:val="22"/>
          <w:szCs w:val="22"/>
        </w:rPr>
      </w:pPr>
      <w:r w:rsidRPr="00124BDB">
        <w:rPr>
          <w:rFonts w:ascii="Aptos" w:hAnsi="Aptos"/>
          <w:b/>
          <w:sz w:val="22"/>
          <w:szCs w:val="22"/>
        </w:rPr>
        <w:t>wykonaniu dokumentacji projektowej</w:t>
      </w:r>
      <w:r w:rsidRPr="00124BDB">
        <w:rPr>
          <w:rFonts w:ascii="Aptos" w:hAnsi="Aptos"/>
          <w:sz w:val="22"/>
          <w:szCs w:val="22"/>
        </w:rPr>
        <w:t xml:space="preserve"> i</w:t>
      </w:r>
      <w:r w:rsidRPr="00124BDB">
        <w:rPr>
          <w:rFonts w:ascii="Aptos" w:hAnsi="Aptos"/>
          <w:bCs/>
          <w:sz w:val="22"/>
          <w:szCs w:val="22"/>
        </w:rPr>
        <w:t xml:space="preserve"> </w:t>
      </w:r>
      <w:r w:rsidR="00414A80" w:rsidRPr="00124BDB">
        <w:rPr>
          <w:rFonts w:ascii="Aptos" w:hAnsi="Aptos"/>
          <w:b/>
          <w:sz w:val="22"/>
          <w:szCs w:val="22"/>
          <w:u w:val="single"/>
        </w:rPr>
        <w:t>uzyskaniu pozwolenia na budow</w:t>
      </w:r>
      <w:r w:rsidR="002E4034" w:rsidRPr="00124BDB">
        <w:rPr>
          <w:rFonts w:ascii="Aptos" w:hAnsi="Aptos"/>
          <w:b/>
          <w:sz w:val="22"/>
          <w:szCs w:val="22"/>
          <w:u w:val="single"/>
        </w:rPr>
        <w:t>ę</w:t>
      </w:r>
      <w:r w:rsidR="00414A80" w:rsidRPr="00124BDB">
        <w:rPr>
          <w:rFonts w:ascii="Aptos" w:hAnsi="Aptos"/>
          <w:b/>
          <w:sz w:val="22"/>
          <w:szCs w:val="22"/>
          <w:u w:val="single"/>
        </w:rPr>
        <w:t xml:space="preserve"> </w:t>
      </w:r>
      <w:r w:rsidRPr="00124BDB">
        <w:rPr>
          <w:rFonts w:ascii="Aptos" w:hAnsi="Aptos"/>
          <w:b/>
          <w:sz w:val="22"/>
          <w:szCs w:val="22"/>
          <w:u w:val="single"/>
        </w:rPr>
        <w:t>polegają</w:t>
      </w:r>
      <w:r w:rsidR="00414A80" w:rsidRPr="00124BDB">
        <w:rPr>
          <w:rFonts w:ascii="Aptos" w:hAnsi="Aptos"/>
          <w:b/>
          <w:sz w:val="22"/>
          <w:szCs w:val="22"/>
          <w:u w:val="single"/>
        </w:rPr>
        <w:t>cej</w:t>
      </w:r>
      <w:r w:rsidRPr="00124BDB">
        <w:rPr>
          <w:rFonts w:ascii="Aptos" w:hAnsi="Aptos"/>
          <w:b/>
          <w:sz w:val="22"/>
          <w:szCs w:val="22"/>
          <w:u w:val="single"/>
        </w:rPr>
        <w:t xml:space="preserve"> na</w:t>
      </w:r>
      <w:r w:rsidR="002D2C68" w:rsidRPr="00124BDB">
        <w:rPr>
          <w:rFonts w:ascii="Aptos" w:hAnsi="Aptos"/>
          <w:b/>
          <w:sz w:val="22"/>
          <w:szCs w:val="22"/>
          <w:u w:val="single"/>
        </w:rPr>
        <w:t>:</w:t>
      </w:r>
      <w:r w:rsidRPr="00124BDB">
        <w:rPr>
          <w:rFonts w:ascii="Aptos" w:hAnsi="Aptos"/>
          <w:b/>
          <w:sz w:val="22"/>
          <w:szCs w:val="22"/>
        </w:rPr>
        <w:t xml:space="preserve">  „Przebudowa drogi powiatowej nr 2572W Goworowo – Ludwinowo – Kaszewiec – Kunin od km 4+240 do km 4+538”</w:t>
      </w:r>
    </w:p>
    <w:p w14:paraId="196A6704" w14:textId="77777777" w:rsidR="001D0D4D" w:rsidRPr="00124BDB" w:rsidRDefault="001D0D4D" w:rsidP="00D54B23">
      <w:pPr>
        <w:pStyle w:val="Akapitzlist"/>
        <w:spacing w:line="276" w:lineRule="auto"/>
        <w:jc w:val="both"/>
        <w:rPr>
          <w:rFonts w:ascii="Aptos" w:hAnsi="Aptos"/>
          <w:bCs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a także opracowanie przedmiarów i kosztorysów inwestorskich oraz specyfikacji technicznych niezbędnych do udzielenia przez ZDP zamówienia na realizację robót budowlanych objętych pozwoleniem w przedmiocie umowy, </w:t>
      </w:r>
    </w:p>
    <w:p w14:paraId="21FEBAEE" w14:textId="77777777" w:rsidR="001D0D4D" w:rsidRPr="00124BDB" w:rsidRDefault="001D0D4D" w:rsidP="00D54B2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ptos" w:hAnsi="Aptos"/>
          <w:bCs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udzielaniu odpowiedzi na pytania w trakcie postępowania o udzielenie zamówienia publicznego na wykonanie robót budowlanych realizowanych na podstawie Dokumentacji projektowej oraz dokonywaniu ewentualnych zmian Dokumentacji projektowej, których konieczność będzie wynikać z zadawanych pytań i udzielanych </w:t>
      </w:r>
      <w:r w:rsidRPr="00124BDB">
        <w:rPr>
          <w:rFonts w:ascii="Aptos" w:hAnsi="Aptos"/>
          <w:sz w:val="22"/>
          <w:szCs w:val="22"/>
        </w:rPr>
        <w:lastRenderedPageBreak/>
        <w:t xml:space="preserve">odpowiedzi, </w:t>
      </w:r>
    </w:p>
    <w:p w14:paraId="74C01064" w14:textId="2E1DE9B8" w:rsidR="001D0D4D" w:rsidRPr="00EA24D3" w:rsidRDefault="001D0D4D" w:rsidP="00EA24D3">
      <w:pPr>
        <w:pStyle w:val="Akapitzlist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  <w:rPr>
          <w:rFonts w:ascii="Aptos" w:hAnsi="Aptos"/>
          <w:bCs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sprawowaniu, zgodnie z ustawą z dnia 7 lipca 1994 r. - Prawo budowlane</w:t>
      </w:r>
      <w:r w:rsidR="00EA24D3">
        <w:rPr>
          <w:rFonts w:ascii="Aptos" w:hAnsi="Aptos"/>
          <w:sz w:val="22"/>
          <w:szCs w:val="22"/>
        </w:rPr>
        <w:t xml:space="preserve">                           </w:t>
      </w:r>
      <w:r w:rsidRPr="00124BDB">
        <w:rPr>
          <w:rFonts w:ascii="Aptos" w:hAnsi="Aptos"/>
          <w:sz w:val="22"/>
          <w:szCs w:val="22"/>
        </w:rPr>
        <w:t xml:space="preserve"> </w:t>
      </w:r>
      <w:bookmarkStart w:id="0" w:name="_Hlk136508820"/>
      <w:r w:rsidRPr="00124BDB">
        <w:rPr>
          <w:rFonts w:ascii="Aptos" w:hAnsi="Aptos"/>
          <w:sz w:val="22"/>
          <w:szCs w:val="22"/>
        </w:rPr>
        <w:t>(</w:t>
      </w:r>
      <w:proofErr w:type="spellStart"/>
      <w:r w:rsidRPr="00124BDB">
        <w:rPr>
          <w:rFonts w:ascii="Aptos" w:hAnsi="Aptos"/>
          <w:sz w:val="22"/>
          <w:szCs w:val="22"/>
        </w:rPr>
        <w:t>t.j</w:t>
      </w:r>
      <w:proofErr w:type="spellEnd"/>
      <w:r w:rsidRPr="00124BDB">
        <w:rPr>
          <w:rFonts w:ascii="Aptos" w:hAnsi="Aptos"/>
          <w:sz w:val="22"/>
          <w:szCs w:val="22"/>
        </w:rPr>
        <w:t>. Dz. U. z 2023 r., poz. 682</w:t>
      </w:r>
      <w:r w:rsidR="00B42346" w:rsidRPr="00124BDB">
        <w:rPr>
          <w:rFonts w:ascii="Aptos" w:hAnsi="Aptos"/>
          <w:sz w:val="22"/>
          <w:szCs w:val="22"/>
        </w:rPr>
        <w:t xml:space="preserve"> ze zm.</w:t>
      </w:r>
      <w:r w:rsidRPr="00124BDB">
        <w:rPr>
          <w:rFonts w:ascii="Aptos" w:hAnsi="Aptos"/>
          <w:sz w:val="22"/>
          <w:szCs w:val="22"/>
        </w:rPr>
        <w:t xml:space="preserve">) </w:t>
      </w:r>
      <w:bookmarkEnd w:id="0"/>
      <w:r w:rsidRPr="00124BDB">
        <w:rPr>
          <w:rFonts w:ascii="Aptos" w:hAnsi="Aptos"/>
          <w:sz w:val="22"/>
          <w:szCs w:val="22"/>
        </w:rPr>
        <w:t>nadzoru autorskiego nad robotami budowlanymi realizowanymi na podstawie Dokumentacji projektowej, zwanej w dalszej części umowy łącznie "Przedmiotem Umowy".</w:t>
      </w:r>
      <w:r w:rsidRPr="00124BDB">
        <w:rPr>
          <w:rStyle w:val="FontStyle21"/>
          <w:rFonts w:ascii="Aptos" w:hAnsi="Aptos"/>
          <w:sz w:val="22"/>
          <w:szCs w:val="22"/>
        </w:rPr>
        <w:t xml:space="preserve"> </w:t>
      </w:r>
    </w:p>
    <w:p w14:paraId="4FB95C7F" w14:textId="77777777" w:rsidR="00080B0B" w:rsidRPr="00124BDB" w:rsidRDefault="00884111" w:rsidP="00D54B23">
      <w:pPr>
        <w:pStyle w:val="Styl1"/>
        <w:numPr>
          <w:ilvl w:val="0"/>
          <w:numId w:val="23"/>
        </w:numPr>
        <w:spacing w:line="276" w:lineRule="auto"/>
        <w:ind w:left="284"/>
        <w:rPr>
          <w:rStyle w:val="FontStyle21"/>
          <w:rFonts w:ascii="Aptos" w:hAnsi="Aptos"/>
          <w:sz w:val="22"/>
          <w:szCs w:val="22"/>
        </w:rPr>
      </w:pPr>
      <w:r w:rsidRPr="00124BDB">
        <w:rPr>
          <w:rStyle w:val="FontStyle21"/>
          <w:rFonts w:ascii="Aptos" w:hAnsi="Aptos"/>
          <w:sz w:val="22"/>
          <w:szCs w:val="22"/>
        </w:rPr>
        <w:t>O</w:t>
      </w:r>
      <w:r w:rsidR="00080B0B" w:rsidRPr="00124BDB">
        <w:rPr>
          <w:rStyle w:val="FontStyle21"/>
          <w:rFonts w:ascii="Aptos" w:hAnsi="Aptos"/>
          <w:sz w:val="22"/>
          <w:szCs w:val="22"/>
        </w:rPr>
        <w:t>pracowa</w:t>
      </w:r>
      <w:r w:rsidRPr="00124BDB">
        <w:rPr>
          <w:rStyle w:val="FontStyle21"/>
          <w:rFonts w:ascii="Aptos" w:hAnsi="Aptos"/>
          <w:sz w:val="22"/>
          <w:szCs w:val="22"/>
        </w:rPr>
        <w:t>nie</w:t>
      </w:r>
      <w:r w:rsidR="00FC5B57" w:rsidRPr="00124BDB">
        <w:rPr>
          <w:rStyle w:val="FontStyle21"/>
          <w:rFonts w:ascii="Aptos" w:hAnsi="Aptos"/>
          <w:sz w:val="22"/>
          <w:szCs w:val="22"/>
        </w:rPr>
        <w:t xml:space="preserve"> </w:t>
      </w:r>
      <w:r w:rsidR="00080B0B" w:rsidRPr="00124BDB">
        <w:rPr>
          <w:rStyle w:val="FontStyle21"/>
          <w:rFonts w:ascii="Aptos" w:hAnsi="Aptos"/>
          <w:sz w:val="22"/>
          <w:szCs w:val="22"/>
        </w:rPr>
        <w:t>winno zawierać:</w:t>
      </w:r>
    </w:p>
    <w:p w14:paraId="10AC56E3" w14:textId="77777777" w:rsidR="005F4A82" w:rsidRPr="00124BDB" w:rsidRDefault="005F4A82" w:rsidP="00D54B23">
      <w:pPr>
        <w:pStyle w:val="Akapitzlist"/>
        <w:numPr>
          <w:ilvl w:val="0"/>
          <w:numId w:val="20"/>
        </w:numPr>
        <w:suppressAutoHyphens/>
        <w:spacing w:line="276" w:lineRule="auto"/>
        <w:ind w:left="709" w:hanging="425"/>
        <w:jc w:val="both"/>
        <w:textAlignment w:val="baseline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b/>
          <w:sz w:val="22"/>
          <w:szCs w:val="22"/>
        </w:rPr>
        <w:t>koncepcje zagospodarowania terenu</w:t>
      </w:r>
      <w:r w:rsidRPr="00124BDB">
        <w:rPr>
          <w:rFonts w:ascii="Aptos" w:hAnsi="Aptos"/>
          <w:sz w:val="22"/>
          <w:szCs w:val="22"/>
        </w:rPr>
        <w:t xml:space="preserve"> wraz z propozycją zastosowanych rozwiązań konstrukcyjno-materiałowych (przekroje podłużne i poprzeczne) i przedłożenie jej do akceptacji Zamawiającego. Koncepcja planu zagospodarowania terenu powinna zawierać naniesione na podkłady mapowe rozwiązania elementów drogi, zaznaczone elementy infrastruktury technicznej będące w kolizji ze stanem projektowanym wraz z wstępną propozycją usunięcia tych kolizji, wstępne zaznaczenie linii podziału nieruchomości – </w:t>
      </w:r>
      <w:r w:rsidRPr="00124BDB">
        <w:rPr>
          <w:rFonts w:ascii="Aptos" w:hAnsi="Aptos"/>
          <w:b/>
          <w:sz w:val="22"/>
          <w:szCs w:val="22"/>
        </w:rPr>
        <w:t>3 egz</w:t>
      </w:r>
      <w:r w:rsidRPr="00124BDB">
        <w:rPr>
          <w:rFonts w:ascii="Aptos" w:hAnsi="Aptos"/>
          <w:sz w:val="22"/>
          <w:szCs w:val="22"/>
        </w:rPr>
        <w:t xml:space="preserve">.; </w:t>
      </w:r>
    </w:p>
    <w:p w14:paraId="3E8DF724" w14:textId="2E62B2C6" w:rsidR="005F4A82" w:rsidRPr="00124BDB" w:rsidRDefault="005F4A82" w:rsidP="00D54B23">
      <w:pPr>
        <w:pStyle w:val="Akapitzlist"/>
        <w:numPr>
          <w:ilvl w:val="0"/>
          <w:numId w:val="20"/>
        </w:numPr>
        <w:suppressAutoHyphens/>
        <w:spacing w:line="276" w:lineRule="auto"/>
        <w:ind w:left="709" w:hanging="283"/>
        <w:jc w:val="both"/>
        <w:textAlignment w:val="baseline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uzyskanie aktualnych </w:t>
      </w:r>
      <w:r w:rsidRPr="00124BDB">
        <w:rPr>
          <w:rFonts w:ascii="Aptos" w:hAnsi="Aptos"/>
          <w:b/>
          <w:sz w:val="22"/>
          <w:szCs w:val="22"/>
        </w:rPr>
        <w:t>podkładów geodezyjnych</w:t>
      </w:r>
      <w:r w:rsidRPr="00124BDB">
        <w:rPr>
          <w:rFonts w:ascii="Aptos" w:hAnsi="Aptos"/>
          <w:sz w:val="22"/>
          <w:szCs w:val="22"/>
        </w:rPr>
        <w:t xml:space="preserve"> (map do celów projektowych) niezbędnych do opracowania projektu budowlanego opracowanych zgodnie z obowiązującymi przepisami. Granice należy ustalić zgodnie z procedurą określoną w rozporządzeniu Ministra Rozwoju, Pracy i Technologii</w:t>
      </w:r>
      <w:r w:rsidR="00D25D85">
        <w:rPr>
          <w:rFonts w:ascii="Aptos" w:hAnsi="Aptos"/>
          <w:sz w:val="22"/>
          <w:szCs w:val="22"/>
        </w:rPr>
        <w:t xml:space="preserve"> </w:t>
      </w:r>
      <w:r w:rsidRPr="00124BDB">
        <w:rPr>
          <w:rFonts w:ascii="Aptos" w:hAnsi="Aptos"/>
          <w:sz w:val="22"/>
          <w:szCs w:val="22"/>
        </w:rPr>
        <w:t>z dnia 27 lipca 2021 r. w sprawie ewidencji gruntów i budynków (</w:t>
      </w:r>
      <w:proofErr w:type="spellStart"/>
      <w:r w:rsidRPr="00124BDB">
        <w:rPr>
          <w:rFonts w:ascii="Aptos" w:hAnsi="Aptos"/>
          <w:sz w:val="22"/>
          <w:szCs w:val="22"/>
        </w:rPr>
        <w:t>t.j</w:t>
      </w:r>
      <w:proofErr w:type="spellEnd"/>
      <w:r w:rsidRPr="00124BDB">
        <w:rPr>
          <w:rFonts w:ascii="Aptos" w:hAnsi="Aptos"/>
          <w:sz w:val="22"/>
          <w:szCs w:val="22"/>
        </w:rPr>
        <w:t>. Dz. U. 202</w:t>
      </w:r>
      <w:r w:rsidR="00D25D85">
        <w:rPr>
          <w:rFonts w:ascii="Aptos" w:hAnsi="Aptos"/>
          <w:sz w:val="22"/>
          <w:szCs w:val="22"/>
        </w:rPr>
        <w:t>4</w:t>
      </w:r>
      <w:r w:rsidRPr="00124BDB">
        <w:rPr>
          <w:rFonts w:ascii="Aptos" w:hAnsi="Aptos"/>
          <w:sz w:val="22"/>
          <w:szCs w:val="22"/>
        </w:rPr>
        <w:t xml:space="preserve">, poz. </w:t>
      </w:r>
      <w:r w:rsidR="00D25D85">
        <w:rPr>
          <w:rFonts w:ascii="Aptos" w:hAnsi="Aptos"/>
          <w:sz w:val="22"/>
          <w:szCs w:val="22"/>
        </w:rPr>
        <w:t>219</w:t>
      </w:r>
      <w:r w:rsidRPr="00124BDB">
        <w:rPr>
          <w:rFonts w:ascii="Aptos" w:hAnsi="Aptos"/>
          <w:sz w:val="22"/>
          <w:szCs w:val="22"/>
        </w:rPr>
        <w:t>).</w:t>
      </w:r>
    </w:p>
    <w:p w14:paraId="674EEE27" w14:textId="77777777" w:rsidR="005F4A82" w:rsidRPr="00124BDB" w:rsidRDefault="005F4A82" w:rsidP="00D54B23">
      <w:pPr>
        <w:pStyle w:val="Akapitzlist"/>
        <w:numPr>
          <w:ilvl w:val="0"/>
          <w:numId w:val="20"/>
        </w:numPr>
        <w:suppressAutoHyphens/>
        <w:spacing w:line="276" w:lineRule="auto"/>
        <w:ind w:left="426" w:firstLine="0"/>
        <w:jc w:val="both"/>
        <w:textAlignment w:val="baseline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aktualne </w:t>
      </w:r>
      <w:r w:rsidRPr="00124BDB">
        <w:rPr>
          <w:rFonts w:ascii="Aptos" w:hAnsi="Aptos"/>
          <w:b/>
          <w:sz w:val="22"/>
          <w:szCs w:val="22"/>
        </w:rPr>
        <w:t>wypisy i wyrysy</w:t>
      </w:r>
      <w:r w:rsidRPr="00124BDB">
        <w:rPr>
          <w:rFonts w:ascii="Aptos" w:hAnsi="Aptos"/>
          <w:sz w:val="22"/>
          <w:szCs w:val="22"/>
        </w:rPr>
        <w:t xml:space="preserve"> z mapy ewidencji gruntów w zakresie inwestycji - </w:t>
      </w:r>
      <w:r w:rsidRPr="00124BDB">
        <w:rPr>
          <w:rFonts w:ascii="Aptos" w:hAnsi="Aptos"/>
          <w:b/>
          <w:sz w:val="22"/>
          <w:szCs w:val="22"/>
        </w:rPr>
        <w:t>1 egz.;</w:t>
      </w:r>
      <w:r w:rsidRPr="00124BDB">
        <w:rPr>
          <w:rFonts w:ascii="Aptos" w:hAnsi="Aptos"/>
          <w:sz w:val="22"/>
          <w:szCs w:val="22"/>
        </w:rPr>
        <w:t xml:space="preserve"> </w:t>
      </w:r>
    </w:p>
    <w:p w14:paraId="5A133259" w14:textId="77777777" w:rsidR="005F4A82" w:rsidRPr="00124BDB" w:rsidRDefault="005F4A82" w:rsidP="00D54B23">
      <w:pPr>
        <w:pStyle w:val="Akapitzlist"/>
        <w:numPr>
          <w:ilvl w:val="0"/>
          <w:numId w:val="20"/>
        </w:numPr>
        <w:suppressAutoHyphens/>
        <w:spacing w:line="276" w:lineRule="auto"/>
        <w:ind w:left="284" w:firstLine="142"/>
        <w:jc w:val="both"/>
        <w:textAlignment w:val="baseline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wykonanie opinii geotechnicznej z dokumentacją badań podłoża gruntowego – </w:t>
      </w:r>
      <w:r w:rsidRPr="00124BDB">
        <w:rPr>
          <w:rFonts w:ascii="Aptos" w:hAnsi="Aptos"/>
          <w:b/>
          <w:bCs/>
          <w:sz w:val="22"/>
          <w:szCs w:val="22"/>
        </w:rPr>
        <w:t>4 egz</w:t>
      </w:r>
      <w:r w:rsidRPr="00124BDB">
        <w:rPr>
          <w:rFonts w:ascii="Aptos" w:hAnsi="Aptos"/>
          <w:sz w:val="22"/>
          <w:szCs w:val="22"/>
        </w:rPr>
        <w:t xml:space="preserve">. </w:t>
      </w:r>
    </w:p>
    <w:p w14:paraId="2D7F548E" w14:textId="77777777" w:rsidR="005F4A82" w:rsidRPr="00124BDB" w:rsidRDefault="005F4A82" w:rsidP="00D54B23">
      <w:pPr>
        <w:pStyle w:val="Akapitzlist"/>
        <w:numPr>
          <w:ilvl w:val="0"/>
          <w:numId w:val="20"/>
        </w:numPr>
        <w:suppressAutoHyphens/>
        <w:spacing w:line="276" w:lineRule="auto"/>
        <w:ind w:left="709" w:hanging="283"/>
        <w:jc w:val="both"/>
        <w:textAlignment w:val="baseline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uzyskanie decyzji dot. środowiskowych uwarunkowań realizacji przedsięwzięcia w imieniu Zamawiającego, jeśli zachodzi taka potrzeba;</w:t>
      </w:r>
    </w:p>
    <w:p w14:paraId="08DB855C" w14:textId="77777777" w:rsidR="005F4A82" w:rsidRPr="00124BDB" w:rsidRDefault="005F4A82" w:rsidP="00EA7BB2">
      <w:pPr>
        <w:pStyle w:val="Akapitzlist"/>
        <w:numPr>
          <w:ilvl w:val="0"/>
          <w:numId w:val="20"/>
        </w:numPr>
        <w:suppressAutoHyphens/>
        <w:spacing w:line="276" w:lineRule="auto"/>
        <w:ind w:left="709" w:hanging="283"/>
        <w:jc w:val="both"/>
        <w:textAlignment w:val="baseline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uzyskanie pozwolenia wodnoprawnego w imieniu Zamawiającego, jeśli zachodzi taka potrzeba;</w:t>
      </w:r>
    </w:p>
    <w:p w14:paraId="6897CF9E" w14:textId="412FCC7A" w:rsidR="005F4A82" w:rsidRPr="00124BDB" w:rsidRDefault="005F4A82" w:rsidP="00D54B23">
      <w:pPr>
        <w:numPr>
          <w:ilvl w:val="0"/>
          <w:numId w:val="20"/>
        </w:numPr>
        <w:suppressAutoHyphens/>
        <w:spacing w:line="276" w:lineRule="auto"/>
        <w:ind w:left="709" w:hanging="283"/>
        <w:contextualSpacing/>
        <w:jc w:val="both"/>
        <w:textAlignment w:val="baseline"/>
        <w:rPr>
          <w:rFonts w:ascii="Aptos" w:hAnsi="Aptos"/>
          <w:strike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opracowanie kompletnego </w:t>
      </w:r>
      <w:r w:rsidRPr="00124BDB">
        <w:rPr>
          <w:rFonts w:ascii="Aptos" w:hAnsi="Aptos"/>
          <w:b/>
          <w:sz w:val="22"/>
          <w:szCs w:val="22"/>
        </w:rPr>
        <w:t>projektu budowlanego obejmującego wszystkie branże</w:t>
      </w:r>
      <w:r w:rsidRPr="00124BDB">
        <w:rPr>
          <w:rFonts w:ascii="Aptos" w:hAnsi="Aptos"/>
          <w:sz w:val="22"/>
          <w:szCs w:val="22"/>
        </w:rPr>
        <w:t xml:space="preserve"> - ze wszystkimi załącznikami, decyzjami, opiniami i uzgodnieniami ZRID zgodnie z obowiązującymi w tym zakresie przepisami, w szczególności w oparciu o przepisy ustawy z dnia 7 lipca 1994 r. - Prawo budowlane (</w:t>
      </w:r>
      <w:proofErr w:type="spellStart"/>
      <w:r w:rsidRPr="00124BDB">
        <w:rPr>
          <w:rFonts w:ascii="Aptos" w:hAnsi="Aptos"/>
          <w:sz w:val="22"/>
          <w:szCs w:val="22"/>
        </w:rPr>
        <w:t>t.j</w:t>
      </w:r>
      <w:proofErr w:type="spellEnd"/>
      <w:r w:rsidRPr="00124BDB">
        <w:rPr>
          <w:rFonts w:ascii="Aptos" w:hAnsi="Aptos"/>
          <w:sz w:val="22"/>
          <w:szCs w:val="22"/>
        </w:rPr>
        <w:t>. Dz. U. z 2023 r., poz. 682</w:t>
      </w:r>
      <w:r w:rsidR="00C35774">
        <w:rPr>
          <w:rFonts w:ascii="Aptos" w:hAnsi="Aptos"/>
          <w:sz w:val="22"/>
          <w:szCs w:val="22"/>
        </w:rPr>
        <w:t xml:space="preserve"> ze zm.</w:t>
      </w:r>
      <w:r w:rsidRPr="00124BDB">
        <w:rPr>
          <w:rFonts w:ascii="Aptos" w:hAnsi="Aptos"/>
          <w:sz w:val="22"/>
          <w:szCs w:val="22"/>
        </w:rPr>
        <w:t>), Rozporządzenia Ministra Infrastruktury z dnia 24 czerwca 2022 r. w sprawie przepisów techniczno-budowlanych dotyczących dróg publicznych (Dz. U. 2022, poz. 1518), wiedzą i zasadami wiedzy technicznej. Dokumentacja techniczna ma być opracowana zgodnie z Rozporządzeniem Ministra Rozwoju i Technologii z dnia 20 grudnia 2021 r. w sprawie szczegółowego zakresu i formy dokumentacji projektowej, specyfikacji technicznych wykonania i odbioru robót budowlanych oraz programu funkcjonalno-użytkowego (Dz. U. 2021, poz. 2454) oraz zgodnie z Rozporządzeniem Ministra Rozwoju z dnia 11 września 2020 r. w sprawie szczegółowego zakresu i formy projektu budowlanego (</w:t>
      </w:r>
      <w:proofErr w:type="spellStart"/>
      <w:r w:rsidRPr="00124BDB">
        <w:rPr>
          <w:rFonts w:ascii="Aptos" w:hAnsi="Aptos"/>
          <w:sz w:val="22"/>
          <w:szCs w:val="22"/>
        </w:rPr>
        <w:t>t.j</w:t>
      </w:r>
      <w:proofErr w:type="spellEnd"/>
      <w:r w:rsidRPr="00124BDB">
        <w:rPr>
          <w:rFonts w:ascii="Aptos" w:hAnsi="Aptos"/>
          <w:sz w:val="22"/>
          <w:szCs w:val="22"/>
        </w:rPr>
        <w:t xml:space="preserve">. </w:t>
      </w:r>
      <w:r w:rsidRPr="00124BDB">
        <w:rPr>
          <w:rFonts w:ascii="Aptos" w:hAnsi="Aptos"/>
          <w:sz w:val="22"/>
          <w:szCs w:val="22"/>
          <w:u w:color="FF0000"/>
        </w:rPr>
        <w:t>Dz. U. 2022, poz. 1679</w:t>
      </w:r>
      <w:r w:rsidRPr="00124BDB">
        <w:rPr>
          <w:rFonts w:ascii="Aptos" w:hAnsi="Aptos"/>
          <w:sz w:val="22"/>
          <w:szCs w:val="22"/>
        </w:rPr>
        <w:t xml:space="preserve"> ze zm.), Rozporządzeniem Ministra Infrastruktury z dnia 24 czerwca 2022 r. w sprawie przepisów techniczno-budowlanych dotyczących dróg publicznych (Dz. U. 2022, poz. 1518) wraz z opiniami, uzgodnieniami wymaganymi przepisami szczególnymi – </w:t>
      </w:r>
      <w:r w:rsidRPr="00124BDB">
        <w:rPr>
          <w:rFonts w:ascii="Aptos" w:hAnsi="Aptos"/>
          <w:b/>
          <w:sz w:val="22"/>
          <w:szCs w:val="22"/>
        </w:rPr>
        <w:t>5 egz</w:t>
      </w:r>
      <w:r w:rsidRPr="00124BDB">
        <w:rPr>
          <w:rFonts w:ascii="Aptos" w:hAnsi="Aptos"/>
          <w:sz w:val="22"/>
          <w:szCs w:val="22"/>
        </w:rPr>
        <w:t xml:space="preserve">.;  </w:t>
      </w:r>
    </w:p>
    <w:p w14:paraId="2304DF41" w14:textId="77777777" w:rsidR="005F4A82" w:rsidRPr="00124BDB" w:rsidRDefault="005F4A82" w:rsidP="00C35774">
      <w:pPr>
        <w:pStyle w:val="Akapitzlist"/>
        <w:numPr>
          <w:ilvl w:val="0"/>
          <w:numId w:val="20"/>
        </w:numPr>
        <w:suppressAutoHyphens/>
        <w:spacing w:line="276" w:lineRule="auto"/>
        <w:ind w:left="709" w:hanging="283"/>
        <w:jc w:val="both"/>
        <w:textAlignment w:val="baseline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uzyskanie wszelkich decyzji i uzgodnień z gestorami ewentualnych sieci, </w:t>
      </w:r>
      <w:r w:rsidRPr="00124BDB">
        <w:rPr>
          <w:rFonts w:ascii="Aptos" w:hAnsi="Aptos"/>
          <w:b/>
          <w:sz w:val="22"/>
          <w:szCs w:val="22"/>
        </w:rPr>
        <w:t>w tym wykonanie wszelkich projektów branżowych, usunięcia kolizji i ewentualnym umieszczeniem urządzeń obcych poza utwardzoną częścią pasa drogowego</w:t>
      </w:r>
      <w:r w:rsidRPr="00124BDB">
        <w:rPr>
          <w:rFonts w:ascii="Aptos" w:hAnsi="Aptos"/>
          <w:sz w:val="22"/>
          <w:szCs w:val="22"/>
        </w:rPr>
        <w:t xml:space="preserve"> – </w:t>
      </w:r>
      <w:r w:rsidRPr="00124BDB">
        <w:rPr>
          <w:rFonts w:ascii="Aptos" w:hAnsi="Aptos"/>
          <w:b/>
          <w:sz w:val="22"/>
          <w:szCs w:val="22"/>
        </w:rPr>
        <w:t>5 egz</w:t>
      </w:r>
      <w:r w:rsidRPr="00124BDB">
        <w:rPr>
          <w:rFonts w:ascii="Aptos" w:hAnsi="Aptos"/>
          <w:sz w:val="22"/>
          <w:szCs w:val="22"/>
        </w:rPr>
        <w:t>.</w:t>
      </w:r>
    </w:p>
    <w:p w14:paraId="0CF587F3" w14:textId="77777777" w:rsidR="005F4A82" w:rsidRPr="00124BDB" w:rsidRDefault="005F4A82" w:rsidP="00C35774">
      <w:pPr>
        <w:pStyle w:val="Akapitzlist"/>
        <w:numPr>
          <w:ilvl w:val="0"/>
          <w:numId w:val="20"/>
        </w:numPr>
        <w:suppressAutoHyphens/>
        <w:spacing w:line="276" w:lineRule="auto"/>
        <w:ind w:left="709" w:hanging="283"/>
        <w:jc w:val="both"/>
        <w:textAlignment w:val="baseline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przygotowanie </w:t>
      </w:r>
      <w:r w:rsidRPr="00124BDB">
        <w:rPr>
          <w:rFonts w:ascii="Aptos" w:hAnsi="Aptos"/>
          <w:b/>
          <w:bCs/>
          <w:sz w:val="22"/>
          <w:szCs w:val="22"/>
        </w:rPr>
        <w:t>projektu inwentaryzacji zieleni</w:t>
      </w:r>
      <w:r w:rsidRPr="00124BDB">
        <w:rPr>
          <w:rFonts w:ascii="Aptos" w:hAnsi="Aptos"/>
          <w:sz w:val="22"/>
          <w:szCs w:val="22"/>
        </w:rPr>
        <w:t xml:space="preserve"> warunkującego otrzymanie pozwolenia na wycinkę drzew kolidujących z inwestycją </w:t>
      </w:r>
      <w:r w:rsidRPr="00124BDB">
        <w:rPr>
          <w:rFonts w:ascii="Aptos" w:hAnsi="Aptos"/>
          <w:b/>
          <w:bCs/>
          <w:sz w:val="22"/>
          <w:szCs w:val="22"/>
        </w:rPr>
        <w:t>5 egz.</w:t>
      </w:r>
      <w:r w:rsidRPr="00124BDB">
        <w:rPr>
          <w:rFonts w:ascii="Aptos" w:hAnsi="Aptos"/>
          <w:sz w:val="22"/>
          <w:szCs w:val="22"/>
        </w:rPr>
        <w:t>,</w:t>
      </w:r>
    </w:p>
    <w:p w14:paraId="426D25C2" w14:textId="77777777" w:rsidR="005F4A82" w:rsidRPr="00124BDB" w:rsidRDefault="005F4A82" w:rsidP="0097642C">
      <w:pPr>
        <w:pStyle w:val="Akapitzlist"/>
        <w:numPr>
          <w:ilvl w:val="0"/>
          <w:numId w:val="20"/>
        </w:numPr>
        <w:suppressAutoHyphens/>
        <w:spacing w:line="276" w:lineRule="auto"/>
        <w:ind w:left="709" w:hanging="283"/>
        <w:jc w:val="both"/>
        <w:textAlignment w:val="baseline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opracowanie </w:t>
      </w:r>
      <w:r w:rsidRPr="00124BDB">
        <w:rPr>
          <w:rFonts w:ascii="Aptos" w:hAnsi="Aptos"/>
          <w:b/>
          <w:sz w:val="22"/>
          <w:szCs w:val="22"/>
        </w:rPr>
        <w:t>projektów wykonawczych technicznych</w:t>
      </w:r>
      <w:r w:rsidRPr="00124BDB">
        <w:rPr>
          <w:rFonts w:ascii="Aptos" w:hAnsi="Aptos"/>
          <w:sz w:val="22"/>
          <w:szCs w:val="22"/>
        </w:rPr>
        <w:t xml:space="preserve"> dla wszystkich branż – w ilości </w:t>
      </w:r>
      <w:r w:rsidRPr="00124BDB">
        <w:rPr>
          <w:rFonts w:ascii="Aptos" w:hAnsi="Aptos"/>
          <w:sz w:val="22"/>
          <w:szCs w:val="22"/>
        </w:rPr>
        <w:lastRenderedPageBreak/>
        <w:t xml:space="preserve">po </w:t>
      </w:r>
      <w:r w:rsidRPr="00124BDB">
        <w:rPr>
          <w:rFonts w:ascii="Aptos" w:hAnsi="Aptos"/>
          <w:b/>
          <w:sz w:val="22"/>
          <w:szCs w:val="22"/>
        </w:rPr>
        <w:t>4 egz</w:t>
      </w:r>
      <w:r w:rsidRPr="00124BDB">
        <w:rPr>
          <w:rFonts w:ascii="Aptos" w:hAnsi="Aptos"/>
          <w:sz w:val="22"/>
          <w:szCs w:val="22"/>
        </w:rPr>
        <w:t>.;</w:t>
      </w:r>
    </w:p>
    <w:p w14:paraId="704E4AF5" w14:textId="76E070AC" w:rsidR="005F4A82" w:rsidRPr="00124BDB" w:rsidRDefault="005F4A82" w:rsidP="0097642C">
      <w:pPr>
        <w:pStyle w:val="Akapitzlist"/>
        <w:numPr>
          <w:ilvl w:val="0"/>
          <w:numId w:val="20"/>
        </w:numPr>
        <w:suppressAutoHyphens/>
        <w:spacing w:line="276" w:lineRule="auto"/>
        <w:ind w:left="709" w:hanging="283"/>
        <w:jc w:val="both"/>
        <w:textAlignment w:val="baseline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opracowanie </w:t>
      </w:r>
      <w:r w:rsidRPr="00124BDB">
        <w:rPr>
          <w:rFonts w:ascii="Aptos" w:hAnsi="Aptos"/>
          <w:b/>
          <w:sz w:val="22"/>
          <w:szCs w:val="22"/>
        </w:rPr>
        <w:t>przedmiarów i kosztorysów inwestorskich</w:t>
      </w:r>
      <w:r w:rsidRPr="00124BDB">
        <w:rPr>
          <w:rFonts w:ascii="Aptos" w:hAnsi="Aptos"/>
          <w:sz w:val="22"/>
          <w:szCs w:val="22"/>
        </w:rPr>
        <w:t xml:space="preserve"> niezbędnych do udzielenia przez Zarząd Dróg Powiatowych zamówienia na realizację robót budowlanych objętych decyzją ZRID, zgodnie z Rozporządzeniem Ministra Rozwoju i Technologii dnia 20 grudnia 2021r. w sprawie określenia metod i podstaw sporządzania kosztorysu inwestorskiego, obliczania planowanych kosztów prac projektowych oraz planowanych kosztów robót budowlanych określonych w programie funkcjonalno-użytkowym (Dz. U. 2021 poz. 2458) – </w:t>
      </w:r>
      <w:r w:rsidRPr="00124BDB">
        <w:rPr>
          <w:rFonts w:ascii="Aptos" w:hAnsi="Aptos"/>
          <w:b/>
          <w:sz w:val="22"/>
          <w:szCs w:val="22"/>
        </w:rPr>
        <w:t>po 2 egz. dla każdej branży,</w:t>
      </w:r>
    </w:p>
    <w:p w14:paraId="069E7DC9" w14:textId="77777777" w:rsidR="005F4A82" w:rsidRPr="00124BDB" w:rsidRDefault="005F4A82" w:rsidP="0097642C">
      <w:pPr>
        <w:pStyle w:val="Akapitzlist"/>
        <w:numPr>
          <w:ilvl w:val="0"/>
          <w:numId w:val="20"/>
        </w:numPr>
        <w:suppressAutoHyphens/>
        <w:spacing w:line="276" w:lineRule="auto"/>
        <w:ind w:left="709" w:hanging="283"/>
        <w:jc w:val="both"/>
        <w:textAlignment w:val="baseline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b/>
          <w:sz w:val="22"/>
          <w:szCs w:val="22"/>
        </w:rPr>
        <w:t>kosztorys ślepy uproszczony – po 2 egz</w:t>
      </w:r>
      <w:r w:rsidRPr="00124BDB">
        <w:rPr>
          <w:rFonts w:ascii="Aptos" w:hAnsi="Aptos"/>
          <w:sz w:val="22"/>
          <w:szCs w:val="22"/>
        </w:rPr>
        <w:t xml:space="preserve">. </w:t>
      </w:r>
      <w:r w:rsidRPr="00124BDB">
        <w:rPr>
          <w:rFonts w:ascii="Aptos" w:hAnsi="Aptos"/>
          <w:b/>
          <w:sz w:val="22"/>
          <w:szCs w:val="22"/>
        </w:rPr>
        <w:t>+ wersja elektroniczna w formacie xls dla każdej branży,</w:t>
      </w:r>
    </w:p>
    <w:p w14:paraId="094C4756" w14:textId="77777777" w:rsidR="005F4A82" w:rsidRPr="00124BDB" w:rsidRDefault="005F4A82" w:rsidP="0097642C">
      <w:pPr>
        <w:pStyle w:val="Akapitzlist"/>
        <w:numPr>
          <w:ilvl w:val="0"/>
          <w:numId w:val="20"/>
        </w:numPr>
        <w:suppressAutoHyphens/>
        <w:spacing w:line="276" w:lineRule="auto"/>
        <w:ind w:left="709" w:hanging="283"/>
        <w:jc w:val="both"/>
        <w:textAlignment w:val="baseline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b/>
          <w:sz w:val="22"/>
          <w:szCs w:val="22"/>
        </w:rPr>
        <w:t>specyfikacje techniczne wykonania i odbioru robót budowlanych</w:t>
      </w:r>
      <w:r w:rsidRPr="00124BDB">
        <w:rPr>
          <w:rFonts w:ascii="Aptos" w:hAnsi="Aptos"/>
          <w:sz w:val="22"/>
          <w:szCs w:val="22"/>
        </w:rPr>
        <w:t xml:space="preserve"> objętych przedmiotem zamówienia, sporządzone zgodnie z Rozporządzeniem Ministra Rozwoju i Technologii z dnia 20 grudnia 2021 r. w sprawie szczegółowego zakresu i formy dokumentacji projektowej, specyfikacji technicznych wykonania i odbioru robót budowlanych oraz programu funkcjonalno-użytkowego (Dz. U. 2021 poz. 2454). – </w:t>
      </w:r>
      <w:r w:rsidRPr="00124BDB">
        <w:rPr>
          <w:rFonts w:ascii="Aptos" w:hAnsi="Aptos"/>
          <w:b/>
          <w:sz w:val="22"/>
          <w:szCs w:val="22"/>
        </w:rPr>
        <w:t>po 2 egz. dla każdej branży,</w:t>
      </w:r>
    </w:p>
    <w:p w14:paraId="4E597460" w14:textId="77777777" w:rsidR="005F4A82" w:rsidRPr="00124BDB" w:rsidRDefault="005F4A82" w:rsidP="0097642C">
      <w:pPr>
        <w:pStyle w:val="Akapitzlist"/>
        <w:numPr>
          <w:ilvl w:val="0"/>
          <w:numId w:val="20"/>
        </w:numPr>
        <w:suppressAutoHyphens/>
        <w:spacing w:line="276" w:lineRule="auto"/>
        <w:ind w:left="709" w:hanging="283"/>
        <w:jc w:val="both"/>
        <w:textAlignment w:val="baseline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zgłoszenie przez Wykonawcę robót budowlanych w terminie określonym w § 7 umowy;</w:t>
      </w:r>
    </w:p>
    <w:p w14:paraId="58D26150" w14:textId="77777777" w:rsidR="005F4A82" w:rsidRPr="00124BDB" w:rsidRDefault="005F4A82" w:rsidP="0097642C">
      <w:pPr>
        <w:pStyle w:val="Akapitzlist"/>
        <w:numPr>
          <w:ilvl w:val="0"/>
          <w:numId w:val="20"/>
        </w:numPr>
        <w:suppressAutoHyphens/>
        <w:spacing w:line="276" w:lineRule="auto"/>
        <w:ind w:left="709" w:hanging="283"/>
        <w:jc w:val="both"/>
        <w:textAlignment w:val="baseline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zatwierdzony projekt stałej organizacji ruchu  - 4 egz.,</w:t>
      </w:r>
    </w:p>
    <w:p w14:paraId="19EC1D1F" w14:textId="77777777" w:rsidR="005F4A82" w:rsidRPr="00124BDB" w:rsidRDefault="005F4A82" w:rsidP="0097642C">
      <w:pPr>
        <w:pStyle w:val="Akapitzlist"/>
        <w:numPr>
          <w:ilvl w:val="0"/>
          <w:numId w:val="20"/>
        </w:numPr>
        <w:suppressAutoHyphens/>
        <w:spacing w:after="120" w:line="276" w:lineRule="auto"/>
        <w:ind w:left="709" w:hanging="284"/>
        <w:contextualSpacing w:val="0"/>
        <w:jc w:val="both"/>
        <w:textAlignment w:val="baseline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w przypadku konieczności etapowania robót przez Zamawiającego Wykonawca opracuje przedmiary robót, kosztorysy inwestorskie oraz ofertowe dla wskazanego etapu robót.</w:t>
      </w:r>
    </w:p>
    <w:p w14:paraId="1225E6B0" w14:textId="3ADD4C8B" w:rsidR="005F4A82" w:rsidRPr="00124BDB" w:rsidRDefault="005F4A82" w:rsidP="00D54B23">
      <w:pPr>
        <w:spacing w:line="276" w:lineRule="auto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Egzemplarze wymienionych powyżej opracowań muszą być oprawione w sposób uniemożliwiający ich dekompletację. </w:t>
      </w:r>
    </w:p>
    <w:p w14:paraId="3EB23122" w14:textId="335A396B" w:rsidR="005F4A82" w:rsidRPr="00124BDB" w:rsidRDefault="005F4A82" w:rsidP="00061CB8">
      <w:pPr>
        <w:spacing w:after="120" w:line="276" w:lineRule="auto"/>
        <w:jc w:val="both"/>
        <w:rPr>
          <w:rStyle w:val="FontStyle21"/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Dokumentacja musi zawierać również nośnik pamięci ze złączem USB np. pendrive, zawierający całość opracowań w formie cyfrowej – wersja nieedytowalna (PDF) oraz edytowalna (DOC, DWG, XLS).</w:t>
      </w:r>
    </w:p>
    <w:p w14:paraId="421E0526" w14:textId="77777777" w:rsidR="00A52EC8" w:rsidRPr="00124BDB" w:rsidRDefault="00A52EC8" w:rsidP="00D54B23">
      <w:pPr>
        <w:pStyle w:val="Styl1"/>
        <w:numPr>
          <w:ilvl w:val="0"/>
          <w:numId w:val="23"/>
        </w:numPr>
        <w:spacing w:line="276" w:lineRule="auto"/>
        <w:ind w:left="284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Przedmiot zamówienia obejmuje ponadto: </w:t>
      </w:r>
    </w:p>
    <w:p w14:paraId="4B71A03A" w14:textId="77777777" w:rsidR="00482C00" w:rsidRPr="00124BDB" w:rsidRDefault="00482C00" w:rsidP="00D54B23">
      <w:pPr>
        <w:pStyle w:val="Akapitzlist"/>
        <w:numPr>
          <w:ilvl w:val="0"/>
          <w:numId w:val="4"/>
        </w:numPr>
        <w:spacing w:line="276" w:lineRule="auto"/>
        <w:ind w:left="567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uzyskanie warunków technicznych oraz dokonanie uzgodnień niezbędnych do prawidłowego opracowania dokumentacji projektowej;</w:t>
      </w:r>
    </w:p>
    <w:p w14:paraId="611CB5FF" w14:textId="5C6D88BC" w:rsidR="00482C00" w:rsidRPr="00124BDB" w:rsidRDefault="00482C00" w:rsidP="00D54B23">
      <w:pPr>
        <w:pStyle w:val="Akapitzlist"/>
        <w:numPr>
          <w:ilvl w:val="0"/>
          <w:numId w:val="4"/>
        </w:numPr>
        <w:spacing w:line="276" w:lineRule="auto"/>
        <w:ind w:left="567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Wykonawca ma obowiązek zapewnić sprawdzenie projektu pod względem zgodności z przepisami, w tym techniczno-budowlanymi, przez osobę posiadającą uprawnienia budowlane do projektowania bez ograniczeń w odpowiedniej specjalności - </w:t>
      </w:r>
      <w:r w:rsidRPr="00124BDB">
        <w:rPr>
          <w:rStyle w:val="FontStyle21"/>
          <w:rFonts w:ascii="Aptos" w:hAnsi="Aptos"/>
          <w:sz w:val="22"/>
          <w:szCs w:val="22"/>
        </w:rPr>
        <w:t xml:space="preserve">art. 20 ust. 2 </w:t>
      </w:r>
      <w:r w:rsidRPr="00132F7F">
        <w:rPr>
          <w:rStyle w:val="FontStyle21"/>
          <w:rFonts w:ascii="Aptos" w:hAnsi="Aptos"/>
          <w:sz w:val="22"/>
          <w:szCs w:val="22"/>
        </w:rPr>
        <w:t xml:space="preserve">ustawy </w:t>
      </w:r>
      <w:r w:rsidRPr="00132F7F">
        <w:rPr>
          <w:rFonts w:ascii="Aptos" w:hAnsi="Aptos"/>
          <w:sz w:val="22"/>
          <w:szCs w:val="22"/>
        </w:rPr>
        <w:t>z dnia 7 lipca 1994 r. - Prawo budowlane</w:t>
      </w:r>
      <w:r w:rsidRPr="00132F7F">
        <w:rPr>
          <w:rStyle w:val="FontStyle21"/>
          <w:rFonts w:ascii="Aptos" w:hAnsi="Aptos"/>
          <w:sz w:val="22"/>
          <w:szCs w:val="22"/>
        </w:rPr>
        <w:t xml:space="preserve"> </w:t>
      </w:r>
      <w:r w:rsidRPr="00132F7F">
        <w:rPr>
          <w:rFonts w:ascii="Aptos" w:hAnsi="Aptos"/>
          <w:sz w:val="22"/>
          <w:szCs w:val="22"/>
        </w:rPr>
        <w:t>(</w:t>
      </w:r>
      <w:proofErr w:type="spellStart"/>
      <w:r w:rsidRPr="00132F7F">
        <w:rPr>
          <w:rFonts w:ascii="Aptos" w:hAnsi="Aptos"/>
          <w:sz w:val="22"/>
          <w:szCs w:val="22"/>
        </w:rPr>
        <w:t>t.j</w:t>
      </w:r>
      <w:proofErr w:type="spellEnd"/>
      <w:r w:rsidRPr="00132F7F">
        <w:rPr>
          <w:rFonts w:ascii="Aptos" w:hAnsi="Aptos"/>
          <w:sz w:val="22"/>
          <w:szCs w:val="22"/>
        </w:rPr>
        <w:t>. Dz. U. z 2023 r., poz. 682</w:t>
      </w:r>
      <w:r w:rsidR="00061CB8" w:rsidRPr="00132F7F">
        <w:rPr>
          <w:rFonts w:ascii="Aptos" w:hAnsi="Aptos"/>
          <w:sz w:val="22"/>
          <w:szCs w:val="22"/>
        </w:rPr>
        <w:t xml:space="preserve"> ze zm.</w:t>
      </w:r>
      <w:r w:rsidRPr="00132F7F">
        <w:rPr>
          <w:rFonts w:ascii="Aptos" w:hAnsi="Aptos"/>
          <w:sz w:val="22"/>
          <w:szCs w:val="22"/>
        </w:rPr>
        <w:t>);</w:t>
      </w:r>
    </w:p>
    <w:p w14:paraId="257EEB2E" w14:textId="77777777" w:rsidR="00482C00" w:rsidRPr="00124BDB" w:rsidRDefault="00482C00" w:rsidP="00D54B23">
      <w:pPr>
        <w:pStyle w:val="Akapitzlist"/>
        <w:numPr>
          <w:ilvl w:val="0"/>
          <w:numId w:val="4"/>
        </w:numPr>
        <w:spacing w:line="276" w:lineRule="auto"/>
        <w:ind w:left="567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kserokopie wszelkich uzyskanych warunków, uzgodnień i opinii należy na bieżąco przekazywać do Działu Technicznego Zarządu Dróg Powiatowych w Ostrołęce, w terminach umożliwiających ewentualne skorzystanie z trybu odwoławczego. Natomiast oryginały uzgodnień Wykonawca zobowiązany jest przekazać Zamawiającemu wraz z przekazywaną kompletną dokumentacją; </w:t>
      </w:r>
    </w:p>
    <w:p w14:paraId="1110FAA3" w14:textId="77777777" w:rsidR="00482C00" w:rsidRPr="00124BDB" w:rsidRDefault="00482C00" w:rsidP="00D54B23">
      <w:pPr>
        <w:pStyle w:val="Akapitzlist"/>
        <w:numPr>
          <w:ilvl w:val="0"/>
          <w:numId w:val="4"/>
        </w:numPr>
        <w:spacing w:line="276" w:lineRule="auto"/>
        <w:ind w:left="567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dokonywanie uzupełnień lub wyjaśnień szczegółowych dotyczących opracowanej dokumentacji na każde żądanie Zamawiającego lub Wykonawcy realizującego roboty na podstawie tej dokumentacji, bez dodatkowych roszczeń finansowych; </w:t>
      </w:r>
    </w:p>
    <w:p w14:paraId="536BF829" w14:textId="77777777" w:rsidR="00482C00" w:rsidRPr="00124BDB" w:rsidRDefault="00482C00" w:rsidP="00D54B23">
      <w:pPr>
        <w:pStyle w:val="Akapitzlist"/>
        <w:numPr>
          <w:ilvl w:val="0"/>
          <w:numId w:val="4"/>
        </w:numPr>
        <w:spacing w:line="276" w:lineRule="auto"/>
        <w:ind w:left="567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sprawowanie nadzoru autorskiego na żądanie Zamawiającego lub właściwego organu w zakresie: </w:t>
      </w:r>
    </w:p>
    <w:p w14:paraId="701C1887" w14:textId="77777777" w:rsidR="00482C00" w:rsidRPr="00124BDB" w:rsidRDefault="00482C00" w:rsidP="00132F7F">
      <w:pPr>
        <w:pStyle w:val="Akapitzlist"/>
        <w:numPr>
          <w:ilvl w:val="0"/>
          <w:numId w:val="5"/>
        </w:numPr>
        <w:spacing w:line="276" w:lineRule="auto"/>
        <w:ind w:left="993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stwierdzania w toku wykonania robót budowlanych zgodności realizacji z projektem, </w:t>
      </w:r>
    </w:p>
    <w:p w14:paraId="00E5F8DE" w14:textId="236F361D" w:rsidR="00482C00" w:rsidRPr="00124BDB" w:rsidRDefault="00482C00" w:rsidP="00132F7F">
      <w:pPr>
        <w:pStyle w:val="Akapitzlist"/>
        <w:numPr>
          <w:ilvl w:val="0"/>
          <w:numId w:val="5"/>
        </w:numPr>
        <w:spacing w:line="276" w:lineRule="auto"/>
        <w:ind w:left="993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uzgadniania możliwości wprowadzenia rozwiązań zamiennych w stosunku do przewidzianych w projekcie, zgłoszonych przez kierownika budowy lub inspektora </w:t>
      </w:r>
      <w:r w:rsidRPr="00124BDB">
        <w:rPr>
          <w:rFonts w:ascii="Aptos" w:hAnsi="Aptos"/>
          <w:sz w:val="22"/>
          <w:szCs w:val="22"/>
        </w:rPr>
        <w:lastRenderedPageBreak/>
        <w:t>nadzoru inwestorskiego.</w:t>
      </w:r>
    </w:p>
    <w:p w14:paraId="11892003" w14:textId="31C56947" w:rsidR="00482C00" w:rsidRPr="00124BDB" w:rsidRDefault="00482C00" w:rsidP="00132F7F">
      <w:pPr>
        <w:pStyle w:val="Bezodstpw"/>
        <w:spacing w:line="276" w:lineRule="auto"/>
        <w:ind w:left="567"/>
        <w:jc w:val="both"/>
        <w:rPr>
          <w:rStyle w:val="FontStyle21"/>
          <w:rFonts w:ascii="Aptos" w:hAnsi="Aptos"/>
          <w:sz w:val="22"/>
          <w:szCs w:val="22"/>
        </w:rPr>
      </w:pPr>
      <w:r w:rsidRPr="00124BDB">
        <w:rPr>
          <w:rStyle w:val="FontStyle21"/>
          <w:rFonts w:ascii="Aptos" w:hAnsi="Aptos"/>
          <w:sz w:val="22"/>
          <w:szCs w:val="22"/>
        </w:rPr>
        <w:t>Nadzór autorski pełniony będzie od daty rozpoczęcia robót budowlanych do dnia</w:t>
      </w:r>
      <w:r w:rsidR="00132F7F">
        <w:rPr>
          <w:rStyle w:val="FontStyle21"/>
          <w:rFonts w:ascii="Aptos" w:hAnsi="Aptos"/>
          <w:sz w:val="22"/>
          <w:szCs w:val="22"/>
        </w:rPr>
        <w:t xml:space="preserve"> </w:t>
      </w:r>
      <w:r w:rsidRPr="00124BDB">
        <w:rPr>
          <w:rStyle w:val="FontStyle21"/>
          <w:rFonts w:ascii="Aptos" w:hAnsi="Aptos"/>
          <w:sz w:val="22"/>
          <w:szCs w:val="22"/>
        </w:rPr>
        <w:t>zakończenia inwestycji tj. do ostatecznego odbioru robót budowlanych.</w:t>
      </w:r>
    </w:p>
    <w:p w14:paraId="066C62EC" w14:textId="3D761143" w:rsidR="00482C00" w:rsidRPr="00132F7F" w:rsidRDefault="00482C00" w:rsidP="00132F7F">
      <w:pPr>
        <w:pStyle w:val="Bezodstpw"/>
        <w:numPr>
          <w:ilvl w:val="0"/>
          <w:numId w:val="4"/>
        </w:numPr>
        <w:spacing w:after="120" w:line="276" w:lineRule="auto"/>
        <w:ind w:left="567" w:hanging="357"/>
        <w:rPr>
          <w:rFonts w:ascii="Aptos" w:hAnsi="Aptos" w:cs="Arial"/>
        </w:rPr>
      </w:pPr>
      <w:r w:rsidRPr="00124BDB">
        <w:rPr>
          <w:rStyle w:val="FontStyle21"/>
          <w:rFonts w:ascii="Aptos" w:hAnsi="Aptos"/>
          <w:sz w:val="22"/>
          <w:szCs w:val="22"/>
        </w:rPr>
        <w:t>koszty wszelkich uzgodnień ponosi Wykonawca.</w:t>
      </w:r>
    </w:p>
    <w:p w14:paraId="2CE559E4" w14:textId="77777777" w:rsidR="00A52EC8" w:rsidRPr="00124BDB" w:rsidRDefault="00A52EC8" w:rsidP="00D54B23">
      <w:pPr>
        <w:pStyle w:val="Styl1"/>
        <w:numPr>
          <w:ilvl w:val="0"/>
          <w:numId w:val="23"/>
        </w:numPr>
        <w:spacing w:line="276" w:lineRule="auto"/>
        <w:ind w:left="284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Założenia projektowe: </w:t>
      </w:r>
    </w:p>
    <w:p w14:paraId="5C5416B9" w14:textId="77777777" w:rsidR="00482C00" w:rsidRPr="00124BDB" w:rsidRDefault="00482C00" w:rsidP="00D54B23">
      <w:pPr>
        <w:pStyle w:val="Akapitzlist"/>
        <w:numPr>
          <w:ilvl w:val="0"/>
          <w:numId w:val="24"/>
        </w:numPr>
        <w:spacing w:line="276" w:lineRule="auto"/>
        <w:ind w:left="567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Dokumentacja projektowa obejmuje wykonanie przebudowy drogi powiatowej o parametrach drogi klasy Z</w:t>
      </w:r>
    </w:p>
    <w:p w14:paraId="20F88F40" w14:textId="77777777" w:rsidR="00482C00" w:rsidRPr="00124BDB" w:rsidRDefault="00482C00" w:rsidP="00132F7F">
      <w:pPr>
        <w:pStyle w:val="Akapitzlist"/>
        <w:numPr>
          <w:ilvl w:val="0"/>
          <w:numId w:val="25"/>
        </w:numPr>
        <w:spacing w:line="276" w:lineRule="auto"/>
        <w:ind w:left="993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jezdnia o nawierzchni bitumicznej o szerokości 6 m,</w:t>
      </w:r>
    </w:p>
    <w:p w14:paraId="7A9C4E22" w14:textId="77777777" w:rsidR="00482C00" w:rsidRPr="00124BDB" w:rsidRDefault="00482C00" w:rsidP="00132F7F">
      <w:pPr>
        <w:pStyle w:val="Akapitzlist"/>
        <w:numPr>
          <w:ilvl w:val="0"/>
          <w:numId w:val="25"/>
        </w:numPr>
        <w:spacing w:line="276" w:lineRule="auto"/>
        <w:ind w:left="993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pobocza gruntowe z kruszywa o szerokości 1 m, </w:t>
      </w:r>
    </w:p>
    <w:p w14:paraId="596E5DEB" w14:textId="77777777" w:rsidR="00482C00" w:rsidRPr="00124BDB" w:rsidRDefault="00482C00" w:rsidP="00132F7F">
      <w:pPr>
        <w:pStyle w:val="Akapitzlist"/>
        <w:numPr>
          <w:ilvl w:val="0"/>
          <w:numId w:val="25"/>
        </w:numPr>
        <w:spacing w:line="276" w:lineRule="auto"/>
        <w:ind w:left="993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obiekty inżynierskie uznane za konieczne w trakcie projektowania,</w:t>
      </w:r>
    </w:p>
    <w:p w14:paraId="7A15EC0A" w14:textId="77777777" w:rsidR="00482C00" w:rsidRPr="00124BDB" w:rsidRDefault="00482C00" w:rsidP="00132F7F">
      <w:pPr>
        <w:pStyle w:val="Akapitzlist"/>
        <w:numPr>
          <w:ilvl w:val="0"/>
          <w:numId w:val="25"/>
        </w:numPr>
        <w:spacing w:line="276" w:lineRule="auto"/>
        <w:ind w:left="993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odwodnienie drogi - rowy trapezowe,</w:t>
      </w:r>
    </w:p>
    <w:p w14:paraId="360D3C83" w14:textId="77777777" w:rsidR="00482C00" w:rsidRPr="00124BDB" w:rsidRDefault="00482C00" w:rsidP="00132F7F">
      <w:pPr>
        <w:pStyle w:val="Akapitzlist"/>
        <w:numPr>
          <w:ilvl w:val="0"/>
          <w:numId w:val="25"/>
        </w:numPr>
        <w:spacing w:line="276" w:lineRule="auto"/>
        <w:ind w:left="993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przebudowa kolizji z infrastrukturą techniczną podziemną i naziemną.</w:t>
      </w:r>
    </w:p>
    <w:p w14:paraId="34D73140" w14:textId="77777777" w:rsidR="00482C00" w:rsidRPr="00124BDB" w:rsidRDefault="00482C00" w:rsidP="00D54B23">
      <w:pPr>
        <w:pStyle w:val="Akapitzlist"/>
        <w:numPr>
          <w:ilvl w:val="0"/>
          <w:numId w:val="24"/>
        </w:numPr>
        <w:spacing w:line="276" w:lineRule="auto"/>
        <w:ind w:left="567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Projekt powinien nawiązywać do projektu na rozbudowę drogi gminnej (dz. ew. nr  620</w:t>
      </w:r>
      <w:r w:rsidRPr="00124BDB">
        <w:rPr>
          <w:rFonts w:ascii="Aptos" w:hAnsi="Aptos"/>
          <w:sz w:val="22"/>
          <w:szCs w:val="22"/>
        </w:rPr>
        <w:br/>
        <w:t xml:space="preserve">w obrębie Ludwinowo oraz dz. ew. nr 18 w obrębie Czarnowo), gmina Goworowo opracowanym na zlecenie Gminy Goworowo przez firmę projektową Usługi Projektowe „Drogownictwo” Marek </w:t>
      </w:r>
      <w:proofErr w:type="spellStart"/>
      <w:r w:rsidRPr="00124BDB">
        <w:rPr>
          <w:rFonts w:ascii="Aptos" w:hAnsi="Aptos"/>
          <w:sz w:val="22"/>
          <w:szCs w:val="22"/>
        </w:rPr>
        <w:t>Piaściński</w:t>
      </w:r>
      <w:proofErr w:type="spellEnd"/>
      <w:r w:rsidRPr="00124BDB">
        <w:rPr>
          <w:rFonts w:ascii="Aptos" w:hAnsi="Aptos"/>
          <w:sz w:val="22"/>
          <w:szCs w:val="22"/>
        </w:rPr>
        <w:t>;</w:t>
      </w:r>
    </w:p>
    <w:p w14:paraId="2B1AB192" w14:textId="1E12D7B1" w:rsidR="00482C00" w:rsidRPr="00124BDB" w:rsidRDefault="00482C00" w:rsidP="00D54B23">
      <w:pPr>
        <w:pStyle w:val="Akapitzlist"/>
        <w:numPr>
          <w:ilvl w:val="0"/>
          <w:numId w:val="24"/>
        </w:numPr>
        <w:spacing w:line="276" w:lineRule="auto"/>
        <w:ind w:left="567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Projekty przebudowy infrastruktury technicznej Wykonawca wykona, jeżeli kolizje wystąpią, zgodnie</w:t>
      </w:r>
      <w:r w:rsidR="008D0DB2">
        <w:rPr>
          <w:rFonts w:ascii="Aptos" w:hAnsi="Aptos"/>
          <w:sz w:val="22"/>
          <w:szCs w:val="22"/>
        </w:rPr>
        <w:t xml:space="preserve"> </w:t>
      </w:r>
      <w:r w:rsidRPr="00124BDB">
        <w:rPr>
          <w:rFonts w:ascii="Aptos" w:hAnsi="Aptos"/>
          <w:sz w:val="22"/>
          <w:szCs w:val="22"/>
        </w:rPr>
        <w:t>z warunkami technicznymi wydanymi przez odpowiedniego gestora sieci;</w:t>
      </w:r>
    </w:p>
    <w:p w14:paraId="58F157F8" w14:textId="77777777" w:rsidR="00482C00" w:rsidRPr="00124BDB" w:rsidRDefault="00A52EC8" w:rsidP="00D54B23">
      <w:pPr>
        <w:pStyle w:val="Styl1"/>
        <w:numPr>
          <w:ilvl w:val="0"/>
          <w:numId w:val="23"/>
        </w:numPr>
        <w:spacing w:line="276" w:lineRule="auto"/>
        <w:ind w:left="284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Przedmiot zamówienia powinien odpowiadać, co do zakresu i formy przepisom </w:t>
      </w:r>
      <w:r w:rsidR="00482C00" w:rsidRPr="00124BDB">
        <w:rPr>
          <w:rFonts w:ascii="Aptos" w:hAnsi="Aptos"/>
          <w:sz w:val="22"/>
          <w:szCs w:val="22"/>
        </w:rPr>
        <w:t>Rozporządzenia Ministra Rozwoju z dnia 11 września 2020 r. w sprawie szczegółowego zakresu i formy projektu budowlanego (</w:t>
      </w:r>
      <w:proofErr w:type="spellStart"/>
      <w:r w:rsidR="00482C00" w:rsidRPr="00124BDB">
        <w:rPr>
          <w:rFonts w:ascii="Aptos" w:hAnsi="Aptos"/>
          <w:sz w:val="22"/>
          <w:szCs w:val="22"/>
        </w:rPr>
        <w:t>t.j</w:t>
      </w:r>
      <w:proofErr w:type="spellEnd"/>
      <w:r w:rsidR="00482C00" w:rsidRPr="00124BDB">
        <w:rPr>
          <w:rFonts w:ascii="Aptos" w:hAnsi="Aptos"/>
          <w:sz w:val="22"/>
          <w:szCs w:val="22"/>
        </w:rPr>
        <w:t>. Dz. U. 2022, poz. 1679 ze zm.)</w:t>
      </w:r>
      <w:r w:rsidRPr="00124BDB">
        <w:rPr>
          <w:rFonts w:ascii="Aptos" w:hAnsi="Aptos"/>
          <w:sz w:val="22"/>
          <w:szCs w:val="22"/>
        </w:rPr>
        <w:t xml:space="preserve">. Na roboty wymagające zgodnie z przepisami prawa budowlanego </w:t>
      </w:r>
      <w:r w:rsidR="00580109" w:rsidRPr="00124BDB">
        <w:rPr>
          <w:rFonts w:ascii="Aptos" w:hAnsi="Aptos"/>
          <w:sz w:val="22"/>
          <w:szCs w:val="22"/>
        </w:rPr>
        <w:t>zgłoszenia robót budowlanych</w:t>
      </w:r>
      <w:r w:rsidRPr="00124BDB">
        <w:rPr>
          <w:rFonts w:ascii="Aptos" w:hAnsi="Aptos"/>
          <w:sz w:val="22"/>
          <w:szCs w:val="22"/>
        </w:rPr>
        <w:t xml:space="preserve">, Wykonawca realizujący zamówienie będzie zobowiązany do uzyskania wszelkich niezbędnych decyzji, postanowień i uzgodnień projektu pozwalających na wykonanie robót. </w:t>
      </w:r>
    </w:p>
    <w:p w14:paraId="0A4E67CD" w14:textId="1A446A4B" w:rsidR="00F71980" w:rsidRPr="00124BDB" w:rsidRDefault="00A52EC8" w:rsidP="00D54B23">
      <w:pPr>
        <w:pStyle w:val="Styl1"/>
        <w:numPr>
          <w:ilvl w:val="0"/>
          <w:numId w:val="23"/>
        </w:numPr>
        <w:spacing w:line="276" w:lineRule="auto"/>
        <w:ind w:left="284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Przedmiot umowy należy wykonać zgodnie z powszechnie obowiązującymi przepisami prawa, w szczególności zgodnie z przepisami prawa budowlanego - Ustawa z dnia 7 lipca 1994 r. - Prawo budowlane </w:t>
      </w:r>
      <w:r w:rsidR="00D032DC" w:rsidRPr="00124BDB">
        <w:rPr>
          <w:rFonts w:ascii="Aptos" w:hAnsi="Aptos"/>
          <w:sz w:val="22"/>
          <w:szCs w:val="22"/>
        </w:rPr>
        <w:t>(</w:t>
      </w:r>
      <w:proofErr w:type="spellStart"/>
      <w:r w:rsidR="00D032DC" w:rsidRPr="00124BDB">
        <w:rPr>
          <w:rFonts w:ascii="Aptos" w:hAnsi="Aptos"/>
          <w:sz w:val="22"/>
          <w:szCs w:val="22"/>
        </w:rPr>
        <w:t>t.j</w:t>
      </w:r>
      <w:proofErr w:type="spellEnd"/>
      <w:r w:rsidR="00D032DC" w:rsidRPr="00124BDB">
        <w:rPr>
          <w:rFonts w:ascii="Aptos" w:hAnsi="Aptos"/>
          <w:sz w:val="22"/>
          <w:szCs w:val="22"/>
        </w:rPr>
        <w:t>. Dz. U. z 2023 r., poz. 682</w:t>
      </w:r>
      <w:r w:rsidR="008D0DB2">
        <w:rPr>
          <w:rFonts w:ascii="Aptos" w:hAnsi="Aptos"/>
          <w:sz w:val="22"/>
          <w:szCs w:val="22"/>
        </w:rPr>
        <w:t xml:space="preserve"> ze zm.</w:t>
      </w:r>
      <w:r w:rsidR="00D032DC" w:rsidRPr="00124BDB">
        <w:rPr>
          <w:rFonts w:ascii="Aptos" w:hAnsi="Aptos"/>
          <w:sz w:val="22"/>
          <w:szCs w:val="22"/>
        </w:rPr>
        <w:t xml:space="preserve">) </w:t>
      </w:r>
      <w:r w:rsidRPr="00124BDB">
        <w:rPr>
          <w:rFonts w:ascii="Aptos" w:hAnsi="Aptos"/>
          <w:sz w:val="22"/>
          <w:szCs w:val="22"/>
        </w:rPr>
        <w:t>oraz przepisami wykonawczymi dotyczącymi projektowania, w tym warunkami określonymi w</w:t>
      </w:r>
      <w:r w:rsidR="00D032DC" w:rsidRPr="00124BDB">
        <w:rPr>
          <w:rFonts w:ascii="Aptos" w:hAnsi="Aptos"/>
          <w:sz w:val="22"/>
          <w:szCs w:val="22"/>
        </w:rPr>
        <w:t xml:space="preserve"> Rozporządzeniu Ministra Infrastruktury z dnia 24 czerwca 2022 r. w sprawie przepisów techniczno-budowlanych dotyczących dróg publicznych</w:t>
      </w:r>
      <w:r w:rsidRPr="00124BDB">
        <w:rPr>
          <w:rFonts w:ascii="Aptos" w:hAnsi="Aptos"/>
          <w:sz w:val="22"/>
          <w:szCs w:val="22"/>
        </w:rPr>
        <w:t xml:space="preserve"> </w:t>
      </w:r>
      <w:r w:rsidR="00D032DC" w:rsidRPr="00124BDB">
        <w:rPr>
          <w:rFonts w:ascii="Aptos" w:hAnsi="Aptos"/>
          <w:sz w:val="22"/>
          <w:szCs w:val="22"/>
        </w:rPr>
        <w:t>(</w:t>
      </w:r>
      <w:proofErr w:type="spellStart"/>
      <w:r w:rsidR="00D032DC" w:rsidRPr="00124BDB">
        <w:rPr>
          <w:rFonts w:ascii="Aptos" w:hAnsi="Aptos"/>
          <w:sz w:val="22"/>
          <w:szCs w:val="22"/>
        </w:rPr>
        <w:t>t.j</w:t>
      </w:r>
      <w:proofErr w:type="spellEnd"/>
      <w:r w:rsidR="00D032DC" w:rsidRPr="00124BDB">
        <w:rPr>
          <w:rFonts w:ascii="Aptos" w:hAnsi="Aptos"/>
          <w:sz w:val="22"/>
          <w:szCs w:val="22"/>
        </w:rPr>
        <w:t xml:space="preserve">. Dz. U. z 2022 r., poz. 1518), </w:t>
      </w:r>
      <w:r w:rsidRPr="00124BDB">
        <w:rPr>
          <w:rFonts w:ascii="Aptos" w:hAnsi="Aptos"/>
          <w:sz w:val="22"/>
          <w:szCs w:val="22"/>
        </w:rPr>
        <w:t>oraz Rozporządzeniu Ministra Infrastruktury z dnia 23 września 2003 r. w sprawie szczegółowych warunków zarządzania ruchem na drogach oraz wykonywania nadzoru nad tym zarządz</w:t>
      </w:r>
      <w:r w:rsidR="00D032DC" w:rsidRPr="00124BDB">
        <w:rPr>
          <w:rFonts w:ascii="Aptos" w:hAnsi="Aptos"/>
          <w:sz w:val="22"/>
          <w:szCs w:val="22"/>
        </w:rPr>
        <w:t>a</w:t>
      </w:r>
      <w:r w:rsidRPr="00124BDB">
        <w:rPr>
          <w:rFonts w:ascii="Aptos" w:hAnsi="Aptos"/>
          <w:sz w:val="22"/>
          <w:szCs w:val="22"/>
        </w:rPr>
        <w:t>niem (</w:t>
      </w:r>
      <w:r w:rsidR="00D278D2" w:rsidRPr="00124BDB">
        <w:rPr>
          <w:rFonts w:ascii="Aptos" w:hAnsi="Aptos"/>
          <w:sz w:val="22"/>
          <w:szCs w:val="22"/>
        </w:rPr>
        <w:t>t.</w:t>
      </w:r>
      <w:r w:rsidR="00D032DC" w:rsidRPr="00124BDB">
        <w:rPr>
          <w:rFonts w:ascii="Aptos" w:hAnsi="Aptos"/>
          <w:sz w:val="22"/>
          <w:szCs w:val="22"/>
        </w:rPr>
        <w:t xml:space="preserve"> </w:t>
      </w:r>
      <w:r w:rsidR="00D278D2" w:rsidRPr="00124BDB">
        <w:rPr>
          <w:rFonts w:ascii="Aptos" w:hAnsi="Aptos"/>
          <w:sz w:val="22"/>
          <w:szCs w:val="22"/>
        </w:rPr>
        <w:t xml:space="preserve">j. </w:t>
      </w:r>
      <w:hyperlink r:id="rId8" w:anchor="/act/17055495/2196678?keyword=warunk%C3%B3w%20zarz%C4%85dzania%20ruchem%20na%20drogach%20oraz%20wykonywania&amp;cm=SFIRST" w:history="1">
        <w:r w:rsidRPr="00124BDB">
          <w:rPr>
            <w:rFonts w:ascii="Aptos" w:hAnsi="Aptos"/>
            <w:sz w:val="22"/>
            <w:szCs w:val="22"/>
          </w:rPr>
          <w:t>Dz.</w:t>
        </w:r>
        <w:r w:rsidR="00D032DC" w:rsidRPr="00124BDB">
          <w:rPr>
            <w:rFonts w:ascii="Aptos" w:hAnsi="Aptos"/>
            <w:sz w:val="22"/>
            <w:szCs w:val="22"/>
          </w:rPr>
          <w:t xml:space="preserve"> </w:t>
        </w:r>
        <w:r w:rsidRPr="00124BDB">
          <w:rPr>
            <w:rFonts w:ascii="Aptos" w:hAnsi="Aptos"/>
            <w:sz w:val="22"/>
            <w:szCs w:val="22"/>
          </w:rPr>
          <w:t>U.</w:t>
        </w:r>
        <w:r w:rsidR="00D032DC" w:rsidRPr="00124BDB">
          <w:rPr>
            <w:rFonts w:ascii="Aptos" w:hAnsi="Aptos"/>
            <w:sz w:val="22"/>
            <w:szCs w:val="22"/>
          </w:rPr>
          <w:t xml:space="preserve"> z </w:t>
        </w:r>
        <w:r w:rsidRPr="00124BDB">
          <w:rPr>
            <w:rFonts w:ascii="Aptos" w:hAnsi="Aptos"/>
            <w:sz w:val="22"/>
            <w:szCs w:val="22"/>
          </w:rPr>
          <w:t>201</w:t>
        </w:r>
        <w:r w:rsidR="00D032DC" w:rsidRPr="00124BDB">
          <w:rPr>
            <w:rFonts w:ascii="Aptos" w:hAnsi="Aptos"/>
            <w:sz w:val="22"/>
            <w:szCs w:val="22"/>
          </w:rPr>
          <w:t>7 r.</w:t>
        </w:r>
        <w:r w:rsidR="00D278D2" w:rsidRPr="00124BDB">
          <w:rPr>
            <w:rFonts w:ascii="Aptos" w:hAnsi="Aptos"/>
            <w:sz w:val="22"/>
            <w:szCs w:val="22"/>
          </w:rPr>
          <w:t xml:space="preserve">, poz. </w:t>
        </w:r>
        <w:r w:rsidRPr="00124BDB">
          <w:rPr>
            <w:rFonts w:ascii="Aptos" w:hAnsi="Aptos"/>
            <w:sz w:val="22"/>
            <w:szCs w:val="22"/>
          </w:rPr>
          <w:t>784</w:t>
        </w:r>
      </w:hyperlink>
      <w:r w:rsidRPr="00124BDB">
        <w:rPr>
          <w:rFonts w:ascii="Aptos" w:hAnsi="Aptos"/>
          <w:sz w:val="22"/>
          <w:szCs w:val="22"/>
        </w:rPr>
        <w:t>).</w:t>
      </w:r>
    </w:p>
    <w:p w14:paraId="45DBF9EA" w14:textId="41DCF9B7" w:rsidR="00F71980" w:rsidRPr="00124BDB" w:rsidRDefault="00A52EC8" w:rsidP="00D54B23">
      <w:pPr>
        <w:pStyle w:val="Styl1"/>
        <w:numPr>
          <w:ilvl w:val="0"/>
          <w:numId w:val="23"/>
        </w:numPr>
        <w:spacing w:line="276" w:lineRule="auto"/>
        <w:ind w:left="284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Projekt budowlany musi zawierać oświadczenie projektanta, jako osoby posiadającej uprawnienia budowlane</w:t>
      </w:r>
      <w:r w:rsidR="00F71980" w:rsidRPr="00124BDB">
        <w:rPr>
          <w:rFonts w:ascii="Aptos" w:hAnsi="Aptos"/>
          <w:sz w:val="22"/>
          <w:szCs w:val="22"/>
        </w:rPr>
        <w:t xml:space="preserve"> </w:t>
      </w:r>
      <w:r w:rsidRPr="00124BDB">
        <w:rPr>
          <w:rFonts w:ascii="Aptos" w:hAnsi="Aptos"/>
          <w:sz w:val="22"/>
          <w:szCs w:val="22"/>
        </w:rPr>
        <w:t>bez ograniczeń w odpowiedniej specjalności, o sporządzeniu projektu budowlanego, zgodnie</w:t>
      </w:r>
      <w:r w:rsidR="008D0DB2">
        <w:rPr>
          <w:rFonts w:ascii="Aptos" w:hAnsi="Aptos"/>
          <w:sz w:val="22"/>
          <w:szCs w:val="22"/>
        </w:rPr>
        <w:t xml:space="preserve"> </w:t>
      </w:r>
      <w:r w:rsidR="00414A80" w:rsidRPr="00124BDB">
        <w:rPr>
          <w:rFonts w:ascii="Aptos" w:hAnsi="Aptos"/>
          <w:sz w:val="22"/>
          <w:szCs w:val="22"/>
        </w:rPr>
        <w:t>z</w:t>
      </w:r>
      <w:r w:rsidRPr="00124BDB">
        <w:rPr>
          <w:rFonts w:ascii="Aptos" w:hAnsi="Aptos"/>
          <w:sz w:val="22"/>
          <w:szCs w:val="22"/>
        </w:rPr>
        <w:t xml:space="preserve"> obowiązującymi przepisami oraz zasadami wiedzy technicznej.</w:t>
      </w:r>
    </w:p>
    <w:p w14:paraId="277C913A" w14:textId="77777777" w:rsidR="00F71980" w:rsidRPr="00124BDB" w:rsidRDefault="00A52EC8" w:rsidP="00D54B23">
      <w:pPr>
        <w:pStyle w:val="Styl1"/>
        <w:numPr>
          <w:ilvl w:val="0"/>
          <w:numId w:val="23"/>
        </w:numPr>
        <w:spacing w:line="276" w:lineRule="auto"/>
        <w:ind w:left="284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Wykonawca oświadcza, że posiada niezbędną wiedzę i odpowiednie kwalifikacje i uprawnienia, jeżeli obowiązujące prawo nakłada obowiązek posiadania takich uprawnień.</w:t>
      </w:r>
    </w:p>
    <w:p w14:paraId="570EA465" w14:textId="5BFE8C11" w:rsidR="00A52EC8" w:rsidRPr="00124BDB" w:rsidRDefault="00A52EC8" w:rsidP="00D54B23">
      <w:pPr>
        <w:pStyle w:val="Styl1"/>
        <w:numPr>
          <w:ilvl w:val="0"/>
          <w:numId w:val="23"/>
        </w:numPr>
        <w:spacing w:line="276" w:lineRule="auto"/>
        <w:ind w:left="284"/>
        <w:rPr>
          <w:rStyle w:val="FontStyle21"/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W czasie realizacji przedmiotu zamówienia Wykonawca ma obowiązek uzgadniać szczegółowe rozwiązania projektowe z Zamawiającym</w:t>
      </w:r>
      <w:r w:rsidR="001C5BCB" w:rsidRPr="00124BDB">
        <w:rPr>
          <w:rFonts w:ascii="Aptos" w:hAnsi="Aptos"/>
          <w:sz w:val="22"/>
          <w:szCs w:val="22"/>
        </w:rPr>
        <w:t>.</w:t>
      </w:r>
    </w:p>
    <w:p w14:paraId="67C595C6" w14:textId="2F26C0AA" w:rsidR="00A52EC8" w:rsidRPr="00124BDB" w:rsidRDefault="00A52EC8" w:rsidP="00D54B23">
      <w:pPr>
        <w:pStyle w:val="Bezodstpw"/>
        <w:spacing w:line="276" w:lineRule="auto"/>
        <w:jc w:val="center"/>
        <w:rPr>
          <w:rFonts w:ascii="Aptos" w:hAnsi="Aptos" w:cs="Arial"/>
          <w:b/>
        </w:rPr>
      </w:pPr>
      <w:r w:rsidRPr="00124BDB">
        <w:rPr>
          <w:rFonts w:ascii="Aptos" w:hAnsi="Aptos" w:cs="Arial"/>
          <w:b/>
        </w:rPr>
        <w:t xml:space="preserve">§ </w:t>
      </w:r>
      <w:r w:rsidR="000A3002" w:rsidRPr="00124BDB">
        <w:rPr>
          <w:rFonts w:ascii="Aptos" w:hAnsi="Aptos" w:cs="Arial"/>
          <w:b/>
        </w:rPr>
        <w:t>3</w:t>
      </w:r>
    </w:p>
    <w:p w14:paraId="220FBA07" w14:textId="4F505532" w:rsidR="00A52EC8" w:rsidRPr="00124BDB" w:rsidRDefault="00A52EC8" w:rsidP="00D54B23">
      <w:pPr>
        <w:pStyle w:val="Bezodstpw"/>
        <w:spacing w:line="276" w:lineRule="auto"/>
        <w:jc w:val="center"/>
        <w:rPr>
          <w:rFonts w:ascii="Aptos" w:hAnsi="Aptos" w:cs="Arial"/>
          <w:b/>
          <w:bCs/>
        </w:rPr>
      </w:pPr>
      <w:r w:rsidRPr="00124BDB">
        <w:rPr>
          <w:rFonts w:ascii="Aptos" w:hAnsi="Aptos" w:cs="Arial"/>
          <w:b/>
          <w:bCs/>
        </w:rPr>
        <w:t>Opis i warunki wykonania przedmiotu zamówienia</w:t>
      </w:r>
    </w:p>
    <w:p w14:paraId="1DE3DA40" w14:textId="43DB09CF" w:rsidR="00B51642" w:rsidRPr="00124BDB" w:rsidRDefault="00A52EC8" w:rsidP="00D54B23">
      <w:pPr>
        <w:pStyle w:val="Akapitzlist"/>
        <w:numPr>
          <w:ilvl w:val="0"/>
          <w:numId w:val="6"/>
        </w:numPr>
        <w:spacing w:line="276" w:lineRule="auto"/>
        <w:ind w:left="284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Projekt techniczny dostarczony przez Wykonawcę będzie opracowany zgodnie z przepisami krajowymi wyłącznie w zakresie wymaganym dla uzyskania pozwolenia na budowę i </w:t>
      </w:r>
      <w:r w:rsidRPr="00124BDB">
        <w:rPr>
          <w:rFonts w:ascii="Aptos" w:hAnsi="Aptos"/>
          <w:sz w:val="22"/>
          <w:szCs w:val="22"/>
        </w:rPr>
        <w:lastRenderedPageBreak/>
        <w:t xml:space="preserve">wyłonienia </w:t>
      </w:r>
      <w:r w:rsidR="001C5BCB" w:rsidRPr="00124BDB">
        <w:rPr>
          <w:rFonts w:ascii="Aptos" w:hAnsi="Aptos"/>
          <w:sz w:val="22"/>
          <w:szCs w:val="22"/>
        </w:rPr>
        <w:t>W</w:t>
      </w:r>
      <w:r w:rsidRPr="00124BDB">
        <w:rPr>
          <w:rFonts w:ascii="Aptos" w:hAnsi="Aptos"/>
          <w:sz w:val="22"/>
          <w:szCs w:val="22"/>
        </w:rPr>
        <w:t xml:space="preserve">ykonawcy w trybie ustawy </w:t>
      </w:r>
      <w:r w:rsidR="001C5BCB" w:rsidRPr="00124BDB">
        <w:rPr>
          <w:rFonts w:ascii="Aptos" w:hAnsi="Aptos"/>
          <w:sz w:val="22"/>
          <w:szCs w:val="22"/>
        </w:rPr>
        <w:t>Praw</w:t>
      </w:r>
      <w:r w:rsidR="00F71980" w:rsidRPr="00124BDB">
        <w:rPr>
          <w:rFonts w:ascii="Aptos" w:hAnsi="Aptos"/>
          <w:sz w:val="22"/>
          <w:szCs w:val="22"/>
        </w:rPr>
        <w:t>o</w:t>
      </w:r>
      <w:r w:rsidR="001C5BCB" w:rsidRPr="00124BDB">
        <w:rPr>
          <w:rFonts w:ascii="Aptos" w:hAnsi="Aptos"/>
          <w:sz w:val="22"/>
          <w:szCs w:val="22"/>
        </w:rPr>
        <w:t xml:space="preserve"> </w:t>
      </w:r>
      <w:r w:rsidRPr="00124BDB">
        <w:rPr>
          <w:rFonts w:ascii="Aptos" w:hAnsi="Aptos"/>
          <w:sz w:val="22"/>
          <w:szCs w:val="22"/>
        </w:rPr>
        <w:t>zamówie</w:t>
      </w:r>
      <w:r w:rsidR="001C5BCB" w:rsidRPr="00124BDB">
        <w:rPr>
          <w:rFonts w:ascii="Aptos" w:hAnsi="Aptos"/>
          <w:sz w:val="22"/>
          <w:szCs w:val="22"/>
        </w:rPr>
        <w:t>ń</w:t>
      </w:r>
      <w:r w:rsidRPr="00124BDB">
        <w:rPr>
          <w:rFonts w:ascii="Aptos" w:hAnsi="Aptos"/>
          <w:sz w:val="22"/>
          <w:szCs w:val="22"/>
        </w:rPr>
        <w:t xml:space="preserve"> publicznych. Wszystkie konieczne uzupełnienia, niezbędne do opracowania dokumentacji projektowej będą wykonywane przez Wykonawcę w ramach ceny ofertowej.                                                                                     </w:t>
      </w:r>
    </w:p>
    <w:p w14:paraId="2AA7B5DD" w14:textId="56D950AB" w:rsidR="00B51642" w:rsidRPr="00124BDB" w:rsidRDefault="00A52EC8" w:rsidP="00D54B23">
      <w:pPr>
        <w:pStyle w:val="Akapitzlist"/>
        <w:numPr>
          <w:ilvl w:val="0"/>
          <w:numId w:val="6"/>
        </w:numPr>
        <w:spacing w:line="276" w:lineRule="auto"/>
        <w:ind w:left="284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Przy wykonywaniu dokumentacji projektowej objętej zamówieniem Wykonawca obowiązany jest do uwzględnienia wytycznych Zamawiającego i posiadanych przez Zamawiającego opracowań.</w:t>
      </w:r>
    </w:p>
    <w:p w14:paraId="3AC0E98F" w14:textId="02A887D0" w:rsidR="00A52EC8" w:rsidRPr="00124BDB" w:rsidRDefault="00A52EC8" w:rsidP="00D54B23">
      <w:pPr>
        <w:pStyle w:val="Akapitzlist"/>
        <w:numPr>
          <w:ilvl w:val="0"/>
          <w:numId w:val="6"/>
        </w:numPr>
        <w:spacing w:line="276" w:lineRule="auto"/>
        <w:ind w:left="284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Projekt techniczny należy przekazać w formie ułożonych tematycznie części opakowanych w sposób umożliwiający archiwizację w teczkach z rączką i zamkiem. Teczki wykonane ze sztywnej tektury oklejonej</w:t>
      </w:r>
      <w:r w:rsidR="009E0518">
        <w:rPr>
          <w:rFonts w:ascii="Aptos" w:hAnsi="Aptos"/>
          <w:sz w:val="22"/>
          <w:szCs w:val="22"/>
        </w:rPr>
        <w:t xml:space="preserve"> </w:t>
      </w:r>
      <w:r w:rsidRPr="00124BDB">
        <w:rPr>
          <w:rFonts w:ascii="Aptos" w:hAnsi="Aptos"/>
          <w:sz w:val="22"/>
          <w:szCs w:val="22"/>
        </w:rPr>
        <w:t>z dwóch stron okleiną. Rączka i zamek wykonane z plastiku.</w:t>
      </w:r>
    </w:p>
    <w:p w14:paraId="71E13056" w14:textId="491D3069" w:rsidR="00A52EC8" w:rsidRPr="00124BDB" w:rsidRDefault="00A52EC8" w:rsidP="00D54B23">
      <w:pPr>
        <w:pStyle w:val="Bezodstpw"/>
        <w:spacing w:after="120" w:line="276" w:lineRule="auto"/>
        <w:ind w:left="284"/>
        <w:jc w:val="both"/>
        <w:rPr>
          <w:rFonts w:ascii="Aptos" w:hAnsi="Aptos"/>
        </w:rPr>
      </w:pPr>
      <w:r w:rsidRPr="00124BDB">
        <w:rPr>
          <w:rFonts w:ascii="Aptos" w:hAnsi="Aptos" w:cs="Arial"/>
        </w:rPr>
        <w:t xml:space="preserve">Opakowanie powinno być opisane tytułem projektu z wyszczególnieniem zawartości i ilości egzemplarzy. </w:t>
      </w:r>
      <w:r w:rsidRPr="00124BDB">
        <w:rPr>
          <w:rFonts w:ascii="Aptos" w:hAnsi="Aptos"/>
        </w:rPr>
        <w:t xml:space="preserve">Projekty branżowe należy oprawić w oddzielne teczki. </w:t>
      </w:r>
    </w:p>
    <w:p w14:paraId="6708492D" w14:textId="4CC920DF" w:rsidR="00A52EC8" w:rsidRPr="00124BDB" w:rsidRDefault="00A52EC8" w:rsidP="00D54B23">
      <w:pPr>
        <w:pStyle w:val="Bezodstpw"/>
        <w:spacing w:line="276" w:lineRule="auto"/>
        <w:jc w:val="center"/>
        <w:rPr>
          <w:rFonts w:ascii="Aptos" w:hAnsi="Aptos" w:cs="Arial"/>
          <w:b/>
        </w:rPr>
      </w:pPr>
      <w:r w:rsidRPr="00124BDB">
        <w:rPr>
          <w:rFonts w:ascii="Aptos" w:hAnsi="Aptos" w:cs="Arial"/>
          <w:b/>
        </w:rPr>
        <w:t xml:space="preserve">§ </w:t>
      </w:r>
      <w:r w:rsidR="000A3002" w:rsidRPr="00124BDB">
        <w:rPr>
          <w:rFonts w:ascii="Aptos" w:hAnsi="Aptos" w:cs="Arial"/>
          <w:b/>
        </w:rPr>
        <w:t>4</w:t>
      </w:r>
    </w:p>
    <w:p w14:paraId="43EC3FF4" w14:textId="650F3778" w:rsidR="00A52EC8" w:rsidRPr="00124BDB" w:rsidRDefault="00A52EC8" w:rsidP="00D54B23">
      <w:pPr>
        <w:pStyle w:val="Bezodstpw"/>
        <w:spacing w:line="276" w:lineRule="auto"/>
        <w:jc w:val="center"/>
        <w:rPr>
          <w:rFonts w:ascii="Aptos" w:hAnsi="Aptos" w:cs="Arial"/>
          <w:b/>
        </w:rPr>
      </w:pPr>
      <w:r w:rsidRPr="00124BDB">
        <w:rPr>
          <w:rFonts w:ascii="Aptos" w:hAnsi="Aptos" w:cs="Arial"/>
          <w:b/>
        </w:rPr>
        <w:t>Wykaz czynności należących do zobowiązań Wykonawcy</w:t>
      </w:r>
    </w:p>
    <w:p w14:paraId="595E501A" w14:textId="398542C1" w:rsidR="00A52EC8" w:rsidRPr="00124BDB" w:rsidRDefault="00A52EC8" w:rsidP="00D54B23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Sprawowanie nadzoru autorskiego nieodpłatnie na żądanie inwestora lub właściwego organu zgodnie z prawem budowlanym między innymi w zakresie:                                                      </w:t>
      </w:r>
    </w:p>
    <w:p w14:paraId="6FC1BA14" w14:textId="77777777" w:rsidR="00285F91" w:rsidRPr="00124BDB" w:rsidRDefault="00A52EC8" w:rsidP="00D54B2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ptos" w:hAnsi="Aptos" w:cs="Arial"/>
        </w:rPr>
      </w:pPr>
      <w:r w:rsidRPr="00124BDB">
        <w:rPr>
          <w:rFonts w:ascii="Aptos" w:hAnsi="Aptos" w:cs="Arial"/>
        </w:rPr>
        <w:t xml:space="preserve">stwierdzania w toku wykonywania robot budowlanych zgodności realizacji z projektem,                                                                                                                       </w:t>
      </w:r>
    </w:p>
    <w:p w14:paraId="27B50263" w14:textId="77777777" w:rsidR="00285F91" w:rsidRPr="00124BDB" w:rsidRDefault="00A52EC8" w:rsidP="00D54B2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ptos" w:hAnsi="Aptos" w:cs="Arial"/>
        </w:rPr>
      </w:pPr>
      <w:r w:rsidRPr="00124BDB">
        <w:rPr>
          <w:rFonts w:ascii="Aptos" w:hAnsi="Aptos" w:cs="Arial"/>
        </w:rPr>
        <w:t xml:space="preserve">stwierdzenie zgodności realizacji inwestycji z dokumentacją projektową w zakresie rozwiązań geometrycznych, materiałowych i technologicznych,                                                           </w:t>
      </w:r>
    </w:p>
    <w:p w14:paraId="36580D6D" w14:textId="4E62D54E" w:rsidR="00285F91" w:rsidRPr="00124BDB" w:rsidRDefault="00A52EC8" w:rsidP="00D54B2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ptos" w:hAnsi="Aptos" w:cs="Arial"/>
        </w:rPr>
      </w:pPr>
      <w:r w:rsidRPr="00124BDB">
        <w:rPr>
          <w:rFonts w:ascii="Aptos" w:hAnsi="Aptos" w:cs="Arial"/>
        </w:rPr>
        <w:t>opracowanie koniecznych uzasadnionych pisemnie zamiennych rozwiązań wykonawczych autoryzowanych przez projektantów branżowych w wypadku zaistnienia</w:t>
      </w:r>
      <w:r w:rsidR="005A074A">
        <w:rPr>
          <w:rFonts w:ascii="Aptos" w:hAnsi="Aptos" w:cs="Arial"/>
        </w:rPr>
        <w:t xml:space="preserve"> </w:t>
      </w:r>
      <w:r w:rsidRPr="00124BDB">
        <w:rPr>
          <w:rFonts w:ascii="Aptos" w:hAnsi="Aptos" w:cs="Arial"/>
        </w:rPr>
        <w:t xml:space="preserve">kolizji z uzbrojeniem technicznym i istniejącym zagospodarowaniem terenu nieprzewidzianych w dokumentacji projektowej wg potrzeb w trakcie realizacji projektu,                                                                                                                        </w:t>
      </w:r>
    </w:p>
    <w:p w14:paraId="200F6FA6" w14:textId="0B3B061B" w:rsidR="00285F91" w:rsidRPr="00124BDB" w:rsidRDefault="00A52EC8" w:rsidP="00D54B2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ptos" w:hAnsi="Aptos" w:cs="Arial"/>
        </w:rPr>
      </w:pPr>
      <w:r w:rsidRPr="00124BDB">
        <w:rPr>
          <w:rFonts w:ascii="Aptos" w:hAnsi="Aptos" w:cs="Arial"/>
        </w:rPr>
        <w:t xml:space="preserve">wprowadzenie uzasadnionych pisemnie koniecznych korekt lub rysunków zamiennych w wypadku zaistnienia zmian w rozwiązaniach technologicznych przyjętych w dokumentacji podstawowej wg potrzeb,                                                                                                                       </w:t>
      </w:r>
    </w:p>
    <w:p w14:paraId="346C229B" w14:textId="78FF8320" w:rsidR="00285F91" w:rsidRPr="00124BDB" w:rsidRDefault="00A52EC8" w:rsidP="00D54B2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ptos" w:hAnsi="Aptos" w:cs="Arial"/>
        </w:rPr>
      </w:pPr>
      <w:r w:rsidRPr="00124BDB">
        <w:rPr>
          <w:rFonts w:ascii="Aptos" w:hAnsi="Aptos" w:cs="Arial"/>
        </w:rPr>
        <w:t>udział w odbiorze końcowym zadania przez Inwestora</w:t>
      </w:r>
      <w:r w:rsidR="00511AFC" w:rsidRPr="00124BDB">
        <w:rPr>
          <w:rFonts w:ascii="Aptos" w:hAnsi="Aptos" w:cs="Arial"/>
        </w:rPr>
        <w:t>,</w:t>
      </w:r>
      <w:r w:rsidRPr="00124BDB">
        <w:rPr>
          <w:rFonts w:ascii="Aptos" w:hAnsi="Aptos" w:cs="Arial"/>
        </w:rPr>
        <w:t xml:space="preserve">                                                                                 </w:t>
      </w:r>
    </w:p>
    <w:p w14:paraId="1DB9CEAA" w14:textId="75360509" w:rsidR="00A52EC8" w:rsidRPr="00124BDB" w:rsidRDefault="00A52EC8" w:rsidP="00D54B2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ptos" w:hAnsi="Aptos" w:cs="Arial"/>
        </w:rPr>
      </w:pPr>
      <w:r w:rsidRPr="00124BDB">
        <w:rPr>
          <w:rFonts w:ascii="Aptos" w:hAnsi="Aptos" w:cs="Arial"/>
        </w:rPr>
        <w:t>wprowadzenie zmian, korekt w dokumentacji projektowej.</w:t>
      </w:r>
    </w:p>
    <w:p w14:paraId="2F42B331" w14:textId="0D2DFB6C" w:rsidR="00285F91" w:rsidRPr="00124BDB" w:rsidRDefault="00A52EC8" w:rsidP="00D54B23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Wszystkie niezbędne materiały, dokumenty, uzgodnienia niezbędne do wykonania przedmiotu umowy, a nie wymienione w § </w:t>
      </w:r>
      <w:r w:rsidR="000A3002" w:rsidRPr="00124BDB">
        <w:rPr>
          <w:rFonts w:ascii="Aptos" w:hAnsi="Aptos"/>
          <w:sz w:val="22"/>
          <w:szCs w:val="22"/>
        </w:rPr>
        <w:t>2</w:t>
      </w:r>
      <w:r w:rsidRPr="00124BDB">
        <w:rPr>
          <w:rFonts w:ascii="Aptos" w:hAnsi="Aptos"/>
          <w:sz w:val="22"/>
          <w:szCs w:val="22"/>
        </w:rPr>
        <w:t xml:space="preserve"> jako zobowiązania Zamawiającego, Wykonawca uzyskuje własnym staraniem i na własny koszt.            </w:t>
      </w:r>
    </w:p>
    <w:p w14:paraId="5D2FB1B4" w14:textId="751E878A" w:rsidR="00A52EC8" w:rsidRPr="00124BDB" w:rsidRDefault="00A52EC8" w:rsidP="00D54B23">
      <w:pPr>
        <w:pStyle w:val="Akapitzlist"/>
        <w:numPr>
          <w:ilvl w:val="0"/>
          <w:numId w:val="7"/>
        </w:numPr>
        <w:spacing w:after="120" w:line="276" w:lineRule="auto"/>
        <w:ind w:left="425" w:hanging="357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Wykonawca jest zobowiązany nieodpłatnie do dokonania zmian, poprawek opracowywanej dokumentacji projektowej i innych dokumentach objętych niniejszą umową.</w:t>
      </w:r>
    </w:p>
    <w:p w14:paraId="51EFBE3E" w14:textId="7F6F5FD8" w:rsidR="00A52EC8" w:rsidRPr="00124BDB" w:rsidRDefault="00A52EC8" w:rsidP="00D54B23">
      <w:pPr>
        <w:pStyle w:val="Tekstpodstawowy2"/>
        <w:spacing w:after="0" w:line="276" w:lineRule="auto"/>
        <w:jc w:val="center"/>
        <w:rPr>
          <w:rFonts w:ascii="Aptos" w:hAnsi="Aptos" w:cs="Arial"/>
          <w:b/>
          <w:sz w:val="22"/>
          <w:szCs w:val="22"/>
        </w:rPr>
      </w:pPr>
      <w:r w:rsidRPr="00124BDB">
        <w:rPr>
          <w:rFonts w:ascii="Aptos" w:hAnsi="Aptos" w:cs="Arial"/>
          <w:b/>
          <w:sz w:val="22"/>
          <w:szCs w:val="22"/>
        </w:rPr>
        <w:t xml:space="preserve">§ </w:t>
      </w:r>
      <w:r w:rsidR="000A3002" w:rsidRPr="00124BDB">
        <w:rPr>
          <w:rFonts w:ascii="Aptos" w:hAnsi="Aptos" w:cs="Arial"/>
          <w:b/>
          <w:sz w:val="22"/>
          <w:szCs w:val="22"/>
        </w:rPr>
        <w:t>5</w:t>
      </w:r>
    </w:p>
    <w:p w14:paraId="3C149C88" w14:textId="77777777" w:rsidR="003A097F" w:rsidRPr="00124BDB" w:rsidRDefault="003A097F" w:rsidP="00D54B23">
      <w:pPr>
        <w:spacing w:line="276" w:lineRule="auto"/>
        <w:jc w:val="center"/>
        <w:rPr>
          <w:rFonts w:ascii="Aptos" w:eastAsia="Calibri" w:hAnsi="Aptos"/>
          <w:b/>
          <w:sz w:val="22"/>
          <w:szCs w:val="22"/>
        </w:rPr>
      </w:pPr>
      <w:r w:rsidRPr="00124BDB">
        <w:rPr>
          <w:rFonts w:ascii="Aptos" w:eastAsia="Calibri" w:hAnsi="Aptos"/>
          <w:b/>
          <w:sz w:val="22"/>
          <w:szCs w:val="22"/>
        </w:rPr>
        <w:t>Osoby odpowiedzialne za realizację umowy</w:t>
      </w:r>
    </w:p>
    <w:p w14:paraId="7DC5E7B1" w14:textId="77777777" w:rsidR="003A097F" w:rsidRPr="00124BDB" w:rsidRDefault="003A097F" w:rsidP="00D54B23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ascii="Aptos" w:eastAsiaTheme="minorHAnsi" w:hAnsi="Aptos" w:cstheme="minorBidi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Strony ustalają, że osobami odpowiedzialnymi za realizację niniejszej umowy są:</w:t>
      </w:r>
    </w:p>
    <w:p w14:paraId="2C566CC9" w14:textId="77777777" w:rsidR="003A097F" w:rsidRPr="00124BDB" w:rsidRDefault="003A097F" w:rsidP="00D54B23">
      <w:pPr>
        <w:spacing w:line="276" w:lineRule="auto"/>
        <w:ind w:left="284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Ze strony Wykonawcy: …………………………………….</w:t>
      </w:r>
    </w:p>
    <w:p w14:paraId="249E06DD" w14:textId="40708773" w:rsidR="00A52EC8" w:rsidRPr="00124BDB" w:rsidRDefault="003A097F" w:rsidP="00D54B23">
      <w:pPr>
        <w:spacing w:after="120" w:line="276" w:lineRule="auto"/>
        <w:ind w:left="284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Ze strony Zamawiającego: ………………………………..</w:t>
      </w:r>
    </w:p>
    <w:p w14:paraId="5D7A13C4" w14:textId="721821CF" w:rsidR="00A52EC8" w:rsidRPr="00124BDB" w:rsidRDefault="00A52EC8" w:rsidP="00D54B23">
      <w:pPr>
        <w:pStyle w:val="Bezodstpw"/>
        <w:spacing w:line="276" w:lineRule="auto"/>
        <w:jc w:val="center"/>
        <w:rPr>
          <w:rFonts w:ascii="Aptos" w:hAnsi="Aptos" w:cs="Arial"/>
          <w:b/>
        </w:rPr>
      </w:pPr>
      <w:r w:rsidRPr="00124BDB">
        <w:rPr>
          <w:rFonts w:ascii="Aptos" w:hAnsi="Aptos" w:cs="Arial"/>
          <w:b/>
        </w:rPr>
        <w:t xml:space="preserve">§ </w:t>
      </w:r>
      <w:r w:rsidR="000A3002" w:rsidRPr="00124BDB">
        <w:rPr>
          <w:rFonts w:ascii="Aptos" w:hAnsi="Aptos" w:cs="Arial"/>
          <w:b/>
        </w:rPr>
        <w:t>6</w:t>
      </w:r>
    </w:p>
    <w:p w14:paraId="2F552AFC" w14:textId="47633749" w:rsidR="00A52EC8" w:rsidRPr="00124BDB" w:rsidRDefault="00A52EC8" w:rsidP="00D54B23">
      <w:pPr>
        <w:pStyle w:val="Bezodstpw"/>
        <w:spacing w:line="276" w:lineRule="auto"/>
        <w:jc w:val="center"/>
        <w:rPr>
          <w:rFonts w:ascii="Aptos" w:hAnsi="Aptos" w:cs="Arial"/>
          <w:b/>
          <w:bCs/>
        </w:rPr>
      </w:pPr>
      <w:r w:rsidRPr="00124BDB">
        <w:rPr>
          <w:rFonts w:ascii="Aptos" w:hAnsi="Aptos" w:cs="Arial"/>
          <w:b/>
          <w:bCs/>
        </w:rPr>
        <w:t>Wynagrodzenie</w:t>
      </w:r>
    </w:p>
    <w:p w14:paraId="136F86BF" w14:textId="77777777" w:rsidR="003A097F" w:rsidRPr="00124BDB" w:rsidRDefault="003A097F" w:rsidP="00D54B23">
      <w:pPr>
        <w:pStyle w:val="Akapitzlist"/>
        <w:numPr>
          <w:ilvl w:val="0"/>
          <w:numId w:val="27"/>
        </w:numPr>
        <w:suppressAutoHyphens/>
        <w:spacing w:line="276" w:lineRule="auto"/>
        <w:ind w:left="357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Wynagrodzenie ryczałtowe za wykonanie przedmiotu umowy strony ustalają zgodnie z ofertą Wykonawcy na kwotę </w:t>
      </w:r>
      <w:r w:rsidRPr="00124BDB">
        <w:rPr>
          <w:rFonts w:ascii="Aptos" w:eastAsia="Calibri" w:hAnsi="Aptos"/>
          <w:b/>
          <w:sz w:val="22"/>
          <w:szCs w:val="22"/>
        </w:rPr>
        <w:t>………………………. PLN</w:t>
      </w:r>
      <w:r w:rsidRPr="00124BDB">
        <w:rPr>
          <w:rFonts w:ascii="Aptos" w:eastAsia="Calibri" w:hAnsi="Aptos"/>
          <w:sz w:val="22"/>
          <w:szCs w:val="22"/>
        </w:rPr>
        <w:t xml:space="preserve"> </w:t>
      </w:r>
      <w:r w:rsidRPr="00124BDB">
        <w:rPr>
          <w:rFonts w:ascii="Aptos" w:eastAsia="Calibri" w:hAnsi="Aptos"/>
          <w:b/>
          <w:sz w:val="22"/>
          <w:szCs w:val="22"/>
        </w:rPr>
        <w:t xml:space="preserve">brutto </w:t>
      </w:r>
      <w:r w:rsidRPr="00124BDB">
        <w:rPr>
          <w:rFonts w:ascii="Aptos" w:eastAsia="Calibri" w:hAnsi="Aptos"/>
          <w:sz w:val="22"/>
          <w:szCs w:val="22"/>
        </w:rPr>
        <w:t>(słownie: ………………………………… PLN brutto).</w:t>
      </w:r>
    </w:p>
    <w:p w14:paraId="38910C41" w14:textId="77777777" w:rsidR="003A097F" w:rsidRPr="00124BDB" w:rsidRDefault="003A097F" w:rsidP="00D54B23">
      <w:pPr>
        <w:pStyle w:val="Akapitzlist"/>
        <w:numPr>
          <w:ilvl w:val="0"/>
          <w:numId w:val="27"/>
        </w:numPr>
        <w:suppressAutoHyphens/>
        <w:spacing w:line="276" w:lineRule="auto"/>
        <w:ind w:left="357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Wykonawca</w:t>
      </w:r>
      <w:r w:rsidRPr="00124BDB">
        <w:rPr>
          <w:rFonts w:ascii="Aptos" w:hAnsi="Aptos"/>
          <w:sz w:val="22"/>
          <w:szCs w:val="22"/>
        </w:rPr>
        <w:t xml:space="preserve"> oświadcza, że w cenie oferty uwzględnił wszelkie koszty i ryzyka, wynikające z wymagań wynikających z Umowy i jej integralnych składników obowiązujących na dzień składania oferty przepisów prawa, a w szczególności koszty ekspertyz, warunków technicznych, opinii, uzgodnień, konsultacji, zgód, pozwoleń, zezwoleń, procedur i decyzji </w:t>
      </w:r>
      <w:r w:rsidRPr="00124BDB">
        <w:rPr>
          <w:rFonts w:ascii="Aptos" w:hAnsi="Aptos"/>
          <w:sz w:val="22"/>
          <w:szCs w:val="22"/>
        </w:rPr>
        <w:lastRenderedPageBreak/>
        <w:t>administracyjnych niezbędnych do poprawnego opracowania przedmiotu Umowy.</w:t>
      </w:r>
    </w:p>
    <w:p w14:paraId="2F8FDC4D" w14:textId="77777777" w:rsidR="003A097F" w:rsidRPr="00124BDB" w:rsidRDefault="003A097F" w:rsidP="00D54B23">
      <w:pPr>
        <w:pStyle w:val="Akapitzlist"/>
        <w:numPr>
          <w:ilvl w:val="0"/>
          <w:numId w:val="27"/>
        </w:numPr>
        <w:suppressAutoHyphens/>
        <w:spacing w:line="276" w:lineRule="auto"/>
        <w:ind w:left="357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hAnsi="Aptos"/>
          <w:bCs/>
          <w:sz w:val="22"/>
          <w:szCs w:val="22"/>
        </w:rPr>
        <w:t>Wynagrodzenie za przedmiot umowy płatne będzie jednorazowo po wykonaniu całości opracowania dokumentacji projektowej.</w:t>
      </w:r>
    </w:p>
    <w:p w14:paraId="1276317F" w14:textId="0604A84E" w:rsidR="00A52EC8" w:rsidRPr="00124BDB" w:rsidRDefault="00A52EC8" w:rsidP="00D54B23">
      <w:pPr>
        <w:pStyle w:val="Bezodstpw"/>
        <w:spacing w:line="276" w:lineRule="auto"/>
        <w:jc w:val="center"/>
        <w:rPr>
          <w:rFonts w:ascii="Aptos" w:hAnsi="Aptos" w:cs="Arial"/>
          <w:b/>
        </w:rPr>
      </w:pPr>
      <w:r w:rsidRPr="00124BDB">
        <w:rPr>
          <w:rFonts w:ascii="Aptos" w:hAnsi="Aptos" w:cs="Arial"/>
          <w:b/>
        </w:rPr>
        <w:t xml:space="preserve">§ </w:t>
      </w:r>
      <w:r w:rsidR="000A3002" w:rsidRPr="00124BDB">
        <w:rPr>
          <w:rFonts w:ascii="Aptos" w:hAnsi="Aptos" w:cs="Arial"/>
          <w:b/>
        </w:rPr>
        <w:t>7</w:t>
      </w:r>
    </w:p>
    <w:p w14:paraId="5B55986C" w14:textId="2A26F5F1" w:rsidR="00A52EC8" w:rsidRPr="00124BDB" w:rsidRDefault="00A52EC8" w:rsidP="00D54B23">
      <w:pPr>
        <w:pStyle w:val="Bezodstpw"/>
        <w:spacing w:line="276" w:lineRule="auto"/>
        <w:jc w:val="center"/>
        <w:rPr>
          <w:rFonts w:ascii="Aptos" w:hAnsi="Aptos" w:cs="Arial"/>
          <w:b/>
          <w:bCs/>
        </w:rPr>
      </w:pPr>
      <w:r w:rsidRPr="00124BDB">
        <w:rPr>
          <w:rFonts w:ascii="Aptos" w:hAnsi="Aptos" w:cs="Arial"/>
          <w:b/>
          <w:bCs/>
        </w:rPr>
        <w:t>Terminy wykonania i procedura odbioru</w:t>
      </w:r>
    </w:p>
    <w:p w14:paraId="56DCFE28" w14:textId="77777777" w:rsidR="003A097F" w:rsidRPr="00124BDB" w:rsidRDefault="00A52EC8" w:rsidP="00D54B23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Wykonawca zobowiązuje się </w:t>
      </w:r>
      <w:r w:rsidR="003A097F" w:rsidRPr="00124BDB">
        <w:rPr>
          <w:rFonts w:ascii="Aptos" w:hAnsi="Aptos"/>
          <w:sz w:val="22"/>
          <w:szCs w:val="22"/>
        </w:rPr>
        <w:t>do:</w:t>
      </w:r>
    </w:p>
    <w:p w14:paraId="21C07F5E" w14:textId="356EACA7" w:rsidR="00072258" w:rsidRPr="00124BDB" w:rsidRDefault="00A52EC8" w:rsidP="00D54B23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wykona</w:t>
      </w:r>
      <w:r w:rsidR="00072258" w:rsidRPr="00124BDB">
        <w:rPr>
          <w:rFonts w:ascii="Aptos" w:hAnsi="Aptos"/>
          <w:sz w:val="22"/>
          <w:szCs w:val="22"/>
        </w:rPr>
        <w:t>nia</w:t>
      </w:r>
      <w:r w:rsidRPr="00124BDB">
        <w:rPr>
          <w:rFonts w:ascii="Aptos" w:hAnsi="Aptos"/>
          <w:sz w:val="22"/>
          <w:szCs w:val="22"/>
        </w:rPr>
        <w:t xml:space="preserve"> przedmiot</w:t>
      </w:r>
      <w:r w:rsidR="00072258" w:rsidRPr="00124BDB">
        <w:rPr>
          <w:rFonts w:ascii="Aptos" w:hAnsi="Aptos"/>
          <w:sz w:val="22"/>
          <w:szCs w:val="22"/>
        </w:rPr>
        <w:t>u</w:t>
      </w:r>
      <w:r w:rsidRPr="00124BDB">
        <w:rPr>
          <w:rFonts w:ascii="Aptos" w:hAnsi="Aptos"/>
          <w:sz w:val="22"/>
          <w:szCs w:val="22"/>
        </w:rPr>
        <w:t xml:space="preserve"> Umowy, o którym mowa w § </w:t>
      </w:r>
      <w:r w:rsidR="000A3002" w:rsidRPr="00124BDB">
        <w:rPr>
          <w:rFonts w:ascii="Aptos" w:hAnsi="Aptos"/>
          <w:sz w:val="22"/>
          <w:szCs w:val="22"/>
        </w:rPr>
        <w:t>2</w:t>
      </w:r>
      <w:r w:rsidRPr="00124BDB">
        <w:rPr>
          <w:rFonts w:ascii="Aptos" w:hAnsi="Aptos"/>
          <w:sz w:val="22"/>
          <w:szCs w:val="22"/>
        </w:rPr>
        <w:t xml:space="preserve"> w terminie:</w:t>
      </w:r>
      <w:r w:rsidR="00760228">
        <w:rPr>
          <w:rFonts w:ascii="Aptos" w:hAnsi="Aptos"/>
          <w:sz w:val="22"/>
          <w:szCs w:val="22"/>
        </w:rPr>
        <w:t xml:space="preserve"> </w:t>
      </w:r>
      <w:r w:rsidR="003A097F" w:rsidRPr="00124BDB">
        <w:rPr>
          <w:rFonts w:ascii="Aptos" w:hAnsi="Aptos"/>
          <w:b/>
          <w:bCs/>
          <w:sz w:val="22"/>
          <w:szCs w:val="22"/>
        </w:rPr>
        <w:t>d</w:t>
      </w:r>
      <w:r w:rsidR="00BE5A91" w:rsidRPr="00124BDB">
        <w:rPr>
          <w:rFonts w:ascii="Aptos" w:hAnsi="Aptos"/>
          <w:b/>
          <w:bCs/>
          <w:sz w:val="22"/>
          <w:szCs w:val="22"/>
        </w:rPr>
        <w:t>o</w:t>
      </w:r>
      <w:r w:rsidR="003A097F" w:rsidRPr="00124BDB">
        <w:rPr>
          <w:rFonts w:ascii="Aptos" w:hAnsi="Aptos"/>
          <w:b/>
          <w:bCs/>
          <w:sz w:val="22"/>
          <w:szCs w:val="22"/>
        </w:rPr>
        <w:t xml:space="preserve"> dnia</w:t>
      </w:r>
      <w:r w:rsidR="00BE5A91" w:rsidRPr="00124BDB">
        <w:rPr>
          <w:rFonts w:ascii="Aptos" w:hAnsi="Aptos"/>
          <w:b/>
          <w:bCs/>
          <w:sz w:val="22"/>
          <w:szCs w:val="22"/>
        </w:rPr>
        <w:t xml:space="preserve"> </w:t>
      </w:r>
      <w:r w:rsidR="003B1A93">
        <w:rPr>
          <w:rFonts w:ascii="Aptos" w:hAnsi="Aptos"/>
          <w:b/>
          <w:bCs/>
          <w:sz w:val="22"/>
          <w:szCs w:val="22"/>
        </w:rPr>
        <w:t xml:space="preserve">29 </w:t>
      </w:r>
      <w:r w:rsidR="00BE5A91" w:rsidRPr="00124BDB">
        <w:rPr>
          <w:rFonts w:ascii="Aptos" w:hAnsi="Aptos"/>
          <w:b/>
          <w:bCs/>
          <w:sz w:val="22"/>
          <w:szCs w:val="22"/>
        </w:rPr>
        <w:t>listopada 202</w:t>
      </w:r>
      <w:r w:rsidR="003B1A93">
        <w:rPr>
          <w:rFonts w:ascii="Aptos" w:hAnsi="Aptos"/>
          <w:b/>
          <w:bCs/>
          <w:sz w:val="22"/>
          <w:szCs w:val="22"/>
        </w:rPr>
        <w:t>4</w:t>
      </w:r>
      <w:r w:rsidR="00BE5A91" w:rsidRPr="00124BDB">
        <w:rPr>
          <w:rFonts w:ascii="Aptos" w:hAnsi="Aptos"/>
          <w:b/>
          <w:bCs/>
          <w:sz w:val="22"/>
          <w:szCs w:val="22"/>
        </w:rPr>
        <w:t xml:space="preserve"> r.</w:t>
      </w:r>
    </w:p>
    <w:p w14:paraId="3AA16519" w14:textId="77777777" w:rsidR="00072258" w:rsidRPr="00124BDB" w:rsidRDefault="00072258" w:rsidP="00D54B23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udzielania odpowiedzi na pytania w trakcie postępowania o udzielenie zamówienia publicznego na wykonanie robót budowlanych realizowanych na podstawie Dokumentacji projektowej oraz dokonywania ewentualnych zmian Dokumentacji projektowej, których konieczność będzie wynikać z zadawanych pytań i udzielanych odpowiedzi - </w:t>
      </w:r>
      <w:r w:rsidRPr="00124BDB">
        <w:rPr>
          <w:rFonts w:ascii="Aptos" w:eastAsia="Calibri" w:hAnsi="Aptos"/>
          <w:i/>
          <w:iCs/>
          <w:sz w:val="22"/>
          <w:szCs w:val="22"/>
          <w:u w:val="single"/>
        </w:rPr>
        <w:t>termin wykonania przedmiotu umowy uzależniony jest od terminu przeprowadzenia ww. postępowania o udzielenie zamówienia publicznego</w:t>
      </w:r>
      <w:r w:rsidRPr="00124BDB">
        <w:rPr>
          <w:rFonts w:ascii="Aptos" w:eastAsia="Calibri" w:hAnsi="Aptos"/>
          <w:sz w:val="22"/>
          <w:szCs w:val="22"/>
        </w:rPr>
        <w:t xml:space="preserve">. </w:t>
      </w:r>
    </w:p>
    <w:p w14:paraId="315F06AB" w14:textId="6D94235A" w:rsidR="00072258" w:rsidRPr="00124BDB" w:rsidRDefault="00072258" w:rsidP="00D54B23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sprawowania zgodnie z ustawą z dnia 7 lipca 1994 r. - Prawo budowlane (</w:t>
      </w:r>
      <w:proofErr w:type="spellStart"/>
      <w:r w:rsidRPr="00124BDB">
        <w:rPr>
          <w:rFonts w:ascii="Aptos" w:eastAsia="Calibri" w:hAnsi="Aptos"/>
          <w:sz w:val="22"/>
          <w:szCs w:val="22"/>
        </w:rPr>
        <w:t>t.j</w:t>
      </w:r>
      <w:proofErr w:type="spellEnd"/>
      <w:r w:rsidRPr="00124BDB">
        <w:rPr>
          <w:rFonts w:ascii="Aptos" w:eastAsia="Calibri" w:hAnsi="Aptos"/>
          <w:sz w:val="22"/>
          <w:szCs w:val="22"/>
        </w:rPr>
        <w:t xml:space="preserve">. Dz. U. z 2023r., poz. 682 ze zm.) nadzoru autorskiego nad robotami budowlanymi realizowanymi na podstawie Dokumentacji projektowej - </w:t>
      </w:r>
      <w:r w:rsidRPr="00124BDB">
        <w:rPr>
          <w:rFonts w:ascii="Aptos" w:eastAsia="Calibri" w:hAnsi="Aptos"/>
          <w:i/>
          <w:iCs/>
          <w:sz w:val="22"/>
          <w:szCs w:val="22"/>
          <w:u w:val="single"/>
        </w:rPr>
        <w:t>termin wykonania przedmiotu umowy uzależniony jest od terminu realizacji inwestycji.</w:t>
      </w:r>
    </w:p>
    <w:p w14:paraId="2039D304" w14:textId="77777777" w:rsidR="00051D10" w:rsidRPr="00124BDB" w:rsidRDefault="00051D10" w:rsidP="00D54B23">
      <w:pPr>
        <w:pStyle w:val="Akapitzlist"/>
        <w:numPr>
          <w:ilvl w:val="0"/>
          <w:numId w:val="30"/>
        </w:numPr>
        <w:suppressAutoHyphens/>
        <w:spacing w:line="276" w:lineRule="auto"/>
        <w:ind w:left="357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Miejscem odbioru pracy przez Zamawiającego jest siedziba Zamawiającego. Dowodem wykonania prac jest protokół zdawczo – odbiorczy podpisany przez obie strony umowy. </w:t>
      </w:r>
    </w:p>
    <w:p w14:paraId="6560F92C" w14:textId="77777777" w:rsidR="00051D10" w:rsidRPr="00124BDB" w:rsidRDefault="00051D10" w:rsidP="00D54B23">
      <w:pPr>
        <w:pStyle w:val="Akapitzlist"/>
        <w:numPr>
          <w:ilvl w:val="0"/>
          <w:numId w:val="30"/>
        </w:numPr>
        <w:suppressAutoHyphens/>
        <w:spacing w:line="276" w:lineRule="auto"/>
        <w:ind w:left="357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Nieprzyjęcie pracy przez Zamawiającego oraz jej niekompletność upoważnia Zamawiającego do odmowy podpisania protokołu.</w:t>
      </w:r>
    </w:p>
    <w:p w14:paraId="5443FA14" w14:textId="77777777" w:rsidR="00051D10" w:rsidRPr="00124BDB" w:rsidRDefault="00051D10" w:rsidP="00D54B23">
      <w:pPr>
        <w:pStyle w:val="Akapitzlist"/>
        <w:numPr>
          <w:ilvl w:val="0"/>
          <w:numId w:val="30"/>
        </w:numPr>
        <w:suppressAutoHyphens/>
        <w:spacing w:line="276" w:lineRule="auto"/>
        <w:ind w:left="357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W przypadku wystąpienia okoliczności niezależnych od Wykonawcy skutkujących niemożnością dotrzymania terminów określonych w ust. 1, termin ten może ulec zmianie, nie więcej jednak, niż o czas trwania tych okoliczności.</w:t>
      </w:r>
    </w:p>
    <w:p w14:paraId="4EDDBD16" w14:textId="7E01B82A" w:rsidR="00051D10" w:rsidRPr="00124BDB" w:rsidRDefault="00051D10" w:rsidP="00D54B23">
      <w:pPr>
        <w:pStyle w:val="Akapitzlist"/>
        <w:numPr>
          <w:ilvl w:val="0"/>
          <w:numId w:val="30"/>
        </w:numPr>
        <w:suppressAutoHyphens/>
        <w:spacing w:line="276" w:lineRule="auto"/>
        <w:ind w:left="357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Jeżeli wydłużenie terminu realizacji umowy nastąpi z przyczyn leżących po stronie Wykonawcy – Zamawiającemu służy prawo żądania pokrycia przez Wykonawcę wszelkich szkód z tym związanych, w tym cofnięcia finansowania inwestycji przez osoby trzecie, bądź obowiązku zwrotu przyznanych już wcześniej środków finansowych na realizowaną inwestycję przez osoby trzecie do wysokości cofniętych bądź zwróconych jako niewykorzystane w okresie na jaki zostały przyznane do wykorzystania kwot.</w:t>
      </w:r>
    </w:p>
    <w:p w14:paraId="2BABDD72" w14:textId="77777777" w:rsidR="00051D10" w:rsidRPr="00124BDB" w:rsidRDefault="00051D10" w:rsidP="00FC2015">
      <w:pPr>
        <w:pStyle w:val="Akapitzlist"/>
        <w:numPr>
          <w:ilvl w:val="0"/>
          <w:numId w:val="30"/>
        </w:numPr>
        <w:suppressAutoHyphens/>
        <w:spacing w:after="120" w:line="276" w:lineRule="auto"/>
        <w:ind w:left="357" w:hanging="357"/>
        <w:contextualSpacing w:val="0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W przypadku określonym w § 7 ust. 5 Zamawiający, może również odstąpić od umowy żądając od Wykonawcy pokrycia wynikłej stąd  szkody.</w:t>
      </w:r>
    </w:p>
    <w:p w14:paraId="2AEFB687" w14:textId="233AE681" w:rsidR="00A52EC8" w:rsidRPr="00124BDB" w:rsidRDefault="00A52EC8" w:rsidP="00D54B23">
      <w:pPr>
        <w:pStyle w:val="Bezodstpw"/>
        <w:spacing w:line="276" w:lineRule="auto"/>
        <w:jc w:val="center"/>
        <w:rPr>
          <w:rFonts w:ascii="Aptos" w:hAnsi="Aptos" w:cs="Arial"/>
          <w:b/>
        </w:rPr>
      </w:pPr>
      <w:r w:rsidRPr="00124BDB">
        <w:rPr>
          <w:rFonts w:ascii="Aptos" w:hAnsi="Aptos" w:cs="Arial"/>
          <w:b/>
        </w:rPr>
        <w:t xml:space="preserve">§ </w:t>
      </w:r>
      <w:r w:rsidR="0062422A" w:rsidRPr="00124BDB">
        <w:rPr>
          <w:rFonts w:ascii="Aptos" w:hAnsi="Aptos" w:cs="Arial"/>
          <w:b/>
        </w:rPr>
        <w:t>8</w:t>
      </w:r>
    </w:p>
    <w:p w14:paraId="5F6E03B6" w14:textId="1249202D" w:rsidR="0035061F" w:rsidRPr="00124BDB" w:rsidRDefault="00A52EC8" w:rsidP="00D54B23">
      <w:pPr>
        <w:pStyle w:val="Bezodstpw"/>
        <w:spacing w:line="276" w:lineRule="auto"/>
        <w:jc w:val="both"/>
        <w:rPr>
          <w:rFonts w:ascii="Aptos" w:hAnsi="Aptos" w:cs="Arial"/>
          <w:b/>
        </w:rPr>
      </w:pPr>
      <w:r w:rsidRPr="00124BDB">
        <w:rPr>
          <w:rFonts w:ascii="Aptos" w:hAnsi="Aptos" w:cs="Arial"/>
        </w:rPr>
        <w:t xml:space="preserve">                                                                             </w:t>
      </w:r>
      <w:r w:rsidR="0035061F" w:rsidRPr="00124BDB">
        <w:rPr>
          <w:rFonts w:ascii="Aptos" w:hAnsi="Aptos" w:cs="Arial"/>
          <w:b/>
        </w:rPr>
        <w:t>Warunki i forma zapłaty</w:t>
      </w:r>
    </w:p>
    <w:p w14:paraId="1A91541B" w14:textId="77777777" w:rsidR="0035061F" w:rsidRPr="00124BDB" w:rsidRDefault="0035061F" w:rsidP="00D54B23">
      <w:pPr>
        <w:pStyle w:val="Akapitzlist"/>
        <w:numPr>
          <w:ilvl w:val="0"/>
          <w:numId w:val="31"/>
        </w:numPr>
        <w:suppressAutoHyphens/>
        <w:spacing w:line="276" w:lineRule="auto"/>
        <w:ind w:left="357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Końcowe rozliczenie za wykonanie przedmiotu umowy nastąpi na podstawie prawidłowo wystawionej faktury VAT, wystawionej przez Wykonawcę na podstawie obustronnie podpisanego końcowego protokołu zdawczo – odbiorczego i oświadczenia pisemnego Wykonawcy o kompletności dokumentacji projektowej i pod względem zgodności z wymaganiami prawa budowlanego.</w:t>
      </w:r>
    </w:p>
    <w:p w14:paraId="5454545E" w14:textId="77777777" w:rsidR="0035061F" w:rsidRPr="00124BDB" w:rsidRDefault="0035061F" w:rsidP="00D54B23">
      <w:pPr>
        <w:pStyle w:val="Akapitzlist"/>
        <w:numPr>
          <w:ilvl w:val="0"/>
          <w:numId w:val="31"/>
        </w:numPr>
        <w:suppressAutoHyphens/>
        <w:spacing w:line="276" w:lineRule="auto"/>
        <w:ind w:left="357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Zapłata faktury nastąpi w ciągu 30 dni od daty złożenia prawidłowo wystawionej faktury na podstawie końcowego protokołu zdawczo – odbiorczego wraz z oświadczeniem Wykonawcy o kompletności dokumentacji projektowej zgodnie z przepisami Prawa Budowlanego.</w:t>
      </w:r>
    </w:p>
    <w:p w14:paraId="42357BB5" w14:textId="77777777" w:rsidR="0035061F" w:rsidRPr="00124BDB" w:rsidRDefault="0035061F" w:rsidP="00D54B23">
      <w:pPr>
        <w:pStyle w:val="Akapitzlist"/>
        <w:numPr>
          <w:ilvl w:val="0"/>
          <w:numId w:val="31"/>
        </w:numPr>
        <w:suppressAutoHyphens/>
        <w:spacing w:line="276" w:lineRule="auto"/>
        <w:ind w:left="426" w:hanging="426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Należność zostanie uregulowana z konta Zamawiającego przelewem na konto Wykonawcy o numerze: ……………………………………………………………………………………………</w:t>
      </w:r>
    </w:p>
    <w:p w14:paraId="18D79544" w14:textId="77777777" w:rsidR="0035061F" w:rsidRPr="00124BDB" w:rsidRDefault="0035061F" w:rsidP="00D54B23">
      <w:pPr>
        <w:pStyle w:val="Akapitzlist"/>
        <w:numPr>
          <w:ilvl w:val="0"/>
          <w:numId w:val="31"/>
        </w:numPr>
        <w:suppressAutoHyphens/>
        <w:spacing w:line="276" w:lineRule="auto"/>
        <w:ind w:left="426" w:hanging="426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Za dzień zapłaty Strony uznają dzień obciążenia rachunku Zamawiającego.</w:t>
      </w:r>
    </w:p>
    <w:p w14:paraId="21860242" w14:textId="77777777" w:rsidR="0035061F" w:rsidRPr="00124BDB" w:rsidRDefault="0035061F" w:rsidP="00D54B23">
      <w:pPr>
        <w:pStyle w:val="Akapitzlist"/>
        <w:numPr>
          <w:ilvl w:val="0"/>
          <w:numId w:val="31"/>
        </w:numPr>
        <w:suppressAutoHyphens/>
        <w:spacing w:line="276" w:lineRule="auto"/>
        <w:ind w:left="426" w:hanging="426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lastRenderedPageBreak/>
        <w:t>Zamawiający oświadcza, że faktura winna być wystawiona na:</w:t>
      </w:r>
    </w:p>
    <w:p w14:paraId="2D116C6E" w14:textId="77777777" w:rsidR="0035061F" w:rsidRPr="00124BDB" w:rsidRDefault="0035061F" w:rsidP="00D54B23">
      <w:pPr>
        <w:pStyle w:val="Akapitzlist"/>
        <w:suppressAutoHyphens/>
        <w:spacing w:line="276" w:lineRule="auto"/>
        <w:ind w:left="426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b/>
          <w:bCs/>
          <w:sz w:val="22"/>
          <w:szCs w:val="22"/>
        </w:rPr>
        <w:t>Nabywca:</w:t>
      </w:r>
      <w:r w:rsidRPr="00124BDB">
        <w:rPr>
          <w:rFonts w:ascii="Aptos" w:eastAsia="Calibri" w:hAnsi="Aptos"/>
          <w:sz w:val="22"/>
          <w:szCs w:val="22"/>
        </w:rPr>
        <w:t xml:space="preserve"> Powiat Ostrołęcki, Pl. gen. J. Bema 5, 07-410 Ostrołęka, NIP: 758-23-59-776 </w:t>
      </w:r>
    </w:p>
    <w:p w14:paraId="10797242" w14:textId="77777777" w:rsidR="0035061F" w:rsidRPr="00124BDB" w:rsidRDefault="0035061F" w:rsidP="00D54B23">
      <w:pPr>
        <w:pStyle w:val="Akapitzlist"/>
        <w:suppressAutoHyphens/>
        <w:spacing w:after="120" w:line="276" w:lineRule="auto"/>
        <w:ind w:left="425"/>
        <w:contextualSpacing w:val="0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b/>
          <w:bCs/>
          <w:sz w:val="22"/>
          <w:szCs w:val="22"/>
        </w:rPr>
        <w:t>Odbiorca:</w:t>
      </w:r>
      <w:r w:rsidRPr="00124BDB">
        <w:rPr>
          <w:rFonts w:ascii="Aptos" w:eastAsia="Calibri" w:hAnsi="Aptos"/>
          <w:sz w:val="22"/>
          <w:szCs w:val="22"/>
        </w:rPr>
        <w:t xml:space="preserve"> Zarząd Dróg Powiatowych w Ostrołęce, ul. Lokalna 2, 07-410 Ostrołęka.                               </w:t>
      </w:r>
    </w:p>
    <w:p w14:paraId="28717119" w14:textId="4A79BDCF" w:rsidR="00A52EC8" w:rsidRPr="00124BDB" w:rsidRDefault="00A52EC8" w:rsidP="00F27EFE">
      <w:pPr>
        <w:pStyle w:val="Bezodstpw"/>
        <w:spacing w:line="276" w:lineRule="auto"/>
        <w:jc w:val="center"/>
        <w:rPr>
          <w:rStyle w:val="FontStyle11"/>
          <w:rFonts w:ascii="Aptos" w:hAnsi="Aptos"/>
          <w:b/>
        </w:rPr>
      </w:pPr>
      <w:r w:rsidRPr="00124BDB">
        <w:rPr>
          <w:rFonts w:ascii="Aptos" w:hAnsi="Aptos"/>
          <w:b/>
        </w:rPr>
        <w:t xml:space="preserve">§ </w:t>
      </w:r>
      <w:r w:rsidR="0062422A" w:rsidRPr="00124BDB">
        <w:rPr>
          <w:rFonts w:ascii="Aptos" w:hAnsi="Aptos"/>
          <w:b/>
        </w:rPr>
        <w:t>9</w:t>
      </w:r>
    </w:p>
    <w:p w14:paraId="668CEADA" w14:textId="77777777" w:rsidR="00F27EFE" w:rsidRPr="00124BDB" w:rsidRDefault="00F27EFE" w:rsidP="00F27EFE">
      <w:pPr>
        <w:spacing w:line="276" w:lineRule="auto"/>
        <w:jc w:val="center"/>
        <w:rPr>
          <w:rFonts w:ascii="Aptos" w:eastAsia="Calibri" w:hAnsi="Aptos"/>
          <w:b/>
          <w:bCs/>
          <w:sz w:val="22"/>
          <w:szCs w:val="22"/>
        </w:rPr>
      </w:pPr>
      <w:r w:rsidRPr="00124BDB">
        <w:rPr>
          <w:rFonts w:ascii="Aptos" w:eastAsia="Calibri" w:hAnsi="Aptos"/>
          <w:b/>
          <w:bCs/>
          <w:sz w:val="22"/>
          <w:szCs w:val="22"/>
        </w:rPr>
        <w:t>Kary umowne</w:t>
      </w:r>
    </w:p>
    <w:p w14:paraId="471AA887" w14:textId="77777777" w:rsidR="00F27EFE" w:rsidRPr="00124BDB" w:rsidRDefault="00F27EFE" w:rsidP="00F27EFE">
      <w:pPr>
        <w:pStyle w:val="Akapitzlist"/>
        <w:numPr>
          <w:ilvl w:val="0"/>
          <w:numId w:val="32"/>
        </w:numPr>
        <w:suppressAutoHyphens/>
        <w:spacing w:line="276" w:lineRule="auto"/>
        <w:ind w:left="426" w:hanging="426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Strony postanawiają, że obowiązującą je formą odszkodowania stanowią kary umowne.</w:t>
      </w:r>
    </w:p>
    <w:p w14:paraId="64C01C21" w14:textId="77777777" w:rsidR="00F27EFE" w:rsidRPr="00124BDB" w:rsidRDefault="00F27EFE" w:rsidP="00F27EFE">
      <w:pPr>
        <w:pStyle w:val="Akapitzlist"/>
        <w:numPr>
          <w:ilvl w:val="0"/>
          <w:numId w:val="32"/>
        </w:numPr>
        <w:suppressAutoHyphens/>
        <w:spacing w:line="276" w:lineRule="auto"/>
        <w:ind w:left="357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 Wykonawca zapłaci Zamawiającemu kary umowne :                                                                        </w:t>
      </w:r>
    </w:p>
    <w:p w14:paraId="39041D11" w14:textId="77777777" w:rsidR="00F27EFE" w:rsidRPr="00124BDB" w:rsidRDefault="00F27EFE" w:rsidP="00F27EFE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za zwłokę w realizacji przedmiotu umowy w wysokości 0,5 % wynagrodzenia umownego brutto za każdy dzień zwłoki, licząc od umownego terminu przekazania przedmiotu umowy,</w:t>
      </w:r>
    </w:p>
    <w:p w14:paraId="6DDBF169" w14:textId="77777777" w:rsidR="00F27EFE" w:rsidRPr="00124BDB" w:rsidRDefault="00F27EFE" w:rsidP="00F27EFE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 za spowodowanie przerwy w realizacji przedmiotu umowy z przyczyn zależnych od Wykonawcy, dłuższej niż 5 dni roboczych w wysokości 0,5 % wynagrodzenia umownego brutto, za każdy dzień przerwy,</w:t>
      </w:r>
    </w:p>
    <w:p w14:paraId="29C939FD" w14:textId="0FA0E59F" w:rsidR="00F27EFE" w:rsidRPr="00124BDB" w:rsidRDefault="00F27EFE" w:rsidP="00F27EFE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za zwłokę</w:t>
      </w:r>
      <w:r w:rsidRPr="00124BDB">
        <w:rPr>
          <w:rFonts w:ascii="Aptos" w:eastAsia="Calibri" w:hAnsi="Aptos"/>
          <w:color w:val="FF0000"/>
          <w:sz w:val="22"/>
          <w:szCs w:val="22"/>
        </w:rPr>
        <w:t xml:space="preserve"> </w:t>
      </w:r>
      <w:r w:rsidRPr="00124BDB">
        <w:rPr>
          <w:rFonts w:ascii="Aptos" w:eastAsia="Calibri" w:hAnsi="Aptos"/>
          <w:sz w:val="22"/>
          <w:szCs w:val="22"/>
        </w:rPr>
        <w:t>w usunięciu wad w wysokości 0,3 % wynagrodzenia umownego brutto za każdy dzień zwłoki, licząc od daty wyznaczonej pisemnie przez Zamawiającego na usunięcie wad,</w:t>
      </w:r>
    </w:p>
    <w:p w14:paraId="27C267AB" w14:textId="77777777" w:rsidR="00F27EFE" w:rsidRPr="00124BDB" w:rsidRDefault="00F27EFE" w:rsidP="00F27EFE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za odstąpienie od umowy przez Zamawiającego lub Wykonawcę wskutek okoliczności, za które odpowiada  Wykonawca w wysokości 20% wynagrodzenia umownego brutto.                                         </w:t>
      </w:r>
    </w:p>
    <w:p w14:paraId="680FCCE8" w14:textId="77777777" w:rsidR="00F27EFE" w:rsidRPr="00124BDB" w:rsidRDefault="00F27EFE" w:rsidP="00F27EFE">
      <w:pPr>
        <w:suppressAutoHyphens/>
        <w:spacing w:line="276" w:lineRule="auto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3.  Zamawiający zapłaci Wykonawcy kary umowne:                                                              </w:t>
      </w:r>
    </w:p>
    <w:p w14:paraId="4134CC8E" w14:textId="77777777" w:rsidR="00F27EFE" w:rsidRPr="00124BDB" w:rsidRDefault="00F27EFE" w:rsidP="00F27EFE">
      <w:pPr>
        <w:pStyle w:val="Akapitzlist"/>
        <w:numPr>
          <w:ilvl w:val="0"/>
          <w:numId w:val="34"/>
        </w:numPr>
        <w:suppressAutoHyphens/>
        <w:spacing w:line="276" w:lineRule="auto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z tytułu odstąpienia od umowy z przyczyn leżących po stronie Zamawiającego, w wysokości 20</w:t>
      </w:r>
      <w:r w:rsidRPr="00124BDB">
        <w:rPr>
          <w:rFonts w:ascii="Aptos" w:eastAsia="Calibri" w:hAnsi="Aptos"/>
          <w:i/>
          <w:iCs/>
          <w:sz w:val="22"/>
          <w:szCs w:val="22"/>
        </w:rPr>
        <w:t xml:space="preserve">% </w:t>
      </w:r>
      <w:r w:rsidRPr="00124BDB">
        <w:rPr>
          <w:rFonts w:ascii="Aptos" w:eastAsia="Calibri" w:hAnsi="Aptos"/>
          <w:sz w:val="22"/>
          <w:szCs w:val="22"/>
        </w:rPr>
        <w:t xml:space="preserve">wynagrodzenia umownego brutto.                                                                       </w:t>
      </w:r>
    </w:p>
    <w:p w14:paraId="2198291F" w14:textId="77777777" w:rsidR="00F27EFE" w:rsidRPr="00124BDB" w:rsidRDefault="00F27EFE" w:rsidP="00F27EFE">
      <w:pPr>
        <w:suppressAutoHyphens/>
        <w:spacing w:line="276" w:lineRule="auto"/>
        <w:ind w:left="284" w:hanging="284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4  Zamawiający zastrzega sobie prawo do odszkodowania uzupełniającego, przenoszącego wysokość kar umownych do wysokości rzeczywiście poniesionej szkody i utraconych korzyści.</w:t>
      </w:r>
    </w:p>
    <w:p w14:paraId="656E5351" w14:textId="77777777" w:rsidR="00F27EFE" w:rsidRPr="00124BDB" w:rsidRDefault="00F27EFE" w:rsidP="00F27EFE">
      <w:pPr>
        <w:pStyle w:val="Akapitzlist"/>
        <w:numPr>
          <w:ilvl w:val="0"/>
          <w:numId w:val="35"/>
        </w:numPr>
        <w:suppressAutoHyphens/>
        <w:spacing w:line="276" w:lineRule="auto"/>
        <w:ind w:left="284" w:hanging="284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Łączna wysokość kar umownych przysługujących stronie nie może przekroczyć 40% wynagrodzenia umownego brutto.</w:t>
      </w:r>
    </w:p>
    <w:p w14:paraId="6CFE71AF" w14:textId="77777777" w:rsidR="00F27EFE" w:rsidRPr="00124BDB" w:rsidRDefault="00F27EFE" w:rsidP="00F27EFE">
      <w:pPr>
        <w:spacing w:line="276" w:lineRule="auto"/>
        <w:jc w:val="center"/>
        <w:rPr>
          <w:rFonts w:ascii="Aptos" w:eastAsia="Calibri" w:hAnsi="Aptos"/>
          <w:b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  </w:t>
      </w:r>
      <w:r w:rsidRPr="00124BDB">
        <w:rPr>
          <w:rFonts w:ascii="Aptos" w:eastAsia="Calibri" w:hAnsi="Aptos"/>
          <w:b/>
          <w:sz w:val="22"/>
          <w:szCs w:val="22"/>
        </w:rPr>
        <w:t>§ 10</w:t>
      </w:r>
    </w:p>
    <w:p w14:paraId="785C2D4C" w14:textId="77777777" w:rsidR="00F27EFE" w:rsidRPr="00124BDB" w:rsidRDefault="00F27EFE" w:rsidP="00F27EFE">
      <w:pPr>
        <w:spacing w:line="276" w:lineRule="auto"/>
        <w:jc w:val="center"/>
        <w:rPr>
          <w:rFonts w:ascii="Aptos" w:eastAsia="Calibri" w:hAnsi="Aptos"/>
          <w:b/>
          <w:sz w:val="22"/>
          <w:szCs w:val="22"/>
        </w:rPr>
      </w:pPr>
      <w:r w:rsidRPr="00124BDB">
        <w:rPr>
          <w:rFonts w:ascii="Aptos" w:eastAsia="Calibri" w:hAnsi="Aptos"/>
          <w:b/>
          <w:sz w:val="22"/>
          <w:szCs w:val="22"/>
        </w:rPr>
        <w:t>Podwykonawcy</w:t>
      </w:r>
    </w:p>
    <w:p w14:paraId="0342BE04" w14:textId="77777777" w:rsidR="00F27EFE" w:rsidRPr="00124BDB" w:rsidRDefault="00F27EFE" w:rsidP="00F27EFE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line="276" w:lineRule="auto"/>
        <w:ind w:left="357" w:hanging="357"/>
        <w:jc w:val="both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Wykonawca może powierzyć wykonanie części przedmiotu umowy podwykonawcom.</w:t>
      </w:r>
    </w:p>
    <w:p w14:paraId="3280473E" w14:textId="77777777" w:rsidR="00F27EFE" w:rsidRPr="00124BDB" w:rsidRDefault="00F27EFE" w:rsidP="004635B8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line="276" w:lineRule="auto"/>
        <w:ind w:left="357" w:hanging="357"/>
        <w:contextualSpacing w:val="0"/>
        <w:jc w:val="both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Wykonawca jest odpowiedzialny za działania i zaniechania podwykonawców jak za swoje własne.</w:t>
      </w:r>
    </w:p>
    <w:p w14:paraId="7E39DA4E" w14:textId="77777777" w:rsidR="00F27EFE" w:rsidRPr="00124BDB" w:rsidRDefault="00F27EFE" w:rsidP="00F27EFE">
      <w:pPr>
        <w:spacing w:line="276" w:lineRule="auto"/>
        <w:jc w:val="center"/>
        <w:rPr>
          <w:rFonts w:ascii="Aptos" w:eastAsia="Calibri" w:hAnsi="Aptos"/>
          <w:b/>
          <w:sz w:val="22"/>
          <w:szCs w:val="22"/>
        </w:rPr>
      </w:pPr>
      <w:r w:rsidRPr="00124BDB">
        <w:rPr>
          <w:rFonts w:ascii="Aptos" w:eastAsia="Calibri" w:hAnsi="Aptos"/>
          <w:b/>
          <w:sz w:val="22"/>
          <w:szCs w:val="22"/>
        </w:rPr>
        <w:t>§ 11</w:t>
      </w:r>
    </w:p>
    <w:p w14:paraId="0C78EFCE" w14:textId="77777777" w:rsidR="00F27EFE" w:rsidRPr="00124BDB" w:rsidRDefault="00F27EFE" w:rsidP="00F27EFE">
      <w:pPr>
        <w:spacing w:line="276" w:lineRule="auto"/>
        <w:jc w:val="center"/>
        <w:rPr>
          <w:rFonts w:ascii="Aptos" w:eastAsia="Calibri" w:hAnsi="Aptos"/>
          <w:b/>
          <w:sz w:val="22"/>
          <w:szCs w:val="22"/>
        </w:rPr>
      </w:pPr>
      <w:r w:rsidRPr="00124BDB">
        <w:rPr>
          <w:rFonts w:ascii="Aptos" w:eastAsia="Calibri" w:hAnsi="Aptos"/>
          <w:b/>
          <w:sz w:val="22"/>
          <w:szCs w:val="22"/>
        </w:rPr>
        <w:t>Rękojmia za wady</w:t>
      </w:r>
    </w:p>
    <w:p w14:paraId="169462EB" w14:textId="77777777" w:rsidR="00F27EFE" w:rsidRPr="00124BDB" w:rsidRDefault="00F27EFE" w:rsidP="00F27EFE">
      <w:pPr>
        <w:pStyle w:val="Akapitzlist"/>
        <w:numPr>
          <w:ilvl w:val="0"/>
          <w:numId w:val="37"/>
        </w:numPr>
        <w:suppressAutoHyphens/>
        <w:spacing w:line="276" w:lineRule="auto"/>
        <w:ind w:left="357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Wykonawca jest odpowiedzialny z tytułu rękojmi za wady przedmiotu umowy w okresie 3 lat od daty odbioru przedmiotu umowy. </w:t>
      </w:r>
    </w:p>
    <w:p w14:paraId="55A383DF" w14:textId="77777777" w:rsidR="00F27EFE" w:rsidRPr="00124BDB" w:rsidRDefault="00F27EFE" w:rsidP="00F27EFE">
      <w:pPr>
        <w:pStyle w:val="Akapitzlist"/>
        <w:numPr>
          <w:ilvl w:val="0"/>
          <w:numId w:val="37"/>
        </w:numPr>
        <w:suppressAutoHyphens/>
        <w:spacing w:line="276" w:lineRule="auto"/>
        <w:ind w:left="357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Data zakończenia czynności odbioru końcowego przedmiotu umowy jest datą rozpoczęcia okresu rękojmi dla prac objętych umową. </w:t>
      </w:r>
    </w:p>
    <w:p w14:paraId="7D06EC2F" w14:textId="62FFFDE5" w:rsidR="00F27EFE" w:rsidRPr="00124BDB" w:rsidRDefault="00F27EFE" w:rsidP="00F27EFE">
      <w:pPr>
        <w:pStyle w:val="Akapitzlist"/>
        <w:numPr>
          <w:ilvl w:val="0"/>
          <w:numId w:val="37"/>
        </w:numPr>
        <w:suppressAutoHyphens/>
        <w:spacing w:line="276" w:lineRule="auto"/>
        <w:ind w:left="357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W okresie rękojmi Wykonawca jest obowiązany do nieodpłatnego usuwania wad ujawnionych po odbiorze końcowym przedmiotu umowy, które wynikną z nieprawidłowego wykonania jakiegokolwiek opracowania projektowego albo jego części lub z jakiegokolwiek działania lub zaniedbania Wykonawcy.</w:t>
      </w:r>
    </w:p>
    <w:p w14:paraId="0D9FAFAD" w14:textId="77777777" w:rsidR="00F27EFE" w:rsidRPr="00124BDB" w:rsidRDefault="00F27EFE" w:rsidP="00F27EFE">
      <w:pPr>
        <w:pStyle w:val="Akapitzlist"/>
        <w:numPr>
          <w:ilvl w:val="0"/>
          <w:numId w:val="37"/>
        </w:numPr>
        <w:suppressAutoHyphens/>
        <w:spacing w:line="276" w:lineRule="auto"/>
        <w:ind w:left="357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Zamawiający może dochodzić roszczeń z tytułu rękojmi także po terminie określonym w ust. 1, jeżeli reklamował wadę dokumentacji przed upływem tego terminu.</w:t>
      </w:r>
    </w:p>
    <w:p w14:paraId="42234934" w14:textId="77777777" w:rsidR="00F27EFE" w:rsidRPr="00124BDB" w:rsidRDefault="00F27EFE" w:rsidP="00F27EFE">
      <w:pPr>
        <w:pStyle w:val="Akapitzlist"/>
        <w:numPr>
          <w:ilvl w:val="0"/>
          <w:numId w:val="37"/>
        </w:numPr>
        <w:suppressAutoHyphens/>
        <w:spacing w:line="276" w:lineRule="auto"/>
        <w:ind w:left="357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O zauważonych wadach w dokumentacji Zamawiający zawiadomi Wykonawcę niezwłocznie po ich ujawnieniu. Wykonawca zobowiązany jest do usunięcia wad w terminie wskazanym przez Zamawiającego, który nie może mieć wpływu na wydłużenie czasu realizacji zadania </w:t>
      </w:r>
      <w:r w:rsidRPr="00124BDB">
        <w:rPr>
          <w:rFonts w:ascii="Aptos" w:eastAsia="Calibri" w:hAnsi="Aptos"/>
          <w:sz w:val="22"/>
          <w:szCs w:val="22"/>
        </w:rPr>
        <w:lastRenderedPageBreak/>
        <w:t>przez Wykonawcę robót budowlanych.</w:t>
      </w:r>
    </w:p>
    <w:p w14:paraId="5EBC230F" w14:textId="77777777" w:rsidR="00F27EFE" w:rsidRPr="00124BDB" w:rsidRDefault="00F27EFE" w:rsidP="00F27EFE">
      <w:pPr>
        <w:pStyle w:val="Akapitzlist"/>
        <w:numPr>
          <w:ilvl w:val="0"/>
          <w:numId w:val="37"/>
        </w:numPr>
        <w:suppressAutoHyphens/>
        <w:spacing w:line="276" w:lineRule="auto"/>
        <w:ind w:left="357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W przypadku bezskutecznego upływu terminu wyznaczonego Wykonawcy przez Zamawiającego do usunięcia wad, Zamawiający ma prawo do zlecenia zastępczego ich usunięcia osobie trzeciej, a koszt wykonania dokumentacji uzupełniającej w całości pokryje Wykonawca.</w:t>
      </w:r>
    </w:p>
    <w:p w14:paraId="7299E81D" w14:textId="78AC7951" w:rsidR="00F27EFE" w:rsidRPr="00124BDB" w:rsidRDefault="00F27EFE" w:rsidP="00F27EFE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line="276" w:lineRule="auto"/>
        <w:ind w:left="426" w:hanging="426"/>
        <w:jc w:val="both"/>
        <w:rPr>
          <w:rFonts w:ascii="Aptos" w:eastAsia="Calibri" w:hAnsi="Aptos"/>
          <w:b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Wady dokumentacji projektowej, skutkujące w realizacji wzrostem kosztów budowy (braki, błędy w dokumentacji projektowej) będą obciążały Wykonawcę dokumentacji projektowej, który zapłaci w całości udokumentowane nakłady z tego tytułu.</w:t>
      </w:r>
    </w:p>
    <w:p w14:paraId="156A8F6F" w14:textId="77777777" w:rsidR="00F27EFE" w:rsidRPr="00124BDB" w:rsidRDefault="00F27EFE" w:rsidP="00DE0B01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line="276" w:lineRule="auto"/>
        <w:ind w:left="425" w:hanging="425"/>
        <w:contextualSpacing w:val="0"/>
        <w:jc w:val="both"/>
        <w:rPr>
          <w:rFonts w:ascii="Aptos" w:eastAsia="Calibri" w:hAnsi="Aptos"/>
          <w:bCs/>
          <w:sz w:val="22"/>
          <w:szCs w:val="22"/>
        </w:rPr>
      </w:pPr>
      <w:r w:rsidRPr="00124BDB">
        <w:rPr>
          <w:rFonts w:ascii="Aptos" w:eastAsia="Calibri" w:hAnsi="Aptos"/>
          <w:bCs/>
          <w:sz w:val="22"/>
          <w:szCs w:val="22"/>
        </w:rPr>
        <w:t xml:space="preserve">Wykonawca zobowiązany jest do pokrycia Zamawiającemu kosztów, jakie Zamawiający poniósł w związku z wystąpieniem przerw w wykonywanych robotach budowlanych, jeżeli przerwy te powstały z powodu wad ujawnionych w opracowaniach projektowych wykonanych przez Wykonawcę.        </w:t>
      </w:r>
    </w:p>
    <w:p w14:paraId="340D4235" w14:textId="77777777" w:rsidR="00F27EFE" w:rsidRPr="00124BDB" w:rsidRDefault="00F27EFE" w:rsidP="00F27EFE">
      <w:pPr>
        <w:spacing w:line="276" w:lineRule="auto"/>
        <w:jc w:val="center"/>
        <w:rPr>
          <w:rFonts w:ascii="Aptos" w:eastAsia="Calibri" w:hAnsi="Aptos"/>
          <w:b/>
          <w:sz w:val="22"/>
          <w:szCs w:val="22"/>
        </w:rPr>
      </w:pPr>
      <w:r w:rsidRPr="00124BDB">
        <w:rPr>
          <w:rFonts w:ascii="Aptos" w:eastAsia="Calibri" w:hAnsi="Aptos"/>
          <w:b/>
          <w:sz w:val="22"/>
          <w:szCs w:val="22"/>
        </w:rPr>
        <w:t>§ 12</w:t>
      </w:r>
    </w:p>
    <w:p w14:paraId="7BB1BD86" w14:textId="77777777" w:rsidR="00F27EFE" w:rsidRPr="00124BDB" w:rsidRDefault="00F27EFE" w:rsidP="00F27EFE">
      <w:pPr>
        <w:spacing w:line="276" w:lineRule="auto"/>
        <w:jc w:val="center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b/>
          <w:sz w:val="22"/>
          <w:szCs w:val="22"/>
        </w:rPr>
        <w:t>Odstąpienie od umowy</w:t>
      </w:r>
    </w:p>
    <w:p w14:paraId="6CC0A873" w14:textId="77777777" w:rsidR="00F27EFE" w:rsidRPr="00124BDB" w:rsidRDefault="00F27EFE" w:rsidP="00F27EFE">
      <w:pPr>
        <w:pStyle w:val="Normalny1"/>
        <w:numPr>
          <w:ilvl w:val="0"/>
          <w:numId w:val="38"/>
        </w:numPr>
        <w:spacing w:line="276" w:lineRule="auto"/>
        <w:ind w:left="426" w:hanging="426"/>
        <w:jc w:val="both"/>
        <w:rPr>
          <w:rFonts w:ascii="Aptos" w:hAnsi="Aptos" w:cs="Arial"/>
          <w:sz w:val="22"/>
          <w:szCs w:val="22"/>
        </w:rPr>
      </w:pPr>
      <w:r w:rsidRPr="00124BDB">
        <w:rPr>
          <w:rFonts w:ascii="Aptos" w:hAnsi="Aptos" w:cs="Arial"/>
          <w:sz w:val="22"/>
          <w:szCs w:val="22"/>
        </w:rPr>
        <w:t xml:space="preserve">Oprócz przypadków wymienionych w Kodeksie Cywilnym Zamawiającemu przysługuje prawo do odstąpienia od umowy w przypadku:                                                                                            </w:t>
      </w:r>
    </w:p>
    <w:p w14:paraId="360B3DD6" w14:textId="77777777" w:rsidR="00F27EFE" w:rsidRPr="00124BDB" w:rsidRDefault="00F27EFE" w:rsidP="00F27EFE">
      <w:pPr>
        <w:pStyle w:val="Bezodstpw"/>
        <w:numPr>
          <w:ilvl w:val="0"/>
          <w:numId w:val="39"/>
        </w:numPr>
        <w:spacing w:line="276" w:lineRule="auto"/>
        <w:jc w:val="both"/>
        <w:rPr>
          <w:rFonts w:ascii="Aptos" w:hAnsi="Aptos" w:cs="Arial"/>
        </w:rPr>
      </w:pPr>
      <w:r w:rsidRPr="00124BDB">
        <w:rPr>
          <w:rFonts w:ascii="Aptos" w:hAnsi="Aptos" w:cs="Arial"/>
        </w:rPr>
        <w:t xml:space="preserve">wystąpienia istotnych okoliczności powodujących, że wykonanie umowy nie leży w interesie publicznym, czego nie można było przewidzieć w chwili zawarcia umowy; odstąpienie od umowy w tym wypadku może nastąpić w terminie miesiąca od powzięcia wiadomości o powyższych okolicznościach,                                                                                                           </w:t>
      </w:r>
    </w:p>
    <w:p w14:paraId="68501088" w14:textId="77777777" w:rsidR="00F27EFE" w:rsidRPr="00124BDB" w:rsidRDefault="00F27EFE" w:rsidP="00F27EFE">
      <w:pPr>
        <w:pStyle w:val="Bezodstpw"/>
        <w:numPr>
          <w:ilvl w:val="0"/>
          <w:numId w:val="39"/>
        </w:numPr>
        <w:spacing w:line="276" w:lineRule="auto"/>
        <w:jc w:val="both"/>
        <w:rPr>
          <w:rFonts w:ascii="Aptos" w:hAnsi="Aptos" w:cs="Arial"/>
        </w:rPr>
      </w:pPr>
      <w:r w:rsidRPr="00124BDB">
        <w:rPr>
          <w:rFonts w:ascii="Aptos" w:hAnsi="Aptos" w:cs="Arial"/>
        </w:rPr>
        <w:t xml:space="preserve">gdy zostanie wydany nakaz zajęcia majątku Wykonawcy.                                                                                                                                            </w:t>
      </w:r>
    </w:p>
    <w:p w14:paraId="629730C8" w14:textId="77777777" w:rsidR="00F27EFE" w:rsidRPr="00124BDB" w:rsidRDefault="00F27EFE" w:rsidP="00F27EFE">
      <w:pPr>
        <w:pStyle w:val="Normalny1"/>
        <w:numPr>
          <w:ilvl w:val="0"/>
          <w:numId w:val="38"/>
        </w:numPr>
        <w:spacing w:line="276" w:lineRule="auto"/>
        <w:ind w:left="425" w:hanging="425"/>
        <w:jc w:val="both"/>
        <w:rPr>
          <w:rFonts w:ascii="Aptos" w:hAnsi="Aptos" w:cs="Arial"/>
          <w:b/>
          <w:sz w:val="22"/>
          <w:szCs w:val="22"/>
        </w:rPr>
      </w:pPr>
      <w:r w:rsidRPr="00124BDB">
        <w:rPr>
          <w:rFonts w:ascii="Aptos" w:hAnsi="Aptos" w:cs="Arial"/>
          <w:sz w:val="22"/>
          <w:szCs w:val="22"/>
        </w:rPr>
        <w:t>Odstąpienie od umowy powinno nastąpić w formie pisemnej w terminie 30 dni od daty powzięcia wiadomości o okolicznościach, o których mowa w ust. 1 pod rygorem nieważności takiego oświadczenia i powinno zawierać uzasadnienie.</w:t>
      </w:r>
    </w:p>
    <w:p w14:paraId="5D3760C4" w14:textId="77777777" w:rsidR="00F27EFE" w:rsidRPr="00124BDB" w:rsidRDefault="00F27EFE" w:rsidP="00F27EFE">
      <w:pPr>
        <w:spacing w:line="276" w:lineRule="auto"/>
        <w:jc w:val="center"/>
        <w:rPr>
          <w:rFonts w:ascii="Aptos" w:eastAsia="Calibri" w:hAnsi="Aptos"/>
          <w:b/>
          <w:sz w:val="22"/>
          <w:szCs w:val="22"/>
        </w:rPr>
      </w:pPr>
      <w:r w:rsidRPr="00124BDB">
        <w:rPr>
          <w:rFonts w:ascii="Aptos" w:eastAsia="Calibri" w:hAnsi="Aptos"/>
          <w:b/>
          <w:sz w:val="22"/>
          <w:szCs w:val="22"/>
        </w:rPr>
        <w:t>§ 13</w:t>
      </w:r>
    </w:p>
    <w:p w14:paraId="30881F90" w14:textId="77777777" w:rsidR="00F27EFE" w:rsidRPr="00124BDB" w:rsidRDefault="00F27EFE" w:rsidP="00F27EFE">
      <w:pPr>
        <w:spacing w:line="276" w:lineRule="auto"/>
        <w:jc w:val="center"/>
        <w:rPr>
          <w:rFonts w:ascii="Aptos" w:eastAsia="Calibri" w:hAnsi="Aptos" w:cstheme="minorBidi"/>
          <w:b/>
          <w:sz w:val="22"/>
          <w:szCs w:val="22"/>
        </w:rPr>
      </w:pPr>
      <w:r w:rsidRPr="00124BDB">
        <w:rPr>
          <w:rFonts w:ascii="Aptos" w:eastAsia="Calibri" w:hAnsi="Aptos"/>
          <w:b/>
          <w:sz w:val="22"/>
          <w:szCs w:val="22"/>
        </w:rPr>
        <w:t>Prawa autorskie</w:t>
      </w:r>
    </w:p>
    <w:p w14:paraId="712FA16A" w14:textId="2EF28E2F" w:rsidR="00F27EFE" w:rsidRPr="00124BDB" w:rsidRDefault="00F27EFE" w:rsidP="00F27EFE">
      <w:pPr>
        <w:pStyle w:val="Akapitzlist"/>
        <w:numPr>
          <w:ilvl w:val="0"/>
          <w:numId w:val="40"/>
        </w:numPr>
        <w:suppressAutoHyphens/>
        <w:spacing w:line="276" w:lineRule="auto"/>
        <w:ind w:left="426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Wykonawca oświadcza, iż przenosi na Zamawiającego całość autorskich praw majątkowych do przedmiotu umowy określonego w § 2 na polach eksploatacji  określonych w art. 50 pkt. 1, 2, 3  Ustawy z dnia 4 lutego 1994 r. o prawie autorskim i prawach pokrewnych </w:t>
      </w:r>
      <w:r w:rsidRPr="00124BDB">
        <w:rPr>
          <w:rFonts w:ascii="Aptos" w:hAnsi="Aptos"/>
          <w:sz w:val="22"/>
          <w:szCs w:val="22"/>
        </w:rPr>
        <w:t>(</w:t>
      </w:r>
      <w:proofErr w:type="spellStart"/>
      <w:r w:rsidRPr="00124BDB">
        <w:rPr>
          <w:rFonts w:ascii="Aptos" w:hAnsi="Aptos"/>
          <w:sz w:val="22"/>
          <w:szCs w:val="22"/>
        </w:rPr>
        <w:t>t.j</w:t>
      </w:r>
      <w:proofErr w:type="spellEnd"/>
      <w:r w:rsidRPr="00124BDB">
        <w:rPr>
          <w:rFonts w:ascii="Aptos" w:hAnsi="Aptos"/>
          <w:sz w:val="22"/>
          <w:szCs w:val="22"/>
        </w:rPr>
        <w:t xml:space="preserve">. Dz. U. 2022, poz. 2509).                                                                                                                   </w:t>
      </w:r>
    </w:p>
    <w:p w14:paraId="4B5051FF" w14:textId="77777777" w:rsidR="00F27EFE" w:rsidRPr="00124BDB" w:rsidRDefault="00F27EFE" w:rsidP="00F27EFE">
      <w:pPr>
        <w:pStyle w:val="Akapitzlist"/>
        <w:numPr>
          <w:ilvl w:val="0"/>
          <w:numId w:val="40"/>
        </w:numPr>
        <w:suppressAutoHyphens/>
        <w:spacing w:line="276" w:lineRule="auto"/>
        <w:ind w:left="426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Przeniesienie praw autorskich, o których mowa w ust. 1 następuje w ramach wynagrodzenia o którym mowa w § 6 ust. 1 niniejszej umowy. Wykonawcy nie przysługuje również odrębne wynagrodzenie za korzystanie z utworu na każdym z pól eksploatacji wymienionych w ust 1.                                                                                   </w:t>
      </w:r>
    </w:p>
    <w:p w14:paraId="63669274" w14:textId="77777777" w:rsidR="00F27EFE" w:rsidRPr="00124BDB" w:rsidRDefault="00F27EFE" w:rsidP="00F27EFE">
      <w:pPr>
        <w:pStyle w:val="Akapitzlist"/>
        <w:numPr>
          <w:ilvl w:val="0"/>
          <w:numId w:val="40"/>
        </w:numPr>
        <w:suppressAutoHyphens/>
        <w:spacing w:line="276" w:lineRule="auto"/>
        <w:ind w:left="426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Zamawiający ma prawo do: </w:t>
      </w:r>
    </w:p>
    <w:p w14:paraId="710D5EC7" w14:textId="77777777" w:rsidR="00F27EFE" w:rsidRPr="00124BDB" w:rsidRDefault="00F27EFE" w:rsidP="00F27EFE">
      <w:pPr>
        <w:pStyle w:val="Akapitzlist"/>
        <w:numPr>
          <w:ilvl w:val="0"/>
          <w:numId w:val="41"/>
        </w:numPr>
        <w:suppressAutoHyphens/>
        <w:spacing w:line="276" w:lineRule="auto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Utrwalenia przedmiotu umowy, </w:t>
      </w:r>
    </w:p>
    <w:p w14:paraId="28F9F50D" w14:textId="77777777" w:rsidR="00F27EFE" w:rsidRPr="00124BDB" w:rsidRDefault="00F27EFE" w:rsidP="00F27EFE">
      <w:pPr>
        <w:pStyle w:val="Akapitzlist"/>
        <w:numPr>
          <w:ilvl w:val="0"/>
          <w:numId w:val="41"/>
        </w:numPr>
        <w:suppressAutoHyphens/>
        <w:spacing w:line="276" w:lineRule="auto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Zwielokrotnienia przedmiotu umowy lub jego części dowolną techniką, </w:t>
      </w:r>
    </w:p>
    <w:p w14:paraId="183AB7D6" w14:textId="77777777" w:rsidR="00F27EFE" w:rsidRPr="00124BDB" w:rsidRDefault="00F27EFE" w:rsidP="00F27EFE">
      <w:pPr>
        <w:pStyle w:val="Akapitzlist"/>
        <w:numPr>
          <w:ilvl w:val="0"/>
          <w:numId w:val="41"/>
        </w:numPr>
        <w:suppressAutoHyphens/>
        <w:spacing w:after="120" w:line="276" w:lineRule="auto"/>
        <w:ind w:left="714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Zapisu przedmiotu umowy w formie elektronicznej. </w:t>
      </w:r>
    </w:p>
    <w:p w14:paraId="1FAB447E" w14:textId="77777777" w:rsidR="00F27EFE" w:rsidRPr="00124BDB" w:rsidRDefault="00F27EFE" w:rsidP="00F27EFE">
      <w:pPr>
        <w:spacing w:line="276" w:lineRule="auto"/>
        <w:jc w:val="center"/>
        <w:rPr>
          <w:rFonts w:ascii="Aptos" w:hAnsi="Aptos"/>
          <w:b/>
          <w:sz w:val="22"/>
          <w:szCs w:val="22"/>
        </w:rPr>
      </w:pPr>
      <w:r w:rsidRPr="00124BDB">
        <w:rPr>
          <w:rFonts w:ascii="Aptos" w:hAnsi="Aptos"/>
          <w:b/>
          <w:sz w:val="22"/>
          <w:szCs w:val="22"/>
        </w:rPr>
        <w:t>§ 14</w:t>
      </w:r>
    </w:p>
    <w:p w14:paraId="086F4EA6" w14:textId="77777777" w:rsidR="00F27EFE" w:rsidRPr="00124BDB" w:rsidRDefault="00F27EFE" w:rsidP="00F27EFE">
      <w:pPr>
        <w:spacing w:line="276" w:lineRule="auto"/>
        <w:jc w:val="center"/>
        <w:rPr>
          <w:rFonts w:ascii="Aptos" w:eastAsia="Calibri" w:hAnsi="Aptos"/>
          <w:b/>
          <w:sz w:val="22"/>
          <w:szCs w:val="22"/>
          <w:lang w:eastAsia="en-US"/>
        </w:rPr>
      </w:pPr>
      <w:r w:rsidRPr="00124BDB">
        <w:rPr>
          <w:rFonts w:ascii="Aptos" w:eastAsia="Calibri" w:hAnsi="Aptos"/>
          <w:b/>
          <w:sz w:val="22"/>
          <w:szCs w:val="22"/>
        </w:rPr>
        <w:t>Postanowienia końcowe</w:t>
      </w:r>
    </w:p>
    <w:p w14:paraId="3128E49D" w14:textId="77777777" w:rsidR="00F27EFE" w:rsidRPr="00124BDB" w:rsidRDefault="00F27EFE" w:rsidP="00F27EFE">
      <w:pPr>
        <w:widowControl/>
        <w:numPr>
          <w:ilvl w:val="0"/>
          <w:numId w:val="42"/>
        </w:numPr>
        <w:suppressAutoHyphens/>
        <w:autoSpaceDE/>
        <w:autoSpaceDN/>
        <w:adjustRightInd/>
        <w:spacing w:line="276" w:lineRule="auto"/>
        <w:ind w:left="284"/>
        <w:jc w:val="both"/>
        <w:rPr>
          <w:rFonts w:ascii="Aptos" w:eastAsia="Calibri" w:hAnsi="Aptos" w:cstheme="minorHAnsi"/>
          <w:sz w:val="22"/>
          <w:szCs w:val="22"/>
        </w:rPr>
      </w:pP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>Wszelkie zmiany umowy wymagaj</w:t>
      </w:r>
      <w:r w:rsidRPr="00124BDB">
        <w:rPr>
          <w:rFonts w:ascii="Aptos" w:eastAsia="TTE188D4F0t00" w:hAnsi="Aptos" w:cstheme="minorHAnsi"/>
          <w:kern w:val="2"/>
          <w:sz w:val="22"/>
          <w:szCs w:val="22"/>
          <w:lang w:eastAsia="zh-CN"/>
        </w:rPr>
        <w:t xml:space="preserve">ą </w:t>
      </w: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>aneksu sporz</w:t>
      </w:r>
      <w:r w:rsidRPr="00124BDB">
        <w:rPr>
          <w:rFonts w:ascii="Aptos" w:eastAsia="TTE188D4F0t00" w:hAnsi="Aptos" w:cstheme="minorHAnsi"/>
          <w:kern w:val="2"/>
          <w:sz w:val="22"/>
          <w:szCs w:val="22"/>
          <w:lang w:eastAsia="zh-CN"/>
        </w:rPr>
        <w:t>ą</w:t>
      </w: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>dzonego z zachowaniem formy pisemnej pod rygorem niewa</w:t>
      </w:r>
      <w:r w:rsidRPr="00124BDB">
        <w:rPr>
          <w:rFonts w:ascii="Aptos" w:eastAsia="TTE188D4F0t00" w:hAnsi="Aptos" w:cstheme="minorHAnsi"/>
          <w:kern w:val="2"/>
          <w:sz w:val="22"/>
          <w:szCs w:val="22"/>
          <w:lang w:eastAsia="zh-CN"/>
        </w:rPr>
        <w:t>ż</w:t>
      </w: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>no</w:t>
      </w:r>
      <w:r w:rsidRPr="00124BDB">
        <w:rPr>
          <w:rFonts w:ascii="Aptos" w:eastAsia="TTE188D4F0t00" w:hAnsi="Aptos" w:cstheme="minorHAnsi"/>
          <w:kern w:val="2"/>
          <w:sz w:val="22"/>
          <w:szCs w:val="22"/>
          <w:lang w:eastAsia="zh-CN"/>
        </w:rPr>
        <w:t>ś</w:t>
      </w: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>ci.</w:t>
      </w:r>
    </w:p>
    <w:p w14:paraId="08D71841" w14:textId="77777777" w:rsidR="00F27EFE" w:rsidRPr="00124BDB" w:rsidRDefault="00F27EFE" w:rsidP="00F27EFE">
      <w:pPr>
        <w:widowControl/>
        <w:numPr>
          <w:ilvl w:val="0"/>
          <w:numId w:val="42"/>
        </w:numPr>
        <w:suppressAutoHyphens/>
        <w:autoSpaceDE/>
        <w:autoSpaceDN/>
        <w:adjustRightInd/>
        <w:spacing w:line="276" w:lineRule="auto"/>
        <w:ind w:left="284"/>
        <w:jc w:val="both"/>
        <w:rPr>
          <w:rFonts w:ascii="Aptos" w:eastAsia="Calibri" w:hAnsi="Aptos" w:cstheme="minorHAnsi"/>
          <w:sz w:val="22"/>
          <w:szCs w:val="22"/>
        </w:rPr>
      </w:pP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>W sprawach nieuregulowanych niniejsz</w:t>
      </w:r>
      <w:r w:rsidRPr="00124BDB">
        <w:rPr>
          <w:rFonts w:ascii="Aptos" w:eastAsia="TTE188D4F0t00" w:hAnsi="Aptos" w:cstheme="minorHAnsi"/>
          <w:kern w:val="2"/>
          <w:sz w:val="22"/>
          <w:szCs w:val="22"/>
          <w:lang w:eastAsia="zh-CN"/>
        </w:rPr>
        <w:t xml:space="preserve">ą </w:t>
      </w: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>umow</w:t>
      </w:r>
      <w:r w:rsidRPr="00124BDB">
        <w:rPr>
          <w:rFonts w:ascii="Aptos" w:eastAsia="TTE188D4F0t00" w:hAnsi="Aptos" w:cstheme="minorHAnsi"/>
          <w:kern w:val="2"/>
          <w:sz w:val="22"/>
          <w:szCs w:val="22"/>
          <w:lang w:eastAsia="zh-CN"/>
        </w:rPr>
        <w:t xml:space="preserve">ą </w:t>
      </w: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>stosuje si</w:t>
      </w:r>
      <w:r w:rsidRPr="00124BDB">
        <w:rPr>
          <w:rFonts w:ascii="Aptos" w:eastAsia="TTE188D4F0t00" w:hAnsi="Aptos" w:cstheme="minorHAnsi"/>
          <w:kern w:val="2"/>
          <w:sz w:val="22"/>
          <w:szCs w:val="22"/>
          <w:lang w:eastAsia="zh-CN"/>
        </w:rPr>
        <w:t xml:space="preserve">ę </w:t>
      </w: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>przepisy ustawy z dnia</w:t>
      </w:r>
      <w:r w:rsidRPr="00124BDB">
        <w:rPr>
          <w:rFonts w:ascii="Aptos" w:hAnsi="Aptos"/>
          <w:sz w:val="22"/>
          <w:szCs w:val="22"/>
        </w:rPr>
        <w:t xml:space="preserve"> </w:t>
      </w: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>23 kwietnia 1964 r.</w:t>
      </w:r>
      <w:r w:rsidRPr="00124BDB">
        <w:rPr>
          <w:rFonts w:ascii="Aptos" w:eastAsia="Calibri" w:hAnsi="Aptos" w:cstheme="minorHAnsi"/>
          <w:sz w:val="22"/>
          <w:szCs w:val="22"/>
        </w:rPr>
        <w:t xml:space="preserve"> </w:t>
      </w: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>Kodeks cywilny i ustawy z dnia 7 lipca 1994 r. Prawo budowlane.</w:t>
      </w:r>
      <w:r w:rsidRPr="00124BDB">
        <w:rPr>
          <w:rFonts w:ascii="Aptos" w:hAnsi="Aptos"/>
          <w:sz w:val="22"/>
          <w:szCs w:val="22"/>
        </w:rPr>
        <w:t xml:space="preserve"> </w:t>
      </w:r>
    </w:p>
    <w:p w14:paraId="3ECA3873" w14:textId="77777777" w:rsidR="00F27EFE" w:rsidRPr="00124BDB" w:rsidRDefault="00F27EFE" w:rsidP="00F27EFE">
      <w:pPr>
        <w:widowControl/>
        <w:numPr>
          <w:ilvl w:val="0"/>
          <w:numId w:val="42"/>
        </w:numPr>
        <w:suppressAutoHyphens/>
        <w:autoSpaceDE/>
        <w:autoSpaceDN/>
        <w:adjustRightInd/>
        <w:spacing w:line="276" w:lineRule="auto"/>
        <w:ind w:left="284"/>
        <w:jc w:val="both"/>
        <w:rPr>
          <w:rFonts w:ascii="Aptos" w:eastAsia="Calibri" w:hAnsi="Aptos" w:cstheme="minorHAnsi"/>
          <w:sz w:val="22"/>
          <w:szCs w:val="22"/>
        </w:rPr>
      </w:pP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>Na zbycie przez Wykonawc</w:t>
      </w:r>
      <w:r w:rsidRPr="00124BDB">
        <w:rPr>
          <w:rFonts w:ascii="Aptos" w:eastAsia="TTE188D4F0t00" w:hAnsi="Aptos" w:cstheme="minorHAnsi"/>
          <w:kern w:val="2"/>
          <w:sz w:val="22"/>
          <w:szCs w:val="22"/>
          <w:lang w:eastAsia="zh-CN"/>
        </w:rPr>
        <w:t xml:space="preserve">ę </w:t>
      </w: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 xml:space="preserve">swoich </w:t>
      </w:r>
      <w:r w:rsidRPr="00124BDB">
        <w:rPr>
          <w:rFonts w:ascii="Aptos" w:eastAsia="TTE188D4F0t00" w:hAnsi="Aptos" w:cstheme="minorHAnsi"/>
          <w:kern w:val="2"/>
          <w:sz w:val="22"/>
          <w:szCs w:val="22"/>
          <w:lang w:eastAsia="zh-CN"/>
        </w:rPr>
        <w:t xml:space="preserve">wierzytelności </w:t>
      </w: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>na rzecz innych podmiotów musi by</w:t>
      </w:r>
      <w:r w:rsidRPr="00124BDB">
        <w:rPr>
          <w:rFonts w:ascii="Aptos" w:eastAsia="TTE188D4F0t00" w:hAnsi="Aptos" w:cstheme="minorHAnsi"/>
          <w:kern w:val="2"/>
          <w:sz w:val="22"/>
          <w:szCs w:val="22"/>
          <w:lang w:eastAsia="zh-CN"/>
        </w:rPr>
        <w:t xml:space="preserve">ć </w:t>
      </w: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>wyra</w:t>
      </w:r>
      <w:r w:rsidRPr="00124BDB">
        <w:rPr>
          <w:rFonts w:ascii="Aptos" w:eastAsia="TTE188D4F0t00" w:hAnsi="Aptos" w:cstheme="minorHAnsi"/>
          <w:kern w:val="2"/>
          <w:sz w:val="22"/>
          <w:szCs w:val="22"/>
          <w:lang w:eastAsia="zh-CN"/>
        </w:rPr>
        <w:t>ż</w:t>
      </w: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>ona pisemna zgoda Zamawiaj</w:t>
      </w:r>
      <w:r w:rsidRPr="00124BDB">
        <w:rPr>
          <w:rFonts w:ascii="Aptos" w:eastAsia="TTE188D4F0t00" w:hAnsi="Aptos" w:cstheme="minorHAnsi"/>
          <w:kern w:val="2"/>
          <w:sz w:val="22"/>
          <w:szCs w:val="22"/>
          <w:lang w:eastAsia="zh-CN"/>
        </w:rPr>
        <w:t>ą</w:t>
      </w: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>cego.</w:t>
      </w:r>
    </w:p>
    <w:p w14:paraId="6EE46E83" w14:textId="77777777" w:rsidR="00F27EFE" w:rsidRPr="00124BDB" w:rsidRDefault="00F27EFE" w:rsidP="00F27EFE">
      <w:pPr>
        <w:widowControl/>
        <w:numPr>
          <w:ilvl w:val="0"/>
          <w:numId w:val="42"/>
        </w:numPr>
        <w:suppressAutoHyphens/>
        <w:autoSpaceDE/>
        <w:autoSpaceDN/>
        <w:adjustRightInd/>
        <w:spacing w:line="276" w:lineRule="auto"/>
        <w:ind w:left="284"/>
        <w:jc w:val="both"/>
        <w:rPr>
          <w:rFonts w:ascii="Aptos" w:eastAsia="Calibri" w:hAnsi="Aptos" w:cstheme="minorHAnsi"/>
          <w:sz w:val="22"/>
          <w:szCs w:val="22"/>
        </w:rPr>
      </w:pP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lastRenderedPageBreak/>
        <w:t>Wykonawca nie może dokonywać innych czynności rozporządzających lub zobowiązujących, których przedmiotem są prawa lub zobowiązania określone umową lub wynikające z umowy.</w:t>
      </w:r>
    </w:p>
    <w:p w14:paraId="4C709685" w14:textId="77777777" w:rsidR="00F27EFE" w:rsidRPr="00124BDB" w:rsidRDefault="00F27EFE" w:rsidP="00F27EFE">
      <w:pPr>
        <w:widowControl/>
        <w:numPr>
          <w:ilvl w:val="0"/>
          <w:numId w:val="42"/>
        </w:numPr>
        <w:suppressAutoHyphens/>
        <w:autoSpaceDE/>
        <w:autoSpaceDN/>
        <w:adjustRightInd/>
        <w:spacing w:line="276" w:lineRule="auto"/>
        <w:ind w:left="284"/>
        <w:jc w:val="both"/>
        <w:rPr>
          <w:rFonts w:ascii="Aptos" w:eastAsia="Calibri" w:hAnsi="Aptos" w:cstheme="minorHAnsi"/>
          <w:sz w:val="22"/>
          <w:szCs w:val="22"/>
        </w:rPr>
      </w:pPr>
      <w:r w:rsidRPr="00124BDB">
        <w:rPr>
          <w:rFonts w:ascii="Aptos" w:eastAsia="Calibri" w:hAnsi="Aptos" w:cstheme="minorHAnsi"/>
          <w:sz w:val="22"/>
          <w:szCs w:val="22"/>
        </w:rPr>
        <w:t>Ewentualne spory jakie mogą powstać w związku z wykonaniem umowy rozstrzygane będą przez Sąd właściwy dla siedziby Zamawiającego.</w:t>
      </w:r>
    </w:p>
    <w:p w14:paraId="164B3AC5" w14:textId="77777777" w:rsidR="00F27EFE" w:rsidRPr="00124BDB" w:rsidRDefault="00F27EFE" w:rsidP="00F27EFE">
      <w:pPr>
        <w:widowControl/>
        <w:numPr>
          <w:ilvl w:val="0"/>
          <w:numId w:val="42"/>
        </w:numPr>
        <w:suppressAutoHyphens/>
        <w:autoSpaceDE/>
        <w:autoSpaceDN/>
        <w:adjustRightInd/>
        <w:spacing w:line="276" w:lineRule="auto"/>
        <w:ind w:left="284"/>
        <w:jc w:val="both"/>
        <w:rPr>
          <w:rFonts w:ascii="Aptos" w:eastAsia="Calibri" w:hAnsi="Aptos" w:cstheme="minorHAnsi"/>
          <w:sz w:val="22"/>
          <w:szCs w:val="22"/>
        </w:rPr>
      </w:pPr>
      <w:r w:rsidRPr="00124BDB">
        <w:rPr>
          <w:rFonts w:ascii="Aptos" w:eastAsia="Calibri" w:hAnsi="Aptos" w:cstheme="minorHAnsi"/>
          <w:sz w:val="22"/>
          <w:szCs w:val="22"/>
        </w:rPr>
        <w:t xml:space="preserve">Umowę sporządzono w 3 egzemplarzach, dwa egzemplarze dla Zamawiającego oraz jeden egzemplarz dla Wykonawcy.                                                                                                              </w:t>
      </w:r>
    </w:p>
    <w:p w14:paraId="5F1A51DC" w14:textId="77777777" w:rsidR="00F27EFE" w:rsidRPr="00124BDB" w:rsidRDefault="00F27EFE" w:rsidP="00F27EFE">
      <w:pPr>
        <w:spacing w:line="276" w:lineRule="auto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0FC34AE7" w14:textId="77777777" w:rsidR="00F27EFE" w:rsidRPr="00124BDB" w:rsidRDefault="00F27EFE" w:rsidP="00F27EFE">
      <w:pPr>
        <w:spacing w:line="276" w:lineRule="auto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b/>
          <w:sz w:val="22"/>
          <w:szCs w:val="22"/>
        </w:rPr>
        <w:t xml:space="preserve">     ZAMAWIAJĄCY:</w:t>
      </w:r>
      <w:r w:rsidRPr="00124BDB">
        <w:rPr>
          <w:rFonts w:ascii="Aptos" w:hAnsi="Aptos"/>
          <w:sz w:val="22"/>
          <w:szCs w:val="22"/>
        </w:rPr>
        <w:t xml:space="preserve">                                                                                                                      </w:t>
      </w:r>
      <w:r w:rsidRPr="00124BDB">
        <w:rPr>
          <w:rFonts w:ascii="Aptos" w:hAnsi="Aptos"/>
          <w:b/>
          <w:bCs/>
          <w:sz w:val="22"/>
          <w:szCs w:val="22"/>
        </w:rPr>
        <w:t>WYKONAWCA:</w:t>
      </w:r>
    </w:p>
    <w:p w14:paraId="521D3B8F" w14:textId="77777777" w:rsidR="00F27EFE" w:rsidRDefault="00F27EFE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5A09A143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4466D65B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2F95DCD6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47F3B1BE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12B8CEF3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1F4A9913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0DF8AAE8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6E4CB10E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73620B52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5FA054A4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28C5D9A2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7518C2AB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29CDD100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0B449FAB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4EC1F96E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22E8FCC2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1CC3B8BD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6F185716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7693BB6D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7D30F8CE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142521A4" w14:textId="77777777" w:rsidR="00DE0B01" w:rsidRPr="00124BDB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4682CD44" w14:textId="77777777" w:rsidR="00F27EFE" w:rsidRPr="00124BDB" w:rsidRDefault="00F27EFE" w:rsidP="00F27EFE">
      <w:pPr>
        <w:spacing w:line="276" w:lineRule="auto"/>
        <w:rPr>
          <w:rFonts w:ascii="Aptos" w:hAnsi="Aptos"/>
          <w:sz w:val="22"/>
          <w:szCs w:val="22"/>
        </w:rPr>
      </w:pPr>
    </w:p>
    <w:p w14:paraId="23098E42" w14:textId="77777777" w:rsidR="00F27EFE" w:rsidRPr="00124BDB" w:rsidRDefault="00F27EFE" w:rsidP="00F27EFE">
      <w:pPr>
        <w:spacing w:line="276" w:lineRule="auto"/>
        <w:rPr>
          <w:rFonts w:ascii="Aptos" w:hAnsi="Aptos"/>
          <w:sz w:val="22"/>
          <w:szCs w:val="22"/>
        </w:rPr>
      </w:pPr>
    </w:p>
    <w:p w14:paraId="05208A7A" w14:textId="77777777" w:rsidR="0052088B" w:rsidRPr="00124BDB" w:rsidRDefault="0052088B" w:rsidP="00F27EFE">
      <w:pPr>
        <w:shd w:val="clear" w:color="auto" w:fill="FFFFFF"/>
        <w:spacing w:line="276" w:lineRule="auto"/>
        <w:rPr>
          <w:rFonts w:ascii="Aptos" w:hAnsi="Aptos"/>
          <w:color w:val="333333"/>
          <w:sz w:val="14"/>
          <w:szCs w:val="14"/>
        </w:rPr>
      </w:pPr>
      <w:bookmarkStart w:id="1" w:name="_Hlk87348418"/>
    </w:p>
    <w:p w14:paraId="27D4A209" w14:textId="30D8B83B" w:rsidR="00F27EFE" w:rsidRPr="00124BDB" w:rsidRDefault="00F27EFE" w:rsidP="00F27EFE">
      <w:pPr>
        <w:shd w:val="clear" w:color="auto" w:fill="FFFFFF"/>
        <w:spacing w:line="276" w:lineRule="auto"/>
        <w:rPr>
          <w:rFonts w:ascii="Aptos" w:hAnsi="Aptos"/>
          <w:color w:val="333333"/>
          <w:sz w:val="14"/>
          <w:szCs w:val="14"/>
        </w:rPr>
      </w:pPr>
      <w:r w:rsidRPr="00124BDB">
        <w:rPr>
          <w:rFonts w:ascii="Aptos" w:hAnsi="Aptos"/>
          <w:color w:val="333333"/>
          <w:sz w:val="14"/>
          <w:szCs w:val="14"/>
        </w:rPr>
        <w:t>Zgodnie z art. 13 ust. 1 Ogólnego Rozporządzenia o Ochronie Danych (RODO) informujemy, że:</w:t>
      </w:r>
    </w:p>
    <w:p w14:paraId="235908C4" w14:textId="77777777" w:rsidR="00F27EFE" w:rsidRPr="00124BDB" w:rsidRDefault="00F27EFE" w:rsidP="00F27EFE">
      <w:pPr>
        <w:pStyle w:val="Akapitzlist"/>
        <w:widowControl/>
        <w:numPr>
          <w:ilvl w:val="0"/>
          <w:numId w:val="43"/>
        </w:numPr>
        <w:shd w:val="clear" w:color="auto" w:fill="FFFFFF"/>
        <w:autoSpaceDE/>
        <w:adjustRightInd/>
        <w:spacing w:line="276" w:lineRule="auto"/>
        <w:ind w:left="426"/>
        <w:jc w:val="both"/>
        <w:rPr>
          <w:rFonts w:ascii="Aptos" w:hAnsi="Aptos"/>
          <w:color w:val="333333"/>
          <w:sz w:val="14"/>
          <w:szCs w:val="14"/>
        </w:rPr>
      </w:pPr>
      <w:r w:rsidRPr="00124BDB">
        <w:rPr>
          <w:rFonts w:ascii="Aptos" w:hAnsi="Aptos"/>
          <w:color w:val="333333"/>
          <w:sz w:val="14"/>
          <w:szCs w:val="14"/>
        </w:rPr>
        <w:t>Administratorem danych osobowych Wykonawców jest Zarząd Dróg Powiatowych  w Ostrołęce, adres: ul. Lokalna 2, 07-410 Ostrołęka;</w:t>
      </w:r>
    </w:p>
    <w:p w14:paraId="29B20459" w14:textId="77777777" w:rsidR="00F27EFE" w:rsidRPr="00124BDB" w:rsidRDefault="00F27EFE" w:rsidP="00F27EFE">
      <w:pPr>
        <w:pStyle w:val="Akapitzlist"/>
        <w:widowControl/>
        <w:numPr>
          <w:ilvl w:val="0"/>
          <w:numId w:val="43"/>
        </w:numPr>
        <w:shd w:val="clear" w:color="auto" w:fill="FFFFFF"/>
        <w:autoSpaceDE/>
        <w:adjustRightInd/>
        <w:spacing w:line="276" w:lineRule="auto"/>
        <w:ind w:left="426"/>
        <w:jc w:val="both"/>
        <w:rPr>
          <w:rFonts w:ascii="Aptos" w:hAnsi="Aptos"/>
          <w:color w:val="333333"/>
          <w:sz w:val="14"/>
          <w:szCs w:val="14"/>
        </w:rPr>
      </w:pPr>
      <w:r w:rsidRPr="00124BDB">
        <w:rPr>
          <w:rFonts w:ascii="Aptos" w:hAnsi="Aptos"/>
          <w:color w:val="333333"/>
          <w:sz w:val="14"/>
          <w:szCs w:val="14"/>
        </w:rPr>
        <w:t>Administrator wyznaczył Inspektora Ochrony Danych, z którym mogą się Państwo kontaktować w sprawach przetwarzania Państwa danych osobowych za pośrednictwem poczty elektronicznej: </w:t>
      </w:r>
      <w:hyperlink r:id="rId9" w:history="1">
        <w:r w:rsidRPr="00124BDB">
          <w:rPr>
            <w:rStyle w:val="Hipercze"/>
            <w:rFonts w:ascii="Aptos" w:hAnsi="Aptos"/>
            <w:color w:val="0069A6"/>
            <w:sz w:val="14"/>
            <w:szCs w:val="14"/>
          </w:rPr>
          <w:t>zdpo-ka@wp.pl</w:t>
        </w:r>
      </w:hyperlink>
      <w:r w:rsidRPr="00124BDB">
        <w:rPr>
          <w:rFonts w:ascii="Aptos" w:hAnsi="Aptos"/>
          <w:color w:val="333333"/>
          <w:sz w:val="14"/>
          <w:szCs w:val="14"/>
        </w:rPr>
        <w:t>;</w:t>
      </w:r>
    </w:p>
    <w:p w14:paraId="2D5D8634" w14:textId="77777777" w:rsidR="00F27EFE" w:rsidRPr="00124BDB" w:rsidRDefault="00F27EFE" w:rsidP="00F27EFE">
      <w:pPr>
        <w:pStyle w:val="Akapitzlist"/>
        <w:widowControl/>
        <w:numPr>
          <w:ilvl w:val="0"/>
          <w:numId w:val="43"/>
        </w:numPr>
        <w:shd w:val="clear" w:color="auto" w:fill="FFFFFF"/>
        <w:autoSpaceDE/>
        <w:adjustRightInd/>
        <w:spacing w:line="276" w:lineRule="auto"/>
        <w:ind w:left="426"/>
        <w:jc w:val="both"/>
        <w:rPr>
          <w:rFonts w:ascii="Aptos" w:hAnsi="Aptos"/>
          <w:color w:val="333333"/>
          <w:sz w:val="14"/>
          <w:szCs w:val="14"/>
        </w:rPr>
      </w:pPr>
      <w:r w:rsidRPr="00124BDB">
        <w:rPr>
          <w:rFonts w:ascii="Aptos" w:hAnsi="Aptos"/>
          <w:color w:val="333333"/>
          <w:sz w:val="14"/>
          <w:szCs w:val="14"/>
        </w:rPr>
        <w:t>Administrator będzie przetwarzał Państwa dane osobowe na podstawie art. 6 ust. 1 lit. b) RODO, tj. przetwarzanie jest niezbędne w celu wykonania umowy, której stroną jest osoba, której dane dotyczą, lub do podjęcia działań na żądanie osoby, której dane dotyczą, przed zawarciem umowy;</w:t>
      </w:r>
    </w:p>
    <w:p w14:paraId="77F23162" w14:textId="77777777" w:rsidR="00F27EFE" w:rsidRPr="00124BDB" w:rsidRDefault="00F27EFE" w:rsidP="00F27EFE">
      <w:pPr>
        <w:pStyle w:val="Akapitzlist"/>
        <w:widowControl/>
        <w:numPr>
          <w:ilvl w:val="0"/>
          <w:numId w:val="43"/>
        </w:numPr>
        <w:shd w:val="clear" w:color="auto" w:fill="FFFFFF"/>
        <w:autoSpaceDE/>
        <w:adjustRightInd/>
        <w:spacing w:line="276" w:lineRule="auto"/>
        <w:ind w:left="426"/>
        <w:jc w:val="both"/>
        <w:rPr>
          <w:rFonts w:ascii="Aptos" w:hAnsi="Aptos"/>
          <w:color w:val="333333"/>
          <w:sz w:val="14"/>
          <w:szCs w:val="14"/>
        </w:rPr>
      </w:pPr>
      <w:r w:rsidRPr="00124BDB">
        <w:rPr>
          <w:rFonts w:ascii="Aptos" w:hAnsi="Aptos"/>
          <w:color w:val="333333"/>
          <w:sz w:val="14"/>
          <w:szCs w:val="14"/>
        </w:rPr>
        <w:t>Dane osobowe mogą być udostępnione innym uprawnionym podmiotom, na podstawie przepisów prawa, a także na rzecz podmiotów, z którymi administrator zawarł umowę w związku z realizacją usług na rzecz administratora (np. kancelarią prawną, dostawcą oprogramowania, zewnętrznym audytorem, zleceniobiorcą świadczącym usługę z zakresu ochrony danych osobowych);</w:t>
      </w:r>
    </w:p>
    <w:p w14:paraId="215D7B28" w14:textId="77777777" w:rsidR="00F27EFE" w:rsidRPr="00124BDB" w:rsidRDefault="00F27EFE" w:rsidP="00F27EFE">
      <w:pPr>
        <w:pStyle w:val="Akapitzlist"/>
        <w:widowControl/>
        <w:numPr>
          <w:ilvl w:val="0"/>
          <w:numId w:val="43"/>
        </w:numPr>
        <w:shd w:val="clear" w:color="auto" w:fill="FFFFFF"/>
        <w:autoSpaceDE/>
        <w:adjustRightInd/>
        <w:spacing w:line="276" w:lineRule="auto"/>
        <w:ind w:left="426"/>
        <w:jc w:val="both"/>
        <w:rPr>
          <w:rFonts w:ascii="Aptos" w:hAnsi="Aptos"/>
          <w:color w:val="333333"/>
          <w:sz w:val="14"/>
          <w:szCs w:val="14"/>
        </w:rPr>
      </w:pPr>
      <w:r w:rsidRPr="00124BDB">
        <w:rPr>
          <w:rFonts w:ascii="Aptos" w:hAnsi="Aptos"/>
          <w:color w:val="333333"/>
          <w:sz w:val="14"/>
          <w:szCs w:val="14"/>
        </w:rPr>
        <w:t>Administrator nie zamierza przekazywać Państwa danych osobowych do państwa trzeciego lub organizacji międzynarodowej;</w:t>
      </w:r>
    </w:p>
    <w:p w14:paraId="1A4A7F6E" w14:textId="77777777" w:rsidR="00F27EFE" w:rsidRPr="00124BDB" w:rsidRDefault="00F27EFE" w:rsidP="00F27EFE">
      <w:pPr>
        <w:pStyle w:val="Akapitzlist"/>
        <w:widowControl/>
        <w:numPr>
          <w:ilvl w:val="0"/>
          <w:numId w:val="43"/>
        </w:numPr>
        <w:shd w:val="clear" w:color="auto" w:fill="FFFFFF"/>
        <w:autoSpaceDE/>
        <w:adjustRightInd/>
        <w:spacing w:line="276" w:lineRule="auto"/>
        <w:ind w:left="426"/>
        <w:jc w:val="both"/>
        <w:rPr>
          <w:rFonts w:ascii="Aptos" w:hAnsi="Aptos"/>
          <w:color w:val="333333"/>
          <w:sz w:val="14"/>
          <w:szCs w:val="14"/>
        </w:rPr>
      </w:pPr>
      <w:r w:rsidRPr="00124BDB">
        <w:rPr>
          <w:rFonts w:ascii="Aptos" w:hAnsi="Aptos"/>
          <w:color w:val="333333"/>
          <w:sz w:val="16"/>
          <w:szCs w:val="16"/>
        </w:rPr>
        <w:t>M</w:t>
      </w:r>
      <w:r w:rsidRPr="00124BDB">
        <w:rPr>
          <w:rFonts w:ascii="Aptos" w:hAnsi="Aptos"/>
          <w:color w:val="333333"/>
          <w:sz w:val="14"/>
          <w:szCs w:val="14"/>
        </w:rPr>
        <w:t>ają Państwo prawo uzyskać kopię swoich danych osobowych w siedzibie administratora.</w:t>
      </w:r>
    </w:p>
    <w:p w14:paraId="370766E5" w14:textId="77777777" w:rsidR="00F27EFE" w:rsidRPr="00124BDB" w:rsidRDefault="00F27EFE" w:rsidP="00F27EFE">
      <w:pPr>
        <w:pStyle w:val="Akapitzlist"/>
        <w:shd w:val="clear" w:color="auto" w:fill="FFFFFF"/>
        <w:ind w:left="709"/>
        <w:jc w:val="both"/>
        <w:rPr>
          <w:rFonts w:ascii="Aptos" w:hAnsi="Aptos"/>
          <w:color w:val="333333"/>
          <w:sz w:val="14"/>
          <w:szCs w:val="14"/>
        </w:rPr>
      </w:pPr>
    </w:p>
    <w:p w14:paraId="3203210E" w14:textId="77777777" w:rsidR="00F27EFE" w:rsidRPr="00124BDB" w:rsidRDefault="00F27EFE" w:rsidP="00F27EFE">
      <w:pPr>
        <w:shd w:val="clear" w:color="auto" w:fill="FFFFFF"/>
        <w:jc w:val="both"/>
        <w:rPr>
          <w:rFonts w:ascii="Aptos" w:hAnsi="Aptos"/>
          <w:color w:val="333333"/>
          <w:sz w:val="14"/>
          <w:szCs w:val="14"/>
        </w:rPr>
      </w:pPr>
      <w:r w:rsidRPr="00124BDB">
        <w:rPr>
          <w:rFonts w:ascii="Aptos" w:hAnsi="Aptos"/>
          <w:color w:val="333333"/>
          <w:sz w:val="14"/>
          <w:szCs w:val="14"/>
        </w:rPr>
        <w:t>Dodatkowo zgodnie z art. 13 ust. 2 RODO informujemy, że:</w:t>
      </w:r>
    </w:p>
    <w:p w14:paraId="3D17E2F6" w14:textId="77777777" w:rsidR="00F27EFE" w:rsidRPr="00124BDB" w:rsidRDefault="00F27EFE" w:rsidP="00F27EFE">
      <w:pPr>
        <w:pStyle w:val="Akapitzlist"/>
        <w:widowControl/>
        <w:numPr>
          <w:ilvl w:val="0"/>
          <w:numId w:val="44"/>
        </w:numPr>
        <w:shd w:val="clear" w:color="auto" w:fill="FFFFFF"/>
        <w:autoSpaceDE/>
        <w:adjustRightInd/>
        <w:spacing w:line="276" w:lineRule="auto"/>
        <w:ind w:left="426"/>
        <w:jc w:val="both"/>
        <w:rPr>
          <w:rFonts w:ascii="Aptos" w:hAnsi="Aptos"/>
          <w:color w:val="333333"/>
          <w:sz w:val="14"/>
          <w:szCs w:val="14"/>
        </w:rPr>
      </w:pPr>
      <w:r w:rsidRPr="00124BDB">
        <w:rPr>
          <w:rFonts w:ascii="Aptos" w:hAnsi="Aptos"/>
          <w:color w:val="333333"/>
          <w:sz w:val="14"/>
          <w:szCs w:val="14"/>
        </w:rPr>
        <w:t>Państwa dane osobowe będą przechowywane przez okres 10 lat od końca roku kalendarzowego, w którym umowa została wykonana, chyba, że niezbędny będzie dłuższy okres przetwarzania np. z uwagi na dochodzenie roszczeń.</w:t>
      </w:r>
    </w:p>
    <w:p w14:paraId="586ADF24" w14:textId="77777777" w:rsidR="00F27EFE" w:rsidRPr="00124BDB" w:rsidRDefault="00F27EFE" w:rsidP="00F27EFE">
      <w:pPr>
        <w:pStyle w:val="Akapitzlist"/>
        <w:widowControl/>
        <w:numPr>
          <w:ilvl w:val="0"/>
          <w:numId w:val="44"/>
        </w:numPr>
        <w:shd w:val="clear" w:color="auto" w:fill="FFFFFF"/>
        <w:autoSpaceDE/>
        <w:adjustRightInd/>
        <w:spacing w:line="276" w:lineRule="auto"/>
        <w:ind w:left="426"/>
        <w:jc w:val="both"/>
        <w:rPr>
          <w:rFonts w:ascii="Aptos" w:hAnsi="Aptos"/>
          <w:color w:val="333333"/>
          <w:sz w:val="14"/>
          <w:szCs w:val="14"/>
        </w:rPr>
      </w:pPr>
      <w:r w:rsidRPr="00124BDB">
        <w:rPr>
          <w:rFonts w:ascii="Aptos" w:hAnsi="Aptos"/>
          <w:color w:val="333333"/>
          <w:sz w:val="14"/>
          <w:szCs w:val="14"/>
        </w:rPr>
        <w:t>Przysługuje Państwu prawo dostępu do treści swoich danych, ich sprostowania lub ograniczenia przetwarzania, a także prawo do wniesienia sprzeciwu wobec przetwarzania, prawo do przeniesienia danych oraz prawo do wniesienia skargi do organu nadzorczego;</w:t>
      </w:r>
    </w:p>
    <w:p w14:paraId="16FF57E0" w14:textId="77777777" w:rsidR="00F27EFE" w:rsidRPr="00124BDB" w:rsidRDefault="00F27EFE" w:rsidP="00F27EFE">
      <w:pPr>
        <w:pStyle w:val="Akapitzlist"/>
        <w:widowControl/>
        <w:numPr>
          <w:ilvl w:val="0"/>
          <w:numId w:val="44"/>
        </w:numPr>
        <w:shd w:val="clear" w:color="auto" w:fill="FFFFFF"/>
        <w:autoSpaceDE/>
        <w:adjustRightInd/>
        <w:spacing w:line="276" w:lineRule="auto"/>
        <w:ind w:left="426"/>
        <w:jc w:val="both"/>
        <w:rPr>
          <w:rFonts w:ascii="Aptos" w:hAnsi="Aptos"/>
          <w:color w:val="333333"/>
          <w:sz w:val="14"/>
          <w:szCs w:val="14"/>
        </w:rPr>
      </w:pPr>
      <w:r w:rsidRPr="00124BDB">
        <w:rPr>
          <w:rFonts w:ascii="Aptos" w:hAnsi="Aptos"/>
          <w:color w:val="333333"/>
          <w:sz w:val="16"/>
          <w:szCs w:val="16"/>
        </w:rPr>
        <w:t>P</w:t>
      </w:r>
      <w:r w:rsidRPr="00124BDB">
        <w:rPr>
          <w:rFonts w:ascii="Aptos" w:hAnsi="Aptos"/>
          <w:color w:val="333333"/>
          <w:sz w:val="14"/>
          <w:szCs w:val="14"/>
        </w:rPr>
        <w:t>odanie danych osobowych jest dobrowolne, jednakże niezbędne do zawarcia umowy. Konsekwencją niepodania danych osobowych będzie brak realizacji umowy;</w:t>
      </w:r>
    </w:p>
    <w:p w14:paraId="5CDAE026" w14:textId="77777777" w:rsidR="00F27EFE" w:rsidRPr="00124BDB" w:rsidRDefault="00F27EFE" w:rsidP="00F27EFE">
      <w:pPr>
        <w:pStyle w:val="Akapitzlist"/>
        <w:widowControl/>
        <w:numPr>
          <w:ilvl w:val="0"/>
          <w:numId w:val="44"/>
        </w:numPr>
        <w:shd w:val="clear" w:color="auto" w:fill="FFFFFF"/>
        <w:autoSpaceDE/>
        <w:adjustRightInd/>
        <w:spacing w:line="276" w:lineRule="auto"/>
        <w:ind w:left="426"/>
        <w:jc w:val="both"/>
        <w:rPr>
          <w:rFonts w:ascii="Aptos" w:hAnsi="Aptos"/>
          <w:color w:val="333333"/>
          <w:sz w:val="14"/>
          <w:szCs w:val="14"/>
        </w:rPr>
      </w:pPr>
      <w:r w:rsidRPr="00124BDB">
        <w:rPr>
          <w:rFonts w:ascii="Aptos" w:hAnsi="Aptos"/>
          <w:color w:val="333333"/>
          <w:sz w:val="14"/>
          <w:szCs w:val="14"/>
        </w:rPr>
        <w:t>Administrator nie podejmuje decyzji w sposób zautomatyzowany w oparciu o Państwa dane osobowe.</w:t>
      </w:r>
      <w:bookmarkEnd w:id="1"/>
    </w:p>
    <w:p w14:paraId="51EABC7A" w14:textId="77777777" w:rsidR="00A52EC8" w:rsidRPr="00124BDB" w:rsidRDefault="00A52EC8" w:rsidP="0079311B">
      <w:pPr>
        <w:spacing w:line="276" w:lineRule="auto"/>
        <w:rPr>
          <w:rFonts w:ascii="Aptos" w:hAnsi="Aptos"/>
        </w:rPr>
      </w:pPr>
    </w:p>
    <w:sectPr w:rsidR="00A52EC8" w:rsidRPr="00124BDB" w:rsidSect="008D0DB2">
      <w:pgSz w:w="11907" w:h="16840" w:code="9"/>
      <w:pgMar w:top="1134" w:right="1418" w:bottom="1135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8089" w14:textId="77777777" w:rsidR="00520BAB" w:rsidRDefault="00520BAB">
      <w:r>
        <w:separator/>
      </w:r>
    </w:p>
  </w:endnote>
  <w:endnote w:type="continuationSeparator" w:id="0">
    <w:p w14:paraId="33FA8DEA" w14:textId="77777777" w:rsidR="00520BAB" w:rsidRDefault="0052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TE188D4F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5A1F" w14:textId="77777777" w:rsidR="00520BAB" w:rsidRDefault="00520BAB">
      <w:r>
        <w:separator/>
      </w:r>
    </w:p>
  </w:footnote>
  <w:footnote w:type="continuationSeparator" w:id="0">
    <w:p w14:paraId="1E1778CC" w14:textId="77777777" w:rsidR="00520BAB" w:rsidRDefault="0052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4C6"/>
    <w:multiLevelType w:val="hybridMultilevel"/>
    <w:tmpl w:val="0530829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E399B"/>
    <w:multiLevelType w:val="hybridMultilevel"/>
    <w:tmpl w:val="4E3CD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D4BCD"/>
    <w:multiLevelType w:val="hybridMultilevel"/>
    <w:tmpl w:val="398C1CE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A6D54"/>
    <w:multiLevelType w:val="hybridMultilevel"/>
    <w:tmpl w:val="11C29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D3005"/>
    <w:multiLevelType w:val="hybridMultilevel"/>
    <w:tmpl w:val="E8244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26D42"/>
    <w:multiLevelType w:val="hybridMultilevel"/>
    <w:tmpl w:val="96B65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2645D"/>
    <w:multiLevelType w:val="hybridMultilevel"/>
    <w:tmpl w:val="02A02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F6B4C"/>
    <w:multiLevelType w:val="hybridMultilevel"/>
    <w:tmpl w:val="72708F3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A03C2"/>
    <w:multiLevelType w:val="hybridMultilevel"/>
    <w:tmpl w:val="C7187E5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43264"/>
    <w:multiLevelType w:val="hybridMultilevel"/>
    <w:tmpl w:val="EB0CD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147F0"/>
    <w:multiLevelType w:val="hybridMultilevel"/>
    <w:tmpl w:val="EA961D3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32A7B"/>
    <w:multiLevelType w:val="hybridMultilevel"/>
    <w:tmpl w:val="B06A83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72B89"/>
    <w:multiLevelType w:val="hybridMultilevel"/>
    <w:tmpl w:val="CD0A7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A4D23"/>
    <w:multiLevelType w:val="hybridMultilevel"/>
    <w:tmpl w:val="D9D090DE"/>
    <w:lvl w:ilvl="0" w:tplc="8286B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B3FDE"/>
    <w:multiLevelType w:val="hybridMultilevel"/>
    <w:tmpl w:val="AC34D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550C7"/>
    <w:multiLevelType w:val="hybridMultilevel"/>
    <w:tmpl w:val="6F547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26CAE"/>
    <w:multiLevelType w:val="hybridMultilevel"/>
    <w:tmpl w:val="3DF424F0"/>
    <w:lvl w:ilvl="0" w:tplc="8AE4E51E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07574"/>
    <w:multiLevelType w:val="hybridMultilevel"/>
    <w:tmpl w:val="D3643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C09BC"/>
    <w:multiLevelType w:val="hybridMultilevel"/>
    <w:tmpl w:val="76AA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66E3D"/>
    <w:multiLevelType w:val="hybridMultilevel"/>
    <w:tmpl w:val="3B60429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E09BE"/>
    <w:multiLevelType w:val="hybridMultilevel"/>
    <w:tmpl w:val="E9784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66B68"/>
    <w:multiLevelType w:val="hybridMultilevel"/>
    <w:tmpl w:val="7E6C7F1E"/>
    <w:lvl w:ilvl="0" w:tplc="151E89E4">
      <w:start w:val="2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B269C"/>
    <w:multiLevelType w:val="hybridMultilevel"/>
    <w:tmpl w:val="17DA7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E1B5C"/>
    <w:multiLevelType w:val="hybridMultilevel"/>
    <w:tmpl w:val="BE320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E7245"/>
    <w:multiLevelType w:val="hybridMultilevel"/>
    <w:tmpl w:val="D3643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61C"/>
    <w:multiLevelType w:val="hybridMultilevel"/>
    <w:tmpl w:val="3244CF56"/>
    <w:lvl w:ilvl="0" w:tplc="8D3802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453327"/>
    <w:multiLevelType w:val="hybridMultilevel"/>
    <w:tmpl w:val="3E6AC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E7AC3"/>
    <w:multiLevelType w:val="hybridMultilevel"/>
    <w:tmpl w:val="E8244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859B0"/>
    <w:multiLevelType w:val="hybridMultilevel"/>
    <w:tmpl w:val="5AE45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90AC3"/>
    <w:multiLevelType w:val="hybridMultilevel"/>
    <w:tmpl w:val="F8FC7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6685A"/>
    <w:multiLevelType w:val="hybridMultilevel"/>
    <w:tmpl w:val="7DEC6194"/>
    <w:lvl w:ilvl="0" w:tplc="C88636C2">
      <w:start w:val="1"/>
      <w:numFmt w:val="lowerLetter"/>
      <w:lvlText w:val="%1)"/>
      <w:lvlJc w:val="left"/>
      <w:pPr>
        <w:ind w:left="501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61571CA0"/>
    <w:multiLevelType w:val="hybridMultilevel"/>
    <w:tmpl w:val="52DC1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A10CE"/>
    <w:multiLevelType w:val="hybridMultilevel"/>
    <w:tmpl w:val="74F67A3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340B6"/>
    <w:multiLevelType w:val="hybridMultilevel"/>
    <w:tmpl w:val="53508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E0B13"/>
    <w:multiLevelType w:val="hybridMultilevel"/>
    <w:tmpl w:val="4CD4E8B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83CE9"/>
    <w:multiLevelType w:val="hybridMultilevel"/>
    <w:tmpl w:val="0CD0E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E4BA5"/>
    <w:multiLevelType w:val="hybridMultilevel"/>
    <w:tmpl w:val="84CAA0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E1C9B"/>
    <w:multiLevelType w:val="hybridMultilevel"/>
    <w:tmpl w:val="E962FBBC"/>
    <w:lvl w:ilvl="0" w:tplc="FD66F6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B659E"/>
    <w:multiLevelType w:val="hybridMultilevel"/>
    <w:tmpl w:val="398C1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30B19"/>
    <w:multiLevelType w:val="hybridMultilevel"/>
    <w:tmpl w:val="E9700550"/>
    <w:lvl w:ilvl="0" w:tplc="7FCAFE22">
      <w:start w:val="3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01678"/>
    <w:multiLevelType w:val="hybridMultilevel"/>
    <w:tmpl w:val="4B7C334A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36748"/>
    <w:multiLevelType w:val="hybridMultilevel"/>
    <w:tmpl w:val="0FC66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5131026">
    <w:abstractNumId w:val="23"/>
  </w:num>
  <w:num w:numId="2" w16cid:durableId="100879646">
    <w:abstractNumId w:val="34"/>
  </w:num>
  <w:num w:numId="3" w16cid:durableId="1388920622">
    <w:abstractNumId w:val="32"/>
  </w:num>
  <w:num w:numId="4" w16cid:durableId="1061518562">
    <w:abstractNumId w:val="40"/>
  </w:num>
  <w:num w:numId="5" w16cid:durableId="1997565811">
    <w:abstractNumId w:val="14"/>
  </w:num>
  <w:num w:numId="6" w16cid:durableId="1975479173">
    <w:abstractNumId w:val="6"/>
  </w:num>
  <w:num w:numId="7" w16cid:durableId="1449660009">
    <w:abstractNumId w:val="30"/>
  </w:num>
  <w:num w:numId="8" w16cid:durableId="1103304358">
    <w:abstractNumId w:val="19"/>
  </w:num>
  <w:num w:numId="9" w16cid:durableId="1514613715">
    <w:abstractNumId w:val="13"/>
  </w:num>
  <w:num w:numId="10" w16cid:durableId="589124859">
    <w:abstractNumId w:val="15"/>
  </w:num>
  <w:num w:numId="11" w16cid:durableId="1620140026">
    <w:abstractNumId w:val="10"/>
  </w:num>
  <w:num w:numId="12" w16cid:durableId="1621568098">
    <w:abstractNumId w:val="1"/>
  </w:num>
  <w:num w:numId="13" w16cid:durableId="594478573">
    <w:abstractNumId w:val="5"/>
  </w:num>
  <w:num w:numId="14" w16cid:durableId="164177424">
    <w:abstractNumId w:val="25"/>
  </w:num>
  <w:num w:numId="15" w16cid:durableId="1263103606">
    <w:abstractNumId w:val="28"/>
  </w:num>
  <w:num w:numId="16" w16cid:durableId="1976567491">
    <w:abstractNumId w:val="18"/>
  </w:num>
  <w:num w:numId="17" w16cid:durableId="1023360390">
    <w:abstractNumId w:val="36"/>
  </w:num>
  <w:num w:numId="18" w16cid:durableId="1086418868">
    <w:abstractNumId w:val="7"/>
  </w:num>
  <w:num w:numId="19" w16cid:durableId="1821992360">
    <w:abstractNumId w:val="16"/>
  </w:num>
  <w:num w:numId="20" w16cid:durableId="1424642652">
    <w:abstractNumId w:val="31"/>
  </w:num>
  <w:num w:numId="21" w16cid:durableId="5339275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25066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3757489">
    <w:abstractNumId w:val="3"/>
  </w:num>
  <w:num w:numId="24" w16cid:durableId="2085714826">
    <w:abstractNumId w:val="12"/>
  </w:num>
  <w:num w:numId="25" w16cid:durableId="1108694450">
    <w:abstractNumId w:val="26"/>
  </w:num>
  <w:num w:numId="26" w16cid:durableId="1323312926">
    <w:abstractNumId w:val="42"/>
  </w:num>
  <w:num w:numId="27" w16cid:durableId="17841054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4201637">
    <w:abstractNumId w:val="2"/>
  </w:num>
  <w:num w:numId="29" w16cid:durableId="121954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0807007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24123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47782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701540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656116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32062111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934562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538246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753438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0465599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9562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609776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68708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7271630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586045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9A4"/>
    <w:rsid w:val="00004789"/>
    <w:rsid w:val="00006822"/>
    <w:rsid w:val="00010A64"/>
    <w:rsid w:val="00012F6E"/>
    <w:rsid w:val="00016CBF"/>
    <w:rsid w:val="0002668F"/>
    <w:rsid w:val="00030882"/>
    <w:rsid w:val="00034ABC"/>
    <w:rsid w:val="00036095"/>
    <w:rsid w:val="00046204"/>
    <w:rsid w:val="00051D10"/>
    <w:rsid w:val="00061CB8"/>
    <w:rsid w:val="00064DA9"/>
    <w:rsid w:val="00072258"/>
    <w:rsid w:val="00073978"/>
    <w:rsid w:val="00080B0B"/>
    <w:rsid w:val="000850A1"/>
    <w:rsid w:val="00086A29"/>
    <w:rsid w:val="000A3002"/>
    <w:rsid w:val="000B26BF"/>
    <w:rsid w:val="000B712B"/>
    <w:rsid w:val="000D28C5"/>
    <w:rsid w:val="000F13F9"/>
    <w:rsid w:val="000F1BD5"/>
    <w:rsid w:val="0010135C"/>
    <w:rsid w:val="00121AF1"/>
    <w:rsid w:val="00124BDB"/>
    <w:rsid w:val="00127B11"/>
    <w:rsid w:val="00131B76"/>
    <w:rsid w:val="001322A0"/>
    <w:rsid w:val="00132F7F"/>
    <w:rsid w:val="0015765B"/>
    <w:rsid w:val="001647E4"/>
    <w:rsid w:val="001750DC"/>
    <w:rsid w:val="00181885"/>
    <w:rsid w:val="00182DE4"/>
    <w:rsid w:val="00185B8C"/>
    <w:rsid w:val="001913FD"/>
    <w:rsid w:val="00193661"/>
    <w:rsid w:val="00193684"/>
    <w:rsid w:val="001A2FC1"/>
    <w:rsid w:val="001A4C27"/>
    <w:rsid w:val="001B1D9F"/>
    <w:rsid w:val="001B3F02"/>
    <w:rsid w:val="001B7A31"/>
    <w:rsid w:val="001C0E9C"/>
    <w:rsid w:val="001C5BCB"/>
    <w:rsid w:val="001C5F1C"/>
    <w:rsid w:val="001D0D4D"/>
    <w:rsid w:val="001D2DFE"/>
    <w:rsid w:val="001D54F7"/>
    <w:rsid w:val="001F0008"/>
    <w:rsid w:val="001F3DFD"/>
    <w:rsid w:val="0021358B"/>
    <w:rsid w:val="0021698C"/>
    <w:rsid w:val="00222225"/>
    <w:rsid w:val="0022335C"/>
    <w:rsid w:val="00231D82"/>
    <w:rsid w:val="0025213B"/>
    <w:rsid w:val="00256A8C"/>
    <w:rsid w:val="00262BD8"/>
    <w:rsid w:val="0026348F"/>
    <w:rsid w:val="00264986"/>
    <w:rsid w:val="00281378"/>
    <w:rsid w:val="002821ED"/>
    <w:rsid w:val="00285F91"/>
    <w:rsid w:val="002A264A"/>
    <w:rsid w:val="002A2F2D"/>
    <w:rsid w:val="002A40AF"/>
    <w:rsid w:val="002B5D9F"/>
    <w:rsid w:val="002C18BE"/>
    <w:rsid w:val="002C7022"/>
    <w:rsid w:val="002D16CA"/>
    <w:rsid w:val="002D2C68"/>
    <w:rsid w:val="002D3016"/>
    <w:rsid w:val="002E344A"/>
    <w:rsid w:val="002E4034"/>
    <w:rsid w:val="00302226"/>
    <w:rsid w:val="003025C1"/>
    <w:rsid w:val="0030708F"/>
    <w:rsid w:val="0032374B"/>
    <w:rsid w:val="00345A0E"/>
    <w:rsid w:val="0035061F"/>
    <w:rsid w:val="00353900"/>
    <w:rsid w:val="00364DA6"/>
    <w:rsid w:val="003859AE"/>
    <w:rsid w:val="00390D00"/>
    <w:rsid w:val="003A097F"/>
    <w:rsid w:val="003A5048"/>
    <w:rsid w:val="003B1A93"/>
    <w:rsid w:val="003D5FFE"/>
    <w:rsid w:val="003E6C91"/>
    <w:rsid w:val="00400979"/>
    <w:rsid w:val="00401A76"/>
    <w:rsid w:val="00402D01"/>
    <w:rsid w:val="0040624D"/>
    <w:rsid w:val="00414A80"/>
    <w:rsid w:val="00416662"/>
    <w:rsid w:val="004231B1"/>
    <w:rsid w:val="00442EA2"/>
    <w:rsid w:val="00446BCF"/>
    <w:rsid w:val="0045644A"/>
    <w:rsid w:val="004635B8"/>
    <w:rsid w:val="004658D3"/>
    <w:rsid w:val="00481AED"/>
    <w:rsid w:val="00482C00"/>
    <w:rsid w:val="00485CAD"/>
    <w:rsid w:val="0048636C"/>
    <w:rsid w:val="004A4923"/>
    <w:rsid w:val="004A7825"/>
    <w:rsid w:val="004B35EC"/>
    <w:rsid w:val="004C52D8"/>
    <w:rsid w:val="004F3502"/>
    <w:rsid w:val="00511AFC"/>
    <w:rsid w:val="0052088B"/>
    <w:rsid w:val="00520B76"/>
    <w:rsid w:val="00520BAB"/>
    <w:rsid w:val="005247D5"/>
    <w:rsid w:val="0052537B"/>
    <w:rsid w:val="00525F70"/>
    <w:rsid w:val="005363E3"/>
    <w:rsid w:val="005400E2"/>
    <w:rsid w:val="00570E51"/>
    <w:rsid w:val="00576E5B"/>
    <w:rsid w:val="00580109"/>
    <w:rsid w:val="005859A4"/>
    <w:rsid w:val="00590719"/>
    <w:rsid w:val="00595AEF"/>
    <w:rsid w:val="0059647B"/>
    <w:rsid w:val="005A04D7"/>
    <w:rsid w:val="005A072B"/>
    <w:rsid w:val="005A074A"/>
    <w:rsid w:val="005A14CA"/>
    <w:rsid w:val="005B14F4"/>
    <w:rsid w:val="005C138C"/>
    <w:rsid w:val="005D04B1"/>
    <w:rsid w:val="005D3710"/>
    <w:rsid w:val="005E7552"/>
    <w:rsid w:val="005F12F8"/>
    <w:rsid w:val="005F14E0"/>
    <w:rsid w:val="005F1AF1"/>
    <w:rsid w:val="005F4A82"/>
    <w:rsid w:val="0061138A"/>
    <w:rsid w:val="0061265C"/>
    <w:rsid w:val="006233FD"/>
    <w:rsid w:val="0062422A"/>
    <w:rsid w:val="006324F1"/>
    <w:rsid w:val="0063282F"/>
    <w:rsid w:val="0064050A"/>
    <w:rsid w:val="00641208"/>
    <w:rsid w:val="006416C8"/>
    <w:rsid w:val="00642A84"/>
    <w:rsid w:val="006558BC"/>
    <w:rsid w:val="006562F9"/>
    <w:rsid w:val="006664EF"/>
    <w:rsid w:val="006746ED"/>
    <w:rsid w:val="00687998"/>
    <w:rsid w:val="006A0736"/>
    <w:rsid w:val="006A0A56"/>
    <w:rsid w:val="006A10E2"/>
    <w:rsid w:val="006B1982"/>
    <w:rsid w:val="006C14D3"/>
    <w:rsid w:val="006D2965"/>
    <w:rsid w:val="006E7E02"/>
    <w:rsid w:val="006F388A"/>
    <w:rsid w:val="006F605B"/>
    <w:rsid w:val="0072450D"/>
    <w:rsid w:val="00744FCA"/>
    <w:rsid w:val="00746F19"/>
    <w:rsid w:val="007557A4"/>
    <w:rsid w:val="00760228"/>
    <w:rsid w:val="00784F62"/>
    <w:rsid w:val="00786138"/>
    <w:rsid w:val="0079311B"/>
    <w:rsid w:val="00795B4D"/>
    <w:rsid w:val="007A222F"/>
    <w:rsid w:val="007A2EC0"/>
    <w:rsid w:val="007B58B3"/>
    <w:rsid w:val="007B7851"/>
    <w:rsid w:val="007C3F52"/>
    <w:rsid w:val="007D1455"/>
    <w:rsid w:val="007E2312"/>
    <w:rsid w:val="007F1DF6"/>
    <w:rsid w:val="00802989"/>
    <w:rsid w:val="008061EE"/>
    <w:rsid w:val="00810548"/>
    <w:rsid w:val="00813AF7"/>
    <w:rsid w:val="00814549"/>
    <w:rsid w:val="00816FBA"/>
    <w:rsid w:val="00830955"/>
    <w:rsid w:val="00842CEC"/>
    <w:rsid w:val="00843248"/>
    <w:rsid w:val="008516E6"/>
    <w:rsid w:val="00853315"/>
    <w:rsid w:val="0086600A"/>
    <w:rsid w:val="00871288"/>
    <w:rsid w:val="00873B8C"/>
    <w:rsid w:val="008800D7"/>
    <w:rsid w:val="00880F5E"/>
    <w:rsid w:val="00884111"/>
    <w:rsid w:val="00890BFC"/>
    <w:rsid w:val="008A1EBE"/>
    <w:rsid w:val="008A2208"/>
    <w:rsid w:val="008C774A"/>
    <w:rsid w:val="008D0DB2"/>
    <w:rsid w:val="0090435D"/>
    <w:rsid w:val="00912826"/>
    <w:rsid w:val="00916F45"/>
    <w:rsid w:val="00917F03"/>
    <w:rsid w:val="009264C8"/>
    <w:rsid w:val="00932B94"/>
    <w:rsid w:val="00937739"/>
    <w:rsid w:val="009479FC"/>
    <w:rsid w:val="00964F3D"/>
    <w:rsid w:val="009657E7"/>
    <w:rsid w:val="0097284B"/>
    <w:rsid w:val="009731B1"/>
    <w:rsid w:val="0097642C"/>
    <w:rsid w:val="0098644D"/>
    <w:rsid w:val="00987063"/>
    <w:rsid w:val="00991399"/>
    <w:rsid w:val="009A4F8B"/>
    <w:rsid w:val="009B250E"/>
    <w:rsid w:val="009B5629"/>
    <w:rsid w:val="009B662C"/>
    <w:rsid w:val="009C6A16"/>
    <w:rsid w:val="009E012E"/>
    <w:rsid w:val="009E0518"/>
    <w:rsid w:val="009E3D0E"/>
    <w:rsid w:val="009E4EE8"/>
    <w:rsid w:val="009F6437"/>
    <w:rsid w:val="00A07902"/>
    <w:rsid w:val="00A11269"/>
    <w:rsid w:val="00A1743A"/>
    <w:rsid w:val="00A25F2E"/>
    <w:rsid w:val="00A31EAA"/>
    <w:rsid w:val="00A348F4"/>
    <w:rsid w:val="00A503CD"/>
    <w:rsid w:val="00A503EB"/>
    <w:rsid w:val="00A5286A"/>
    <w:rsid w:val="00A52EC8"/>
    <w:rsid w:val="00A600ED"/>
    <w:rsid w:val="00A6364B"/>
    <w:rsid w:val="00A7048A"/>
    <w:rsid w:val="00A76C83"/>
    <w:rsid w:val="00A77342"/>
    <w:rsid w:val="00A84F1C"/>
    <w:rsid w:val="00A856F1"/>
    <w:rsid w:val="00A858DF"/>
    <w:rsid w:val="00A9263F"/>
    <w:rsid w:val="00A96BE5"/>
    <w:rsid w:val="00AA23A4"/>
    <w:rsid w:val="00AA24DA"/>
    <w:rsid w:val="00AC508D"/>
    <w:rsid w:val="00AD683E"/>
    <w:rsid w:val="00AE62F5"/>
    <w:rsid w:val="00AF0263"/>
    <w:rsid w:val="00AF7335"/>
    <w:rsid w:val="00B055F2"/>
    <w:rsid w:val="00B14196"/>
    <w:rsid w:val="00B22439"/>
    <w:rsid w:val="00B255D0"/>
    <w:rsid w:val="00B32D71"/>
    <w:rsid w:val="00B3363A"/>
    <w:rsid w:val="00B348A3"/>
    <w:rsid w:val="00B42346"/>
    <w:rsid w:val="00B42F22"/>
    <w:rsid w:val="00B51642"/>
    <w:rsid w:val="00B56F29"/>
    <w:rsid w:val="00B6581C"/>
    <w:rsid w:val="00B8321F"/>
    <w:rsid w:val="00B94DA3"/>
    <w:rsid w:val="00BB257E"/>
    <w:rsid w:val="00BB272B"/>
    <w:rsid w:val="00BB4B79"/>
    <w:rsid w:val="00BC0D91"/>
    <w:rsid w:val="00BC3432"/>
    <w:rsid w:val="00BD36A8"/>
    <w:rsid w:val="00BE5A91"/>
    <w:rsid w:val="00C0632F"/>
    <w:rsid w:val="00C071AF"/>
    <w:rsid w:val="00C127CC"/>
    <w:rsid w:val="00C1281B"/>
    <w:rsid w:val="00C34A46"/>
    <w:rsid w:val="00C35774"/>
    <w:rsid w:val="00C40BC4"/>
    <w:rsid w:val="00C41CE7"/>
    <w:rsid w:val="00C424AA"/>
    <w:rsid w:val="00C445B5"/>
    <w:rsid w:val="00C50E06"/>
    <w:rsid w:val="00C55C0B"/>
    <w:rsid w:val="00C6349E"/>
    <w:rsid w:val="00C67467"/>
    <w:rsid w:val="00C82871"/>
    <w:rsid w:val="00C82A89"/>
    <w:rsid w:val="00C9107A"/>
    <w:rsid w:val="00CA5698"/>
    <w:rsid w:val="00CC37E2"/>
    <w:rsid w:val="00CE3AC6"/>
    <w:rsid w:val="00CE61FA"/>
    <w:rsid w:val="00CE7E8E"/>
    <w:rsid w:val="00D005AB"/>
    <w:rsid w:val="00D032DC"/>
    <w:rsid w:val="00D1785F"/>
    <w:rsid w:val="00D25D85"/>
    <w:rsid w:val="00D278D2"/>
    <w:rsid w:val="00D52E96"/>
    <w:rsid w:val="00D54B23"/>
    <w:rsid w:val="00D63411"/>
    <w:rsid w:val="00D6401B"/>
    <w:rsid w:val="00D6460F"/>
    <w:rsid w:val="00D71064"/>
    <w:rsid w:val="00D72076"/>
    <w:rsid w:val="00D74E0B"/>
    <w:rsid w:val="00D74F69"/>
    <w:rsid w:val="00D90108"/>
    <w:rsid w:val="00DC504E"/>
    <w:rsid w:val="00DC5A37"/>
    <w:rsid w:val="00DE0B01"/>
    <w:rsid w:val="00DE5A35"/>
    <w:rsid w:val="00E10DEB"/>
    <w:rsid w:val="00E16614"/>
    <w:rsid w:val="00E209D2"/>
    <w:rsid w:val="00E3488F"/>
    <w:rsid w:val="00E5141F"/>
    <w:rsid w:val="00E560DC"/>
    <w:rsid w:val="00E7630A"/>
    <w:rsid w:val="00E86C5D"/>
    <w:rsid w:val="00EA24D3"/>
    <w:rsid w:val="00EA7BB2"/>
    <w:rsid w:val="00EE552B"/>
    <w:rsid w:val="00EF1E19"/>
    <w:rsid w:val="00EF3E04"/>
    <w:rsid w:val="00F124AA"/>
    <w:rsid w:val="00F2012F"/>
    <w:rsid w:val="00F2363C"/>
    <w:rsid w:val="00F27EFE"/>
    <w:rsid w:val="00F4633C"/>
    <w:rsid w:val="00F47334"/>
    <w:rsid w:val="00F56AD4"/>
    <w:rsid w:val="00F613F1"/>
    <w:rsid w:val="00F655DB"/>
    <w:rsid w:val="00F706AE"/>
    <w:rsid w:val="00F71980"/>
    <w:rsid w:val="00F74FCE"/>
    <w:rsid w:val="00F800FB"/>
    <w:rsid w:val="00F81943"/>
    <w:rsid w:val="00F8458C"/>
    <w:rsid w:val="00F96D1F"/>
    <w:rsid w:val="00FB11E6"/>
    <w:rsid w:val="00FB5101"/>
    <w:rsid w:val="00FB758D"/>
    <w:rsid w:val="00FC0A91"/>
    <w:rsid w:val="00FC1079"/>
    <w:rsid w:val="00FC2015"/>
    <w:rsid w:val="00FC5B57"/>
    <w:rsid w:val="00F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91102"/>
  <w15:docId w15:val="{DC2B8066-8A77-4A47-B899-80C81F52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12B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0B712B"/>
    <w:pPr>
      <w:spacing w:line="274" w:lineRule="exact"/>
    </w:pPr>
  </w:style>
  <w:style w:type="paragraph" w:customStyle="1" w:styleId="Style2">
    <w:name w:val="Style2"/>
    <w:basedOn w:val="Normalny"/>
    <w:uiPriority w:val="99"/>
    <w:rsid w:val="000B712B"/>
  </w:style>
  <w:style w:type="paragraph" w:customStyle="1" w:styleId="Style3">
    <w:name w:val="Style3"/>
    <w:basedOn w:val="Normalny"/>
    <w:uiPriority w:val="99"/>
    <w:rsid w:val="000B712B"/>
    <w:pPr>
      <w:spacing w:line="202" w:lineRule="exact"/>
      <w:ind w:firstLine="562"/>
    </w:pPr>
  </w:style>
  <w:style w:type="paragraph" w:customStyle="1" w:styleId="Style4">
    <w:name w:val="Style4"/>
    <w:basedOn w:val="Normalny"/>
    <w:uiPriority w:val="99"/>
    <w:rsid w:val="000B712B"/>
    <w:pPr>
      <w:spacing w:line="316" w:lineRule="exact"/>
      <w:ind w:hanging="278"/>
      <w:jc w:val="both"/>
    </w:pPr>
  </w:style>
  <w:style w:type="paragraph" w:customStyle="1" w:styleId="Style5">
    <w:name w:val="Style5"/>
    <w:basedOn w:val="Normalny"/>
    <w:uiPriority w:val="99"/>
    <w:rsid w:val="000B712B"/>
    <w:pPr>
      <w:spacing w:line="276" w:lineRule="exact"/>
      <w:jc w:val="both"/>
    </w:pPr>
  </w:style>
  <w:style w:type="paragraph" w:customStyle="1" w:styleId="Style6">
    <w:name w:val="Style6"/>
    <w:basedOn w:val="Normalny"/>
    <w:uiPriority w:val="99"/>
    <w:rsid w:val="000B712B"/>
  </w:style>
  <w:style w:type="paragraph" w:customStyle="1" w:styleId="Style7">
    <w:name w:val="Style7"/>
    <w:basedOn w:val="Normalny"/>
    <w:uiPriority w:val="99"/>
    <w:rsid w:val="000B712B"/>
    <w:pPr>
      <w:spacing w:line="276" w:lineRule="exact"/>
      <w:ind w:hanging="278"/>
      <w:jc w:val="both"/>
    </w:pPr>
  </w:style>
  <w:style w:type="paragraph" w:customStyle="1" w:styleId="Style8">
    <w:name w:val="Style8"/>
    <w:basedOn w:val="Normalny"/>
    <w:uiPriority w:val="99"/>
    <w:rsid w:val="000B712B"/>
    <w:pPr>
      <w:spacing w:line="192" w:lineRule="exact"/>
      <w:jc w:val="both"/>
    </w:pPr>
  </w:style>
  <w:style w:type="paragraph" w:customStyle="1" w:styleId="Style9">
    <w:name w:val="Style9"/>
    <w:basedOn w:val="Normalny"/>
    <w:uiPriority w:val="99"/>
    <w:rsid w:val="000B712B"/>
    <w:pPr>
      <w:spacing w:line="274" w:lineRule="exact"/>
      <w:jc w:val="both"/>
    </w:pPr>
  </w:style>
  <w:style w:type="paragraph" w:customStyle="1" w:styleId="Style10">
    <w:name w:val="Style10"/>
    <w:basedOn w:val="Normalny"/>
    <w:uiPriority w:val="99"/>
    <w:rsid w:val="000B712B"/>
  </w:style>
  <w:style w:type="paragraph" w:customStyle="1" w:styleId="Style11">
    <w:name w:val="Style11"/>
    <w:basedOn w:val="Normalny"/>
    <w:uiPriority w:val="99"/>
    <w:rsid w:val="000B712B"/>
    <w:pPr>
      <w:spacing w:line="1589" w:lineRule="exact"/>
      <w:jc w:val="both"/>
    </w:pPr>
  </w:style>
  <w:style w:type="paragraph" w:customStyle="1" w:styleId="Style12">
    <w:name w:val="Style12"/>
    <w:basedOn w:val="Normalny"/>
    <w:uiPriority w:val="99"/>
    <w:rsid w:val="000B712B"/>
    <w:pPr>
      <w:spacing w:line="272" w:lineRule="exact"/>
    </w:pPr>
  </w:style>
  <w:style w:type="paragraph" w:customStyle="1" w:styleId="Style13">
    <w:name w:val="Style13"/>
    <w:basedOn w:val="Normalny"/>
    <w:uiPriority w:val="99"/>
    <w:rsid w:val="000B712B"/>
    <w:pPr>
      <w:spacing w:line="312" w:lineRule="exact"/>
    </w:pPr>
  </w:style>
  <w:style w:type="paragraph" w:customStyle="1" w:styleId="Style14">
    <w:name w:val="Style14"/>
    <w:basedOn w:val="Normalny"/>
    <w:uiPriority w:val="99"/>
    <w:rsid w:val="000B712B"/>
  </w:style>
  <w:style w:type="paragraph" w:customStyle="1" w:styleId="Style15">
    <w:name w:val="Style15"/>
    <w:basedOn w:val="Normalny"/>
    <w:uiPriority w:val="99"/>
    <w:rsid w:val="000B712B"/>
    <w:pPr>
      <w:spacing w:line="275" w:lineRule="exact"/>
      <w:ind w:hanging="278"/>
    </w:pPr>
  </w:style>
  <w:style w:type="paragraph" w:customStyle="1" w:styleId="Style16">
    <w:name w:val="Style16"/>
    <w:basedOn w:val="Normalny"/>
    <w:uiPriority w:val="99"/>
    <w:rsid w:val="000B712B"/>
  </w:style>
  <w:style w:type="character" w:customStyle="1" w:styleId="FontStyle18">
    <w:name w:val="Font Style18"/>
    <w:uiPriority w:val="99"/>
    <w:rsid w:val="000B712B"/>
    <w:rPr>
      <w:rFonts w:ascii="Arial" w:hAnsi="Arial" w:cs="Arial"/>
      <w:b/>
      <w:bCs/>
      <w:sz w:val="28"/>
      <w:szCs w:val="28"/>
    </w:rPr>
  </w:style>
  <w:style w:type="character" w:customStyle="1" w:styleId="FontStyle19">
    <w:name w:val="Font Style19"/>
    <w:uiPriority w:val="99"/>
    <w:rsid w:val="000B712B"/>
    <w:rPr>
      <w:rFonts w:ascii="Arial" w:hAnsi="Arial" w:cs="Arial"/>
      <w:b/>
      <w:bCs/>
      <w:i/>
      <w:iCs/>
      <w:spacing w:val="-10"/>
      <w:sz w:val="30"/>
      <w:szCs w:val="30"/>
    </w:rPr>
  </w:style>
  <w:style w:type="character" w:customStyle="1" w:styleId="FontStyle20">
    <w:name w:val="Font Style20"/>
    <w:uiPriority w:val="99"/>
    <w:rsid w:val="000B712B"/>
    <w:rPr>
      <w:rFonts w:ascii="Arial" w:hAnsi="Arial" w:cs="Arial"/>
      <w:b/>
      <w:bCs/>
      <w:sz w:val="24"/>
      <w:szCs w:val="24"/>
    </w:rPr>
  </w:style>
  <w:style w:type="character" w:customStyle="1" w:styleId="FontStyle21">
    <w:name w:val="Font Style21"/>
    <w:uiPriority w:val="99"/>
    <w:rsid w:val="000B712B"/>
    <w:rPr>
      <w:rFonts w:ascii="Arial" w:hAnsi="Arial" w:cs="Arial"/>
      <w:sz w:val="24"/>
      <w:szCs w:val="24"/>
    </w:rPr>
  </w:style>
  <w:style w:type="character" w:customStyle="1" w:styleId="FontStyle22">
    <w:name w:val="Font Style22"/>
    <w:uiPriority w:val="99"/>
    <w:rsid w:val="000B712B"/>
    <w:rPr>
      <w:rFonts w:ascii="Cambria" w:hAnsi="Cambria" w:cs="Cambria"/>
      <w:spacing w:val="20"/>
      <w:sz w:val="14"/>
      <w:szCs w:val="14"/>
    </w:rPr>
  </w:style>
  <w:style w:type="character" w:customStyle="1" w:styleId="FontStyle23">
    <w:name w:val="Font Style23"/>
    <w:uiPriority w:val="99"/>
    <w:rsid w:val="000B712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uiPriority w:val="99"/>
    <w:rsid w:val="000B712B"/>
    <w:rPr>
      <w:rFonts w:ascii="Times New Roman" w:hAnsi="Times New Roman" w:cs="Times New Roman"/>
      <w:spacing w:val="50"/>
      <w:w w:val="150"/>
      <w:sz w:val="20"/>
      <w:szCs w:val="20"/>
    </w:rPr>
  </w:style>
  <w:style w:type="character" w:customStyle="1" w:styleId="FontStyle25">
    <w:name w:val="Font Style25"/>
    <w:uiPriority w:val="99"/>
    <w:rsid w:val="000B712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6">
    <w:name w:val="Font Style26"/>
    <w:uiPriority w:val="99"/>
    <w:rsid w:val="000B712B"/>
    <w:rPr>
      <w:rFonts w:ascii="Arial" w:hAnsi="Arial" w:cs="Arial"/>
      <w:b/>
      <w:bCs/>
      <w:sz w:val="24"/>
      <w:szCs w:val="24"/>
    </w:rPr>
  </w:style>
  <w:style w:type="character" w:customStyle="1" w:styleId="FontStyle27">
    <w:name w:val="Font Style27"/>
    <w:uiPriority w:val="99"/>
    <w:rsid w:val="000B712B"/>
    <w:rPr>
      <w:rFonts w:ascii="Franklin Gothic Medium Cond" w:hAnsi="Franklin Gothic Medium Cond" w:cs="Franklin Gothic Medium Cond"/>
      <w:b/>
      <w:bCs/>
      <w:sz w:val="20"/>
      <w:szCs w:val="20"/>
    </w:rPr>
  </w:style>
  <w:style w:type="character" w:customStyle="1" w:styleId="FontStyle28">
    <w:name w:val="Font Style28"/>
    <w:uiPriority w:val="99"/>
    <w:rsid w:val="000B712B"/>
    <w:rPr>
      <w:rFonts w:ascii="Arial" w:hAnsi="Arial" w:cs="Arial"/>
      <w:sz w:val="14"/>
      <w:szCs w:val="14"/>
    </w:rPr>
  </w:style>
  <w:style w:type="character" w:styleId="Hipercze">
    <w:name w:val="Hyperlink"/>
    <w:uiPriority w:val="99"/>
    <w:rsid w:val="000B712B"/>
    <w:rPr>
      <w:color w:val="0066CC"/>
      <w:u w:val="single"/>
    </w:rPr>
  </w:style>
  <w:style w:type="paragraph" w:styleId="Bezodstpw">
    <w:name w:val="No Spacing"/>
    <w:uiPriority w:val="1"/>
    <w:qFormat/>
    <w:rsid w:val="008516E6"/>
    <w:rPr>
      <w:rFonts w:ascii="Calibri" w:eastAsia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8516E6"/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omylnaczcionkaakapitu"/>
    <w:rsid w:val="008516E6"/>
  </w:style>
  <w:style w:type="paragraph" w:styleId="Tekstpodstawowy">
    <w:name w:val="Body Text"/>
    <w:basedOn w:val="Normalny"/>
    <w:link w:val="TekstpodstawowyZnak"/>
    <w:unhideWhenUsed/>
    <w:rsid w:val="000850A1"/>
    <w:pPr>
      <w:widowControl/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character" w:customStyle="1" w:styleId="TekstpodstawowyZnak">
    <w:name w:val="Tekst podstawowy Znak"/>
    <w:link w:val="Tekstpodstawowy"/>
    <w:rsid w:val="000850A1"/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0850A1"/>
    <w:pPr>
      <w:widowControl/>
      <w:autoSpaceDE/>
      <w:autoSpaceDN/>
      <w:adjustRightInd/>
      <w:spacing w:after="120"/>
      <w:ind w:left="283"/>
    </w:pPr>
    <w:rPr>
      <w:rFonts w:ascii="Verdana" w:hAnsi="Verdana"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0850A1"/>
    <w:rPr>
      <w:rFonts w:ascii="Verdana" w:hAnsi="Verdan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E5141F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rsid w:val="00E5141F"/>
    <w:rPr>
      <w:rFonts w:hAnsi="Arial" w:cs="Arial"/>
      <w:sz w:val="24"/>
      <w:szCs w:val="24"/>
    </w:rPr>
  </w:style>
  <w:style w:type="character" w:customStyle="1" w:styleId="ng-binding">
    <w:name w:val="ng-binding"/>
    <w:basedOn w:val="Domylnaczcionkaakapitu"/>
    <w:rsid w:val="00642A84"/>
  </w:style>
  <w:style w:type="character" w:styleId="Uwydatnienie">
    <w:name w:val="Emphasis"/>
    <w:basedOn w:val="Domylnaczcionkaakapitu"/>
    <w:uiPriority w:val="20"/>
    <w:qFormat/>
    <w:rsid w:val="0064050A"/>
    <w:rPr>
      <w:i/>
      <w:iCs/>
    </w:rPr>
  </w:style>
  <w:style w:type="paragraph" w:styleId="Akapitzlist">
    <w:name w:val="List Paragraph"/>
    <w:aliases w:val="normalny tekst,L1,Numerowanie,List Paragraph,Akapit z listą5,2 heading,A_wyliczenie,K-P_odwolanie,maz_wyliczenie,opis dzialania"/>
    <w:basedOn w:val="Normalny"/>
    <w:link w:val="AkapitzlistZnak"/>
    <w:uiPriority w:val="34"/>
    <w:qFormat/>
    <w:rsid w:val="00A52EC8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"/>
    <w:link w:val="Akapitzlist"/>
    <w:uiPriority w:val="34"/>
    <w:rsid w:val="006324F1"/>
    <w:rPr>
      <w:rFonts w:hAnsi="Arial" w:cs="Arial"/>
      <w:sz w:val="24"/>
      <w:szCs w:val="24"/>
    </w:rPr>
  </w:style>
  <w:style w:type="paragraph" w:customStyle="1" w:styleId="Styl1">
    <w:name w:val="Styl1"/>
    <w:basedOn w:val="Tytu"/>
    <w:link w:val="Styl1Znak"/>
    <w:qFormat/>
    <w:rsid w:val="0079311B"/>
    <w:pPr>
      <w:suppressAutoHyphens/>
      <w:autoSpaceDE/>
      <w:autoSpaceDN/>
      <w:adjustRightInd/>
      <w:ind w:left="709"/>
      <w:contextualSpacing w:val="0"/>
      <w:jc w:val="both"/>
    </w:pPr>
    <w:rPr>
      <w:rFonts w:ascii="Arial" w:eastAsia="Lucida Sans Unicode" w:hAnsi="Arial" w:cs="Arial"/>
      <w:spacing w:val="0"/>
      <w:kern w:val="0"/>
      <w:sz w:val="20"/>
      <w:szCs w:val="20"/>
    </w:rPr>
  </w:style>
  <w:style w:type="character" w:customStyle="1" w:styleId="Styl1Znak">
    <w:name w:val="Styl1 Znak"/>
    <w:basedOn w:val="Domylnaczcionkaakapitu"/>
    <w:link w:val="Styl1"/>
    <w:rsid w:val="0079311B"/>
    <w:rPr>
      <w:rFonts w:eastAsia="Lucida Sans Unicode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7931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3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rmalny1">
    <w:name w:val="Normalny1"/>
    <w:rsid w:val="00F27EFE"/>
    <w:pPr>
      <w:widowControl w:val="0"/>
      <w:suppressAutoHyphens/>
      <w:jc w:val="center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dpo-k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F31FB-EA34-45BC-BE01-18E2E44B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9</Pages>
  <Words>4028</Words>
  <Characters>24171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28143</CharactersWithSpaces>
  <SharedDoc>false</SharedDoc>
  <HLinks>
    <vt:vector size="66" baseType="variant">
      <vt:variant>
        <vt:i4>7864441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/act/17055495/2196678?keyword=warunk%C3%B3w%20zarz%C4%85dzania%20ruchem%20na%20drogach%20oraz%20wykonywania&amp;cm=SFIRST</vt:lpwstr>
      </vt:variant>
      <vt:variant>
        <vt:i4>196694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/act/16835362/1997557?keyword=warunk%C3%B3w%20technicznych%20jakie%20powinny%20odpowiada%C4%87%20drogowe%20obiekty%20in%C5%BCynieryjne%20i%20ich%20usytuowanie&amp;cm=STOP</vt:lpwstr>
      </vt:variant>
      <vt:variant>
        <vt:i4>8323193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/act/16796118/2395030</vt:lpwstr>
      </vt:variant>
      <vt:variant>
        <vt:i4>65659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/act/17877595/2443793?keyword=w%20sprawie%20szczeg%C3%B3%C5%82owego%20zakresu%20i%20formy%20projektu%20budowlanego&amp;unitId=passage_214</vt:lpwstr>
      </vt:variant>
      <vt:variant>
        <vt:i4>8323193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/act/16796118/2395030</vt:lpwstr>
      </vt:variant>
      <vt:variant>
        <vt:i4>196694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/act/16835362/1997557?keyword=warunk%C3%B3w%20technicznych%20jakie%20powinny%20odpowiada%C4%87%20drogowe%20obiekty%20in%C5%BCynieryjne%20i%20ich%20usytuowanie&amp;cm=STOP</vt:lpwstr>
      </vt:variant>
      <vt:variant>
        <vt:i4>7929887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/act/17877595/2443793?keyword=szczeg%C3%B3%C5%82owego%20zakresu%20i%20formy%20projektu%20budowlanego&amp;unitId=passage_214</vt:lpwstr>
      </vt:variant>
      <vt:variant>
        <vt:i4>6750326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/act/17027058/2444568?keyword=Lokalizacja%20inwestycji%20celu%20publicznego%20i%20ustalanie%20warunk%C3%B3w%20zabudowy&amp;cm=SFIRST</vt:lpwstr>
      </vt:variant>
      <vt:variant>
        <vt:i4>6291500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/search-substantiation/100893969</vt:lpwstr>
      </vt:variant>
      <vt:variant>
        <vt:i4>8323193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/act/16796118/2395030</vt:lpwstr>
      </vt:variant>
      <vt:variant>
        <vt:i4>8323193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/act/16796118/2395030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ZDP</cp:lastModifiedBy>
  <cp:revision>94</cp:revision>
  <cp:lastPrinted>2023-06-01T09:39:00Z</cp:lastPrinted>
  <dcterms:created xsi:type="dcterms:W3CDTF">2020-07-31T12:35:00Z</dcterms:created>
  <dcterms:modified xsi:type="dcterms:W3CDTF">2024-04-02T10:13:00Z</dcterms:modified>
</cp:coreProperties>
</file>