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B" w:rsidRPr="00E25AA0" w:rsidRDefault="00E71A6B" w:rsidP="00E71A6B">
      <w:pPr>
        <w:tabs>
          <w:tab w:val="left" w:pos="1065"/>
        </w:tabs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E25AA0">
        <w:rPr>
          <w:rFonts w:asciiTheme="minorHAnsi" w:eastAsia="Calibri" w:hAnsiTheme="minorHAnsi" w:cstheme="minorHAnsi"/>
          <w:sz w:val="20"/>
          <w:lang w:eastAsia="en-US"/>
        </w:rPr>
        <w:tab/>
      </w:r>
    </w:p>
    <w:p w:rsidR="00E71A6B" w:rsidRPr="00E25AA0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E71A6B" w:rsidRPr="00A267F7" w:rsidRDefault="00E71A6B" w:rsidP="00E71A6B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1E613F" w:rsidRPr="00167BB7" w:rsidRDefault="00867C9B" w:rsidP="001E613F">
      <w:pPr>
        <w:spacing w:line="276" w:lineRule="auto"/>
        <w:jc w:val="both"/>
        <w:rPr>
          <w:rFonts w:asciiTheme="minorHAnsi" w:eastAsia="Calibri" w:hAnsiTheme="minorHAnsi" w:cstheme="minorHAnsi"/>
          <w:sz w:val="20"/>
          <w:lang w:eastAsia="en-US"/>
        </w:rPr>
      </w:pPr>
      <w:r>
        <w:rPr>
          <w:rFonts w:asciiTheme="minorHAnsi" w:eastAsia="Calibri" w:hAnsiTheme="minorHAnsi" w:cstheme="minorHAnsi"/>
          <w:sz w:val="20"/>
          <w:lang w:eastAsia="en-US"/>
        </w:rPr>
        <w:t>K/292-7-768</w:t>
      </w:r>
      <w:r w:rsidR="001E613F">
        <w:rPr>
          <w:rFonts w:asciiTheme="minorHAnsi" w:eastAsia="Calibri" w:hAnsiTheme="minorHAnsi" w:cstheme="minorHAnsi"/>
          <w:sz w:val="20"/>
          <w:lang w:eastAsia="en-US"/>
        </w:rPr>
        <w:t>/2022</w:t>
      </w:r>
    </w:p>
    <w:p w:rsidR="001E613F" w:rsidRPr="00167BB7" w:rsidRDefault="001E613F" w:rsidP="001E613F">
      <w:pPr>
        <w:pStyle w:val="Tekstpodstawowy"/>
        <w:widowControl/>
        <w:spacing w:line="27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Poznań, 28.07.2022</w:t>
      </w:r>
      <w:r w:rsidRPr="00167BB7">
        <w:rPr>
          <w:rFonts w:asciiTheme="minorHAnsi" w:eastAsia="Calibri" w:hAnsiTheme="minorHAnsi" w:cstheme="minorHAnsi"/>
        </w:rPr>
        <w:t xml:space="preserve"> r.</w:t>
      </w:r>
    </w:p>
    <w:p w:rsidR="001E613F" w:rsidRPr="00167BB7" w:rsidRDefault="001E613F" w:rsidP="001E613F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:rsidR="001E613F" w:rsidRPr="00167BB7" w:rsidRDefault="001E613F" w:rsidP="001E613F">
      <w:pPr>
        <w:pStyle w:val="Tekstpodstawowy"/>
        <w:widowControl/>
        <w:spacing w:line="276" w:lineRule="auto"/>
        <w:jc w:val="both"/>
        <w:rPr>
          <w:rFonts w:asciiTheme="minorHAnsi" w:hAnsiTheme="minorHAnsi" w:cstheme="minorHAnsi"/>
        </w:rPr>
      </w:pPr>
    </w:p>
    <w:p w:rsidR="001E613F" w:rsidRPr="00167BB7" w:rsidRDefault="001E613F" w:rsidP="001E613F">
      <w:pPr>
        <w:spacing w:line="276" w:lineRule="auto"/>
        <w:jc w:val="center"/>
        <w:rPr>
          <w:rFonts w:asciiTheme="minorHAnsi" w:eastAsia="Calibri" w:hAnsiTheme="minorHAnsi" w:cstheme="minorHAnsi"/>
          <w:sz w:val="20"/>
        </w:rPr>
      </w:pPr>
      <w:r w:rsidRPr="00167BB7">
        <w:rPr>
          <w:rFonts w:asciiTheme="minorHAnsi" w:eastAsia="Calibri" w:hAnsiTheme="minorHAnsi" w:cstheme="minorHAnsi"/>
          <w:sz w:val="20"/>
        </w:rPr>
        <w:t>DO WSZYSTKICH WYKONAWCÓW</w:t>
      </w:r>
    </w:p>
    <w:p w:rsidR="001E613F" w:rsidRPr="00167BB7" w:rsidRDefault="001E613F" w:rsidP="001E613F">
      <w:pPr>
        <w:spacing w:line="276" w:lineRule="auto"/>
        <w:jc w:val="center"/>
        <w:rPr>
          <w:rFonts w:asciiTheme="minorHAnsi" w:eastAsia="Calibri" w:hAnsiTheme="minorHAnsi" w:cstheme="minorHAnsi"/>
          <w:sz w:val="20"/>
        </w:rPr>
      </w:pPr>
    </w:p>
    <w:p w:rsidR="001E613F" w:rsidRPr="001E613F" w:rsidRDefault="001E613F" w:rsidP="001E613F">
      <w:pPr>
        <w:jc w:val="both"/>
        <w:rPr>
          <w:rFonts w:ascii="Calibri" w:hAnsi="Calibri"/>
          <w:b/>
          <w:sz w:val="20"/>
        </w:rPr>
      </w:pPr>
      <w:r w:rsidRPr="00167BB7">
        <w:rPr>
          <w:rFonts w:asciiTheme="minorHAnsi" w:eastAsia="Calibri" w:hAnsiTheme="minorHAnsi" w:cstheme="minorHAnsi"/>
          <w:sz w:val="20"/>
        </w:rPr>
        <w:t xml:space="preserve">       Uniwersytet Ekonomiczny w Poznaniu informuje, że w postępowaniu o udzielenie zamówienia publicznego </w:t>
      </w:r>
      <w:proofErr w:type="spellStart"/>
      <w:r w:rsidRPr="00167BB7">
        <w:rPr>
          <w:rFonts w:asciiTheme="minorHAnsi" w:eastAsia="Calibri" w:hAnsiTheme="minorHAnsi" w:cstheme="minorHAnsi"/>
          <w:sz w:val="20"/>
        </w:rPr>
        <w:t>pn</w:t>
      </w:r>
      <w:proofErr w:type="spellEnd"/>
      <w:r w:rsidRPr="00167BB7">
        <w:rPr>
          <w:rFonts w:asciiTheme="minorHAnsi" w:eastAsia="Calibri" w:hAnsiTheme="minorHAnsi" w:cstheme="minorHAnsi"/>
          <w:sz w:val="20"/>
        </w:rPr>
        <w:t>:</w:t>
      </w:r>
      <w:r w:rsidRPr="00167BB7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Pr="00A75913">
        <w:rPr>
          <w:rFonts w:ascii="Calibri" w:hAnsi="Calibri"/>
          <w:b/>
          <w:sz w:val="20"/>
        </w:rPr>
        <w:t xml:space="preserve">Opracowanie wieloetapowej wielobranżowej dokumentacji projektowej oraz pełnienie nadzoru autorskiego przez zespół projektantów w czasie realizacji prac budowlanych dla zadania: przebudowa strefy po banku na parterze i 1 piętrze budynku Collegium </w:t>
      </w:r>
      <w:proofErr w:type="spellStart"/>
      <w:r w:rsidRPr="00A75913">
        <w:rPr>
          <w:rFonts w:ascii="Calibri" w:hAnsi="Calibri"/>
          <w:b/>
          <w:sz w:val="20"/>
        </w:rPr>
        <w:t>Altum</w:t>
      </w:r>
      <w:proofErr w:type="spellEnd"/>
      <w:r w:rsidRPr="00A75913">
        <w:rPr>
          <w:rFonts w:ascii="Calibri" w:hAnsi="Calibri"/>
          <w:b/>
          <w:sz w:val="20"/>
        </w:rPr>
        <w:t xml:space="preserve"> Uniwer</w:t>
      </w:r>
      <w:r>
        <w:rPr>
          <w:rFonts w:ascii="Calibri" w:hAnsi="Calibri"/>
          <w:b/>
          <w:sz w:val="20"/>
        </w:rPr>
        <w:t>sytetu Ekonomicznego w Poznaniu (ZP/020/22)</w:t>
      </w:r>
      <w:r w:rsidRPr="00167BB7">
        <w:rPr>
          <w:rFonts w:asciiTheme="minorHAnsi" w:eastAsia="Calibri" w:hAnsiTheme="minorHAnsi" w:cstheme="minorHAnsi"/>
          <w:sz w:val="20"/>
        </w:rPr>
        <w:t xml:space="preserve"> </w:t>
      </w:r>
      <w:r>
        <w:rPr>
          <w:rFonts w:asciiTheme="minorHAnsi" w:eastAsia="Calibri" w:hAnsiTheme="minorHAnsi" w:cstheme="minorHAnsi"/>
          <w:sz w:val="20"/>
        </w:rPr>
        <w:t>(</w:t>
      </w:r>
      <w:proofErr w:type="spellStart"/>
      <w:r>
        <w:rPr>
          <w:rFonts w:asciiTheme="minorHAnsi" w:eastAsia="Calibri" w:hAnsiTheme="minorHAnsi" w:cstheme="minorHAnsi"/>
          <w:sz w:val="20"/>
        </w:rPr>
        <w:t>t.j</w:t>
      </w:r>
      <w:proofErr w:type="spellEnd"/>
      <w:r>
        <w:rPr>
          <w:rFonts w:asciiTheme="minorHAnsi" w:eastAsia="Calibri" w:hAnsiTheme="minorHAnsi" w:cstheme="minorHAnsi"/>
          <w:sz w:val="20"/>
        </w:rPr>
        <w:t>. Dz. U. z 2021</w:t>
      </w:r>
      <w:r w:rsidRPr="00167BB7">
        <w:rPr>
          <w:rFonts w:asciiTheme="minorHAnsi" w:eastAsia="Calibri" w:hAnsiTheme="minorHAnsi" w:cstheme="minorHAnsi"/>
          <w:sz w:val="20"/>
        </w:rPr>
        <w:t xml:space="preserve">, poz. </w:t>
      </w:r>
      <w:r>
        <w:rPr>
          <w:rFonts w:asciiTheme="minorHAnsi" w:eastAsia="Calibri" w:hAnsiTheme="minorHAnsi" w:cstheme="minorHAnsi"/>
          <w:sz w:val="20"/>
        </w:rPr>
        <w:t>1129</w:t>
      </w:r>
      <w:r w:rsidRPr="00167BB7">
        <w:rPr>
          <w:rFonts w:asciiTheme="minorHAnsi" w:eastAsia="Calibri" w:hAnsiTheme="minorHAnsi" w:cstheme="minorHAnsi"/>
          <w:sz w:val="20"/>
        </w:rPr>
        <w:t xml:space="preserve">.) </w:t>
      </w:r>
      <w:r w:rsidRPr="00167BB7">
        <w:rPr>
          <w:rFonts w:asciiTheme="minorHAnsi" w:eastAsia="Calibri" w:hAnsiTheme="minorHAnsi" w:cstheme="minorHAnsi"/>
          <w:sz w:val="20"/>
          <w:lang w:eastAsia="en-US"/>
        </w:rPr>
        <w:t xml:space="preserve">zmienia  następująco treść SWZ: </w:t>
      </w:r>
    </w:p>
    <w:p w:rsidR="001E613F" w:rsidRPr="00167BB7" w:rsidRDefault="001E613F" w:rsidP="001E613F">
      <w:pPr>
        <w:spacing w:line="276" w:lineRule="auto"/>
        <w:ind w:left="-142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1E613F" w:rsidRPr="00167BB7" w:rsidRDefault="001E613F" w:rsidP="001E613F">
      <w:pPr>
        <w:spacing w:line="276" w:lineRule="auto"/>
        <w:ind w:left="-142"/>
        <w:contextualSpacing/>
        <w:rPr>
          <w:rFonts w:asciiTheme="minorHAnsi" w:eastAsia="Tahoma" w:hAnsiTheme="minorHAnsi" w:cstheme="minorHAnsi"/>
          <w:b/>
          <w:sz w:val="20"/>
          <w:lang w:bidi="pl-PL"/>
        </w:rPr>
      </w:pPr>
      <w:r w:rsidRPr="00167BB7">
        <w:rPr>
          <w:rFonts w:asciiTheme="minorHAnsi" w:hAnsiTheme="minorHAnsi" w:cstheme="minorHAnsi"/>
          <w:b/>
          <w:sz w:val="20"/>
        </w:rPr>
        <w:t xml:space="preserve">    </w:t>
      </w:r>
    </w:p>
    <w:p w:rsidR="001E613F" w:rsidRPr="00167BB7" w:rsidRDefault="001E613F" w:rsidP="001E613F">
      <w:pPr>
        <w:spacing w:line="276" w:lineRule="auto"/>
        <w:ind w:left="-142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167BB7">
        <w:rPr>
          <w:rFonts w:asciiTheme="minorHAnsi" w:eastAsia="Calibri" w:hAnsiTheme="minorHAnsi" w:cstheme="minorHAnsi"/>
          <w:sz w:val="20"/>
          <w:lang w:eastAsia="en-US"/>
        </w:rPr>
        <w:t> punkty dotycz</w:t>
      </w:r>
      <w:r w:rsidR="00867C9B">
        <w:rPr>
          <w:rFonts w:asciiTheme="minorHAnsi" w:eastAsia="Calibri" w:hAnsiTheme="minorHAnsi" w:cstheme="minorHAnsi"/>
          <w:sz w:val="20"/>
          <w:lang w:eastAsia="en-US"/>
        </w:rPr>
        <w:t xml:space="preserve">ące terminów  związania ofertą oraz </w:t>
      </w:r>
      <w:bookmarkStart w:id="0" w:name="_GoBack"/>
      <w:bookmarkEnd w:id="0"/>
      <w:r w:rsidRPr="00167BB7">
        <w:rPr>
          <w:rFonts w:asciiTheme="minorHAnsi" w:eastAsia="Calibri" w:hAnsiTheme="minorHAnsi" w:cstheme="minorHAnsi"/>
          <w:sz w:val="20"/>
          <w:lang w:eastAsia="en-US"/>
        </w:rPr>
        <w:t>składania ofert otrzymują następujące brzmienie:</w:t>
      </w:r>
    </w:p>
    <w:p w:rsidR="001E613F" w:rsidRPr="00167BB7" w:rsidRDefault="001E613F" w:rsidP="001E613F">
      <w:pPr>
        <w:tabs>
          <w:tab w:val="left" w:pos="9072"/>
        </w:tabs>
        <w:ind w:left="426" w:hanging="426"/>
        <w:jc w:val="both"/>
        <w:rPr>
          <w:rFonts w:asciiTheme="minorHAnsi" w:hAnsiTheme="minorHAnsi" w:cstheme="minorHAnsi"/>
          <w:b/>
          <w:sz w:val="20"/>
        </w:rPr>
      </w:pPr>
      <w:r w:rsidRPr="00167BB7">
        <w:rPr>
          <w:rFonts w:asciiTheme="minorHAnsi" w:hAnsiTheme="minorHAnsi" w:cstheme="minorHAnsi"/>
          <w:b/>
          <w:sz w:val="20"/>
        </w:rPr>
        <w:t>X</w:t>
      </w:r>
      <w:r>
        <w:rPr>
          <w:rFonts w:asciiTheme="minorHAnsi" w:hAnsiTheme="minorHAnsi" w:cstheme="minorHAnsi"/>
          <w:b/>
          <w:sz w:val="20"/>
        </w:rPr>
        <w:t>VII.</w:t>
      </w:r>
      <w:r w:rsidRPr="00167BB7">
        <w:rPr>
          <w:rFonts w:asciiTheme="minorHAnsi" w:hAnsiTheme="minorHAnsi" w:cstheme="minorHAnsi"/>
          <w:b/>
          <w:sz w:val="20"/>
        </w:rPr>
        <w:t>TERMIN ZWIĄZANIA OFERTĄ</w:t>
      </w:r>
    </w:p>
    <w:p w:rsidR="001E613F" w:rsidRPr="00363463" w:rsidRDefault="001E613F" w:rsidP="001E613F">
      <w:pPr>
        <w:numPr>
          <w:ilvl w:val="0"/>
          <w:numId w:val="26"/>
        </w:numPr>
        <w:spacing w:line="276" w:lineRule="auto"/>
        <w:ind w:left="425"/>
        <w:jc w:val="both"/>
        <w:rPr>
          <w:rFonts w:asciiTheme="majorHAnsi" w:hAnsiTheme="majorHAnsi" w:cstheme="majorHAnsi"/>
          <w:sz w:val="20"/>
        </w:rPr>
      </w:pPr>
      <w:r w:rsidRPr="00363463">
        <w:rPr>
          <w:rFonts w:asciiTheme="majorHAnsi" w:hAnsiTheme="majorHAnsi" w:cstheme="majorHAnsi"/>
          <w:sz w:val="20"/>
        </w:rPr>
        <w:t xml:space="preserve">Wykonawca będzie związany ofertą przez okres </w:t>
      </w:r>
      <w:r w:rsidRPr="00363463">
        <w:rPr>
          <w:rFonts w:asciiTheme="majorHAnsi" w:hAnsiTheme="majorHAnsi" w:cstheme="majorHAnsi"/>
          <w:b/>
          <w:sz w:val="20"/>
        </w:rPr>
        <w:t>30 dni</w:t>
      </w:r>
      <w:r w:rsidRPr="00363463">
        <w:rPr>
          <w:rFonts w:asciiTheme="majorHAnsi" w:hAnsiTheme="majorHAnsi" w:cstheme="majorHAnsi"/>
          <w:sz w:val="20"/>
        </w:rPr>
        <w:t xml:space="preserve">, tj. do </w:t>
      </w:r>
      <w:r w:rsidRPr="00363463">
        <w:rPr>
          <w:rFonts w:asciiTheme="majorHAnsi" w:hAnsiTheme="majorHAnsi" w:cstheme="majorHAnsi"/>
          <w:color w:val="000000" w:themeColor="text1"/>
          <w:sz w:val="20"/>
        </w:rPr>
        <w:t xml:space="preserve">dnia </w:t>
      </w:r>
      <w:r>
        <w:rPr>
          <w:rFonts w:asciiTheme="majorHAnsi" w:hAnsiTheme="majorHAnsi" w:cstheme="majorHAnsi"/>
          <w:b/>
          <w:color w:val="000000" w:themeColor="text1"/>
          <w:sz w:val="20"/>
        </w:rPr>
        <w:t xml:space="preserve">02 września </w:t>
      </w:r>
      <w:r w:rsidRPr="0051305A">
        <w:rPr>
          <w:rFonts w:asciiTheme="majorHAnsi" w:hAnsiTheme="majorHAnsi" w:cstheme="majorHAnsi"/>
          <w:b/>
          <w:color w:val="000000" w:themeColor="text1"/>
          <w:sz w:val="20"/>
        </w:rPr>
        <w:t xml:space="preserve"> 2022</w:t>
      </w:r>
      <w:r w:rsidRPr="00363463">
        <w:rPr>
          <w:rFonts w:asciiTheme="majorHAnsi" w:hAnsiTheme="majorHAnsi" w:cstheme="majorHAnsi"/>
          <w:b/>
          <w:smallCaps/>
          <w:color w:val="000000" w:themeColor="text1"/>
          <w:sz w:val="20"/>
        </w:rPr>
        <w:t xml:space="preserve"> </w:t>
      </w:r>
      <w:r w:rsidRPr="00363463">
        <w:rPr>
          <w:rFonts w:asciiTheme="majorHAnsi" w:hAnsiTheme="majorHAnsi" w:cstheme="majorHAnsi"/>
          <w:b/>
          <w:color w:val="000000" w:themeColor="text1"/>
          <w:sz w:val="20"/>
        </w:rPr>
        <w:t>r</w:t>
      </w:r>
      <w:r w:rsidRPr="00363463">
        <w:rPr>
          <w:rFonts w:asciiTheme="majorHAnsi" w:hAnsiTheme="majorHAnsi" w:cstheme="majorHAnsi"/>
          <w:color w:val="000000" w:themeColor="text1"/>
          <w:sz w:val="20"/>
        </w:rPr>
        <w:t xml:space="preserve">. Bieg </w:t>
      </w:r>
      <w:r w:rsidRPr="00363463">
        <w:rPr>
          <w:rFonts w:asciiTheme="majorHAnsi" w:hAnsiTheme="majorHAnsi" w:cstheme="majorHAnsi"/>
          <w:sz w:val="20"/>
        </w:rPr>
        <w:t>terminu związania ofertą rozpoczyna się wraz z upływem terminu składania ofert.</w:t>
      </w:r>
    </w:p>
    <w:p w:rsidR="001E613F" w:rsidRPr="00167BB7" w:rsidRDefault="001E613F" w:rsidP="001E613F">
      <w:pPr>
        <w:tabs>
          <w:tab w:val="left" w:pos="9072"/>
        </w:tabs>
        <w:ind w:left="426" w:hanging="426"/>
        <w:jc w:val="both"/>
        <w:rPr>
          <w:rFonts w:asciiTheme="minorHAnsi" w:eastAsia="Calibri" w:hAnsiTheme="minorHAnsi" w:cstheme="minorHAnsi"/>
          <w:sz w:val="20"/>
          <w:lang w:eastAsia="en-US"/>
        </w:rPr>
      </w:pPr>
    </w:p>
    <w:p w:rsidR="001E613F" w:rsidRPr="00167BB7" w:rsidRDefault="001E613F" w:rsidP="001E613F">
      <w:pPr>
        <w:tabs>
          <w:tab w:val="left" w:pos="9072"/>
        </w:tabs>
        <w:ind w:left="426" w:hanging="426"/>
        <w:jc w:val="both"/>
        <w:rPr>
          <w:rFonts w:asciiTheme="minorHAnsi" w:hAnsiTheme="minorHAnsi" w:cstheme="minorHAnsi"/>
          <w:b/>
          <w:sz w:val="20"/>
        </w:rPr>
      </w:pPr>
      <w:r w:rsidRPr="00167BB7">
        <w:rPr>
          <w:rFonts w:asciiTheme="minorHAnsi" w:hAnsiTheme="minorHAnsi" w:cstheme="minorHAnsi"/>
          <w:b/>
          <w:sz w:val="20"/>
        </w:rPr>
        <w:t>X</w:t>
      </w:r>
      <w:r>
        <w:rPr>
          <w:rFonts w:asciiTheme="minorHAnsi" w:hAnsiTheme="minorHAnsi" w:cstheme="minorHAnsi"/>
          <w:b/>
          <w:sz w:val="20"/>
        </w:rPr>
        <w:t>VI</w:t>
      </w:r>
      <w:r w:rsidRPr="00167BB7">
        <w:rPr>
          <w:rFonts w:asciiTheme="minorHAnsi" w:hAnsiTheme="minorHAnsi" w:cstheme="minorHAnsi"/>
          <w:b/>
          <w:sz w:val="20"/>
        </w:rPr>
        <w:t>II.</w:t>
      </w:r>
      <w:r>
        <w:rPr>
          <w:rFonts w:asciiTheme="minorHAnsi" w:hAnsiTheme="minorHAnsi" w:cstheme="minorHAnsi"/>
          <w:b/>
          <w:sz w:val="20"/>
        </w:rPr>
        <w:t xml:space="preserve">  </w:t>
      </w:r>
      <w:r w:rsidRPr="00167BB7">
        <w:rPr>
          <w:rFonts w:asciiTheme="minorHAnsi" w:hAnsiTheme="minorHAnsi" w:cstheme="minorHAnsi"/>
          <w:b/>
          <w:sz w:val="20"/>
        </w:rPr>
        <w:t>SPOSÓB ORAZ TERMIN SKŁADANIA OFERT</w:t>
      </w:r>
    </w:p>
    <w:p w:rsidR="001E613F" w:rsidRPr="00363463" w:rsidRDefault="001E613F" w:rsidP="001E613F">
      <w:pPr>
        <w:numPr>
          <w:ilvl w:val="0"/>
          <w:numId w:val="27"/>
        </w:numPr>
        <w:spacing w:before="240" w:line="276" w:lineRule="auto"/>
        <w:jc w:val="both"/>
        <w:rPr>
          <w:rFonts w:asciiTheme="majorHAnsi" w:hAnsiTheme="majorHAnsi" w:cstheme="majorHAnsi"/>
          <w:sz w:val="20"/>
        </w:rPr>
      </w:pPr>
      <w:r w:rsidRPr="00363463">
        <w:rPr>
          <w:rFonts w:asciiTheme="majorHAnsi" w:hAnsiTheme="majorHAnsi" w:cstheme="majorHAnsi"/>
          <w:sz w:val="20"/>
        </w:rPr>
        <w:t xml:space="preserve">Ofertę wraz z wymaganymi dokumentami należy umieścić na </w:t>
      </w:r>
      <w:hyperlink r:id="rId8">
        <w:r w:rsidRPr="00363463">
          <w:rPr>
            <w:rFonts w:asciiTheme="majorHAnsi" w:hAnsiTheme="majorHAnsi" w:cstheme="majorHAnsi"/>
            <w:color w:val="1155CC"/>
            <w:sz w:val="20"/>
            <w:u w:val="single"/>
          </w:rPr>
          <w:t>platformazakupowa.pl</w:t>
        </w:r>
      </w:hyperlink>
      <w:r w:rsidRPr="00363463">
        <w:rPr>
          <w:rFonts w:asciiTheme="majorHAnsi" w:hAnsiTheme="majorHAnsi" w:cstheme="majorHAnsi"/>
          <w:sz w:val="20"/>
        </w:rPr>
        <w:t xml:space="preserve"> pod adresem: </w:t>
      </w:r>
      <w:hyperlink r:id="rId9" w:history="1">
        <w:r w:rsidRPr="00363463">
          <w:rPr>
            <w:rStyle w:val="Hipercze"/>
            <w:rFonts w:asciiTheme="majorHAnsi" w:hAnsiTheme="majorHAnsi" w:cstheme="majorHAnsi"/>
            <w:sz w:val="20"/>
          </w:rPr>
          <w:t>https://platformazakupowa.pl/pn/uep</w:t>
        </w:r>
      </w:hyperlink>
      <w:r w:rsidRPr="00363463">
        <w:rPr>
          <w:rFonts w:asciiTheme="majorHAnsi" w:hAnsiTheme="majorHAnsi" w:cstheme="majorHAnsi"/>
          <w:sz w:val="20"/>
          <w:u w:val="single"/>
        </w:rPr>
        <w:t xml:space="preserve"> </w:t>
      </w:r>
      <w:r w:rsidRPr="00363463">
        <w:rPr>
          <w:rFonts w:asciiTheme="majorHAnsi" w:hAnsiTheme="majorHAnsi" w:cstheme="majorHAnsi"/>
          <w:sz w:val="20"/>
        </w:rPr>
        <w:t xml:space="preserve">w myśl Ustawy PZP na stronie internetowej prowadzonego postępowania do </w:t>
      </w:r>
      <w:r w:rsidRPr="00363463">
        <w:rPr>
          <w:rFonts w:asciiTheme="majorHAnsi" w:hAnsiTheme="majorHAnsi" w:cstheme="majorHAnsi"/>
          <w:color w:val="000000" w:themeColor="text1"/>
          <w:sz w:val="20"/>
        </w:rPr>
        <w:t>dnia</w:t>
      </w:r>
      <w:r w:rsidRPr="0025308D">
        <w:rPr>
          <w:rFonts w:asciiTheme="majorHAnsi" w:hAnsiTheme="majorHAnsi" w:cstheme="majorHAnsi"/>
          <w:b/>
          <w:sz w:val="20"/>
        </w:rPr>
        <w:t xml:space="preserve"> </w:t>
      </w:r>
      <w:r>
        <w:rPr>
          <w:rFonts w:asciiTheme="majorHAnsi" w:hAnsiTheme="majorHAnsi" w:cstheme="majorHAnsi"/>
          <w:b/>
          <w:sz w:val="20"/>
        </w:rPr>
        <w:t>04</w:t>
      </w:r>
      <w:r w:rsidRPr="004E52BD">
        <w:rPr>
          <w:rFonts w:asciiTheme="majorHAnsi" w:hAnsiTheme="majorHAnsi" w:cstheme="majorHAnsi"/>
          <w:sz w:val="20"/>
        </w:rPr>
        <w:t xml:space="preserve"> </w:t>
      </w:r>
      <w:r w:rsidRPr="004E52BD">
        <w:rPr>
          <w:rFonts w:asciiTheme="majorHAnsi" w:hAnsiTheme="majorHAnsi" w:cstheme="majorHAnsi"/>
          <w:b/>
          <w:color w:val="000000" w:themeColor="text1"/>
          <w:sz w:val="20"/>
        </w:rPr>
        <w:t>sierpnia</w:t>
      </w:r>
      <w:r w:rsidRPr="00EC2EE0">
        <w:rPr>
          <w:rFonts w:asciiTheme="majorHAnsi" w:hAnsiTheme="majorHAnsi" w:cstheme="majorHAnsi"/>
          <w:b/>
          <w:color w:val="000000" w:themeColor="text1"/>
          <w:sz w:val="20"/>
        </w:rPr>
        <w:t xml:space="preserve"> 2022</w:t>
      </w:r>
      <w:r w:rsidRPr="00363463">
        <w:rPr>
          <w:rFonts w:asciiTheme="majorHAnsi" w:hAnsiTheme="majorHAnsi" w:cstheme="majorHAnsi"/>
          <w:b/>
          <w:color w:val="000000" w:themeColor="text1"/>
          <w:sz w:val="20"/>
        </w:rPr>
        <w:t xml:space="preserve"> r.</w:t>
      </w:r>
      <w:r w:rsidRPr="00363463">
        <w:rPr>
          <w:rFonts w:asciiTheme="majorHAnsi" w:hAnsiTheme="majorHAnsi" w:cstheme="majorHAnsi"/>
          <w:color w:val="000000" w:themeColor="text1"/>
          <w:sz w:val="20"/>
        </w:rPr>
        <w:t xml:space="preserve"> </w:t>
      </w:r>
      <w:r w:rsidRPr="00363463">
        <w:rPr>
          <w:rFonts w:asciiTheme="majorHAnsi" w:hAnsiTheme="majorHAnsi" w:cstheme="majorHAnsi"/>
          <w:sz w:val="20"/>
        </w:rPr>
        <w:t xml:space="preserve">do godziny </w:t>
      </w:r>
      <w:r w:rsidRPr="00363463">
        <w:rPr>
          <w:rFonts w:asciiTheme="majorHAnsi" w:hAnsiTheme="majorHAnsi" w:cstheme="majorHAnsi"/>
          <w:b/>
          <w:sz w:val="20"/>
        </w:rPr>
        <w:t>8:00</w:t>
      </w:r>
      <w:r w:rsidRPr="00363463">
        <w:rPr>
          <w:rFonts w:asciiTheme="majorHAnsi" w:hAnsiTheme="majorHAnsi" w:cstheme="majorHAnsi"/>
          <w:sz w:val="20"/>
        </w:rPr>
        <w:t>.</w:t>
      </w:r>
    </w:p>
    <w:p w:rsidR="001E613F" w:rsidRDefault="001E613F" w:rsidP="001E613F">
      <w:pPr>
        <w:tabs>
          <w:tab w:val="left" w:pos="9072"/>
        </w:tabs>
        <w:ind w:left="426" w:hanging="426"/>
        <w:jc w:val="both"/>
        <w:rPr>
          <w:rFonts w:ascii="Calibri" w:hAnsi="Calibri"/>
          <w:b/>
          <w:color w:val="006600"/>
          <w:spacing w:val="-8"/>
          <w:sz w:val="16"/>
          <w:szCs w:val="16"/>
        </w:rPr>
      </w:pPr>
    </w:p>
    <w:p w:rsidR="00680899" w:rsidRPr="00A267F7" w:rsidRDefault="00680899" w:rsidP="00680899">
      <w:pPr>
        <w:pStyle w:val="Stopka"/>
        <w:tabs>
          <w:tab w:val="right" w:pos="0"/>
          <w:tab w:val="center" w:pos="567"/>
          <w:tab w:val="left" w:pos="851"/>
        </w:tabs>
        <w:autoSpaceDE w:val="0"/>
        <w:autoSpaceDN w:val="0"/>
        <w:spacing w:line="276" w:lineRule="auto"/>
        <w:ind w:right="-167"/>
        <w:jc w:val="both"/>
        <w:rPr>
          <w:rFonts w:asciiTheme="minorHAnsi" w:hAnsiTheme="minorHAnsi" w:cstheme="minorHAnsi"/>
          <w:sz w:val="20"/>
        </w:rPr>
      </w:pPr>
    </w:p>
    <w:p w:rsidR="00680899" w:rsidRPr="00A267F7" w:rsidRDefault="00680899" w:rsidP="00680899">
      <w:pPr>
        <w:pStyle w:val="Stopka"/>
        <w:tabs>
          <w:tab w:val="right" w:pos="0"/>
          <w:tab w:val="center" w:pos="567"/>
          <w:tab w:val="left" w:pos="851"/>
        </w:tabs>
        <w:autoSpaceDE w:val="0"/>
        <w:autoSpaceDN w:val="0"/>
        <w:spacing w:line="276" w:lineRule="auto"/>
        <w:ind w:right="-167"/>
        <w:jc w:val="both"/>
        <w:rPr>
          <w:rFonts w:asciiTheme="minorHAnsi" w:hAnsiTheme="minorHAnsi" w:cstheme="minorHAnsi"/>
          <w:sz w:val="20"/>
        </w:rPr>
      </w:pPr>
    </w:p>
    <w:p w:rsidR="00680899" w:rsidRPr="00A267F7" w:rsidRDefault="00A267F7" w:rsidP="00680899">
      <w:pPr>
        <w:pStyle w:val="Stopka"/>
        <w:tabs>
          <w:tab w:val="right" w:pos="0"/>
          <w:tab w:val="center" w:pos="567"/>
          <w:tab w:val="left" w:pos="851"/>
        </w:tabs>
        <w:autoSpaceDE w:val="0"/>
        <w:autoSpaceDN w:val="0"/>
        <w:spacing w:line="276" w:lineRule="auto"/>
        <w:ind w:right="-167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  <w:t xml:space="preserve">            </w:t>
      </w:r>
    </w:p>
    <w:p w:rsidR="00680899" w:rsidRPr="00B53961" w:rsidRDefault="00680899" w:rsidP="00680899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BC5285" w:rsidRPr="00E25AA0" w:rsidRDefault="00BC5285" w:rsidP="00E4433E">
      <w:pPr>
        <w:ind w:left="7655" w:right="-2835"/>
        <w:rPr>
          <w:rFonts w:asciiTheme="minorHAnsi" w:hAnsiTheme="minorHAnsi" w:cstheme="minorHAnsi"/>
          <w:b/>
          <w:color w:val="385623" w:themeColor="accent6" w:themeShade="80"/>
          <w:sz w:val="20"/>
        </w:rPr>
      </w:pPr>
    </w:p>
    <w:sectPr w:rsidR="00BC5285" w:rsidRPr="00E25AA0" w:rsidSect="00D461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9B" w:rsidRDefault="00867C9B" w:rsidP="004D755B">
      <w:r>
        <w:separator/>
      </w:r>
    </w:p>
  </w:endnote>
  <w:endnote w:type="continuationSeparator" w:id="0">
    <w:p w:rsidR="00867C9B" w:rsidRDefault="00867C9B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C9B" w:rsidRDefault="00867C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C9B" w:rsidRPr="00E84ED8" w:rsidRDefault="00867C9B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:rsidR="00867C9B" w:rsidRPr="00E84ED8" w:rsidRDefault="00867C9B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:rsidR="00867C9B" w:rsidRPr="00E84ED8" w:rsidRDefault="00867C9B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:rsidR="00867C9B" w:rsidRPr="00E84ED8" w:rsidRDefault="00867C9B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:rsidR="00867C9B" w:rsidRPr="00E84ED8" w:rsidRDefault="00867C9B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:rsidR="00867C9B" w:rsidRPr="00E84ED8" w:rsidRDefault="00867C9B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:rsidR="00867C9B" w:rsidRPr="00E4433E" w:rsidRDefault="00867C9B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:rsidR="00867C9B" w:rsidRDefault="00867C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C9B" w:rsidRDefault="00867C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9B" w:rsidRDefault="00867C9B" w:rsidP="004D755B">
      <w:r>
        <w:separator/>
      </w:r>
    </w:p>
  </w:footnote>
  <w:footnote w:type="continuationSeparator" w:id="0">
    <w:p w:rsidR="00867C9B" w:rsidRDefault="00867C9B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C9B" w:rsidRDefault="00867C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C9B" w:rsidRDefault="00867C9B" w:rsidP="00D04565">
    <w:pPr>
      <w:pStyle w:val="Nagwek"/>
      <w:tabs>
        <w:tab w:val="clear" w:pos="4536"/>
        <w:tab w:val="clear" w:pos="9072"/>
        <w:tab w:val="left" w:pos="1815"/>
      </w:tabs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4981EE46" wp14:editId="189EBD1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81902" cy="1219200"/>
          <wp:effectExtent l="0" t="0" r="0" b="0"/>
          <wp:wrapNone/>
          <wp:docPr id="24" name="Obraz 24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C9B" w:rsidRDefault="00867C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561"/>
    <w:multiLevelType w:val="multilevel"/>
    <w:tmpl w:val="A3C8AE20"/>
    <w:lvl w:ilvl="0">
      <w:start w:val="1"/>
      <w:numFmt w:val="decimal"/>
      <w:lvlText w:val="%1."/>
      <w:lvlJc w:val="left"/>
      <w:pPr>
        <w:ind w:left="1800" w:hanging="363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FF11086"/>
    <w:multiLevelType w:val="multilevel"/>
    <w:tmpl w:val="3F32D488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7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8E7C52"/>
    <w:multiLevelType w:val="multilevel"/>
    <w:tmpl w:val="4A145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17"/>
  </w:num>
  <w:num w:numId="4">
    <w:abstractNumId w:val="19"/>
  </w:num>
  <w:num w:numId="5">
    <w:abstractNumId w:val="15"/>
  </w:num>
  <w:num w:numId="6">
    <w:abstractNumId w:val="23"/>
  </w:num>
  <w:num w:numId="7">
    <w:abstractNumId w:val="10"/>
  </w:num>
  <w:num w:numId="8">
    <w:abstractNumId w:val="5"/>
  </w:num>
  <w:num w:numId="9">
    <w:abstractNumId w:val="11"/>
  </w:num>
  <w:num w:numId="10">
    <w:abstractNumId w:val="16"/>
  </w:num>
  <w:num w:numId="11">
    <w:abstractNumId w:val="26"/>
  </w:num>
  <w:num w:numId="12">
    <w:abstractNumId w:val="14"/>
  </w:num>
  <w:num w:numId="13">
    <w:abstractNumId w:val="8"/>
  </w:num>
  <w:num w:numId="14">
    <w:abstractNumId w:val="4"/>
  </w:num>
  <w:num w:numId="15">
    <w:abstractNumId w:val="25"/>
  </w:num>
  <w:num w:numId="16">
    <w:abstractNumId w:val="9"/>
  </w:num>
  <w:num w:numId="17">
    <w:abstractNumId w:val="18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1"/>
  </w:num>
  <w:num w:numId="22">
    <w:abstractNumId w:val="20"/>
  </w:num>
  <w:num w:numId="23">
    <w:abstractNumId w:val="7"/>
  </w:num>
  <w:num w:numId="24">
    <w:abstractNumId w:val="13"/>
  </w:num>
  <w:num w:numId="25">
    <w:abstractNumId w:val="6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547E3"/>
    <w:rsid w:val="00063FE4"/>
    <w:rsid w:val="000A28D8"/>
    <w:rsid w:val="000D20D8"/>
    <w:rsid w:val="000F1433"/>
    <w:rsid w:val="000F3991"/>
    <w:rsid w:val="0010443C"/>
    <w:rsid w:val="001151DB"/>
    <w:rsid w:val="00121A3F"/>
    <w:rsid w:val="00160CC1"/>
    <w:rsid w:val="001660DB"/>
    <w:rsid w:val="00173C1F"/>
    <w:rsid w:val="00174AF9"/>
    <w:rsid w:val="00183259"/>
    <w:rsid w:val="00186082"/>
    <w:rsid w:val="00192B6B"/>
    <w:rsid w:val="001A4051"/>
    <w:rsid w:val="001B0A89"/>
    <w:rsid w:val="001B230C"/>
    <w:rsid w:val="001E613F"/>
    <w:rsid w:val="002011A5"/>
    <w:rsid w:val="002132F0"/>
    <w:rsid w:val="00225C9B"/>
    <w:rsid w:val="00242E3E"/>
    <w:rsid w:val="00242E9F"/>
    <w:rsid w:val="00244981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E1F22"/>
    <w:rsid w:val="002E3B30"/>
    <w:rsid w:val="003068BF"/>
    <w:rsid w:val="003250FD"/>
    <w:rsid w:val="003422E9"/>
    <w:rsid w:val="0034604E"/>
    <w:rsid w:val="00346D32"/>
    <w:rsid w:val="00361BAD"/>
    <w:rsid w:val="00371A0B"/>
    <w:rsid w:val="003778B0"/>
    <w:rsid w:val="00380894"/>
    <w:rsid w:val="0039053C"/>
    <w:rsid w:val="00396132"/>
    <w:rsid w:val="003A25D1"/>
    <w:rsid w:val="003C5081"/>
    <w:rsid w:val="003E4420"/>
    <w:rsid w:val="003F32C2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94B4A"/>
    <w:rsid w:val="004B262B"/>
    <w:rsid w:val="004C40FB"/>
    <w:rsid w:val="004C6407"/>
    <w:rsid w:val="004D755B"/>
    <w:rsid w:val="004E43F0"/>
    <w:rsid w:val="00500225"/>
    <w:rsid w:val="00524DEF"/>
    <w:rsid w:val="005457EB"/>
    <w:rsid w:val="00564250"/>
    <w:rsid w:val="005703BD"/>
    <w:rsid w:val="0059301F"/>
    <w:rsid w:val="005951D1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80899"/>
    <w:rsid w:val="006976D8"/>
    <w:rsid w:val="006A5A3C"/>
    <w:rsid w:val="006A63F9"/>
    <w:rsid w:val="006C6031"/>
    <w:rsid w:val="006D3DAA"/>
    <w:rsid w:val="006E5A45"/>
    <w:rsid w:val="006F70F4"/>
    <w:rsid w:val="00700F1E"/>
    <w:rsid w:val="00716FB4"/>
    <w:rsid w:val="00723016"/>
    <w:rsid w:val="00750368"/>
    <w:rsid w:val="007A3439"/>
    <w:rsid w:val="007B17B4"/>
    <w:rsid w:val="007E3496"/>
    <w:rsid w:val="007E5803"/>
    <w:rsid w:val="007F214E"/>
    <w:rsid w:val="008105F5"/>
    <w:rsid w:val="008175F9"/>
    <w:rsid w:val="00822B25"/>
    <w:rsid w:val="008245BD"/>
    <w:rsid w:val="008265C5"/>
    <w:rsid w:val="00867C9B"/>
    <w:rsid w:val="00890E76"/>
    <w:rsid w:val="008A0B2F"/>
    <w:rsid w:val="008A42D9"/>
    <w:rsid w:val="008A7029"/>
    <w:rsid w:val="008B0439"/>
    <w:rsid w:val="008B6DD5"/>
    <w:rsid w:val="008C438D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621F"/>
    <w:rsid w:val="009955DC"/>
    <w:rsid w:val="009A3D2F"/>
    <w:rsid w:val="009C7560"/>
    <w:rsid w:val="009D1584"/>
    <w:rsid w:val="009F6B15"/>
    <w:rsid w:val="00A16DA4"/>
    <w:rsid w:val="00A267F7"/>
    <w:rsid w:val="00A36A9E"/>
    <w:rsid w:val="00A40E56"/>
    <w:rsid w:val="00A52A63"/>
    <w:rsid w:val="00A76A89"/>
    <w:rsid w:val="00A806D4"/>
    <w:rsid w:val="00A94669"/>
    <w:rsid w:val="00AD59B8"/>
    <w:rsid w:val="00AD6098"/>
    <w:rsid w:val="00AE25E0"/>
    <w:rsid w:val="00B04458"/>
    <w:rsid w:val="00B17CD7"/>
    <w:rsid w:val="00B3097E"/>
    <w:rsid w:val="00B31764"/>
    <w:rsid w:val="00B4196E"/>
    <w:rsid w:val="00B56997"/>
    <w:rsid w:val="00B70944"/>
    <w:rsid w:val="00B71FD5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57104"/>
    <w:rsid w:val="00C7547C"/>
    <w:rsid w:val="00C75665"/>
    <w:rsid w:val="00C93AA8"/>
    <w:rsid w:val="00C96B85"/>
    <w:rsid w:val="00CA3A9F"/>
    <w:rsid w:val="00CA4823"/>
    <w:rsid w:val="00CB2601"/>
    <w:rsid w:val="00CC6CD8"/>
    <w:rsid w:val="00CF66AE"/>
    <w:rsid w:val="00D04565"/>
    <w:rsid w:val="00D34AF6"/>
    <w:rsid w:val="00D36D7F"/>
    <w:rsid w:val="00D4612D"/>
    <w:rsid w:val="00D91AA4"/>
    <w:rsid w:val="00D91F2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84ED8"/>
    <w:rsid w:val="00EA0097"/>
    <w:rsid w:val="00EA36CC"/>
    <w:rsid w:val="00EC233B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uep%2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08547-8C25-4A78-9B20-789FE08D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1E822520</Template>
  <TotalTime>374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38</cp:revision>
  <cp:lastPrinted>2022-07-28T09:29:00Z</cp:lastPrinted>
  <dcterms:created xsi:type="dcterms:W3CDTF">2021-03-11T10:42:00Z</dcterms:created>
  <dcterms:modified xsi:type="dcterms:W3CDTF">2022-07-28T09:44:00Z</dcterms:modified>
</cp:coreProperties>
</file>