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412D25D9" w:rsidR="000F1311" w:rsidRDefault="000F1311" w:rsidP="000F1311">
      <w:pPr>
        <w:tabs>
          <w:tab w:val="left" w:pos="1610"/>
          <w:tab w:val="left" w:pos="4465"/>
          <w:tab w:val="left" w:pos="6449"/>
        </w:tabs>
        <w:spacing w:line="276" w:lineRule="auto"/>
        <w:jc w:val="right"/>
        <w:rPr>
          <w:rFonts w:cs="Calibri"/>
        </w:rPr>
      </w:pPr>
      <w:r>
        <w:rPr>
          <w:rFonts w:cs="Calibri"/>
        </w:rPr>
        <w:tab/>
      </w:r>
      <w:r>
        <w:rPr>
          <w:rFonts w:cs="Calibri"/>
        </w:rPr>
        <w:tab/>
        <w:t xml:space="preserve">Kraków </w:t>
      </w:r>
      <w:r w:rsidR="00CF21BD">
        <w:rPr>
          <w:rFonts w:cs="Calibri"/>
        </w:rPr>
        <w:t>4.04</w:t>
      </w:r>
      <w:r>
        <w:rPr>
          <w:rFonts w:cs="Calibri"/>
        </w:rPr>
        <w:t>.202</w:t>
      </w:r>
      <w:r w:rsidR="002C4AF2">
        <w:rPr>
          <w:rFonts w:cs="Calibri"/>
        </w:rPr>
        <w:t>2</w:t>
      </w:r>
      <w:r>
        <w:rPr>
          <w:rFonts w:cs="Calibri"/>
        </w:rPr>
        <w:t xml:space="preserve"> r.</w:t>
      </w:r>
      <w:r>
        <w:rPr>
          <w:rFonts w:cs="Calibri"/>
        </w:rPr>
        <w:tab/>
      </w:r>
    </w:p>
    <w:p w14:paraId="734BEFF2" w14:textId="526A0A61" w:rsidR="000F1311" w:rsidRDefault="000F1311" w:rsidP="000F1311">
      <w:pPr>
        <w:spacing w:line="276" w:lineRule="auto"/>
        <w:jc w:val="both"/>
        <w:rPr>
          <w:rFonts w:cs="Calibri"/>
        </w:rPr>
      </w:pPr>
      <w:r>
        <w:rPr>
          <w:rFonts w:cs="Calibri"/>
          <w:b/>
          <w:bCs/>
        </w:rPr>
        <w:t>KZP-271-TP-</w:t>
      </w:r>
      <w:r w:rsidR="00CF21BD">
        <w:rPr>
          <w:rFonts w:cs="Calibri"/>
          <w:b/>
          <w:bCs/>
        </w:rPr>
        <w:t>4</w:t>
      </w:r>
      <w:r>
        <w:rPr>
          <w:rFonts w:cs="Calibri"/>
          <w:b/>
          <w:bCs/>
        </w:rPr>
        <w:t>/202</w:t>
      </w:r>
      <w:r w:rsidR="002C4AF2">
        <w:rPr>
          <w:rFonts w:cs="Calibri"/>
          <w:b/>
          <w:bCs/>
        </w:rPr>
        <w:t>2</w:t>
      </w:r>
    </w:p>
    <w:p w14:paraId="4340FEC4" w14:textId="77777777" w:rsidR="000F1311" w:rsidRDefault="000F1311" w:rsidP="000F1311">
      <w:pPr>
        <w:spacing w:line="276" w:lineRule="auto"/>
        <w:ind w:left="4251" w:firstLine="705"/>
        <w:jc w:val="both"/>
        <w:rPr>
          <w:rFonts w:cs="Calibri"/>
          <w:b/>
          <w:bCs/>
        </w:rPr>
      </w:pPr>
      <w:r>
        <w:rPr>
          <w:rFonts w:cs="Calibri"/>
          <w:b/>
          <w:bCs/>
        </w:rPr>
        <w:t>DO WSZYSTKICH KOGO DOTYCZY</w:t>
      </w:r>
    </w:p>
    <w:p w14:paraId="3631FFD3" w14:textId="5918FE80" w:rsidR="00A55033" w:rsidRPr="00E3579F" w:rsidRDefault="00A55033" w:rsidP="00CD0B07">
      <w:pPr>
        <w:spacing w:line="276" w:lineRule="auto"/>
        <w:ind w:left="4251" w:firstLine="705"/>
        <w:jc w:val="both"/>
        <w:rPr>
          <w:rFonts w:asciiTheme="minorHAnsi" w:hAnsiTheme="minorHAnsi" w:cstheme="minorHAnsi"/>
          <w:b/>
          <w:bCs/>
        </w:rPr>
      </w:pPr>
    </w:p>
    <w:p w14:paraId="2EE8615F" w14:textId="77777777" w:rsidR="00F043F9" w:rsidRPr="00E3579F" w:rsidRDefault="00F043F9" w:rsidP="00CD0B07">
      <w:pPr>
        <w:spacing w:line="276" w:lineRule="auto"/>
        <w:ind w:left="4251" w:firstLine="705"/>
        <w:jc w:val="both"/>
        <w:rPr>
          <w:rFonts w:asciiTheme="minorHAnsi" w:hAnsiTheme="minorHAnsi" w:cstheme="minorHAnsi"/>
          <w:b/>
          <w:bCs/>
        </w:rPr>
      </w:pPr>
    </w:p>
    <w:p w14:paraId="06A9C069" w14:textId="39471FD0" w:rsidR="00EB6F30" w:rsidRPr="00E3579F" w:rsidRDefault="00EB6F30" w:rsidP="00EB6F30">
      <w:pPr>
        <w:tabs>
          <w:tab w:val="left" w:pos="7644"/>
        </w:tabs>
        <w:spacing w:line="276" w:lineRule="auto"/>
        <w:jc w:val="both"/>
        <w:rPr>
          <w:rFonts w:asciiTheme="minorHAnsi" w:hAnsiTheme="minorHAnsi" w:cstheme="minorHAnsi"/>
          <w:b/>
        </w:rPr>
      </w:pPr>
    </w:p>
    <w:p w14:paraId="1177038C" w14:textId="48C6032F" w:rsidR="009375BD" w:rsidRPr="00032561" w:rsidRDefault="009375BD" w:rsidP="009375BD">
      <w:pPr>
        <w:spacing w:line="276" w:lineRule="auto"/>
        <w:jc w:val="both"/>
        <w:rPr>
          <w:rFonts w:ascii="Tahoma" w:hAnsi="Tahoma" w:cs="Tahoma"/>
          <w:b/>
          <w:sz w:val="8"/>
          <w:szCs w:val="8"/>
        </w:rPr>
      </w:pPr>
      <w:r w:rsidRPr="00E3579F">
        <w:rPr>
          <w:rFonts w:asciiTheme="minorHAnsi" w:eastAsia="SimSun" w:hAnsiTheme="minorHAnsi" w:cstheme="minorHAnsi"/>
          <w:color w:val="000000"/>
          <w:kern w:val="2"/>
          <w:lang w:eastAsia="hi-IN" w:bidi="hi-IN"/>
        </w:rPr>
        <w:t xml:space="preserve">Zamawiający informuje, że w postępowaniu pn.: </w:t>
      </w:r>
      <w:r w:rsidR="00CF21BD" w:rsidRPr="00CF21BD">
        <w:rPr>
          <w:rFonts w:asciiTheme="minorHAnsi" w:hAnsiTheme="minorHAnsi" w:cstheme="minorHAnsi"/>
          <w:b/>
        </w:rPr>
        <w:t>Dostawa fabrycznie nowej ładowarki przegubowej dla potrzeb Zakładu Termicznego Przekształcania Odpadów (ZTPO) w Krakowie</w:t>
      </w:r>
      <w:r w:rsidR="00CF21BD">
        <w:rPr>
          <w:rFonts w:asciiTheme="minorHAnsi" w:hAnsiTheme="minorHAnsi" w:cstheme="minorHAnsi"/>
          <w:b/>
        </w:rPr>
        <w:t xml:space="preserve"> </w:t>
      </w:r>
      <w:r w:rsidRPr="00E3579F">
        <w:rPr>
          <w:rFonts w:asciiTheme="minorHAnsi" w:eastAsia="SimSun" w:hAnsiTheme="minorHAnsi" w:cstheme="minorHAnsi"/>
          <w:kern w:val="2"/>
          <w:lang w:eastAsia="hi-IN" w:bidi="hi-IN"/>
        </w:rPr>
        <w:t xml:space="preserve">do terminu składania ofert, tj. do dnia </w:t>
      </w:r>
      <w:r w:rsidR="00CF21BD">
        <w:rPr>
          <w:rFonts w:asciiTheme="minorHAnsi" w:eastAsia="SimSun" w:hAnsiTheme="minorHAnsi" w:cstheme="minorHAnsi"/>
          <w:kern w:val="2"/>
          <w:lang w:eastAsia="hi-IN" w:bidi="hi-IN"/>
        </w:rPr>
        <w:t>4.04</w:t>
      </w:r>
      <w:r w:rsidRPr="00E3579F">
        <w:rPr>
          <w:rFonts w:asciiTheme="minorHAnsi" w:eastAsia="SimSun" w:hAnsiTheme="minorHAnsi" w:cstheme="minorHAnsi"/>
          <w:kern w:val="2"/>
          <w:lang w:eastAsia="hi-IN" w:bidi="hi-IN"/>
        </w:rPr>
        <w:t>.202</w:t>
      </w:r>
      <w:r w:rsidR="002C4AF2">
        <w:rPr>
          <w:rFonts w:asciiTheme="minorHAnsi" w:eastAsia="SimSun" w:hAnsiTheme="minorHAnsi" w:cstheme="minorHAnsi"/>
          <w:kern w:val="2"/>
          <w:lang w:eastAsia="hi-IN" w:bidi="hi-IN"/>
        </w:rPr>
        <w:t>2</w:t>
      </w:r>
      <w:r w:rsidRPr="00E3579F">
        <w:rPr>
          <w:rFonts w:asciiTheme="minorHAnsi" w:eastAsia="SimSun" w:hAnsiTheme="minorHAnsi" w:cstheme="minorHAnsi"/>
          <w:kern w:val="2"/>
          <w:lang w:eastAsia="hi-IN" w:bidi="hi-IN"/>
        </w:rPr>
        <w:t xml:space="preserve"> r. do godz. </w:t>
      </w:r>
      <w:r w:rsidR="00CF21BD">
        <w:rPr>
          <w:rFonts w:asciiTheme="minorHAnsi" w:eastAsia="SimSun" w:hAnsiTheme="minorHAnsi" w:cstheme="minorHAnsi"/>
          <w:kern w:val="2"/>
          <w:lang w:eastAsia="hi-IN" w:bidi="hi-IN"/>
        </w:rPr>
        <w:t>10</w:t>
      </w:r>
      <w:r w:rsidRPr="00E3579F">
        <w:rPr>
          <w:rFonts w:asciiTheme="minorHAnsi" w:eastAsia="SimSun" w:hAnsiTheme="minorHAnsi" w:cstheme="minorHAnsi"/>
          <w:kern w:val="2"/>
          <w:lang w:eastAsia="hi-IN" w:bidi="hi-IN"/>
        </w:rPr>
        <w:t>:00 wpłynęły</w:t>
      </w:r>
      <w:r w:rsidR="00C60704">
        <w:rPr>
          <w:rFonts w:asciiTheme="minorHAnsi" w:eastAsia="SimSun" w:hAnsiTheme="minorHAnsi" w:cstheme="minorHAnsi"/>
          <w:kern w:val="2"/>
          <w:lang w:eastAsia="hi-IN" w:bidi="hi-IN"/>
        </w:rPr>
        <w:t xml:space="preserve"> </w:t>
      </w:r>
      <w:r w:rsidRPr="00E3579F">
        <w:rPr>
          <w:rFonts w:asciiTheme="minorHAnsi" w:eastAsia="SimSun" w:hAnsiTheme="minorHAnsi" w:cstheme="minorHAnsi"/>
          <w:kern w:val="2"/>
          <w:lang w:eastAsia="hi-IN" w:bidi="hi-IN"/>
        </w:rPr>
        <w:t>oferty.</w:t>
      </w:r>
      <w:r w:rsidRPr="000D52E1">
        <w:rPr>
          <w:rFonts w:asciiTheme="minorHAnsi" w:eastAsia="SimSun" w:hAnsiTheme="minorHAnsi" w:cstheme="minorHAnsi"/>
          <w:kern w:val="2"/>
          <w:lang w:eastAsia="hi-IN" w:bidi="hi-IN"/>
        </w:rPr>
        <w:t xml:space="preserve">  </w:t>
      </w:r>
    </w:p>
    <w:p w14:paraId="1DCFCA95" w14:textId="039A7F66" w:rsidR="009375BD" w:rsidRPr="000D52E1" w:rsidRDefault="009375BD" w:rsidP="009375BD">
      <w:pPr>
        <w:pStyle w:val="Nagwek1"/>
        <w:spacing w:line="276" w:lineRule="auto"/>
        <w:jc w:val="both"/>
        <w:rPr>
          <w:rFonts w:asciiTheme="minorHAnsi" w:hAnsiTheme="minorHAnsi" w:cstheme="minorHAnsi"/>
          <w:b w:val="0"/>
          <w:bCs w:val="0"/>
          <w:color w:val="000000"/>
          <w:sz w:val="22"/>
          <w:szCs w:val="22"/>
        </w:rPr>
      </w:pPr>
      <w:r w:rsidRPr="000D52E1">
        <w:rPr>
          <w:rFonts w:asciiTheme="minorHAnsi" w:eastAsia="SimSun" w:hAnsiTheme="minorHAnsi" w:cstheme="minorHAnsi"/>
          <w:b w:val="0"/>
          <w:kern w:val="2"/>
          <w:sz w:val="22"/>
          <w:szCs w:val="22"/>
          <w:lang w:eastAsia="hi-IN" w:bidi="hi-IN"/>
        </w:rPr>
        <w:t>Zestawienie z niniejszego otwarcia zostaje przedstawione poniżej, zgodnie z art. 222 ust. 5 ustawy PZP (Dz. U z 20</w:t>
      </w:r>
      <w:r w:rsidR="005B0493">
        <w:rPr>
          <w:rFonts w:asciiTheme="minorHAnsi" w:eastAsia="SimSun" w:hAnsiTheme="minorHAnsi" w:cstheme="minorHAnsi"/>
          <w:b w:val="0"/>
          <w:kern w:val="2"/>
          <w:sz w:val="22"/>
          <w:szCs w:val="22"/>
          <w:lang w:eastAsia="hi-IN" w:bidi="hi-IN"/>
        </w:rPr>
        <w:t>2</w:t>
      </w:r>
      <w:r w:rsidRPr="000D52E1">
        <w:rPr>
          <w:rFonts w:asciiTheme="minorHAnsi" w:eastAsia="SimSun" w:hAnsiTheme="minorHAnsi" w:cstheme="minorHAnsi"/>
          <w:b w:val="0"/>
          <w:kern w:val="2"/>
          <w:sz w:val="22"/>
          <w:szCs w:val="22"/>
          <w:lang w:eastAsia="hi-IN" w:bidi="hi-IN"/>
        </w:rPr>
        <w:t xml:space="preserve">1 r. </w:t>
      </w:r>
      <w:r w:rsidR="005B0493">
        <w:rPr>
          <w:rFonts w:asciiTheme="minorHAnsi" w:eastAsia="SimSun" w:hAnsiTheme="minorHAnsi" w:cstheme="minorHAnsi"/>
          <w:b w:val="0"/>
          <w:kern w:val="2"/>
          <w:sz w:val="22"/>
          <w:szCs w:val="22"/>
          <w:lang w:eastAsia="hi-IN" w:bidi="hi-IN"/>
        </w:rPr>
        <w:t>11</w:t>
      </w:r>
      <w:r w:rsidRPr="000D52E1">
        <w:rPr>
          <w:rFonts w:asciiTheme="minorHAnsi" w:eastAsia="SimSun" w:hAnsiTheme="minorHAnsi" w:cstheme="minorHAnsi"/>
          <w:b w:val="0"/>
          <w:kern w:val="2"/>
          <w:sz w:val="22"/>
          <w:szCs w:val="22"/>
          <w:lang w:eastAsia="hi-IN" w:bidi="hi-IN"/>
        </w:rPr>
        <w:t xml:space="preserve">29 ze zm.). </w:t>
      </w:r>
    </w:p>
    <w:p w14:paraId="479B7CDC" w14:textId="48BDC14E" w:rsidR="009375BD" w:rsidRDefault="009375BD" w:rsidP="009375BD">
      <w:pPr>
        <w:rPr>
          <w:rFonts w:asciiTheme="minorHAnsi" w:hAnsiTheme="minorHAnsi" w:cstheme="minorHAnsi"/>
          <w:lang w:eastAsia="pl-PL"/>
        </w:rPr>
      </w:pPr>
    </w:p>
    <w:p w14:paraId="32ADAB72" w14:textId="77777777" w:rsidR="005632CF" w:rsidRPr="000D52E1" w:rsidRDefault="005632CF" w:rsidP="009375BD">
      <w:pPr>
        <w:rPr>
          <w:rFonts w:asciiTheme="minorHAnsi" w:hAnsiTheme="minorHAnsi" w:cstheme="minorHAnsi"/>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9375BD" w:rsidRPr="005632CF" w14:paraId="4E0B1912" w14:textId="77777777" w:rsidTr="00D83ACA">
        <w:trPr>
          <w:trHeight w:val="792"/>
        </w:trPr>
        <w:tc>
          <w:tcPr>
            <w:tcW w:w="534" w:type="pct"/>
            <w:shd w:val="clear" w:color="auto" w:fill="auto"/>
            <w:vAlign w:val="center"/>
            <w:hideMark/>
          </w:tcPr>
          <w:p w14:paraId="3311EFBF"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Lp.</w:t>
            </w:r>
          </w:p>
        </w:tc>
        <w:tc>
          <w:tcPr>
            <w:tcW w:w="2985" w:type="pct"/>
            <w:shd w:val="clear" w:color="auto" w:fill="auto"/>
            <w:vAlign w:val="center"/>
            <w:hideMark/>
          </w:tcPr>
          <w:p w14:paraId="52273479"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Wykonawca</w:t>
            </w:r>
          </w:p>
        </w:tc>
        <w:tc>
          <w:tcPr>
            <w:tcW w:w="1481" w:type="pct"/>
            <w:shd w:val="clear" w:color="auto" w:fill="auto"/>
            <w:vAlign w:val="center"/>
          </w:tcPr>
          <w:p w14:paraId="4514E7BD" w14:textId="77777777" w:rsidR="009375BD" w:rsidRPr="005632CF" w:rsidRDefault="009375BD" w:rsidP="00D83ACA">
            <w:pPr>
              <w:jc w:val="center"/>
              <w:rPr>
                <w:rFonts w:asciiTheme="minorHAnsi" w:hAnsiTheme="minorHAnsi" w:cstheme="minorHAnsi"/>
              </w:rPr>
            </w:pPr>
            <w:r w:rsidRPr="005632CF">
              <w:rPr>
                <w:rFonts w:asciiTheme="minorHAnsi" w:hAnsiTheme="minorHAnsi" w:cstheme="minorHAnsi"/>
              </w:rPr>
              <w:t>Cena brutto</w:t>
            </w:r>
          </w:p>
        </w:tc>
      </w:tr>
      <w:tr w:rsidR="009375BD" w:rsidRPr="005632CF" w14:paraId="1C3416FE" w14:textId="77777777" w:rsidTr="005632CF">
        <w:trPr>
          <w:trHeight w:val="951"/>
        </w:trPr>
        <w:tc>
          <w:tcPr>
            <w:tcW w:w="534" w:type="pct"/>
            <w:shd w:val="clear" w:color="auto" w:fill="auto"/>
            <w:vAlign w:val="center"/>
          </w:tcPr>
          <w:p w14:paraId="1ACDB875" w14:textId="6858E004" w:rsidR="009375BD" w:rsidRPr="005632CF" w:rsidRDefault="00E3579F" w:rsidP="00D83ACA">
            <w:pPr>
              <w:jc w:val="center"/>
              <w:rPr>
                <w:rFonts w:asciiTheme="minorHAnsi" w:hAnsiTheme="minorHAnsi" w:cstheme="minorHAnsi"/>
              </w:rPr>
            </w:pPr>
            <w:r w:rsidRPr="005632CF">
              <w:rPr>
                <w:rFonts w:asciiTheme="minorHAnsi" w:hAnsiTheme="minorHAnsi" w:cstheme="minorHAnsi"/>
              </w:rPr>
              <w:t>1</w:t>
            </w:r>
          </w:p>
        </w:tc>
        <w:tc>
          <w:tcPr>
            <w:tcW w:w="2985" w:type="pct"/>
            <w:shd w:val="clear" w:color="auto" w:fill="auto"/>
            <w:vAlign w:val="center"/>
          </w:tcPr>
          <w:p w14:paraId="58FCB3AC" w14:textId="77777777" w:rsidR="00B749B3" w:rsidRDefault="00B12B9B" w:rsidP="005632CF">
            <w:pPr>
              <w:jc w:val="center"/>
              <w:rPr>
                <w:rFonts w:asciiTheme="minorHAnsi" w:hAnsiTheme="minorHAnsi" w:cstheme="minorHAnsi"/>
              </w:rPr>
            </w:pPr>
            <w:r w:rsidRPr="00B12B9B">
              <w:rPr>
                <w:rFonts w:asciiTheme="minorHAnsi" w:hAnsiTheme="minorHAnsi" w:cstheme="minorHAnsi"/>
              </w:rPr>
              <w:t>HYDROSPRZĘT KUKLA Spółka Jawna</w:t>
            </w:r>
          </w:p>
          <w:p w14:paraId="308C4949" w14:textId="77777777" w:rsidR="00B12B9B" w:rsidRDefault="00B12B9B" w:rsidP="005632CF">
            <w:pPr>
              <w:jc w:val="center"/>
              <w:rPr>
                <w:rFonts w:asciiTheme="minorHAnsi" w:hAnsiTheme="minorHAnsi" w:cstheme="minorHAnsi"/>
              </w:rPr>
            </w:pPr>
            <w:r>
              <w:rPr>
                <w:rFonts w:asciiTheme="minorHAnsi" w:hAnsiTheme="minorHAnsi" w:cstheme="minorHAnsi"/>
              </w:rPr>
              <w:t>Łąkta Dolna 247, 32-733 Trzciana</w:t>
            </w:r>
          </w:p>
          <w:p w14:paraId="0908A8F3" w14:textId="4E1EA192" w:rsidR="00B12B9B" w:rsidRPr="005632CF" w:rsidRDefault="00B12B9B" w:rsidP="005632CF">
            <w:pPr>
              <w:jc w:val="center"/>
              <w:rPr>
                <w:rFonts w:asciiTheme="minorHAnsi" w:hAnsiTheme="minorHAnsi" w:cstheme="minorHAnsi"/>
              </w:rPr>
            </w:pPr>
            <w:r>
              <w:rPr>
                <w:rFonts w:asciiTheme="minorHAnsi" w:hAnsiTheme="minorHAnsi" w:cstheme="minorHAnsi"/>
              </w:rPr>
              <w:t xml:space="preserve">NIP </w:t>
            </w:r>
            <w:r>
              <w:t>868-17-67-183</w:t>
            </w:r>
          </w:p>
        </w:tc>
        <w:tc>
          <w:tcPr>
            <w:tcW w:w="1481" w:type="pct"/>
            <w:shd w:val="clear" w:color="auto" w:fill="auto"/>
            <w:vAlign w:val="center"/>
          </w:tcPr>
          <w:p w14:paraId="2C46338B" w14:textId="11A204A4" w:rsidR="009375BD" w:rsidRPr="005632CF" w:rsidRDefault="00732C68" w:rsidP="005632CF">
            <w:pPr>
              <w:autoSpaceDE w:val="0"/>
              <w:autoSpaceDN w:val="0"/>
              <w:adjustRightInd w:val="0"/>
              <w:jc w:val="center"/>
              <w:rPr>
                <w:rFonts w:asciiTheme="minorHAnsi" w:eastAsiaTheme="minorHAnsi" w:hAnsiTheme="minorHAnsi" w:cstheme="minorHAnsi"/>
                <w:color w:val="000000"/>
              </w:rPr>
            </w:pPr>
            <w:r>
              <w:t>978 711,00</w:t>
            </w:r>
            <w:r>
              <w:t xml:space="preserve"> zł</w:t>
            </w:r>
          </w:p>
        </w:tc>
      </w:tr>
    </w:tbl>
    <w:p w14:paraId="05A4E0F0" w14:textId="77777777" w:rsidR="009375BD" w:rsidRDefault="009375BD" w:rsidP="009375BD">
      <w:pPr>
        <w:rPr>
          <w:rFonts w:asciiTheme="minorHAnsi" w:hAnsiTheme="minorHAnsi" w:cstheme="minorHAnsi"/>
          <w:b/>
          <w:bCs/>
          <w:lang w:eastAsia="pl-PL"/>
        </w:rPr>
      </w:pPr>
    </w:p>
    <w:p w14:paraId="330BC6CD" w14:textId="77777777" w:rsidR="00FB752D" w:rsidRPr="005C69EB" w:rsidRDefault="00FB752D" w:rsidP="009375BD">
      <w:pPr>
        <w:tabs>
          <w:tab w:val="left" w:pos="7644"/>
        </w:tabs>
        <w:spacing w:line="276" w:lineRule="auto"/>
        <w:jc w:val="both"/>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1 378 190 000,00 zł:, kapitał wpłacony: 1 378 190 000,00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abstractNumId w:val="6"/>
  </w:num>
  <w:num w:numId="2">
    <w:abstractNumId w:val="12"/>
  </w:num>
  <w:num w:numId="3">
    <w:abstractNumId w:val="14"/>
  </w:num>
  <w:num w:numId="4">
    <w:abstractNumId w:val="3"/>
  </w:num>
  <w:num w:numId="5">
    <w:abstractNumId w:val="8"/>
  </w:num>
  <w:num w:numId="6">
    <w:abstractNumId w:val="5"/>
  </w:num>
  <w:num w:numId="7">
    <w:abstractNumId w:val="1"/>
  </w:num>
  <w:num w:numId="8">
    <w:abstractNumId w:val="0"/>
  </w:num>
  <w:num w:numId="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abstractNumId w:val="15"/>
  </w:num>
  <w:num w:numId="11">
    <w:abstractNumId w:val="13"/>
  </w:num>
  <w:num w:numId="12">
    <w:abstractNumId w:val="10"/>
  </w:num>
  <w:num w:numId="13">
    <w:abstractNumId w:val="7"/>
  </w:num>
  <w:num w:numId="14">
    <w:abstractNumId w:val="11"/>
  </w:num>
  <w:num w:numId="15">
    <w:abstractNumId w:val="9"/>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4AF2"/>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32C68"/>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168"/>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2B9B"/>
    <w:rsid w:val="00B13C7F"/>
    <w:rsid w:val="00B17C5B"/>
    <w:rsid w:val="00B2154C"/>
    <w:rsid w:val="00B2235D"/>
    <w:rsid w:val="00B306F6"/>
    <w:rsid w:val="00B32E19"/>
    <w:rsid w:val="00B400D6"/>
    <w:rsid w:val="00B61BA0"/>
    <w:rsid w:val="00B749B3"/>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BD"/>
    <w:rsid w:val="00CF21E4"/>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6442"/>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506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Dominik Czerw</cp:lastModifiedBy>
  <cp:revision>2</cp:revision>
  <cp:lastPrinted>2021-04-30T09:29:00Z</cp:lastPrinted>
  <dcterms:created xsi:type="dcterms:W3CDTF">2022-04-04T08:23:00Z</dcterms:created>
  <dcterms:modified xsi:type="dcterms:W3CDTF">2022-04-04T08:23:00Z</dcterms:modified>
</cp:coreProperties>
</file>