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BD12" w14:textId="1A847A02" w:rsidR="00A97A87" w:rsidRPr="00F56EA0" w:rsidRDefault="00A97A87" w:rsidP="00AB6298">
      <w:pPr>
        <w:spacing w:after="0" w:line="240" w:lineRule="auto"/>
        <w:jc w:val="right"/>
        <w:rPr>
          <w:rFonts w:cs="Times New Roman"/>
          <w:b/>
          <w:sz w:val="20"/>
          <w:szCs w:val="20"/>
        </w:rPr>
      </w:pPr>
      <w:r w:rsidRPr="00F56EA0">
        <w:rPr>
          <w:rFonts w:cs="Times New Roman"/>
          <w:b/>
          <w:sz w:val="20"/>
          <w:szCs w:val="20"/>
        </w:rPr>
        <w:t xml:space="preserve">Szczecin, dnia </w:t>
      </w:r>
      <w:r w:rsidR="005F02D2">
        <w:rPr>
          <w:rFonts w:cs="Times New Roman"/>
          <w:b/>
          <w:sz w:val="20"/>
          <w:szCs w:val="20"/>
        </w:rPr>
        <w:t>24</w:t>
      </w:r>
      <w:r w:rsidR="00CC56C2" w:rsidRPr="00F56EA0">
        <w:rPr>
          <w:rFonts w:cs="Times New Roman"/>
          <w:b/>
          <w:sz w:val="20"/>
          <w:szCs w:val="20"/>
        </w:rPr>
        <w:t xml:space="preserve"> maja </w:t>
      </w:r>
      <w:r w:rsidR="003F47F4" w:rsidRPr="00F56EA0">
        <w:rPr>
          <w:rFonts w:cs="Times New Roman"/>
          <w:b/>
          <w:sz w:val="20"/>
          <w:szCs w:val="20"/>
        </w:rPr>
        <w:t>20</w:t>
      </w:r>
      <w:r w:rsidR="008F1DFD" w:rsidRPr="00F56EA0">
        <w:rPr>
          <w:rFonts w:cs="Times New Roman"/>
          <w:b/>
          <w:sz w:val="20"/>
          <w:szCs w:val="20"/>
        </w:rPr>
        <w:t>2</w:t>
      </w:r>
      <w:r w:rsidR="009E1CC1" w:rsidRPr="00F56EA0">
        <w:rPr>
          <w:rFonts w:cs="Times New Roman"/>
          <w:b/>
          <w:sz w:val="20"/>
          <w:szCs w:val="20"/>
        </w:rPr>
        <w:t>1</w:t>
      </w:r>
      <w:r w:rsidR="003F47F4" w:rsidRPr="00F56EA0">
        <w:rPr>
          <w:rFonts w:cs="Times New Roman"/>
          <w:b/>
          <w:sz w:val="20"/>
          <w:szCs w:val="20"/>
        </w:rPr>
        <w:t>r</w:t>
      </w:r>
    </w:p>
    <w:p w14:paraId="36E42618" w14:textId="6E3C0F8E" w:rsidR="00A97A87" w:rsidRPr="00424D47" w:rsidRDefault="009E3933" w:rsidP="00AB6298">
      <w:pPr>
        <w:spacing w:after="0" w:line="240" w:lineRule="auto"/>
        <w:jc w:val="both"/>
        <w:rPr>
          <w:rFonts w:cs="Times New Roman"/>
          <w:b/>
          <w:sz w:val="20"/>
          <w:szCs w:val="20"/>
        </w:rPr>
      </w:pPr>
      <w:r w:rsidRPr="00424D47">
        <w:rPr>
          <w:rFonts w:cs="Times New Roman"/>
          <w:b/>
          <w:sz w:val="20"/>
          <w:szCs w:val="20"/>
        </w:rPr>
        <w:t>ZP/220/</w:t>
      </w:r>
      <w:r w:rsidR="00CC56C2" w:rsidRPr="00424D47">
        <w:rPr>
          <w:rFonts w:cs="Times New Roman"/>
          <w:b/>
          <w:sz w:val="20"/>
          <w:szCs w:val="20"/>
        </w:rPr>
        <w:t>14</w:t>
      </w:r>
      <w:r w:rsidR="003D08DF" w:rsidRPr="00424D47">
        <w:rPr>
          <w:rFonts w:cs="Times New Roman"/>
          <w:b/>
          <w:sz w:val="20"/>
          <w:szCs w:val="20"/>
        </w:rPr>
        <w:t xml:space="preserve">/21 </w:t>
      </w:r>
    </w:p>
    <w:p w14:paraId="6996364A" w14:textId="77777777" w:rsidR="00A97A87" w:rsidRPr="00424D47" w:rsidRDefault="00A97A87" w:rsidP="00AB6298">
      <w:pPr>
        <w:spacing w:after="0" w:line="240" w:lineRule="auto"/>
        <w:jc w:val="both"/>
        <w:rPr>
          <w:rFonts w:cs="Times New Roman"/>
          <w:sz w:val="20"/>
          <w:szCs w:val="20"/>
        </w:rPr>
      </w:pPr>
    </w:p>
    <w:p w14:paraId="1EA2C6D9" w14:textId="703C8764" w:rsidR="00F56EA0" w:rsidRPr="00424D47" w:rsidRDefault="00F56EA0" w:rsidP="00F56EA0">
      <w:pPr>
        <w:pStyle w:val="Bezodstpw"/>
        <w:jc w:val="both"/>
        <w:rPr>
          <w:b/>
          <w:sz w:val="20"/>
          <w:szCs w:val="20"/>
        </w:rPr>
      </w:pPr>
      <w:r w:rsidRPr="00424D47">
        <w:rPr>
          <w:b/>
          <w:sz w:val="20"/>
          <w:szCs w:val="20"/>
        </w:rPr>
        <w:t>w sprawie: przetargu nieograniczonego którego przedmiotem jest  d</w:t>
      </w:r>
      <w:r w:rsidRPr="00424D47">
        <w:rPr>
          <w:b/>
          <w:bCs/>
          <w:sz w:val="20"/>
          <w:szCs w:val="20"/>
        </w:rPr>
        <w:t xml:space="preserve">ostawa wyrobów do operacji kardiochirurgicznych wraz z dzierżawą  </w:t>
      </w:r>
      <w:r w:rsidRPr="00424D47">
        <w:rPr>
          <w:b/>
          <w:sz w:val="20"/>
          <w:szCs w:val="20"/>
        </w:rPr>
        <w:t xml:space="preserve">aparatu do pomiaru oksymetrii regionalnej dla dorosłych, wraz z dostawą czujników do pomiaru oksymetrii regionalnej </w:t>
      </w:r>
    </w:p>
    <w:p w14:paraId="1C792522" w14:textId="77777777" w:rsidR="009E3933" w:rsidRPr="00424D47" w:rsidRDefault="009E3933" w:rsidP="00AB6298">
      <w:pPr>
        <w:spacing w:after="0"/>
        <w:jc w:val="both"/>
        <w:rPr>
          <w:rFonts w:cs="Times New Roman"/>
          <w:sz w:val="20"/>
          <w:szCs w:val="20"/>
        </w:rPr>
      </w:pPr>
    </w:p>
    <w:p w14:paraId="6E924A9D" w14:textId="73CDE86B" w:rsidR="009E3933" w:rsidRPr="00424D47" w:rsidRDefault="009E3933" w:rsidP="00AB6298">
      <w:pPr>
        <w:pStyle w:val="Tekstpodstawowy3"/>
        <w:spacing w:after="0" w:line="240" w:lineRule="auto"/>
        <w:jc w:val="both"/>
        <w:rPr>
          <w:b/>
          <w:sz w:val="20"/>
          <w:szCs w:val="20"/>
          <w:u w:val="single"/>
        </w:rPr>
      </w:pPr>
      <w:r w:rsidRPr="00424D47">
        <w:rPr>
          <w:b/>
          <w:sz w:val="20"/>
          <w:szCs w:val="20"/>
        </w:rPr>
        <w:t xml:space="preserve">     </w:t>
      </w:r>
      <w:r w:rsidRPr="00424D47">
        <w:rPr>
          <w:b/>
          <w:sz w:val="20"/>
          <w:szCs w:val="20"/>
        </w:rPr>
        <w:tab/>
      </w:r>
      <w:r w:rsidRPr="00424D47">
        <w:rPr>
          <w:b/>
          <w:sz w:val="20"/>
          <w:szCs w:val="20"/>
        </w:rPr>
        <w:tab/>
      </w:r>
      <w:r w:rsidRPr="00424D47">
        <w:rPr>
          <w:b/>
          <w:sz w:val="20"/>
          <w:szCs w:val="20"/>
        </w:rPr>
        <w:tab/>
      </w:r>
      <w:r w:rsidRPr="00424D47">
        <w:rPr>
          <w:b/>
          <w:sz w:val="20"/>
          <w:szCs w:val="20"/>
        </w:rPr>
        <w:tab/>
      </w:r>
      <w:r w:rsidRPr="00424D47">
        <w:rPr>
          <w:b/>
          <w:sz w:val="20"/>
          <w:szCs w:val="20"/>
        </w:rPr>
        <w:tab/>
      </w:r>
      <w:r w:rsidRPr="00424D47">
        <w:rPr>
          <w:b/>
          <w:sz w:val="20"/>
          <w:szCs w:val="20"/>
        </w:rPr>
        <w:tab/>
      </w:r>
      <w:r w:rsidR="00D93717" w:rsidRPr="00424D47">
        <w:rPr>
          <w:b/>
          <w:sz w:val="20"/>
          <w:szCs w:val="20"/>
          <w:u w:val="single"/>
        </w:rPr>
        <w:t>Wyjaśnienia 2</w:t>
      </w:r>
    </w:p>
    <w:p w14:paraId="7D454AE3" w14:textId="49AD7503" w:rsidR="009E3933" w:rsidRPr="00424D47" w:rsidRDefault="009E3933" w:rsidP="00AB6298">
      <w:pPr>
        <w:spacing w:after="0" w:line="240" w:lineRule="auto"/>
        <w:jc w:val="both"/>
        <w:rPr>
          <w:rFonts w:cs="Times New Roman"/>
          <w:sz w:val="20"/>
          <w:szCs w:val="20"/>
        </w:rPr>
      </w:pPr>
      <w:r w:rsidRPr="00424D47">
        <w:rPr>
          <w:rFonts w:cs="Times New Roman"/>
          <w:sz w:val="20"/>
          <w:szCs w:val="20"/>
        </w:rPr>
        <w:t xml:space="preserve">W związku z wpłynięciem do Zamawiającego pytań dotyczącego treści Specyfikacji Istotnych Warunków Zamówienia, zgodnie z art. </w:t>
      </w:r>
      <w:r w:rsidR="004F6102" w:rsidRPr="00424D47">
        <w:rPr>
          <w:rFonts w:cs="Times New Roman"/>
          <w:sz w:val="20"/>
          <w:szCs w:val="20"/>
        </w:rPr>
        <w:t>135</w:t>
      </w:r>
      <w:r w:rsidR="002D691D" w:rsidRPr="00424D47">
        <w:rPr>
          <w:rFonts w:cs="Times New Roman"/>
          <w:sz w:val="20"/>
          <w:szCs w:val="20"/>
        </w:rPr>
        <w:t xml:space="preserve"> </w:t>
      </w:r>
      <w:r w:rsidR="002D691D" w:rsidRPr="00424D47">
        <w:rPr>
          <w:rFonts w:cs="Calibri"/>
          <w:sz w:val="20"/>
          <w:szCs w:val="20"/>
        </w:rPr>
        <w:t>Ustawy z dnia 11 września 2019 r. – Prawo zamówień publicznych (Dz.U.2019.2019 t.j. z dnia 2019.10.24</w:t>
      </w:r>
      <w:r w:rsidRPr="00424D47">
        <w:rPr>
          <w:rFonts w:cs="Times New Roman"/>
          <w:sz w:val="20"/>
          <w:szCs w:val="20"/>
        </w:rPr>
        <w:t xml:space="preserve"> Zamawiający udziela następujących wyjaśnień:</w:t>
      </w:r>
    </w:p>
    <w:p w14:paraId="6656EF5B" w14:textId="77777777" w:rsidR="001C1A7C" w:rsidRPr="00424D47" w:rsidRDefault="001C1A7C" w:rsidP="00AB6298">
      <w:pPr>
        <w:spacing w:after="0" w:line="240" w:lineRule="auto"/>
        <w:jc w:val="both"/>
        <w:rPr>
          <w:rFonts w:cs="Times New Roman"/>
          <w:b/>
          <w:color w:val="FF0000"/>
          <w:sz w:val="20"/>
          <w:szCs w:val="20"/>
        </w:rPr>
      </w:pPr>
    </w:p>
    <w:p w14:paraId="19E80231" w14:textId="77777777" w:rsidR="001B65C7" w:rsidRPr="00424D47" w:rsidRDefault="001B65C7" w:rsidP="00AB6298">
      <w:pPr>
        <w:spacing w:after="0" w:line="240" w:lineRule="auto"/>
        <w:jc w:val="both"/>
        <w:rPr>
          <w:rFonts w:cs="Times New Roman"/>
          <w:b/>
          <w:color w:val="FF0000"/>
          <w:sz w:val="20"/>
          <w:szCs w:val="20"/>
        </w:rPr>
      </w:pPr>
    </w:p>
    <w:p w14:paraId="514C4625" w14:textId="3FDE76A8" w:rsidR="00572033" w:rsidRPr="00424D47" w:rsidRDefault="00572033" w:rsidP="00F9732B">
      <w:pPr>
        <w:spacing w:after="0" w:line="240" w:lineRule="auto"/>
        <w:jc w:val="both"/>
        <w:rPr>
          <w:rFonts w:cs="Times New Roman"/>
          <w:b/>
          <w:color w:val="FF0000"/>
          <w:sz w:val="20"/>
          <w:szCs w:val="20"/>
        </w:rPr>
      </w:pPr>
      <w:r w:rsidRPr="00424D47">
        <w:rPr>
          <w:rFonts w:cs="Times New Roman"/>
          <w:b/>
          <w:color w:val="FF0000"/>
          <w:sz w:val="20"/>
          <w:szCs w:val="20"/>
        </w:rPr>
        <w:t>Wykonawca I</w:t>
      </w:r>
    </w:p>
    <w:p w14:paraId="0AAB16E4" w14:textId="77777777" w:rsidR="00C67ECE" w:rsidRPr="00424D47" w:rsidRDefault="00C67ECE" w:rsidP="00C67ECE">
      <w:pPr>
        <w:pStyle w:val="Tekstpodstawowy"/>
        <w:spacing w:line="276" w:lineRule="auto"/>
        <w:rPr>
          <w:rFonts w:cs="Arial"/>
          <w:b/>
          <w:bCs/>
          <w:smallCaps/>
          <w:sz w:val="20"/>
          <w:u w:val="single"/>
        </w:rPr>
      </w:pPr>
      <w:r w:rsidRPr="00424D47">
        <w:rPr>
          <w:rFonts w:cs="Arial"/>
          <w:b/>
          <w:bCs/>
          <w:smallCaps/>
          <w:sz w:val="20"/>
          <w:u w:val="single"/>
        </w:rPr>
        <w:t>Pytania dotyczące Przedmiotu umowy</w:t>
      </w:r>
    </w:p>
    <w:p w14:paraId="6099EF8F" w14:textId="77777777" w:rsidR="00C67ECE" w:rsidRPr="00424D47" w:rsidRDefault="00C67ECE" w:rsidP="00C67ECE">
      <w:pPr>
        <w:spacing w:line="276" w:lineRule="auto"/>
        <w:jc w:val="both"/>
        <w:rPr>
          <w:rFonts w:cs="Arial"/>
          <w:b/>
          <w:sz w:val="20"/>
          <w:szCs w:val="20"/>
        </w:rPr>
      </w:pPr>
    </w:p>
    <w:p w14:paraId="0C882CC6" w14:textId="77777777" w:rsidR="00C67ECE" w:rsidRPr="00424D47" w:rsidRDefault="00C67ECE" w:rsidP="00C67ECE">
      <w:pPr>
        <w:spacing w:line="276" w:lineRule="auto"/>
        <w:jc w:val="both"/>
        <w:rPr>
          <w:rFonts w:cs="Arial"/>
          <w:b/>
          <w:bCs/>
          <w:sz w:val="20"/>
          <w:szCs w:val="20"/>
        </w:rPr>
      </w:pPr>
      <w:r w:rsidRPr="00424D47">
        <w:rPr>
          <w:rFonts w:cs="Arial"/>
          <w:b/>
          <w:bCs/>
          <w:sz w:val="20"/>
          <w:szCs w:val="20"/>
        </w:rPr>
        <w:t>Pytanie 1 – dotyczy pakietu 7</w:t>
      </w:r>
    </w:p>
    <w:p w14:paraId="356F1AEA" w14:textId="7931FD3B" w:rsidR="000410FA" w:rsidRPr="00424D47" w:rsidRDefault="00C67ECE" w:rsidP="00C67ECE">
      <w:pPr>
        <w:spacing w:after="0"/>
        <w:rPr>
          <w:rFonts w:cs="Arial"/>
          <w:color w:val="000000"/>
          <w:sz w:val="20"/>
          <w:szCs w:val="20"/>
        </w:rPr>
      </w:pPr>
      <w:r w:rsidRPr="00424D47">
        <w:rPr>
          <w:rFonts w:cs="Arial"/>
          <w:color w:val="000000"/>
          <w:sz w:val="20"/>
          <w:szCs w:val="20"/>
        </w:rPr>
        <w:t>Czy nie zaszła oczywista pomyłka i Zamawiający miał na myśli czujniki mikrobiologicznie czyste lub czy Zamawiający dopuści czujniki mikrobiologicznie czyste, ponieważ takie używane są powszechnie w Szpitalach</w:t>
      </w:r>
    </w:p>
    <w:p w14:paraId="0DCCC236" w14:textId="249B71FB" w:rsidR="00C67ECE" w:rsidRPr="00424D47" w:rsidRDefault="00C67ECE" w:rsidP="00C67ECE">
      <w:pPr>
        <w:spacing w:after="0"/>
        <w:rPr>
          <w:rFonts w:cs="Arial"/>
          <w:b/>
          <w:color w:val="000000"/>
          <w:sz w:val="20"/>
          <w:szCs w:val="20"/>
        </w:rPr>
      </w:pPr>
      <w:r w:rsidRPr="00424D47">
        <w:rPr>
          <w:rFonts w:cs="Arial"/>
          <w:b/>
          <w:color w:val="000000"/>
          <w:sz w:val="20"/>
          <w:szCs w:val="20"/>
        </w:rPr>
        <w:t>Odpowiedź</w:t>
      </w:r>
    </w:p>
    <w:p w14:paraId="7A7064C6" w14:textId="0D223747" w:rsidR="00C67ECE" w:rsidRPr="00424D47" w:rsidRDefault="00C67ECE" w:rsidP="00C67ECE">
      <w:pPr>
        <w:spacing w:after="0"/>
        <w:rPr>
          <w:rFonts w:cs="Arial"/>
          <w:b/>
          <w:color w:val="000000"/>
          <w:sz w:val="20"/>
          <w:szCs w:val="20"/>
        </w:rPr>
      </w:pPr>
      <w:r w:rsidRPr="00424D47">
        <w:rPr>
          <w:rFonts w:cs="Arial"/>
          <w:b/>
          <w:color w:val="000000"/>
          <w:sz w:val="20"/>
          <w:szCs w:val="20"/>
        </w:rPr>
        <w:t>Zamawiający dopuszcza proponowane wyroby.</w:t>
      </w:r>
    </w:p>
    <w:p w14:paraId="74AF4501" w14:textId="102B67AF" w:rsidR="00986485" w:rsidRPr="00424D47" w:rsidRDefault="00986485" w:rsidP="00C67ECE">
      <w:pPr>
        <w:spacing w:after="0"/>
        <w:rPr>
          <w:rFonts w:cs="Arial"/>
          <w:b/>
          <w:color w:val="000000"/>
          <w:sz w:val="20"/>
          <w:szCs w:val="20"/>
        </w:rPr>
      </w:pPr>
    </w:p>
    <w:p w14:paraId="6C356430" w14:textId="26104D32" w:rsidR="00986485" w:rsidRPr="00424D47" w:rsidRDefault="00986485" w:rsidP="00C67ECE">
      <w:pPr>
        <w:spacing w:after="0"/>
        <w:rPr>
          <w:rFonts w:cs="Arial"/>
          <w:b/>
          <w:color w:val="FF0000"/>
          <w:sz w:val="20"/>
          <w:szCs w:val="20"/>
        </w:rPr>
      </w:pPr>
      <w:r w:rsidRPr="00424D47">
        <w:rPr>
          <w:rFonts w:cs="Arial"/>
          <w:b/>
          <w:color w:val="FF0000"/>
          <w:sz w:val="20"/>
          <w:szCs w:val="20"/>
        </w:rPr>
        <w:t>Wykonawca II</w:t>
      </w:r>
    </w:p>
    <w:p w14:paraId="0FB5DEE0" w14:textId="77777777" w:rsidR="00986485" w:rsidRPr="00424D47" w:rsidRDefault="00986485" w:rsidP="00986485">
      <w:pPr>
        <w:spacing w:after="0"/>
        <w:rPr>
          <w:b/>
          <w:sz w:val="20"/>
          <w:szCs w:val="20"/>
        </w:rPr>
      </w:pPr>
      <w:r w:rsidRPr="00424D47">
        <w:rPr>
          <w:b/>
          <w:sz w:val="20"/>
          <w:szCs w:val="20"/>
        </w:rPr>
        <w:t>Pytania do zadania 7:</w:t>
      </w:r>
    </w:p>
    <w:p w14:paraId="32F57EC7" w14:textId="16098F5F" w:rsidR="00986485" w:rsidRPr="00424D47" w:rsidRDefault="00986485" w:rsidP="00986485">
      <w:pPr>
        <w:spacing w:after="0"/>
        <w:rPr>
          <w:sz w:val="20"/>
          <w:szCs w:val="20"/>
        </w:rPr>
      </w:pPr>
      <w:r w:rsidRPr="00424D47">
        <w:rPr>
          <w:sz w:val="20"/>
          <w:szCs w:val="20"/>
        </w:rPr>
        <w:t>1. Czy Zamawiający oczekuje aby monitor do pomiaru oksygenacji mózgu posiadał</w:t>
      </w:r>
      <w:r w:rsidR="00257BFB" w:rsidRPr="00424D47">
        <w:rPr>
          <w:sz w:val="20"/>
          <w:szCs w:val="20"/>
        </w:rPr>
        <w:t xml:space="preserve"> </w:t>
      </w:r>
      <w:r w:rsidRPr="00424D47">
        <w:rPr>
          <w:sz w:val="20"/>
          <w:szCs w:val="20"/>
        </w:rPr>
        <w:t>wskazania do monitorowania mózgowego oraz somatycznego zawarte w instrukcji</w:t>
      </w:r>
      <w:r w:rsidR="00257BFB" w:rsidRPr="00424D47">
        <w:rPr>
          <w:sz w:val="20"/>
          <w:szCs w:val="20"/>
        </w:rPr>
        <w:t xml:space="preserve"> </w:t>
      </w:r>
      <w:r w:rsidRPr="00424D47">
        <w:rPr>
          <w:sz w:val="20"/>
          <w:szCs w:val="20"/>
        </w:rPr>
        <w:t>obsługi urządzenia?</w:t>
      </w:r>
    </w:p>
    <w:p w14:paraId="5A42DF07" w14:textId="2DB4CB3E" w:rsidR="00E72D80" w:rsidRPr="00424D47" w:rsidRDefault="00E72D80" w:rsidP="00986485">
      <w:pPr>
        <w:spacing w:after="0"/>
        <w:rPr>
          <w:b/>
          <w:sz w:val="20"/>
          <w:szCs w:val="20"/>
        </w:rPr>
      </w:pPr>
      <w:r w:rsidRPr="00424D47">
        <w:rPr>
          <w:b/>
          <w:sz w:val="20"/>
          <w:szCs w:val="20"/>
        </w:rPr>
        <w:t>Odpowiedź</w:t>
      </w:r>
    </w:p>
    <w:p w14:paraId="0BE5C997" w14:textId="39FF2564" w:rsidR="00257BFB" w:rsidRPr="00424D47" w:rsidRDefault="00257BFB" w:rsidP="00257BFB">
      <w:pPr>
        <w:spacing w:after="0"/>
        <w:rPr>
          <w:b/>
          <w:sz w:val="20"/>
          <w:szCs w:val="20"/>
        </w:rPr>
      </w:pPr>
      <w:r w:rsidRPr="00424D47">
        <w:rPr>
          <w:b/>
          <w:sz w:val="20"/>
          <w:szCs w:val="20"/>
        </w:rPr>
        <w:t xml:space="preserve">Zamawiający dopuszcza aby </w:t>
      </w:r>
      <w:r w:rsidRPr="00424D47">
        <w:rPr>
          <w:b/>
          <w:sz w:val="20"/>
          <w:szCs w:val="20"/>
        </w:rPr>
        <w:t>monitor do pomiaru oksygenacji mózgu posiadał</w:t>
      </w:r>
      <w:r w:rsidRPr="00424D47">
        <w:rPr>
          <w:b/>
          <w:sz w:val="20"/>
          <w:szCs w:val="20"/>
        </w:rPr>
        <w:t xml:space="preserve"> </w:t>
      </w:r>
      <w:r w:rsidRPr="00424D47">
        <w:rPr>
          <w:b/>
          <w:sz w:val="20"/>
          <w:szCs w:val="20"/>
        </w:rPr>
        <w:t>wskazania do monitorowania mózgowego oraz somatycznego zawarte w instrukcji</w:t>
      </w:r>
      <w:r w:rsidRPr="00424D47">
        <w:rPr>
          <w:b/>
          <w:sz w:val="20"/>
          <w:szCs w:val="20"/>
        </w:rPr>
        <w:t xml:space="preserve"> </w:t>
      </w:r>
      <w:r w:rsidRPr="00424D47">
        <w:rPr>
          <w:b/>
          <w:sz w:val="20"/>
          <w:szCs w:val="20"/>
        </w:rPr>
        <w:t>obsługi urządzenia</w:t>
      </w:r>
    </w:p>
    <w:p w14:paraId="1773DB7D" w14:textId="77777777" w:rsidR="00257BFB" w:rsidRPr="00424D47" w:rsidRDefault="00257BFB" w:rsidP="00986485">
      <w:pPr>
        <w:spacing w:after="0"/>
        <w:rPr>
          <w:sz w:val="20"/>
          <w:szCs w:val="20"/>
        </w:rPr>
      </w:pPr>
    </w:p>
    <w:p w14:paraId="5F04DF7A" w14:textId="52B7FBC9" w:rsidR="00986485" w:rsidRPr="00424D47" w:rsidRDefault="00986485" w:rsidP="00986485">
      <w:pPr>
        <w:spacing w:after="0"/>
        <w:rPr>
          <w:sz w:val="20"/>
          <w:szCs w:val="20"/>
        </w:rPr>
      </w:pPr>
      <w:r w:rsidRPr="00424D47">
        <w:rPr>
          <w:sz w:val="20"/>
          <w:szCs w:val="20"/>
        </w:rPr>
        <w:t>2. Czy Zamawiający oczekuje menu w języku polskim?</w:t>
      </w:r>
    </w:p>
    <w:p w14:paraId="542F3028" w14:textId="07CDDB6C" w:rsidR="00986485" w:rsidRPr="00424D47" w:rsidRDefault="00986485" w:rsidP="00986485">
      <w:pPr>
        <w:spacing w:after="0"/>
        <w:rPr>
          <w:b/>
          <w:sz w:val="20"/>
          <w:szCs w:val="20"/>
        </w:rPr>
      </w:pPr>
      <w:r w:rsidRPr="00424D47">
        <w:rPr>
          <w:b/>
          <w:sz w:val="20"/>
          <w:szCs w:val="20"/>
        </w:rPr>
        <w:t>Odpowiedź</w:t>
      </w:r>
    </w:p>
    <w:p w14:paraId="7F6782A4" w14:textId="59E89CE9" w:rsidR="00257BFB" w:rsidRPr="00424D47" w:rsidRDefault="00257BFB" w:rsidP="00986485">
      <w:pPr>
        <w:spacing w:after="0"/>
        <w:rPr>
          <w:b/>
          <w:sz w:val="20"/>
          <w:szCs w:val="20"/>
        </w:rPr>
      </w:pPr>
      <w:r w:rsidRPr="00424D47">
        <w:rPr>
          <w:b/>
          <w:sz w:val="20"/>
          <w:szCs w:val="20"/>
        </w:rPr>
        <w:t>Zamawiający dopuszcza menu w języku polskim.</w:t>
      </w:r>
    </w:p>
    <w:p w14:paraId="4BD887C9" w14:textId="4CDE0E7F" w:rsidR="00F74E7C" w:rsidRPr="00424D47" w:rsidRDefault="00F74E7C" w:rsidP="00986485">
      <w:pPr>
        <w:spacing w:after="0"/>
        <w:rPr>
          <w:b/>
          <w:sz w:val="20"/>
          <w:szCs w:val="20"/>
        </w:rPr>
      </w:pPr>
    </w:p>
    <w:p w14:paraId="7DDF0E3A" w14:textId="77899913" w:rsidR="00F74E7C" w:rsidRPr="00424D47" w:rsidRDefault="00F74E7C" w:rsidP="00986485">
      <w:pPr>
        <w:spacing w:after="0"/>
        <w:rPr>
          <w:b/>
          <w:color w:val="FF0000"/>
          <w:sz w:val="20"/>
          <w:szCs w:val="20"/>
        </w:rPr>
      </w:pPr>
      <w:r w:rsidRPr="00424D47">
        <w:rPr>
          <w:b/>
          <w:color w:val="FF0000"/>
          <w:sz w:val="20"/>
          <w:szCs w:val="20"/>
        </w:rPr>
        <w:t>Zamawiający</w:t>
      </w:r>
      <w:r w:rsidR="00E440D7" w:rsidRPr="00424D47">
        <w:rPr>
          <w:b/>
          <w:color w:val="FF0000"/>
          <w:sz w:val="20"/>
          <w:szCs w:val="20"/>
        </w:rPr>
        <w:t xml:space="preserve"> wyznacza nowe terminy składania i  otwarcia ofert oraz termin związania ofertą</w:t>
      </w:r>
      <w:r w:rsidR="000A5A6F" w:rsidRPr="00424D47">
        <w:rPr>
          <w:b/>
          <w:color w:val="FF0000"/>
          <w:sz w:val="20"/>
          <w:szCs w:val="20"/>
        </w:rPr>
        <w:t>:</w:t>
      </w:r>
    </w:p>
    <w:p w14:paraId="74C26197" w14:textId="44C53AAA" w:rsidR="000A5A6F" w:rsidRPr="00424D47" w:rsidRDefault="000A5A6F" w:rsidP="00986485">
      <w:pPr>
        <w:spacing w:after="0"/>
        <w:rPr>
          <w:b/>
          <w:color w:val="FF0000"/>
          <w:sz w:val="20"/>
          <w:szCs w:val="20"/>
        </w:rPr>
      </w:pPr>
      <w:r w:rsidRPr="00424D47">
        <w:rPr>
          <w:b/>
          <w:color w:val="FF0000"/>
          <w:sz w:val="20"/>
          <w:szCs w:val="20"/>
        </w:rPr>
        <w:t>- składanie ofert do dnia 31-05-2021r do godz. 09:30</w:t>
      </w:r>
    </w:p>
    <w:p w14:paraId="6C45030A" w14:textId="07B57FC7" w:rsidR="000A5A6F" w:rsidRPr="00424D47" w:rsidRDefault="000A5A6F" w:rsidP="00986485">
      <w:pPr>
        <w:spacing w:after="0"/>
        <w:rPr>
          <w:b/>
          <w:color w:val="FF0000"/>
          <w:sz w:val="20"/>
          <w:szCs w:val="20"/>
        </w:rPr>
      </w:pPr>
      <w:r w:rsidRPr="00424D47">
        <w:rPr>
          <w:b/>
          <w:color w:val="FF0000"/>
          <w:sz w:val="20"/>
          <w:szCs w:val="20"/>
        </w:rPr>
        <w:t>-otwarcie ofert odbędzie się 31-05-2021 godz. 09:35</w:t>
      </w:r>
    </w:p>
    <w:p w14:paraId="58F3A41F" w14:textId="15EC2742" w:rsidR="000A5A6F" w:rsidRPr="00424D47" w:rsidRDefault="000A5A6F" w:rsidP="00986485">
      <w:pPr>
        <w:spacing w:after="0"/>
        <w:rPr>
          <w:b/>
          <w:color w:val="FF0000"/>
          <w:sz w:val="20"/>
          <w:szCs w:val="20"/>
        </w:rPr>
      </w:pPr>
    </w:p>
    <w:p w14:paraId="04AF11F9" w14:textId="489BBE7A" w:rsidR="000A5A6F" w:rsidRPr="00424D47" w:rsidRDefault="000A5A6F" w:rsidP="000A5A6F">
      <w:pPr>
        <w:spacing w:after="0"/>
        <w:rPr>
          <w:b/>
          <w:color w:val="FF0000"/>
          <w:sz w:val="20"/>
          <w:szCs w:val="20"/>
        </w:rPr>
      </w:pPr>
      <w:r w:rsidRPr="00424D47">
        <w:rPr>
          <w:b/>
          <w:color w:val="FF0000"/>
          <w:sz w:val="20"/>
          <w:szCs w:val="20"/>
        </w:rPr>
        <w:t xml:space="preserve">Dzień </w:t>
      </w:r>
      <w:r w:rsidR="00360D48" w:rsidRPr="00424D47">
        <w:rPr>
          <w:b/>
          <w:color w:val="FF0000"/>
          <w:sz w:val="20"/>
          <w:szCs w:val="20"/>
        </w:rPr>
        <w:t>28</w:t>
      </w:r>
      <w:r w:rsidRPr="00424D47">
        <w:rPr>
          <w:b/>
          <w:color w:val="FF0000"/>
          <w:sz w:val="20"/>
          <w:szCs w:val="20"/>
        </w:rPr>
        <w:t>-08-2021 jest dniem, w którym upływa termin związania ofertą.</w:t>
      </w:r>
    </w:p>
    <w:p w14:paraId="1FAADB55" w14:textId="694A7EBE" w:rsidR="000A5A6F" w:rsidRDefault="000A5A6F" w:rsidP="00986485">
      <w:pPr>
        <w:spacing w:after="0"/>
        <w:rPr>
          <w:b/>
          <w:color w:val="FF0000"/>
          <w:sz w:val="20"/>
          <w:szCs w:val="20"/>
        </w:rPr>
      </w:pPr>
    </w:p>
    <w:p w14:paraId="6A64E62A" w14:textId="77777777" w:rsidR="00257BFB" w:rsidRPr="00986485" w:rsidRDefault="00257BFB" w:rsidP="00986485">
      <w:pPr>
        <w:spacing w:after="0"/>
        <w:rPr>
          <w:b/>
        </w:rPr>
      </w:pPr>
    </w:p>
    <w:p w14:paraId="02EE71D1" w14:textId="39623A4B" w:rsidR="002005B4" w:rsidRDefault="000410FA" w:rsidP="000410FA">
      <w:pPr>
        <w:spacing w:after="0"/>
        <w:ind w:left="7080"/>
        <w:jc w:val="both"/>
        <w:rPr>
          <w:rFonts w:cs="Times New Roman"/>
          <w:b/>
          <w:i/>
          <w:sz w:val="20"/>
          <w:szCs w:val="20"/>
        </w:rPr>
      </w:pPr>
      <w:r>
        <w:rPr>
          <w:rFonts w:cs="Times New Roman"/>
          <w:b/>
          <w:i/>
          <w:sz w:val="20"/>
          <w:szCs w:val="20"/>
        </w:rPr>
        <w:t xml:space="preserve">   </w:t>
      </w:r>
      <w:r w:rsidR="002005B4">
        <w:rPr>
          <w:rFonts w:cs="Times New Roman"/>
          <w:b/>
          <w:i/>
          <w:sz w:val="20"/>
          <w:szCs w:val="20"/>
        </w:rPr>
        <w:t>Z poważaniem</w:t>
      </w:r>
    </w:p>
    <w:p w14:paraId="59898860" w14:textId="77777777" w:rsidR="000410FA" w:rsidRDefault="000410FA" w:rsidP="000410FA">
      <w:pPr>
        <w:spacing w:after="0"/>
        <w:ind w:left="6372" w:firstLine="708"/>
        <w:jc w:val="both"/>
        <w:rPr>
          <w:rFonts w:cs="Times New Roman"/>
          <w:b/>
          <w:i/>
          <w:sz w:val="20"/>
          <w:szCs w:val="20"/>
        </w:rPr>
      </w:pPr>
    </w:p>
    <w:p w14:paraId="674D500D" w14:textId="234901F8" w:rsidR="000410FA" w:rsidRDefault="000410FA" w:rsidP="00AB6298">
      <w:pPr>
        <w:spacing w:after="0"/>
        <w:jc w:val="both"/>
        <w:rPr>
          <w:rFonts w:cs="Times New Roman"/>
          <w:b/>
          <w:i/>
          <w:sz w:val="20"/>
          <w:szCs w:val="20"/>
        </w:rPr>
      </w:pPr>
    </w:p>
    <w:p w14:paraId="42DD47D5" w14:textId="52227CE3" w:rsidR="006D3D30" w:rsidRDefault="006D3D30" w:rsidP="006D3D30">
      <w:pPr>
        <w:spacing w:after="0"/>
        <w:ind w:left="6372" w:firstLine="708"/>
        <w:jc w:val="both"/>
        <w:rPr>
          <w:rFonts w:cs="Times New Roman"/>
          <w:b/>
          <w:i/>
          <w:sz w:val="20"/>
          <w:szCs w:val="20"/>
        </w:rPr>
      </w:pPr>
      <w:r>
        <w:rPr>
          <w:rFonts w:cs="Times New Roman"/>
          <w:b/>
          <w:i/>
          <w:sz w:val="20"/>
          <w:szCs w:val="20"/>
        </w:rPr>
        <w:t>……………………………</w:t>
      </w:r>
    </w:p>
    <w:p w14:paraId="0526289B" w14:textId="77777777" w:rsidR="000410FA" w:rsidRDefault="000410FA" w:rsidP="00AB6298">
      <w:pPr>
        <w:spacing w:after="0"/>
        <w:jc w:val="both"/>
        <w:rPr>
          <w:rFonts w:cs="Times New Roman"/>
          <w:b/>
          <w:i/>
          <w:sz w:val="20"/>
          <w:szCs w:val="20"/>
        </w:rPr>
      </w:pPr>
    </w:p>
    <w:p w14:paraId="1413DF3A" w14:textId="77777777" w:rsidR="00D904EF" w:rsidRDefault="00D904EF" w:rsidP="00AB6298">
      <w:pPr>
        <w:spacing w:after="0"/>
        <w:jc w:val="both"/>
        <w:rPr>
          <w:rFonts w:cs="Times New Roman"/>
          <w:b/>
          <w:i/>
          <w:sz w:val="20"/>
          <w:szCs w:val="20"/>
        </w:rPr>
      </w:pPr>
    </w:p>
    <w:p w14:paraId="34BCA78B" w14:textId="77777777" w:rsidR="00D904EF" w:rsidRDefault="00D904EF" w:rsidP="00AB6298">
      <w:pPr>
        <w:spacing w:after="0"/>
        <w:jc w:val="both"/>
        <w:rPr>
          <w:rFonts w:cs="Times New Roman"/>
          <w:b/>
          <w:i/>
          <w:sz w:val="20"/>
          <w:szCs w:val="20"/>
        </w:rPr>
      </w:pPr>
      <w:bookmarkStart w:id="0" w:name="_GoBack"/>
      <w:bookmarkEnd w:id="0"/>
    </w:p>
    <w:p w14:paraId="3C386513" w14:textId="77777777" w:rsidR="00D904EF" w:rsidRDefault="00D904EF" w:rsidP="00AB6298">
      <w:pPr>
        <w:spacing w:after="0"/>
        <w:jc w:val="both"/>
        <w:rPr>
          <w:rFonts w:cs="Times New Roman"/>
          <w:b/>
          <w:i/>
          <w:sz w:val="20"/>
          <w:szCs w:val="20"/>
        </w:rPr>
      </w:pPr>
    </w:p>
    <w:p w14:paraId="352A5B83" w14:textId="4474499A" w:rsidR="009C40A5" w:rsidRPr="00F56EA0" w:rsidRDefault="009C40A5" w:rsidP="00AB6298">
      <w:pPr>
        <w:spacing w:after="0"/>
        <w:jc w:val="both"/>
        <w:rPr>
          <w:rFonts w:cs="Times New Roman"/>
          <w:b/>
          <w:i/>
          <w:sz w:val="20"/>
          <w:szCs w:val="20"/>
        </w:rPr>
      </w:pPr>
      <w:r w:rsidRPr="00F56EA0">
        <w:rPr>
          <w:rFonts w:cs="Times New Roman"/>
          <w:b/>
          <w:i/>
          <w:sz w:val="20"/>
          <w:szCs w:val="20"/>
        </w:rPr>
        <w:t xml:space="preserve">Sprawę prowadzi: </w:t>
      </w:r>
    </w:p>
    <w:p w14:paraId="35058F60" w14:textId="77777777" w:rsidR="009C40A5" w:rsidRPr="00F56EA0" w:rsidRDefault="009C40A5" w:rsidP="00AB6298">
      <w:pPr>
        <w:spacing w:after="0"/>
        <w:jc w:val="both"/>
        <w:rPr>
          <w:rFonts w:cs="Times New Roman"/>
          <w:b/>
          <w:i/>
          <w:sz w:val="20"/>
          <w:szCs w:val="20"/>
        </w:rPr>
      </w:pPr>
      <w:r w:rsidRPr="00F56EA0">
        <w:rPr>
          <w:rFonts w:cs="Times New Roman"/>
          <w:b/>
          <w:i/>
          <w:sz w:val="20"/>
          <w:szCs w:val="20"/>
        </w:rPr>
        <w:t>Przemysław Frączek</w:t>
      </w:r>
    </w:p>
    <w:p w14:paraId="315A2719" w14:textId="272378F2" w:rsidR="009C40A5" w:rsidRPr="00F56EA0" w:rsidRDefault="009C40A5" w:rsidP="00AB6298">
      <w:pPr>
        <w:spacing w:after="0" w:line="240" w:lineRule="auto"/>
        <w:rPr>
          <w:rFonts w:cs="Times New Roman"/>
          <w:sz w:val="20"/>
          <w:szCs w:val="20"/>
        </w:rPr>
      </w:pPr>
      <w:r w:rsidRPr="00F56EA0">
        <w:rPr>
          <w:rFonts w:cs="Times New Roman"/>
          <w:b/>
          <w:i/>
          <w:sz w:val="20"/>
          <w:szCs w:val="20"/>
        </w:rPr>
        <w:t>Tel. 91 466 1087</w:t>
      </w:r>
      <w:r w:rsidRPr="00F56EA0">
        <w:rPr>
          <w:rFonts w:cs="Times New Roman"/>
          <w:sz w:val="20"/>
          <w:szCs w:val="20"/>
        </w:rPr>
        <w:t xml:space="preserve">                      </w:t>
      </w:r>
    </w:p>
    <w:sectPr w:rsidR="009C40A5" w:rsidRPr="00F56EA0" w:rsidSect="00CA6E60">
      <w:headerReference w:type="default" r:id="rId7"/>
      <w:footerReference w:type="default" r:id="rId8"/>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DC0CA" w14:textId="77777777" w:rsidR="00596097" w:rsidRDefault="00596097" w:rsidP="00C04A67">
      <w:pPr>
        <w:spacing w:after="0" w:line="240" w:lineRule="auto"/>
      </w:pPr>
      <w:r>
        <w:separator/>
      </w:r>
    </w:p>
  </w:endnote>
  <w:endnote w:type="continuationSeparator" w:id="0">
    <w:p w14:paraId="6FFF9FA3" w14:textId="77777777" w:rsidR="00596097" w:rsidRDefault="00596097"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9651" w14:textId="77777777"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1D3B63F7" w14:textId="77777777" w:rsidR="00513217" w:rsidRPr="00E90D2C" w:rsidRDefault="000F4C9F"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9CCEC" w14:textId="77777777" w:rsidR="00596097" w:rsidRDefault="00596097" w:rsidP="00C04A67">
      <w:pPr>
        <w:spacing w:after="0" w:line="240" w:lineRule="auto"/>
      </w:pPr>
      <w:r>
        <w:separator/>
      </w:r>
    </w:p>
  </w:footnote>
  <w:footnote w:type="continuationSeparator" w:id="0">
    <w:p w14:paraId="5448CD44" w14:textId="77777777" w:rsidR="00596097" w:rsidRDefault="00596097"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6E5C" w14:textId="77777777" w:rsidR="00C04A67" w:rsidRDefault="001A7798" w:rsidP="00513217">
    <w:pPr>
      <w:pStyle w:val="Nagwek"/>
    </w:pPr>
    <w:r>
      <w:rPr>
        <w:rFonts w:ascii="Arial" w:hAnsi="Arial" w:cs="Arial"/>
        <w:b/>
        <w:noProof/>
        <w:sz w:val="44"/>
        <w:szCs w:val="44"/>
        <w:lang w:eastAsia="pl-PL"/>
      </w:rPr>
      <w:drawing>
        <wp:anchor distT="0" distB="0" distL="114300" distR="114300" simplePos="0" relativeHeight="251656704" behindDoc="1" locked="0" layoutInCell="1" allowOverlap="1" wp14:anchorId="27FA54DF" wp14:editId="4996A975">
          <wp:simplePos x="0" y="0"/>
          <wp:positionH relativeFrom="column">
            <wp:posOffset>5547995</wp:posOffset>
          </wp:positionH>
          <wp:positionV relativeFrom="paragraph">
            <wp:posOffset>635</wp:posOffset>
          </wp:positionV>
          <wp:extent cx="809625" cy="800100"/>
          <wp:effectExtent l="19050" t="0" r="9525" b="0"/>
          <wp:wrapNone/>
          <wp:docPr id="3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14:anchorId="33EFBB0E" wp14:editId="0EE7E1DA">
          <wp:extent cx="1762125" cy="869405"/>
          <wp:effectExtent l="0" t="0" r="0" b="6985"/>
          <wp:docPr id="35" name="Obraz 35"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5430A7"/>
    <w:multiLevelType w:val="hybridMultilevel"/>
    <w:tmpl w:val="DC625898"/>
    <w:lvl w:ilvl="0" w:tplc="E6FAB3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F281974"/>
    <w:multiLevelType w:val="hybridMultilevel"/>
    <w:tmpl w:val="E19E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4E47DE1"/>
    <w:multiLevelType w:val="hybridMultilevel"/>
    <w:tmpl w:val="8E52891E"/>
    <w:lvl w:ilvl="0" w:tplc="2DF8CE5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1D65D7"/>
    <w:multiLevelType w:val="hybridMultilevel"/>
    <w:tmpl w:val="2E5CCC1E"/>
    <w:lvl w:ilvl="0" w:tplc="04150017">
      <w:start w:val="10"/>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95C5DAD"/>
    <w:multiLevelType w:val="hybridMultilevel"/>
    <w:tmpl w:val="66CC20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3F3D46B5"/>
    <w:multiLevelType w:val="hybridMultilevel"/>
    <w:tmpl w:val="1F1AA5D4"/>
    <w:lvl w:ilvl="0" w:tplc="B6A41F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7407C7"/>
    <w:multiLevelType w:val="hybridMultilevel"/>
    <w:tmpl w:val="0264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543961B0"/>
    <w:multiLevelType w:val="hybridMultilevel"/>
    <w:tmpl w:val="6980F3D6"/>
    <w:lvl w:ilvl="0" w:tplc="BE9A8F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74D7B14"/>
    <w:multiLevelType w:val="hybridMultilevel"/>
    <w:tmpl w:val="0CB038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16" w15:restartNumberingAfterBreak="0">
    <w:nsid w:val="5AEA1EA4"/>
    <w:multiLevelType w:val="hybridMultilevel"/>
    <w:tmpl w:val="5D60B348"/>
    <w:lvl w:ilvl="0" w:tplc="442CD358">
      <w:numFmt w:val="bullet"/>
      <w:lvlText w:val="-"/>
      <w:lvlJc w:val="left"/>
      <w:pPr>
        <w:ind w:left="119" w:hanging="125"/>
      </w:pPr>
      <w:rPr>
        <w:rFonts w:ascii="Arial" w:eastAsia="Arial" w:hAnsi="Arial" w:cs="Arial" w:hint="default"/>
        <w:color w:val="585756"/>
        <w:w w:val="100"/>
        <w:sz w:val="20"/>
        <w:szCs w:val="20"/>
        <w:lang w:val="pl-PL" w:eastAsia="en-US" w:bidi="ar-SA"/>
      </w:rPr>
    </w:lvl>
    <w:lvl w:ilvl="1" w:tplc="5F7ECF26">
      <w:numFmt w:val="bullet"/>
      <w:lvlText w:val="•"/>
      <w:lvlJc w:val="left"/>
      <w:pPr>
        <w:ind w:left="1071" w:hanging="125"/>
      </w:pPr>
      <w:rPr>
        <w:lang w:val="pl-PL" w:eastAsia="en-US" w:bidi="ar-SA"/>
      </w:rPr>
    </w:lvl>
    <w:lvl w:ilvl="2" w:tplc="59245612">
      <w:numFmt w:val="bullet"/>
      <w:lvlText w:val="•"/>
      <w:lvlJc w:val="left"/>
      <w:pPr>
        <w:ind w:left="2023" w:hanging="125"/>
      </w:pPr>
      <w:rPr>
        <w:lang w:val="pl-PL" w:eastAsia="en-US" w:bidi="ar-SA"/>
      </w:rPr>
    </w:lvl>
    <w:lvl w:ilvl="3" w:tplc="46A234C4">
      <w:numFmt w:val="bullet"/>
      <w:lvlText w:val="•"/>
      <w:lvlJc w:val="left"/>
      <w:pPr>
        <w:ind w:left="2975" w:hanging="125"/>
      </w:pPr>
      <w:rPr>
        <w:lang w:val="pl-PL" w:eastAsia="en-US" w:bidi="ar-SA"/>
      </w:rPr>
    </w:lvl>
    <w:lvl w:ilvl="4" w:tplc="CFB87F84">
      <w:numFmt w:val="bullet"/>
      <w:lvlText w:val="•"/>
      <w:lvlJc w:val="left"/>
      <w:pPr>
        <w:ind w:left="3927" w:hanging="125"/>
      </w:pPr>
      <w:rPr>
        <w:lang w:val="pl-PL" w:eastAsia="en-US" w:bidi="ar-SA"/>
      </w:rPr>
    </w:lvl>
    <w:lvl w:ilvl="5" w:tplc="84506BA8">
      <w:numFmt w:val="bullet"/>
      <w:lvlText w:val="•"/>
      <w:lvlJc w:val="left"/>
      <w:pPr>
        <w:ind w:left="4879" w:hanging="125"/>
      </w:pPr>
      <w:rPr>
        <w:lang w:val="pl-PL" w:eastAsia="en-US" w:bidi="ar-SA"/>
      </w:rPr>
    </w:lvl>
    <w:lvl w:ilvl="6" w:tplc="89365C96">
      <w:numFmt w:val="bullet"/>
      <w:lvlText w:val="•"/>
      <w:lvlJc w:val="left"/>
      <w:pPr>
        <w:ind w:left="5831" w:hanging="125"/>
      </w:pPr>
      <w:rPr>
        <w:lang w:val="pl-PL" w:eastAsia="en-US" w:bidi="ar-SA"/>
      </w:rPr>
    </w:lvl>
    <w:lvl w:ilvl="7" w:tplc="7A3E09E4">
      <w:numFmt w:val="bullet"/>
      <w:lvlText w:val="•"/>
      <w:lvlJc w:val="left"/>
      <w:pPr>
        <w:ind w:left="6783" w:hanging="125"/>
      </w:pPr>
      <w:rPr>
        <w:lang w:val="pl-PL" w:eastAsia="en-US" w:bidi="ar-SA"/>
      </w:rPr>
    </w:lvl>
    <w:lvl w:ilvl="8" w:tplc="F1C6DF7A">
      <w:numFmt w:val="bullet"/>
      <w:lvlText w:val="•"/>
      <w:lvlJc w:val="left"/>
      <w:pPr>
        <w:ind w:left="7735" w:hanging="125"/>
      </w:pPr>
      <w:rPr>
        <w:lang w:val="pl-PL" w:eastAsia="en-US" w:bidi="ar-SA"/>
      </w:rPr>
    </w:lvl>
  </w:abstractNum>
  <w:abstractNum w:abstractNumId="17"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BC7258B"/>
    <w:multiLevelType w:val="hybridMultilevel"/>
    <w:tmpl w:val="422284AC"/>
    <w:lvl w:ilvl="0" w:tplc="403EDB66">
      <w:start w:val="1"/>
      <w:numFmt w:val="low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20"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B017AF"/>
    <w:multiLevelType w:val="hybridMultilevel"/>
    <w:tmpl w:val="2014EB4E"/>
    <w:lvl w:ilvl="0" w:tplc="ADE0E6F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D5D3228"/>
    <w:multiLevelType w:val="hybridMultilevel"/>
    <w:tmpl w:val="EAE8716C"/>
    <w:lvl w:ilvl="0" w:tplc="BDB8D410">
      <w:start w:val="1"/>
      <w:numFmt w:val="lowerLetter"/>
      <w:lvlText w:val="%1)"/>
      <w:lvlJc w:val="left"/>
      <w:pPr>
        <w:ind w:left="1494" w:hanging="360"/>
      </w:pPr>
      <w:rPr>
        <w:rFonts w:asciiTheme="minorHAnsi" w:hAnsiTheme="minorHAnsi" w:cstheme="minorBid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22"/>
  </w:num>
  <w:num w:numId="2">
    <w:abstractNumId w:val="2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24"/>
  </w:num>
  <w:num w:numId="11">
    <w:abstractNumId w:val="13"/>
  </w:num>
  <w:num w:numId="12">
    <w:abstractNumId w:val="2"/>
  </w:num>
  <w:num w:numId="13">
    <w:abstractNumId w:val="14"/>
  </w:num>
  <w:num w:numId="14">
    <w:abstractNumId w:val="18"/>
  </w:num>
  <w:num w:numId="15">
    <w:abstractNumId w:val="6"/>
  </w:num>
  <w:num w:numId="16">
    <w:abstractNumId w:val="8"/>
  </w:num>
  <w:num w:numId="17">
    <w:abstractNumId w:val="0"/>
  </w:num>
  <w:num w:numId="18">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1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5"/>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defaultTabStop w:val="708"/>
  <w:hyphenationZone w:val="425"/>
  <w:drawingGridHorizontalSpacing w:val="110"/>
  <w:displayHorizontalDrawingGridEvery w:val="2"/>
  <w:characterSpacingControl w:val="doNotCompress"/>
  <w:hdrShapeDefaults>
    <o:shapedefaults v:ext="edit" spidmax="143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4D77"/>
    <w:rsid w:val="00006AE0"/>
    <w:rsid w:val="0000745B"/>
    <w:rsid w:val="00024C96"/>
    <w:rsid w:val="00026479"/>
    <w:rsid w:val="000363C6"/>
    <w:rsid w:val="000404E0"/>
    <w:rsid w:val="000410FA"/>
    <w:rsid w:val="0004689E"/>
    <w:rsid w:val="000618C0"/>
    <w:rsid w:val="00064B05"/>
    <w:rsid w:val="000660D7"/>
    <w:rsid w:val="000675B0"/>
    <w:rsid w:val="00070DCD"/>
    <w:rsid w:val="00083D82"/>
    <w:rsid w:val="00087873"/>
    <w:rsid w:val="00091207"/>
    <w:rsid w:val="00094BA0"/>
    <w:rsid w:val="000A5A6F"/>
    <w:rsid w:val="000C13C0"/>
    <w:rsid w:val="000C336D"/>
    <w:rsid w:val="000D6D6F"/>
    <w:rsid w:val="000E13AF"/>
    <w:rsid w:val="000F2BA0"/>
    <w:rsid w:val="000F4C9F"/>
    <w:rsid w:val="000F6F37"/>
    <w:rsid w:val="001008CB"/>
    <w:rsid w:val="00101AE8"/>
    <w:rsid w:val="001076BC"/>
    <w:rsid w:val="0011593E"/>
    <w:rsid w:val="00123A9C"/>
    <w:rsid w:val="00130225"/>
    <w:rsid w:val="001344F0"/>
    <w:rsid w:val="00141A5C"/>
    <w:rsid w:val="0014762F"/>
    <w:rsid w:val="00151100"/>
    <w:rsid w:val="00154B99"/>
    <w:rsid w:val="00162B22"/>
    <w:rsid w:val="00162E3C"/>
    <w:rsid w:val="00194CD3"/>
    <w:rsid w:val="00195297"/>
    <w:rsid w:val="001A7798"/>
    <w:rsid w:val="001B65C7"/>
    <w:rsid w:val="001C1A7C"/>
    <w:rsid w:val="001C5313"/>
    <w:rsid w:val="001D0CC1"/>
    <w:rsid w:val="001D79C1"/>
    <w:rsid w:val="001E1B84"/>
    <w:rsid w:val="001E2636"/>
    <w:rsid w:val="001F44E4"/>
    <w:rsid w:val="001F6E98"/>
    <w:rsid w:val="002005B4"/>
    <w:rsid w:val="002240FC"/>
    <w:rsid w:val="002575D8"/>
    <w:rsid w:val="00257BFB"/>
    <w:rsid w:val="00270C17"/>
    <w:rsid w:val="002765C3"/>
    <w:rsid w:val="002846C1"/>
    <w:rsid w:val="00285B51"/>
    <w:rsid w:val="002A228B"/>
    <w:rsid w:val="002B5FE7"/>
    <w:rsid w:val="002C02CE"/>
    <w:rsid w:val="002C7971"/>
    <w:rsid w:val="002D691D"/>
    <w:rsid w:val="002F6D75"/>
    <w:rsid w:val="002F73FC"/>
    <w:rsid w:val="00303BB5"/>
    <w:rsid w:val="00316A83"/>
    <w:rsid w:val="00320CC3"/>
    <w:rsid w:val="00322D26"/>
    <w:rsid w:val="0032511D"/>
    <w:rsid w:val="00340D9E"/>
    <w:rsid w:val="00345AFB"/>
    <w:rsid w:val="00350B34"/>
    <w:rsid w:val="00360D48"/>
    <w:rsid w:val="00382792"/>
    <w:rsid w:val="003908FE"/>
    <w:rsid w:val="003925B9"/>
    <w:rsid w:val="0039690A"/>
    <w:rsid w:val="003B3482"/>
    <w:rsid w:val="003C39E6"/>
    <w:rsid w:val="003C4514"/>
    <w:rsid w:val="003C4F5F"/>
    <w:rsid w:val="003C5AAC"/>
    <w:rsid w:val="003D08DF"/>
    <w:rsid w:val="003D0D14"/>
    <w:rsid w:val="003E45BC"/>
    <w:rsid w:val="003E6E64"/>
    <w:rsid w:val="003F47F4"/>
    <w:rsid w:val="003F6B5A"/>
    <w:rsid w:val="00402E76"/>
    <w:rsid w:val="0040698D"/>
    <w:rsid w:val="0042322D"/>
    <w:rsid w:val="004247BF"/>
    <w:rsid w:val="00424D47"/>
    <w:rsid w:val="00425BD9"/>
    <w:rsid w:val="004278EC"/>
    <w:rsid w:val="00430627"/>
    <w:rsid w:val="00440B22"/>
    <w:rsid w:val="004412FF"/>
    <w:rsid w:val="00441513"/>
    <w:rsid w:val="00441C07"/>
    <w:rsid w:val="004421B0"/>
    <w:rsid w:val="0045168E"/>
    <w:rsid w:val="0047027C"/>
    <w:rsid w:val="004730D2"/>
    <w:rsid w:val="00495C19"/>
    <w:rsid w:val="004A38A5"/>
    <w:rsid w:val="004A6903"/>
    <w:rsid w:val="004A6D52"/>
    <w:rsid w:val="004B55E8"/>
    <w:rsid w:val="004C0BBB"/>
    <w:rsid w:val="004C5964"/>
    <w:rsid w:val="004D12C3"/>
    <w:rsid w:val="004E0ECF"/>
    <w:rsid w:val="004F0058"/>
    <w:rsid w:val="004F5199"/>
    <w:rsid w:val="004F6102"/>
    <w:rsid w:val="0050353C"/>
    <w:rsid w:val="00507DCC"/>
    <w:rsid w:val="0051164D"/>
    <w:rsid w:val="00513217"/>
    <w:rsid w:val="005273C7"/>
    <w:rsid w:val="00530E66"/>
    <w:rsid w:val="005316BC"/>
    <w:rsid w:val="00531B33"/>
    <w:rsid w:val="00542B56"/>
    <w:rsid w:val="005431B2"/>
    <w:rsid w:val="00546953"/>
    <w:rsid w:val="005520EF"/>
    <w:rsid w:val="00552E40"/>
    <w:rsid w:val="005625DC"/>
    <w:rsid w:val="00572033"/>
    <w:rsid w:val="00575CB3"/>
    <w:rsid w:val="00583AFA"/>
    <w:rsid w:val="00584C7F"/>
    <w:rsid w:val="00596097"/>
    <w:rsid w:val="0059670D"/>
    <w:rsid w:val="005A46DB"/>
    <w:rsid w:val="005B1A8A"/>
    <w:rsid w:val="005B33F9"/>
    <w:rsid w:val="005B4D32"/>
    <w:rsid w:val="005D2A91"/>
    <w:rsid w:val="005F02D2"/>
    <w:rsid w:val="00600B1D"/>
    <w:rsid w:val="0060765C"/>
    <w:rsid w:val="00607F69"/>
    <w:rsid w:val="0062503D"/>
    <w:rsid w:val="00625388"/>
    <w:rsid w:val="00633DD5"/>
    <w:rsid w:val="00635BEE"/>
    <w:rsid w:val="00635F1E"/>
    <w:rsid w:val="00643831"/>
    <w:rsid w:val="00651BFF"/>
    <w:rsid w:val="00655DC2"/>
    <w:rsid w:val="0066474C"/>
    <w:rsid w:val="0067202F"/>
    <w:rsid w:val="0069570F"/>
    <w:rsid w:val="006A05EA"/>
    <w:rsid w:val="006B5969"/>
    <w:rsid w:val="006D01D2"/>
    <w:rsid w:val="006D3D30"/>
    <w:rsid w:val="006E1440"/>
    <w:rsid w:val="006E683E"/>
    <w:rsid w:val="006F71B9"/>
    <w:rsid w:val="0072429A"/>
    <w:rsid w:val="00725ACF"/>
    <w:rsid w:val="00735774"/>
    <w:rsid w:val="00771121"/>
    <w:rsid w:val="00775378"/>
    <w:rsid w:val="007774B7"/>
    <w:rsid w:val="0079249F"/>
    <w:rsid w:val="007937C1"/>
    <w:rsid w:val="007C4339"/>
    <w:rsid w:val="007C45D7"/>
    <w:rsid w:val="007E2EB7"/>
    <w:rsid w:val="007E7FFB"/>
    <w:rsid w:val="008007C8"/>
    <w:rsid w:val="0081150E"/>
    <w:rsid w:val="0081195D"/>
    <w:rsid w:val="00811C46"/>
    <w:rsid w:val="008237E5"/>
    <w:rsid w:val="00823D62"/>
    <w:rsid w:val="008272E8"/>
    <w:rsid w:val="00833C1F"/>
    <w:rsid w:val="00840D39"/>
    <w:rsid w:val="00873387"/>
    <w:rsid w:val="0087734D"/>
    <w:rsid w:val="008866EE"/>
    <w:rsid w:val="008A4D42"/>
    <w:rsid w:val="008B56D3"/>
    <w:rsid w:val="008E13E2"/>
    <w:rsid w:val="008F0B9D"/>
    <w:rsid w:val="008F1DFD"/>
    <w:rsid w:val="008F4CA0"/>
    <w:rsid w:val="00903520"/>
    <w:rsid w:val="00922A29"/>
    <w:rsid w:val="0092305A"/>
    <w:rsid w:val="009373DB"/>
    <w:rsid w:val="009475B9"/>
    <w:rsid w:val="00967F60"/>
    <w:rsid w:val="00974D1F"/>
    <w:rsid w:val="0097686D"/>
    <w:rsid w:val="0098138F"/>
    <w:rsid w:val="00981408"/>
    <w:rsid w:val="00983F3B"/>
    <w:rsid w:val="00986485"/>
    <w:rsid w:val="009C0F9D"/>
    <w:rsid w:val="009C2D91"/>
    <w:rsid w:val="009C40A5"/>
    <w:rsid w:val="009D29C6"/>
    <w:rsid w:val="009D2CDE"/>
    <w:rsid w:val="009D44FE"/>
    <w:rsid w:val="009D6AAB"/>
    <w:rsid w:val="009E1CC1"/>
    <w:rsid w:val="009E257A"/>
    <w:rsid w:val="009E3933"/>
    <w:rsid w:val="009F247C"/>
    <w:rsid w:val="009F38F3"/>
    <w:rsid w:val="00A01AF0"/>
    <w:rsid w:val="00A118BD"/>
    <w:rsid w:val="00A12621"/>
    <w:rsid w:val="00A15445"/>
    <w:rsid w:val="00A15D7B"/>
    <w:rsid w:val="00A2405A"/>
    <w:rsid w:val="00A32348"/>
    <w:rsid w:val="00A37663"/>
    <w:rsid w:val="00A506E5"/>
    <w:rsid w:val="00A62105"/>
    <w:rsid w:val="00A92943"/>
    <w:rsid w:val="00A93198"/>
    <w:rsid w:val="00A97A87"/>
    <w:rsid w:val="00AA6F6D"/>
    <w:rsid w:val="00AB0855"/>
    <w:rsid w:val="00AB2997"/>
    <w:rsid w:val="00AB5D7D"/>
    <w:rsid w:val="00AB6298"/>
    <w:rsid w:val="00AC43DB"/>
    <w:rsid w:val="00AC6A22"/>
    <w:rsid w:val="00AD2ACD"/>
    <w:rsid w:val="00AD333C"/>
    <w:rsid w:val="00AD54A6"/>
    <w:rsid w:val="00AE02DE"/>
    <w:rsid w:val="00AE041B"/>
    <w:rsid w:val="00AF1B3D"/>
    <w:rsid w:val="00AF4B49"/>
    <w:rsid w:val="00AF57D7"/>
    <w:rsid w:val="00B016BA"/>
    <w:rsid w:val="00B20D0D"/>
    <w:rsid w:val="00B322F6"/>
    <w:rsid w:val="00B6153C"/>
    <w:rsid w:val="00B61E6B"/>
    <w:rsid w:val="00B6298C"/>
    <w:rsid w:val="00B70CC5"/>
    <w:rsid w:val="00B93DE6"/>
    <w:rsid w:val="00B97001"/>
    <w:rsid w:val="00BA0DF2"/>
    <w:rsid w:val="00BC3FF3"/>
    <w:rsid w:val="00BD1059"/>
    <w:rsid w:val="00BD1F22"/>
    <w:rsid w:val="00BD2F89"/>
    <w:rsid w:val="00BF2062"/>
    <w:rsid w:val="00BF2F95"/>
    <w:rsid w:val="00C04A67"/>
    <w:rsid w:val="00C10DA1"/>
    <w:rsid w:val="00C34FE4"/>
    <w:rsid w:val="00C35F12"/>
    <w:rsid w:val="00C51357"/>
    <w:rsid w:val="00C67ECE"/>
    <w:rsid w:val="00C833CD"/>
    <w:rsid w:val="00CA29A6"/>
    <w:rsid w:val="00CA52C5"/>
    <w:rsid w:val="00CA6E60"/>
    <w:rsid w:val="00CA7B88"/>
    <w:rsid w:val="00CB4D06"/>
    <w:rsid w:val="00CC56C2"/>
    <w:rsid w:val="00CF60AA"/>
    <w:rsid w:val="00D16F89"/>
    <w:rsid w:val="00D202B0"/>
    <w:rsid w:val="00D411FA"/>
    <w:rsid w:val="00D57EE9"/>
    <w:rsid w:val="00D75614"/>
    <w:rsid w:val="00D75977"/>
    <w:rsid w:val="00D904EF"/>
    <w:rsid w:val="00D93717"/>
    <w:rsid w:val="00DA51AE"/>
    <w:rsid w:val="00DC20F1"/>
    <w:rsid w:val="00DC5C48"/>
    <w:rsid w:val="00DC7B41"/>
    <w:rsid w:val="00DD3961"/>
    <w:rsid w:val="00DD6F0A"/>
    <w:rsid w:val="00DE562B"/>
    <w:rsid w:val="00E03A0D"/>
    <w:rsid w:val="00E12FF9"/>
    <w:rsid w:val="00E30739"/>
    <w:rsid w:val="00E31121"/>
    <w:rsid w:val="00E440D7"/>
    <w:rsid w:val="00E451B7"/>
    <w:rsid w:val="00E5329C"/>
    <w:rsid w:val="00E61B4C"/>
    <w:rsid w:val="00E638D3"/>
    <w:rsid w:val="00E72D80"/>
    <w:rsid w:val="00E755E4"/>
    <w:rsid w:val="00E90D2C"/>
    <w:rsid w:val="00EA5B25"/>
    <w:rsid w:val="00ED365D"/>
    <w:rsid w:val="00ED45CE"/>
    <w:rsid w:val="00EE3859"/>
    <w:rsid w:val="00F06AD6"/>
    <w:rsid w:val="00F14CF5"/>
    <w:rsid w:val="00F15873"/>
    <w:rsid w:val="00F167C9"/>
    <w:rsid w:val="00F17D17"/>
    <w:rsid w:val="00F31D5B"/>
    <w:rsid w:val="00F32EF1"/>
    <w:rsid w:val="00F35389"/>
    <w:rsid w:val="00F54FBE"/>
    <w:rsid w:val="00F56EA0"/>
    <w:rsid w:val="00F605E2"/>
    <w:rsid w:val="00F6087F"/>
    <w:rsid w:val="00F65EA3"/>
    <w:rsid w:val="00F6682A"/>
    <w:rsid w:val="00F70D0A"/>
    <w:rsid w:val="00F74E7C"/>
    <w:rsid w:val="00F75699"/>
    <w:rsid w:val="00F778D3"/>
    <w:rsid w:val="00F82A3F"/>
    <w:rsid w:val="00F854E2"/>
    <w:rsid w:val="00F9732B"/>
    <w:rsid w:val="00FA2A3F"/>
    <w:rsid w:val="00FD14FC"/>
    <w:rsid w:val="00FE04A7"/>
    <w:rsid w:val="00FE22CE"/>
    <w:rsid w:val="00FE6B80"/>
    <w:rsid w:val="00FF43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47"/>
    <o:shapelayout v:ext="edit">
      <o:idmap v:ext="edit" data="1"/>
    </o:shapelayout>
  </w:shapeDefaults>
  <w:decimalSymbol w:val=","/>
  <w:listSeparator w:val=";"/>
  <w14:docId w14:val="7E3D7F10"/>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6298"/>
  </w:style>
  <w:style w:type="paragraph" w:styleId="Nagwek1">
    <w:name w:val="heading 1"/>
    <w:basedOn w:val="Normalny"/>
    <w:next w:val="Normalny"/>
    <w:link w:val="Nagwek1Znak"/>
    <w:uiPriority w:val="9"/>
    <w:qFormat/>
    <w:rsid w:val="00AE02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E0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1"/>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iPriority w:val="99"/>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DE562B"/>
    <w:rPr>
      <w:rFonts w:ascii="Times New Roman" w:eastAsia="Times New Roman" w:hAnsi="Times New Roman" w:cs="Times New Roman"/>
      <w:sz w:val="16"/>
      <w:szCs w:val="16"/>
      <w:lang w:eastAsia="pl-PL"/>
    </w:rPr>
  </w:style>
  <w:style w:type="paragraph" w:customStyle="1" w:styleId="Standard">
    <w:name w:val="Standard"/>
    <w:rsid w:val="00BC3FF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efault">
    <w:name w:val="Default"/>
    <w:rsid w:val="001B65C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AE02D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AE02DE"/>
    <w:rPr>
      <w:rFonts w:asciiTheme="majorHAnsi" w:eastAsiaTheme="majorEastAsia" w:hAnsiTheme="majorHAnsi" w:cstheme="majorBidi"/>
      <w:color w:val="2E74B5" w:themeColor="accent1" w:themeShade="BF"/>
      <w:sz w:val="26"/>
      <w:szCs w:val="26"/>
    </w:rPr>
  </w:style>
  <w:style w:type="paragraph" w:customStyle="1" w:styleId="Standardowy2">
    <w:name w:val="Standardowy2"/>
    <w:rsid w:val="00AE02DE"/>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AE02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02DE"/>
    <w:rPr>
      <w:sz w:val="20"/>
      <w:szCs w:val="20"/>
    </w:rPr>
  </w:style>
  <w:style w:type="character" w:styleId="Odwoanieprzypisukocowego">
    <w:name w:val="endnote reference"/>
    <w:basedOn w:val="Domylnaczcionkaakapitu"/>
    <w:uiPriority w:val="99"/>
    <w:semiHidden/>
    <w:unhideWhenUsed/>
    <w:rsid w:val="00AE02DE"/>
    <w:rPr>
      <w:vertAlign w:val="superscript"/>
    </w:rPr>
  </w:style>
  <w:style w:type="paragraph" w:styleId="Tekstpodstawowywcity">
    <w:name w:val="Body Text Indent"/>
    <w:basedOn w:val="Normalny"/>
    <w:link w:val="TekstpodstawowywcityZnak"/>
    <w:uiPriority w:val="99"/>
    <w:unhideWhenUsed/>
    <w:rsid w:val="00AE02DE"/>
    <w:pPr>
      <w:spacing w:after="120"/>
      <w:ind w:left="283"/>
    </w:pPr>
  </w:style>
  <w:style w:type="character" w:customStyle="1" w:styleId="TekstpodstawowywcityZnak">
    <w:name w:val="Tekst podstawowy wcięty Znak"/>
    <w:basedOn w:val="Domylnaczcionkaakapitu"/>
    <w:link w:val="Tekstpodstawowywcity"/>
    <w:uiPriority w:val="99"/>
    <w:rsid w:val="00AE02DE"/>
  </w:style>
  <w:style w:type="paragraph" w:customStyle="1" w:styleId="TableParagraph">
    <w:name w:val="Table Paragraph"/>
    <w:basedOn w:val="Normalny"/>
    <w:uiPriority w:val="1"/>
    <w:qFormat/>
    <w:rsid w:val="00AE02DE"/>
    <w:pPr>
      <w:widowControl w:val="0"/>
      <w:autoSpaceDE w:val="0"/>
      <w:autoSpaceDN w:val="0"/>
      <w:spacing w:before="114" w:after="0" w:line="240" w:lineRule="auto"/>
      <w:ind w:left="11"/>
    </w:pPr>
    <w:rPr>
      <w:rFonts w:ascii="Calibri" w:eastAsia="Calibri" w:hAnsi="Calibri" w:cs="Calibri"/>
    </w:rPr>
  </w:style>
  <w:style w:type="table" w:customStyle="1" w:styleId="TableNormal">
    <w:name w:val="Table Normal"/>
    <w:uiPriority w:val="2"/>
    <w:semiHidden/>
    <w:qFormat/>
    <w:rsid w:val="00AE02D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AE02DE"/>
    <w:rPr>
      <w:color w:val="0000FF"/>
      <w:u w:val="single"/>
    </w:rPr>
  </w:style>
  <w:style w:type="character" w:styleId="UyteHipercze">
    <w:name w:val="FollowedHyperlink"/>
    <w:basedOn w:val="Domylnaczcionkaakapitu"/>
    <w:uiPriority w:val="99"/>
    <w:semiHidden/>
    <w:unhideWhenUsed/>
    <w:rsid w:val="00AE02DE"/>
    <w:rPr>
      <w:color w:val="954F72" w:themeColor="followedHyperlink"/>
      <w:u w:val="single"/>
    </w:rPr>
  </w:style>
  <w:style w:type="paragraph" w:styleId="Bezodstpw">
    <w:name w:val="No Spacing"/>
    <w:uiPriority w:val="1"/>
    <w:qFormat/>
    <w:rsid w:val="00F56EA0"/>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1106576268">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904</TotalTime>
  <Pages>1</Pages>
  <Words>258</Words>
  <Characters>1552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192</cp:revision>
  <cp:lastPrinted>2020-09-28T08:36:00Z</cp:lastPrinted>
  <dcterms:created xsi:type="dcterms:W3CDTF">2019-07-02T08:24:00Z</dcterms:created>
  <dcterms:modified xsi:type="dcterms:W3CDTF">2021-05-21T09:23:00Z</dcterms:modified>
</cp:coreProperties>
</file>