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CD8B" w14:textId="77777777" w:rsidR="00382A7E" w:rsidRPr="003710FC" w:rsidRDefault="00382A7E" w:rsidP="00382A7E">
      <w:pPr>
        <w:pStyle w:val="Stopka"/>
        <w:tabs>
          <w:tab w:val="clear" w:pos="4536"/>
          <w:tab w:val="clear" w:pos="9072"/>
        </w:tabs>
        <w:rPr>
          <w:rFonts w:ascii="Tahoma" w:hAnsi="Tahoma" w:cs="Tahoma"/>
          <w:sz w:val="20"/>
        </w:rPr>
      </w:pPr>
    </w:p>
    <w:p w14:paraId="32D04BA8" w14:textId="0B6FE8FC" w:rsidR="00382A7E" w:rsidRPr="00C74E91" w:rsidRDefault="00C45B4D" w:rsidP="00382A7E">
      <w:pPr>
        <w:pStyle w:val="Stopka"/>
        <w:tabs>
          <w:tab w:val="clear" w:pos="4536"/>
          <w:tab w:val="clear" w:pos="9072"/>
        </w:tabs>
        <w:rPr>
          <w:rFonts w:ascii="Tahoma" w:hAnsi="Tahoma" w:cs="Tahoma"/>
          <w:b/>
          <w:bCs/>
          <w:sz w:val="20"/>
        </w:rPr>
      </w:pPr>
      <w:r w:rsidRPr="00C74E91">
        <w:rPr>
          <w:rFonts w:ascii="Tahoma" w:hAnsi="Tahoma" w:cs="Tahoma"/>
          <w:b/>
          <w:bCs/>
          <w:sz w:val="20"/>
        </w:rPr>
        <w:t>Nr postępowania</w:t>
      </w:r>
      <w:r w:rsidR="005D28F6" w:rsidRPr="00C74E91">
        <w:rPr>
          <w:rFonts w:ascii="Tahoma" w:hAnsi="Tahoma" w:cs="Tahoma"/>
          <w:b/>
          <w:bCs/>
          <w:sz w:val="20"/>
        </w:rPr>
        <w:t>: DPS.II.823.272.1.2023</w:t>
      </w:r>
    </w:p>
    <w:p w14:paraId="3BCF0362" w14:textId="25F5B74C" w:rsidR="00323B61" w:rsidRPr="003710FC" w:rsidRDefault="00323B61" w:rsidP="0001473B">
      <w:pPr>
        <w:rPr>
          <w:rFonts w:ascii="Tahoma" w:hAnsi="Tahoma" w:cs="Tahoma"/>
          <w:noProof/>
        </w:rPr>
      </w:pPr>
    </w:p>
    <w:p w14:paraId="1188687C" w14:textId="65FA3A03" w:rsidR="00323B61" w:rsidRPr="003710FC" w:rsidRDefault="00323B61" w:rsidP="00382A7E">
      <w:pPr>
        <w:jc w:val="center"/>
        <w:rPr>
          <w:rFonts w:ascii="Tahoma" w:hAnsi="Tahoma" w:cs="Tahoma"/>
        </w:rPr>
      </w:pPr>
    </w:p>
    <w:p w14:paraId="4332067A" w14:textId="3D56BA33" w:rsidR="004A2734" w:rsidRPr="003710FC" w:rsidRDefault="004A2734" w:rsidP="00382A7E">
      <w:pPr>
        <w:rPr>
          <w:rFonts w:ascii="Tahoma" w:hAnsi="Tahoma" w:cs="Tahoma"/>
        </w:rPr>
      </w:pPr>
    </w:p>
    <w:tbl>
      <w:tblPr>
        <w:tblW w:w="0" w:type="auto"/>
        <w:shd w:val="clear" w:color="auto" w:fill="E6E6E6"/>
        <w:tblCellMar>
          <w:left w:w="70" w:type="dxa"/>
          <w:right w:w="70" w:type="dxa"/>
        </w:tblCellMar>
        <w:tblLook w:val="0000" w:firstRow="0" w:lastRow="0" w:firstColumn="0" w:lastColumn="0" w:noHBand="0" w:noVBand="0"/>
      </w:tblPr>
      <w:tblGrid>
        <w:gridCol w:w="9212"/>
      </w:tblGrid>
      <w:tr w:rsidR="00382A7E" w:rsidRPr="003710FC" w14:paraId="4A03B83B" w14:textId="77777777" w:rsidTr="0047574B">
        <w:tc>
          <w:tcPr>
            <w:tcW w:w="9212" w:type="dxa"/>
            <w:shd w:val="clear" w:color="auto" w:fill="E6E6E6"/>
          </w:tcPr>
          <w:p w14:paraId="51893671" w14:textId="77777777" w:rsidR="00382A7E" w:rsidRPr="003710FC" w:rsidRDefault="00382A7E" w:rsidP="0047574B">
            <w:pPr>
              <w:jc w:val="center"/>
              <w:rPr>
                <w:rFonts w:ascii="Tahoma" w:hAnsi="Tahoma" w:cs="Tahoma"/>
                <w:b/>
                <w:bCs/>
                <w:sz w:val="36"/>
              </w:rPr>
            </w:pPr>
          </w:p>
          <w:p w14:paraId="17FA66E4" w14:textId="77777777" w:rsidR="00382A7E" w:rsidRPr="003710FC" w:rsidRDefault="00382A7E" w:rsidP="0047574B">
            <w:pPr>
              <w:jc w:val="center"/>
              <w:rPr>
                <w:rFonts w:ascii="Tahoma" w:hAnsi="Tahoma" w:cs="Tahoma"/>
                <w:b/>
                <w:bCs/>
                <w:sz w:val="36"/>
                <w:szCs w:val="36"/>
              </w:rPr>
            </w:pPr>
            <w:r w:rsidRPr="003710FC">
              <w:rPr>
                <w:rFonts w:ascii="Tahoma" w:hAnsi="Tahoma" w:cs="Tahoma"/>
                <w:b/>
                <w:bCs/>
                <w:sz w:val="36"/>
                <w:szCs w:val="36"/>
              </w:rPr>
              <w:t>SPECYFIKACJA WARUNKÓW ZAMÓWIENIA</w:t>
            </w:r>
          </w:p>
          <w:p w14:paraId="7C4A0A7F" w14:textId="77777777" w:rsidR="00382A7E" w:rsidRPr="003710FC" w:rsidRDefault="00382A7E" w:rsidP="0047574B">
            <w:pPr>
              <w:jc w:val="center"/>
              <w:rPr>
                <w:rFonts w:ascii="Tahoma" w:hAnsi="Tahoma" w:cs="Tahoma"/>
                <w:b/>
                <w:bCs/>
                <w:sz w:val="36"/>
                <w:szCs w:val="36"/>
              </w:rPr>
            </w:pPr>
            <w:r w:rsidRPr="003710FC">
              <w:rPr>
                <w:rFonts w:ascii="Tahoma" w:hAnsi="Tahoma" w:cs="Tahoma"/>
                <w:b/>
                <w:bCs/>
                <w:sz w:val="36"/>
                <w:szCs w:val="36"/>
              </w:rPr>
              <w:t>PRZETARG W TRYBIE PODSTAWOWYM</w:t>
            </w:r>
          </w:p>
          <w:p w14:paraId="3F81A9E4" w14:textId="77777777" w:rsidR="00382A7E" w:rsidRPr="003710FC" w:rsidRDefault="00382A7E" w:rsidP="0047574B">
            <w:pPr>
              <w:jc w:val="center"/>
              <w:rPr>
                <w:rFonts w:ascii="Tahoma" w:hAnsi="Tahoma" w:cs="Tahoma"/>
                <w:b/>
                <w:bCs/>
                <w:sz w:val="28"/>
                <w:szCs w:val="28"/>
              </w:rPr>
            </w:pPr>
          </w:p>
          <w:p w14:paraId="3BDB1375" w14:textId="4952B007" w:rsidR="00382A7E" w:rsidRPr="003710FC" w:rsidRDefault="00382A7E" w:rsidP="004A2734">
            <w:pPr>
              <w:jc w:val="center"/>
              <w:rPr>
                <w:rFonts w:ascii="Tahoma" w:hAnsi="Tahoma" w:cs="Tahoma"/>
                <w:b/>
                <w:bCs/>
                <w:sz w:val="20"/>
                <w:szCs w:val="20"/>
              </w:rPr>
            </w:pPr>
            <w:r w:rsidRPr="003710FC">
              <w:rPr>
                <w:rFonts w:ascii="Tahoma" w:hAnsi="Tahoma" w:cs="Tahoma"/>
                <w:b/>
                <w:bCs/>
                <w:sz w:val="20"/>
                <w:szCs w:val="20"/>
              </w:rPr>
              <w:t xml:space="preserve">na </w:t>
            </w:r>
            <w:r w:rsidR="00E72A7F" w:rsidRPr="003710FC">
              <w:rPr>
                <w:rFonts w:ascii="Tahoma" w:hAnsi="Tahoma" w:cs="Tahoma"/>
                <w:b/>
                <w:bCs/>
                <w:sz w:val="20"/>
                <w:szCs w:val="20"/>
              </w:rPr>
              <w:t>dostawę</w:t>
            </w:r>
            <w:r w:rsidRPr="003710FC">
              <w:rPr>
                <w:rFonts w:ascii="Tahoma" w:hAnsi="Tahoma" w:cs="Tahoma"/>
                <w:b/>
                <w:bCs/>
                <w:sz w:val="20"/>
                <w:szCs w:val="20"/>
              </w:rPr>
              <w:t xml:space="preserve"> poniżej kwoty określonej</w:t>
            </w:r>
          </w:p>
          <w:p w14:paraId="12D5E949"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przepisach wydanych na podstawie art. 3 ustawy PZP </w:t>
            </w:r>
          </w:p>
          <w:p w14:paraId="21AAEAB6" w14:textId="7642E6D0"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oraz  </w:t>
            </w:r>
          </w:p>
          <w:p w14:paraId="34FB0FF9"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obwieszczeniu Prezesa Urzędu Zamówień Publicznych </w:t>
            </w:r>
          </w:p>
          <w:p w14:paraId="1EA0A4B7"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z dnia 1 stycznia 2021r.</w:t>
            </w:r>
          </w:p>
          <w:p w14:paraId="13DBD17B"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sprawie aktualnych progów unijnych, ich równowartości w złotych, równowartości </w:t>
            </w:r>
          </w:p>
          <w:p w14:paraId="73001CB8" w14:textId="77777777" w:rsidR="00382A7E" w:rsidRPr="003710FC" w:rsidRDefault="00382A7E" w:rsidP="0047574B">
            <w:pPr>
              <w:jc w:val="center"/>
              <w:rPr>
                <w:rFonts w:ascii="Tahoma" w:hAnsi="Tahoma" w:cs="Tahoma"/>
                <w:b/>
                <w:bCs/>
                <w:sz w:val="20"/>
                <w:szCs w:val="20"/>
              </w:rPr>
            </w:pPr>
            <w:r w:rsidRPr="003710FC">
              <w:rPr>
                <w:rFonts w:ascii="Tahoma" w:hAnsi="Tahoma" w:cs="Tahoma"/>
                <w:b/>
                <w:bCs/>
                <w:sz w:val="20"/>
                <w:szCs w:val="20"/>
              </w:rPr>
              <w:t xml:space="preserve">w złotych kwot wyrażonych w euro oraz średniego kursu złotego w stosunku do euro stanowiącego podstawę przeliczania wartości zamówień publicznych lub konkursów </w:t>
            </w:r>
          </w:p>
          <w:p w14:paraId="3A9192D1" w14:textId="7DBA2E6B" w:rsidR="00323B61" w:rsidRPr="003710FC" w:rsidRDefault="00323B61" w:rsidP="0047574B">
            <w:pPr>
              <w:jc w:val="both"/>
              <w:rPr>
                <w:rFonts w:ascii="Tahoma" w:hAnsi="Tahoma" w:cs="Tahoma"/>
                <w:b/>
                <w:bCs/>
                <w:sz w:val="28"/>
              </w:rPr>
            </w:pPr>
          </w:p>
          <w:p w14:paraId="78E0F102" w14:textId="74400EED" w:rsidR="00D63E1E" w:rsidRPr="003710FC" w:rsidRDefault="00E32CB6" w:rsidP="00D63E1E">
            <w:pPr>
              <w:pStyle w:val="center"/>
              <w:rPr>
                <w:rStyle w:val="bold"/>
                <w:rFonts w:ascii="Tahoma" w:hAnsi="Tahoma" w:cs="Tahoma"/>
                <w:sz w:val="40"/>
                <w:szCs w:val="40"/>
              </w:rPr>
            </w:pPr>
            <w:r w:rsidRPr="003710FC">
              <w:rPr>
                <w:rStyle w:val="bold"/>
                <w:rFonts w:ascii="Tahoma" w:hAnsi="Tahoma" w:cs="Tahoma"/>
                <w:sz w:val="40"/>
                <w:szCs w:val="40"/>
              </w:rPr>
              <w:t xml:space="preserve">SUKCESYWNA </w:t>
            </w:r>
            <w:r w:rsidR="00D63E1E" w:rsidRPr="003710FC">
              <w:rPr>
                <w:rStyle w:val="bold"/>
                <w:rFonts w:ascii="Tahoma" w:hAnsi="Tahoma" w:cs="Tahoma"/>
                <w:sz w:val="40"/>
                <w:szCs w:val="40"/>
              </w:rPr>
              <w:t xml:space="preserve">DOSTAWA </w:t>
            </w:r>
            <w:r w:rsidRPr="003710FC">
              <w:rPr>
                <w:rStyle w:val="bold"/>
                <w:rFonts w:ascii="Tahoma" w:hAnsi="Tahoma" w:cs="Tahoma"/>
                <w:sz w:val="40"/>
                <w:szCs w:val="40"/>
              </w:rPr>
              <w:t xml:space="preserve">ARTYKUŁÓW SPOŻYWCZYCH </w:t>
            </w:r>
            <w:r w:rsidR="00D63E1E" w:rsidRPr="003710FC">
              <w:rPr>
                <w:rStyle w:val="bold"/>
                <w:rFonts w:ascii="Tahoma" w:hAnsi="Tahoma" w:cs="Tahoma"/>
                <w:sz w:val="40"/>
                <w:szCs w:val="40"/>
              </w:rPr>
              <w:t xml:space="preserve">DLA DOMU POMOCY SPOŁECZNEJ </w:t>
            </w:r>
            <w:r w:rsidR="005D28F6">
              <w:rPr>
                <w:rStyle w:val="bold"/>
                <w:rFonts w:ascii="Tahoma" w:hAnsi="Tahoma" w:cs="Tahoma"/>
                <w:sz w:val="40"/>
                <w:szCs w:val="40"/>
              </w:rPr>
              <w:t xml:space="preserve">W LUBAWIE I FILII W IŁAWIE </w:t>
            </w:r>
            <w:r w:rsidR="00D63E1E" w:rsidRPr="003710FC">
              <w:rPr>
                <w:rStyle w:val="bold"/>
                <w:rFonts w:ascii="Tahoma" w:hAnsi="Tahoma" w:cs="Tahoma"/>
                <w:sz w:val="40"/>
                <w:szCs w:val="40"/>
              </w:rPr>
              <w:t xml:space="preserve">, </w:t>
            </w:r>
          </w:p>
          <w:p w14:paraId="0B9B8C29" w14:textId="150B2441" w:rsidR="00D63E1E" w:rsidRPr="003710FC" w:rsidRDefault="00D63E1E" w:rsidP="00D63E1E">
            <w:pPr>
              <w:pStyle w:val="center"/>
              <w:rPr>
                <w:rFonts w:ascii="Tahoma" w:hAnsi="Tahoma" w:cs="Tahoma"/>
                <w:sz w:val="40"/>
                <w:szCs w:val="40"/>
              </w:rPr>
            </w:pPr>
            <w:r w:rsidRPr="003710FC">
              <w:rPr>
                <w:rStyle w:val="bold"/>
                <w:rFonts w:ascii="Tahoma" w:hAnsi="Tahoma" w:cs="Tahoma"/>
                <w:sz w:val="40"/>
                <w:szCs w:val="40"/>
              </w:rPr>
              <w:t xml:space="preserve">(NA </w:t>
            </w:r>
            <w:r w:rsidR="005D28F6">
              <w:rPr>
                <w:rStyle w:val="bold"/>
                <w:rFonts w:ascii="Tahoma" w:hAnsi="Tahoma" w:cs="Tahoma"/>
                <w:sz w:val="40"/>
                <w:szCs w:val="40"/>
              </w:rPr>
              <w:t xml:space="preserve">I PÓŁROCZE </w:t>
            </w:r>
            <w:r w:rsidRPr="003710FC">
              <w:rPr>
                <w:rStyle w:val="bold"/>
                <w:rFonts w:ascii="Tahoma" w:hAnsi="Tahoma" w:cs="Tahoma"/>
                <w:sz w:val="40"/>
                <w:szCs w:val="40"/>
              </w:rPr>
              <w:t>202</w:t>
            </w:r>
            <w:r w:rsidR="008A7B54">
              <w:rPr>
                <w:rStyle w:val="bold"/>
                <w:rFonts w:ascii="Tahoma" w:hAnsi="Tahoma" w:cs="Tahoma"/>
                <w:sz w:val="40"/>
                <w:szCs w:val="40"/>
              </w:rPr>
              <w:t>4</w:t>
            </w:r>
            <w:r w:rsidR="005D28F6">
              <w:rPr>
                <w:rStyle w:val="bold"/>
                <w:rFonts w:ascii="Tahoma" w:hAnsi="Tahoma" w:cs="Tahoma"/>
                <w:sz w:val="40"/>
                <w:szCs w:val="40"/>
              </w:rPr>
              <w:t xml:space="preserve"> ROKU</w:t>
            </w:r>
            <w:r w:rsidRPr="003710FC">
              <w:rPr>
                <w:rStyle w:val="bold"/>
                <w:rFonts w:ascii="Tahoma" w:hAnsi="Tahoma" w:cs="Tahoma"/>
                <w:sz w:val="40"/>
                <w:szCs w:val="40"/>
              </w:rPr>
              <w:t>)</w:t>
            </w:r>
          </w:p>
          <w:p w14:paraId="7918DDD9" w14:textId="77777777" w:rsidR="00382A7E" w:rsidRPr="003710FC" w:rsidRDefault="00382A7E" w:rsidP="00C00940">
            <w:pPr>
              <w:jc w:val="center"/>
              <w:rPr>
                <w:rFonts w:ascii="Tahoma" w:hAnsi="Tahoma" w:cs="Tahoma"/>
              </w:rPr>
            </w:pPr>
          </w:p>
        </w:tc>
      </w:tr>
    </w:tbl>
    <w:p w14:paraId="0BBF8694" w14:textId="77777777" w:rsidR="00382A7E" w:rsidRPr="003710FC" w:rsidRDefault="00382A7E" w:rsidP="00382A7E">
      <w:pPr>
        <w:jc w:val="both"/>
        <w:rPr>
          <w:rFonts w:ascii="Tahoma" w:hAnsi="Tahoma" w:cs="Tahoma"/>
        </w:rPr>
      </w:pPr>
    </w:p>
    <w:p w14:paraId="4D9A98C2" w14:textId="77777777" w:rsidR="00382A7E" w:rsidRPr="003710FC" w:rsidRDefault="00382A7E" w:rsidP="00382A7E">
      <w:pPr>
        <w:pStyle w:val="Tekstpodstawowy2"/>
        <w:jc w:val="center"/>
        <w:rPr>
          <w:rFonts w:ascii="Tahoma" w:hAnsi="Tahoma" w:cs="Tahoma"/>
          <w:sz w:val="18"/>
        </w:rPr>
      </w:pPr>
      <w:r w:rsidRPr="003710FC">
        <w:rPr>
          <w:rFonts w:ascii="Tahoma" w:hAnsi="Tahoma" w:cs="Tahoma"/>
          <w:sz w:val="18"/>
        </w:rPr>
        <w:t>Postępowanie przeprowadzone jest zgodnie z ustawą z dnia 11 września 2019r. Prawo zamówień publicznych.</w:t>
      </w:r>
    </w:p>
    <w:p w14:paraId="3EE31EC5" w14:textId="77777777" w:rsidR="00382A7E" w:rsidRPr="003710FC" w:rsidRDefault="00382A7E" w:rsidP="00382A7E">
      <w:pPr>
        <w:rPr>
          <w:rFonts w:ascii="Tahoma" w:hAnsi="Tahoma" w:cs="Tahoma"/>
        </w:rPr>
      </w:pPr>
    </w:p>
    <w:p w14:paraId="285FB4F3" w14:textId="77777777" w:rsidR="00C3676E" w:rsidRPr="003710FC" w:rsidRDefault="00C3676E" w:rsidP="00382A7E">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82A7E" w:rsidRPr="003710FC" w14:paraId="5D6025EC" w14:textId="77777777" w:rsidTr="0047574B">
        <w:tc>
          <w:tcPr>
            <w:tcW w:w="9210" w:type="dxa"/>
            <w:shd w:val="clear" w:color="auto" w:fill="E6E6E6"/>
          </w:tcPr>
          <w:p w14:paraId="2EADD20E" w14:textId="77777777" w:rsidR="00382A7E" w:rsidRPr="003710FC" w:rsidRDefault="00382A7E" w:rsidP="0047574B">
            <w:pPr>
              <w:pStyle w:val="Nagwek5"/>
              <w:rPr>
                <w:rFonts w:ascii="Tahoma" w:hAnsi="Tahoma" w:cs="Tahoma"/>
                <w:sz w:val="18"/>
                <w:szCs w:val="18"/>
              </w:rPr>
            </w:pPr>
            <w:r w:rsidRPr="003710FC">
              <w:rPr>
                <w:rFonts w:ascii="Tahoma" w:hAnsi="Tahoma" w:cs="Tahoma"/>
                <w:sz w:val="18"/>
                <w:szCs w:val="18"/>
              </w:rPr>
              <w:t xml:space="preserve">I    NAZWA I ADRES ZAMAWIAJĄCEGO </w:t>
            </w:r>
          </w:p>
        </w:tc>
      </w:tr>
    </w:tbl>
    <w:p w14:paraId="733CE36E" w14:textId="0E5541AD" w:rsidR="00382A7E" w:rsidRPr="003710FC" w:rsidRDefault="00382A7E" w:rsidP="00E53B08">
      <w:pPr>
        <w:rPr>
          <w:rFonts w:ascii="Tahoma" w:hAnsi="Tahoma" w:cs="Tahoma"/>
          <w:b/>
          <w:bCs/>
          <w:sz w:val="18"/>
          <w:szCs w:val="18"/>
        </w:rPr>
      </w:pPr>
    </w:p>
    <w:p w14:paraId="61B13D94" w14:textId="3417AAC1" w:rsidR="00323B61" w:rsidRPr="005D28F6" w:rsidRDefault="0001473B" w:rsidP="00323B61">
      <w:pPr>
        <w:jc w:val="center"/>
        <w:rPr>
          <w:rFonts w:ascii="Tahoma" w:eastAsiaTheme="minorHAnsi" w:hAnsi="Tahoma" w:cs="Tahoma"/>
          <w:b/>
          <w:bCs/>
          <w:sz w:val="20"/>
          <w:szCs w:val="20"/>
          <w:lang w:eastAsia="en-US"/>
        </w:rPr>
      </w:pPr>
      <w:r w:rsidRPr="005D28F6">
        <w:rPr>
          <w:rFonts w:ascii="Tahoma" w:eastAsiaTheme="minorHAnsi" w:hAnsi="Tahoma" w:cs="Tahoma"/>
          <w:b/>
          <w:bCs/>
          <w:sz w:val="20"/>
          <w:szCs w:val="20"/>
          <w:lang w:eastAsia="en-US"/>
        </w:rPr>
        <w:t xml:space="preserve">DOM POMOCY SPOŁECZNEJ </w:t>
      </w:r>
      <w:r w:rsidR="005D28F6" w:rsidRPr="005D28F6">
        <w:rPr>
          <w:rFonts w:ascii="Tahoma" w:eastAsiaTheme="minorHAnsi" w:hAnsi="Tahoma" w:cs="Tahoma"/>
          <w:b/>
          <w:bCs/>
          <w:sz w:val="20"/>
          <w:szCs w:val="20"/>
          <w:lang w:eastAsia="en-US"/>
        </w:rPr>
        <w:t>W LUBAWIE</w:t>
      </w:r>
    </w:p>
    <w:p w14:paraId="67944CED" w14:textId="445DF4EE" w:rsidR="00323B61" w:rsidRPr="005D28F6" w:rsidRDefault="005D28F6" w:rsidP="00323B61">
      <w:pPr>
        <w:jc w:val="center"/>
        <w:rPr>
          <w:rFonts w:ascii="Tahoma" w:eastAsiaTheme="minorHAnsi" w:hAnsi="Tahoma" w:cs="Tahoma"/>
          <w:b/>
          <w:bCs/>
          <w:sz w:val="20"/>
          <w:szCs w:val="20"/>
          <w:lang w:eastAsia="en-US"/>
        </w:rPr>
      </w:pPr>
      <w:r w:rsidRPr="005D28F6">
        <w:rPr>
          <w:rFonts w:ascii="Tahoma" w:eastAsiaTheme="minorHAnsi" w:hAnsi="Tahoma" w:cs="Tahoma"/>
          <w:b/>
          <w:bCs/>
          <w:sz w:val="20"/>
          <w:szCs w:val="20"/>
          <w:lang w:eastAsia="en-US"/>
        </w:rPr>
        <w:t>UL. GRUNWALDZKA 16, 14-260 LUBAWA</w:t>
      </w:r>
    </w:p>
    <w:p w14:paraId="3F580B18" w14:textId="5D849913" w:rsidR="00323B61" w:rsidRPr="005D28F6" w:rsidRDefault="00323B61" w:rsidP="00323B61">
      <w:pPr>
        <w:jc w:val="center"/>
        <w:rPr>
          <w:rFonts w:ascii="Tahoma" w:eastAsiaTheme="minorHAnsi" w:hAnsi="Tahoma" w:cs="Tahoma"/>
          <w:b/>
          <w:bCs/>
          <w:sz w:val="20"/>
          <w:szCs w:val="20"/>
          <w:lang w:eastAsia="en-US"/>
        </w:rPr>
      </w:pPr>
      <w:r w:rsidRPr="005D28F6">
        <w:rPr>
          <w:rFonts w:ascii="Tahoma" w:eastAsiaTheme="minorHAnsi" w:hAnsi="Tahoma" w:cs="Tahoma"/>
          <w:b/>
          <w:bCs/>
          <w:sz w:val="20"/>
          <w:szCs w:val="20"/>
          <w:lang w:eastAsia="en-US"/>
        </w:rPr>
        <w:t xml:space="preserve">NIP: </w:t>
      </w:r>
      <w:r w:rsidR="005D28F6" w:rsidRPr="005D28F6">
        <w:rPr>
          <w:rFonts w:ascii="Tahoma" w:eastAsiaTheme="minorHAnsi" w:hAnsi="Tahoma" w:cs="Tahoma"/>
          <w:b/>
          <w:bCs/>
          <w:sz w:val="20"/>
          <w:szCs w:val="20"/>
          <w:lang w:eastAsia="en-US"/>
        </w:rPr>
        <w:t xml:space="preserve">744 000 56 14 </w:t>
      </w:r>
      <w:r w:rsidRPr="005D28F6">
        <w:rPr>
          <w:rFonts w:ascii="Tahoma" w:eastAsiaTheme="minorHAnsi" w:hAnsi="Tahoma" w:cs="Tahoma"/>
          <w:b/>
          <w:bCs/>
          <w:sz w:val="20"/>
          <w:szCs w:val="20"/>
          <w:lang w:eastAsia="en-US"/>
        </w:rPr>
        <w:t xml:space="preserve"> Regon: </w:t>
      </w:r>
      <w:r w:rsidR="009769BC">
        <w:rPr>
          <w:rFonts w:ascii="Tahoma" w:hAnsi="Tahoma" w:cs="Tahoma"/>
          <w:b/>
          <w:bCs/>
          <w:color w:val="000000"/>
          <w:sz w:val="18"/>
          <w:szCs w:val="18"/>
          <w:shd w:val="clear" w:color="auto" w:fill="FFFFFF"/>
        </w:rPr>
        <w:t>1030517</w:t>
      </w:r>
    </w:p>
    <w:p w14:paraId="78153B8E" w14:textId="1BEE8DAF" w:rsidR="00103E97" w:rsidRDefault="00323B61" w:rsidP="009769BC">
      <w:pPr>
        <w:jc w:val="center"/>
        <w:rPr>
          <w:rFonts w:ascii="Tahoma" w:eastAsiaTheme="minorHAnsi" w:hAnsi="Tahoma" w:cs="Tahoma"/>
          <w:b/>
          <w:bCs/>
          <w:sz w:val="18"/>
          <w:szCs w:val="18"/>
          <w:lang w:eastAsia="en-US"/>
        </w:rPr>
      </w:pPr>
      <w:r w:rsidRPr="005D28F6">
        <w:rPr>
          <w:rFonts w:ascii="Tahoma" w:eastAsiaTheme="minorHAnsi" w:hAnsi="Tahoma" w:cs="Tahoma"/>
          <w:b/>
          <w:bCs/>
          <w:sz w:val="18"/>
          <w:szCs w:val="18"/>
          <w:lang w:val="en-US" w:eastAsia="en-US"/>
        </w:rPr>
        <w:t xml:space="preserve">tel. </w:t>
      </w:r>
      <w:r w:rsidR="009769BC">
        <w:rPr>
          <w:rFonts w:ascii="Tahoma" w:eastAsiaTheme="minorHAnsi" w:hAnsi="Tahoma" w:cs="Tahoma"/>
          <w:b/>
          <w:bCs/>
          <w:sz w:val="18"/>
          <w:szCs w:val="18"/>
          <w:lang w:eastAsia="en-US"/>
        </w:rPr>
        <w:t>89 648 86 43</w:t>
      </w:r>
    </w:p>
    <w:p w14:paraId="01085867" w14:textId="0A0A7D17" w:rsidR="009769BC" w:rsidRPr="009769BC" w:rsidRDefault="009769BC" w:rsidP="009769BC">
      <w:pPr>
        <w:jc w:val="center"/>
        <w:rPr>
          <w:rFonts w:ascii="Tahoma" w:eastAsiaTheme="minorHAnsi" w:hAnsi="Tahoma" w:cs="Tahoma"/>
          <w:b/>
          <w:bCs/>
          <w:sz w:val="18"/>
          <w:szCs w:val="18"/>
          <w:lang w:eastAsia="en-US"/>
        </w:rPr>
      </w:pPr>
      <w:r>
        <w:rPr>
          <w:rFonts w:ascii="Tahoma" w:eastAsiaTheme="minorHAnsi" w:hAnsi="Tahoma" w:cs="Tahoma"/>
          <w:b/>
          <w:bCs/>
          <w:sz w:val="18"/>
          <w:szCs w:val="18"/>
          <w:lang w:eastAsia="en-US"/>
        </w:rPr>
        <w:t>www.dps-lubawa-ilawa.com</w:t>
      </w:r>
    </w:p>
    <w:p w14:paraId="023C5BBA" w14:textId="0A2263BB" w:rsidR="00323B61" w:rsidRPr="005D28F6" w:rsidRDefault="00323B61" w:rsidP="00103E97">
      <w:pPr>
        <w:jc w:val="center"/>
        <w:rPr>
          <w:rFonts w:ascii="Tahoma" w:eastAsiaTheme="minorHAnsi" w:hAnsi="Tahoma" w:cs="Tahoma"/>
          <w:b/>
          <w:bCs/>
          <w:sz w:val="20"/>
          <w:szCs w:val="20"/>
          <w:lang w:val="de-DE" w:eastAsia="en-US"/>
        </w:rPr>
      </w:pPr>
      <w:proofErr w:type="spellStart"/>
      <w:r w:rsidRPr="005D28F6">
        <w:rPr>
          <w:rFonts w:ascii="Tahoma" w:eastAsiaTheme="minorHAnsi" w:hAnsi="Tahoma" w:cs="Tahoma"/>
          <w:b/>
          <w:bCs/>
          <w:sz w:val="20"/>
          <w:szCs w:val="20"/>
          <w:lang w:val="de-DE" w:eastAsia="en-US"/>
        </w:rPr>
        <w:t>e-mail</w:t>
      </w:r>
      <w:proofErr w:type="spellEnd"/>
      <w:r w:rsidRPr="005D28F6">
        <w:rPr>
          <w:rFonts w:ascii="Tahoma" w:eastAsiaTheme="minorHAnsi" w:hAnsi="Tahoma" w:cs="Tahoma"/>
          <w:b/>
          <w:bCs/>
          <w:sz w:val="20"/>
          <w:szCs w:val="20"/>
          <w:lang w:val="de-DE" w:eastAsia="en-US"/>
        </w:rPr>
        <w:t>:</w:t>
      </w:r>
      <w:r w:rsidR="009769BC">
        <w:rPr>
          <w:rFonts w:ascii="Tahoma" w:eastAsiaTheme="minorHAnsi" w:hAnsi="Tahoma" w:cs="Tahoma"/>
          <w:b/>
          <w:bCs/>
          <w:sz w:val="20"/>
          <w:szCs w:val="20"/>
          <w:lang w:val="de-DE" w:eastAsia="en-US"/>
        </w:rPr>
        <w:t xml:space="preserve"> </w:t>
      </w:r>
      <w:hyperlink r:id="rId8" w:history="1">
        <w:r w:rsidR="009769BC" w:rsidRPr="005941B8">
          <w:rPr>
            <w:rStyle w:val="Hipercze"/>
            <w:rFonts w:ascii="Tahoma" w:eastAsiaTheme="minorHAnsi" w:hAnsi="Tahoma" w:cs="Tahoma"/>
            <w:b/>
            <w:bCs/>
            <w:sz w:val="20"/>
            <w:szCs w:val="20"/>
            <w:lang w:val="de-DE" w:eastAsia="en-US"/>
          </w:rPr>
          <w:t>sekretariat@dps-lubawa-ilawa.com</w:t>
        </w:r>
      </w:hyperlink>
      <w:r w:rsidR="009769BC">
        <w:rPr>
          <w:rFonts w:ascii="Tahoma" w:eastAsiaTheme="minorHAnsi" w:hAnsi="Tahoma" w:cs="Tahoma"/>
          <w:b/>
          <w:bCs/>
          <w:sz w:val="20"/>
          <w:szCs w:val="20"/>
          <w:lang w:val="de-DE" w:eastAsia="en-US"/>
        </w:rPr>
        <w:t xml:space="preserve"> </w:t>
      </w:r>
    </w:p>
    <w:p w14:paraId="5A53F37F" w14:textId="77777777" w:rsidR="00323B61" w:rsidRPr="003710FC" w:rsidRDefault="00323B61" w:rsidP="00382A7E">
      <w:pPr>
        <w:jc w:val="center"/>
        <w:rPr>
          <w:rFonts w:ascii="Tahoma" w:hAnsi="Tahoma" w:cs="Tahoma"/>
          <w:b/>
          <w:sz w:val="20"/>
          <w:szCs w:val="20"/>
        </w:rPr>
      </w:pPr>
    </w:p>
    <w:p w14:paraId="5AD1BB29" w14:textId="77777777" w:rsidR="004C2923" w:rsidRPr="003710FC" w:rsidRDefault="00382A7E" w:rsidP="00382A7E">
      <w:pPr>
        <w:jc w:val="center"/>
        <w:rPr>
          <w:rFonts w:ascii="Tahoma" w:hAnsi="Tahoma" w:cs="Tahoma"/>
          <w:bCs/>
          <w:sz w:val="18"/>
          <w:szCs w:val="18"/>
        </w:rPr>
      </w:pPr>
      <w:r w:rsidRPr="003710FC">
        <w:rPr>
          <w:rFonts w:ascii="Tahoma" w:hAnsi="Tahoma" w:cs="Tahoma"/>
          <w:bCs/>
          <w:sz w:val="20"/>
          <w:szCs w:val="20"/>
        </w:rPr>
        <w:t xml:space="preserve">Strona internetowa prowadzonego postępowania </w:t>
      </w:r>
      <w:r w:rsidRPr="003710FC">
        <w:rPr>
          <w:rFonts w:ascii="Tahoma" w:hAnsi="Tahoma" w:cs="Tahoma"/>
          <w:b/>
          <w:sz w:val="20"/>
          <w:szCs w:val="20"/>
        </w:rPr>
        <w:t>(profil nabywc</w:t>
      </w:r>
      <w:r w:rsidRPr="003710FC">
        <w:rPr>
          <w:rFonts w:ascii="Tahoma" w:hAnsi="Tahoma" w:cs="Tahoma"/>
          <w:b/>
          <w:sz w:val="18"/>
          <w:szCs w:val="18"/>
        </w:rPr>
        <w:t>y)</w:t>
      </w:r>
      <w:r w:rsidRPr="003710FC">
        <w:rPr>
          <w:rFonts w:ascii="Tahoma" w:hAnsi="Tahoma" w:cs="Tahoma"/>
          <w:bCs/>
          <w:sz w:val="18"/>
          <w:szCs w:val="18"/>
        </w:rPr>
        <w:t xml:space="preserve">, na której udostępniane będą zmiany </w:t>
      </w:r>
    </w:p>
    <w:p w14:paraId="01EDE6A8" w14:textId="2190590A" w:rsidR="00382A7E" w:rsidRDefault="00382A7E" w:rsidP="00382A7E">
      <w:pPr>
        <w:jc w:val="center"/>
        <w:rPr>
          <w:rFonts w:ascii="Tahoma" w:hAnsi="Tahoma" w:cs="Tahoma"/>
          <w:bCs/>
          <w:sz w:val="18"/>
          <w:szCs w:val="18"/>
        </w:rPr>
      </w:pPr>
      <w:r w:rsidRPr="003710FC">
        <w:rPr>
          <w:rFonts w:ascii="Tahoma" w:hAnsi="Tahoma" w:cs="Tahoma"/>
          <w:bCs/>
          <w:sz w:val="18"/>
          <w:szCs w:val="18"/>
        </w:rPr>
        <w:t>i wyjaśnienia treści S</w:t>
      </w:r>
      <w:r w:rsidR="002823EF" w:rsidRPr="003710FC">
        <w:rPr>
          <w:rFonts w:ascii="Tahoma" w:hAnsi="Tahoma" w:cs="Tahoma"/>
          <w:bCs/>
          <w:sz w:val="18"/>
          <w:szCs w:val="18"/>
        </w:rPr>
        <w:t>WZ</w:t>
      </w:r>
      <w:r w:rsidRPr="003710FC">
        <w:rPr>
          <w:rFonts w:ascii="Tahoma" w:hAnsi="Tahoma" w:cs="Tahoma"/>
          <w:bCs/>
          <w:sz w:val="18"/>
          <w:szCs w:val="18"/>
        </w:rPr>
        <w:t xml:space="preserve"> oraz inne dokumenty zamówienia:</w:t>
      </w:r>
    </w:p>
    <w:p w14:paraId="396EBE13" w14:textId="63B25976" w:rsidR="009769BC" w:rsidRPr="009769BC" w:rsidRDefault="00000000" w:rsidP="00382A7E">
      <w:pPr>
        <w:jc w:val="center"/>
        <w:rPr>
          <w:rFonts w:ascii="Tahoma" w:hAnsi="Tahoma" w:cs="Tahoma"/>
          <w:bCs/>
          <w:sz w:val="18"/>
          <w:szCs w:val="18"/>
        </w:rPr>
      </w:pPr>
      <w:hyperlink r:id="rId9" w:history="1">
        <w:r w:rsidR="009769BC" w:rsidRPr="009769BC">
          <w:rPr>
            <w:rStyle w:val="Hipercze"/>
            <w:rFonts w:ascii="Arial" w:hAnsi="Arial" w:cs="Arial"/>
            <w:b/>
            <w:bCs/>
            <w:color w:val="auto"/>
          </w:rPr>
          <w:t>https://platformazakupowa.pl/pn/dps_lubawa</w:t>
        </w:r>
      </w:hyperlink>
    </w:p>
    <w:p w14:paraId="61AD153E" w14:textId="77777777" w:rsidR="009769BC" w:rsidRPr="003710FC" w:rsidRDefault="009769BC" w:rsidP="00382A7E">
      <w:pPr>
        <w:jc w:val="center"/>
        <w:rPr>
          <w:rFonts w:ascii="Tahoma" w:hAnsi="Tahoma" w:cs="Tahoma"/>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82A7E" w:rsidRPr="003710FC" w14:paraId="286ED2CC" w14:textId="77777777" w:rsidTr="0047574B">
        <w:tc>
          <w:tcPr>
            <w:tcW w:w="9210" w:type="dxa"/>
            <w:shd w:val="clear" w:color="auto" w:fill="E6E6E6"/>
          </w:tcPr>
          <w:p w14:paraId="598041F2" w14:textId="44F735DB" w:rsidR="00382A7E" w:rsidRPr="003710FC" w:rsidRDefault="00382A7E" w:rsidP="0047574B">
            <w:pPr>
              <w:pStyle w:val="Nagwek5"/>
              <w:rPr>
                <w:rFonts w:ascii="Tahoma" w:hAnsi="Tahoma" w:cs="Tahoma"/>
                <w:sz w:val="18"/>
                <w:szCs w:val="18"/>
              </w:rPr>
            </w:pPr>
            <w:r w:rsidRPr="003710FC">
              <w:rPr>
                <w:rFonts w:ascii="Tahoma" w:hAnsi="Tahoma" w:cs="Tahoma"/>
                <w:sz w:val="18"/>
                <w:szCs w:val="18"/>
              </w:rPr>
              <w:t>II  TRYB UDZIELENIA ZAMÓWIENIA</w:t>
            </w:r>
          </w:p>
        </w:tc>
      </w:tr>
    </w:tbl>
    <w:p w14:paraId="3E99AA43" w14:textId="77777777" w:rsidR="00382A7E" w:rsidRPr="003710FC" w:rsidRDefault="00382A7E" w:rsidP="00382A7E">
      <w:pPr>
        <w:pStyle w:val="Tekstpodstawowy2"/>
        <w:rPr>
          <w:rFonts w:ascii="Tahoma" w:hAnsi="Tahoma" w:cs="Tahoma"/>
          <w:sz w:val="18"/>
          <w:szCs w:val="18"/>
        </w:rPr>
      </w:pPr>
    </w:p>
    <w:p w14:paraId="7CED6FFC" w14:textId="1CD2AA1F" w:rsidR="003052B6" w:rsidRPr="003710FC" w:rsidRDefault="003052B6" w:rsidP="00470624">
      <w:pPr>
        <w:pStyle w:val="Akapitzlist"/>
        <w:numPr>
          <w:ilvl w:val="0"/>
          <w:numId w:val="2"/>
        </w:numPr>
        <w:ind w:left="567" w:hanging="425"/>
        <w:rPr>
          <w:rFonts w:ascii="Tahoma" w:hAnsi="Tahoma" w:cs="Tahoma"/>
          <w:sz w:val="18"/>
          <w:szCs w:val="18"/>
        </w:rPr>
      </w:pPr>
      <w:r w:rsidRPr="003710FC">
        <w:rPr>
          <w:rFonts w:ascii="Tahoma" w:hAnsi="Tahoma" w:cs="Tahoma"/>
          <w:sz w:val="18"/>
          <w:szCs w:val="18"/>
          <w:lang w:val="pl-PL"/>
        </w:rPr>
        <w:t>Tryb podstawowy</w:t>
      </w:r>
      <w:r w:rsidRPr="003710FC">
        <w:rPr>
          <w:rFonts w:ascii="Tahoma" w:hAnsi="Tahoma" w:cs="Tahoma"/>
          <w:sz w:val="18"/>
          <w:szCs w:val="18"/>
        </w:rPr>
        <w:t xml:space="preserve">, na podstawie art. </w:t>
      </w:r>
      <w:r w:rsidRPr="003710FC">
        <w:rPr>
          <w:rFonts w:ascii="Tahoma" w:hAnsi="Tahoma" w:cs="Tahoma"/>
          <w:sz w:val="18"/>
          <w:szCs w:val="18"/>
          <w:lang w:val="pl-PL"/>
        </w:rPr>
        <w:t>275</w:t>
      </w:r>
      <w:r w:rsidRPr="003710FC">
        <w:rPr>
          <w:rFonts w:ascii="Tahoma" w:hAnsi="Tahoma" w:cs="Tahoma"/>
          <w:sz w:val="18"/>
          <w:szCs w:val="18"/>
        </w:rPr>
        <w:t xml:space="preserve"> </w:t>
      </w:r>
      <w:r w:rsidR="005C763F" w:rsidRPr="003710FC">
        <w:rPr>
          <w:rFonts w:ascii="Tahoma" w:hAnsi="Tahoma" w:cs="Tahoma"/>
          <w:sz w:val="18"/>
          <w:szCs w:val="18"/>
          <w:lang w:val="pl-PL"/>
        </w:rPr>
        <w:t xml:space="preserve">ust. 1 </w:t>
      </w:r>
      <w:r w:rsidRPr="003710FC">
        <w:rPr>
          <w:rFonts w:ascii="Tahoma" w:hAnsi="Tahoma" w:cs="Tahoma"/>
          <w:sz w:val="18"/>
          <w:szCs w:val="18"/>
        </w:rPr>
        <w:t>ustawy PZP.</w:t>
      </w:r>
    </w:p>
    <w:p w14:paraId="3BEE1F71" w14:textId="77777777" w:rsidR="003052B6" w:rsidRPr="003710FC" w:rsidRDefault="003052B6" w:rsidP="00470624">
      <w:pPr>
        <w:pStyle w:val="Akapitzlist"/>
        <w:numPr>
          <w:ilvl w:val="0"/>
          <w:numId w:val="2"/>
        </w:numPr>
        <w:ind w:left="567" w:hanging="425"/>
        <w:rPr>
          <w:rFonts w:ascii="Tahoma" w:hAnsi="Tahoma" w:cs="Tahoma"/>
          <w:sz w:val="18"/>
          <w:szCs w:val="18"/>
        </w:rPr>
      </w:pPr>
      <w:r w:rsidRPr="003710FC">
        <w:rPr>
          <w:rFonts w:ascii="Tahoma" w:hAnsi="Tahoma" w:cs="Tahoma"/>
          <w:sz w:val="18"/>
          <w:szCs w:val="18"/>
        </w:rPr>
        <w:t xml:space="preserve">Wartość szacunkowa zamówienia jest mniejsza niż kwoty określone w przepisach wydanych na podstawie art. </w:t>
      </w:r>
      <w:r w:rsidRPr="003710FC">
        <w:rPr>
          <w:rFonts w:ascii="Tahoma" w:hAnsi="Tahoma" w:cs="Tahoma"/>
          <w:sz w:val="18"/>
          <w:szCs w:val="18"/>
          <w:lang w:val="pl-PL"/>
        </w:rPr>
        <w:t>3 ustawy PZP</w:t>
      </w:r>
    </w:p>
    <w:p w14:paraId="3939067F" w14:textId="77777777" w:rsidR="003052B6" w:rsidRPr="003710FC" w:rsidRDefault="003052B6" w:rsidP="003052B6">
      <w:pPr>
        <w:pStyle w:val="Akapitzlist"/>
        <w:rPr>
          <w:rFonts w:ascii="Tahoma" w:hAnsi="Tahoma" w:cs="Tahoma"/>
          <w:sz w:val="18"/>
          <w:szCs w:val="18"/>
          <w:lang w:val="pl-PL"/>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052B6" w:rsidRPr="003710FC" w14:paraId="74581309" w14:textId="77777777" w:rsidTr="0047574B">
        <w:tc>
          <w:tcPr>
            <w:tcW w:w="9210" w:type="dxa"/>
            <w:shd w:val="clear" w:color="auto" w:fill="E6E6E6"/>
          </w:tcPr>
          <w:p w14:paraId="3B51D47A" w14:textId="32632B8A" w:rsidR="003052B6" w:rsidRPr="003710FC" w:rsidRDefault="003052B6" w:rsidP="0047574B">
            <w:pPr>
              <w:pStyle w:val="Nagwek5"/>
              <w:rPr>
                <w:rFonts w:ascii="Tahoma" w:hAnsi="Tahoma" w:cs="Tahoma"/>
                <w:sz w:val="18"/>
                <w:szCs w:val="18"/>
              </w:rPr>
            </w:pPr>
            <w:bookmarkStart w:id="0" w:name="_Hlk63331520"/>
            <w:r w:rsidRPr="003710FC">
              <w:rPr>
                <w:rFonts w:ascii="Tahoma" w:hAnsi="Tahoma" w:cs="Tahoma"/>
                <w:sz w:val="18"/>
                <w:szCs w:val="18"/>
              </w:rPr>
              <w:t>III  INFORMACJA CZY ZAMAWIAJĄCY PRZEWIDUJE</w:t>
            </w:r>
            <w:r w:rsidRPr="003710FC">
              <w:rPr>
                <w:rFonts w:ascii="Tahoma" w:hAnsi="Tahoma" w:cs="Tahoma"/>
                <w:sz w:val="18"/>
                <w:szCs w:val="18"/>
                <w:lang w:val="en-US"/>
              </w:rPr>
              <w:t xml:space="preserve"> </w:t>
            </w:r>
            <w:r w:rsidRPr="003710FC">
              <w:rPr>
                <w:rFonts w:ascii="Tahoma" w:hAnsi="Tahoma" w:cs="Tahoma"/>
                <w:sz w:val="18"/>
                <w:szCs w:val="18"/>
              </w:rPr>
              <w:t xml:space="preserve">WYBÓR NAJKORZYSTNIEJSZEJ </w:t>
            </w:r>
          </w:p>
          <w:p w14:paraId="6F7EF3B3" w14:textId="218A13B8" w:rsidR="003052B6" w:rsidRPr="003710FC" w:rsidRDefault="003052B6" w:rsidP="0047574B">
            <w:pPr>
              <w:pStyle w:val="Nagwek5"/>
              <w:rPr>
                <w:rFonts w:ascii="Tahoma" w:hAnsi="Tahoma" w:cs="Tahoma"/>
                <w:sz w:val="18"/>
                <w:szCs w:val="18"/>
              </w:rPr>
            </w:pPr>
            <w:r w:rsidRPr="003710FC">
              <w:rPr>
                <w:rFonts w:ascii="Tahoma" w:hAnsi="Tahoma" w:cs="Tahoma"/>
                <w:sz w:val="18"/>
                <w:szCs w:val="18"/>
              </w:rPr>
              <w:t xml:space="preserve">       OFERTY Z MOŻLIWOŚCIĄ PROWADZENIA NEGOCJACJI</w:t>
            </w:r>
          </w:p>
        </w:tc>
      </w:tr>
      <w:bookmarkEnd w:id="0"/>
    </w:tbl>
    <w:p w14:paraId="61189565" w14:textId="4923315E" w:rsidR="00382A7E" w:rsidRPr="003710FC" w:rsidRDefault="00382A7E">
      <w:pPr>
        <w:rPr>
          <w:rFonts w:ascii="Tahoma" w:hAnsi="Tahoma" w:cs="Tahoma"/>
          <w:sz w:val="18"/>
          <w:szCs w:val="18"/>
        </w:rPr>
      </w:pPr>
    </w:p>
    <w:p w14:paraId="6675BA91" w14:textId="77777777" w:rsidR="003052B6" w:rsidRPr="003710FC" w:rsidRDefault="003052B6" w:rsidP="003052B6">
      <w:pPr>
        <w:contextualSpacing/>
        <w:jc w:val="both"/>
        <w:rPr>
          <w:rFonts w:ascii="Tahoma" w:hAnsi="Tahoma" w:cs="Tahoma"/>
          <w:sz w:val="18"/>
          <w:szCs w:val="18"/>
          <w:lang w:eastAsia="x-none"/>
        </w:rPr>
      </w:pPr>
      <w:r w:rsidRPr="003710FC">
        <w:rPr>
          <w:rFonts w:ascii="Tahoma" w:hAnsi="Tahoma" w:cs="Tahoma"/>
          <w:sz w:val="18"/>
          <w:szCs w:val="18"/>
          <w:lang w:eastAsia="x-none"/>
        </w:rPr>
        <w:t>Zamawiający nie przewiduje wyboru oferty najkorzystniejszej z możliwością prowadzenia negocjacji.</w:t>
      </w:r>
    </w:p>
    <w:p w14:paraId="6629AD7A" w14:textId="795CED58" w:rsidR="003052B6" w:rsidRPr="003710FC" w:rsidRDefault="003052B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C3676E" w:rsidRPr="003710FC" w14:paraId="6941346D" w14:textId="77777777" w:rsidTr="0047574B">
        <w:tc>
          <w:tcPr>
            <w:tcW w:w="9210" w:type="dxa"/>
            <w:shd w:val="clear" w:color="auto" w:fill="E6E6E6"/>
          </w:tcPr>
          <w:p w14:paraId="31D23B7F" w14:textId="34FF65F5" w:rsidR="00C3676E" w:rsidRPr="003710FC" w:rsidRDefault="00C3676E" w:rsidP="0047574B">
            <w:pPr>
              <w:pStyle w:val="Nagwek5"/>
              <w:rPr>
                <w:rFonts w:ascii="Tahoma" w:hAnsi="Tahoma" w:cs="Tahoma"/>
                <w:sz w:val="18"/>
                <w:szCs w:val="18"/>
              </w:rPr>
            </w:pPr>
            <w:bookmarkStart w:id="1" w:name="_Hlk63332073"/>
            <w:r w:rsidRPr="003710FC">
              <w:rPr>
                <w:rFonts w:ascii="Tahoma" w:hAnsi="Tahoma" w:cs="Tahoma"/>
                <w:sz w:val="18"/>
                <w:szCs w:val="18"/>
              </w:rPr>
              <w:lastRenderedPageBreak/>
              <w:t xml:space="preserve">IV   </w:t>
            </w:r>
            <w:r w:rsidRPr="003710FC">
              <w:rPr>
                <w:rFonts w:ascii="Tahoma" w:hAnsi="Tahoma" w:cs="Tahoma"/>
                <w:bCs w:val="0"/>
                <w:sz w:val="18"/>
                <w:szCs w:val="18"/>
              </w:rPr>
              <w:t>OPIS PRZEDMIOTU ZAMÓWIENIA.</w:t>
            </w:r>
          </w:p>
        </w:tc>
      </w:tr>
      <w:bookmarkEnd w:id="1"/>
    </w:tbl>
    <w:p w14:paraId="24EE5E25" w14:textId="77777777" w:rsidR="00D02177" w:rsidRPr="003710FC" w:rsidRDefault="00D02177" w:rsidP="00760010">
      <w:pPr>
        <w:ind w:right="74"/>
        <w:rPr>
          <w:rFonts w:ascii="Tahoma" w:hAnsi="Tahoma" w:cs="Tahoma"/>
          <w:sz w:val="18"/>
          <w:szCs w:val="18"/>
        </w:rPr>
      </w:pPr>
    </w:p>
    <w:p w14:paraId="6B5D07E1" w14:textId="392AAD9A" w:rsidR="00D02177" w:rsidRPr="00365F6E" w:rsidRDefault="00323B61" w:rsidP="008614D8">
      <w:pPr>
        <w:pStyle w:val="Akapitzlist"/>
        <w:numPr>
          <w:ilvl w:val="0"/>
          <w:numId w:val="30"/>
        </w:numPr>
        <w:ind w:left="714" w:right="74" w:hanging="357"/>
        <w:rPr>
          <w:rFonts w:ascii="Tahoma" w:hAnsi="Tahoma" w:cs="Tahoma"/>
          <w:b/>
          <w:bCs/>
          <w:sz w:val="18"/>
          <w:szCs w:val="18"/>
        </w:rPr>
      </w:pPr>
      <w:r w:rsidRPr="003710FC">
        <w:rPr>
          <w:rFonts w:ascii="Tahoma" w:hAnsi="Tahoma" w:cs="Tahoma"/>
          <w:sz w:val="18"/>
          <w:szCs w:val="18"/>
        </w:rPr>
        <w:t xml:space="preserve">Przedmiotem zamówienia </w:t>
      </w:r>
      <w:r w:rsidR="00D02177" w:rsidRPr="003710FC">
        <w:rPr>
          <w:rFonts w:ascii="Tahoma" w:hAnsi="Tahoma" w:cs="Tahoma"/>
          <w:sz w:val="18"/>
          <w:szCs w:val="18"/>
          <w:lang w:val="pl-PL"/>
        </w:rPr>
        <w:t xml:space="preserve">jest sukcesywna </w:t>
      </w:r>
      <w:bookmarkStart w:id="2" w:name="_Hlk84493899"/>
      <w:r w:rsidR="00D02177" w:rsidRPr="003710FC">
        <w:rPr>
          <w:rFonts w:ascii="Tahoma" w:hAnsi="Tahoma" w:cs="Tahoma"/>
          <w:sz w:val="18"/>
          <w:szCs w:val="18"/>
          <w:lang w:val="pl-PL"/>
        </w:rPr>
        <w:t xml:space="preserve">dostawa </w:t>
      </w:r>
      <w:r w:rsidR="00E32CB6" w:rsidRPr="003710FC">
        <w:rPr>
          <w:rFonts w:ascii="Tahoma" w:hAnsi="Tahoma" w:cs="Tahoma"/>
          <w:sz w:val="18"/>
          <w:szCs w:val="18"/>
          <w:lang w:val="pl-PL"/>
        </w:rPr>
        <w:t xml:space="preserve">artykułów spożywczych </w:t>
      </w:r>
      <w:r w:rsidR="00D02177" w:rsidRPr="003710FC">
        <w:rPr>
          <w:rFonts w:ascii="Tahoma" w:eastAsia="Arial Narrow" w:hAnsi="Tahoma" w:cs="Tahoma"/>
          <w:color w:val="00000A"/>
          <w:kern w:val="3"/>
          <w:sz w:val="20"/>
          <w:szCs w:val="20"/>
          <w:lang w:eastAsia="zh-CN" w:bidi="hi-IN"/>
        </w:rPr>
        <w:t xml:space="preserve">dla  Domu Pomocy Społecznej </w:t>
      </w:r>
      <w:r w:rsidR="009769BC">
        <w:rPr>
          <w:rFonts w:ascii="Tahoma" w:eastAsia="Arial Narrow" w:hAnsi="Tahoma" w:cs="Tahoma"/>
          <w:color w:val="00000A"/>
          <w:kern w:val="3"/>
          <w:sz w:val="20"/>
          <w:szCs w:val="20"/>
          <w:lang w:val="pl-PL" w:eastAsia="zh-CN" w:bidi="hi-IN"/>
        </w:rPr>
        <w:t xml:space="preserve"> w Lubawie</w:t>
      </w:r>
      <w:r w:rsidR="00C74E91">
        <w:rPr>
          <w:rFonts w:ascii="Tahoma" w:eastAsia="Arial Narrow" w:hAnsi="Tahoma" w:cs="Tahoma"/>
          <w:color w:val="00000A"/>
          <w:kern w:val="3"/>
          <w:sz w:val="20"/>
          <w:szCs w:val="20"/>
          <w:lang w:val="pl-PL" w:eastAsia="zh-CN" w:bidi="hi-IN"/>
        </w:rPr>
        <w:t xml:space="preserve"> </w:t>
      </w:r>
      <w:r w:rsidR="000B6B7F">
        <w:rPr>
          <w:rFonts w:ascii="Tahoma" w:eastAsia="Arial Narrow" w:hAnsi="Tahoma" w:cs="Tahoma"/>
          <w:color w:val="00000A"/>
          <w:kern w:val="3"/>
          <w:sz w:val="20"/>
          <w:szCs w:val="20"/>
          <w:lang w:val="pl-PL" w:eastAsia="zh-CN" w:bidi="hi-IN"/>
        </w:rPr>
        <w:t>ul.</w:t>
      </w:r>
      <w:r w:rsidR="00C74E91">
        <w:rPr>
          <w:rFonts w:ascii="Tahoma" w:eastAsia="Arial Narrow" w:hAnsi="Tahoma" w:cs="Tahoma"/>
          <w:color w:val="00000A"/>
          <w:kern w:val="3"/>
          <w:sz w:val="20"/>
          <w:szCs w:val="20"/>
          <w:lang w:val="pl-PL" w:eastAsia="zh-CN" w:bidi="hi-IN"/>
        </w:rPr>
        <w:t xml:space="preserve"> Grunwaldzka 16, 14-260 Lubawa i dla </w:t>
      </w:r>
      <w:r w:rsidR="009769BC">
        <w:rPr>
          <w:rFonts w:ascii="Tahoma" w:eastAsia="Arial Narrow" w:hAnsi="Tahoma" w:cs="Tahoma"/>
          <w:color w:val="00000A"/>
          <w:kern w:val="3"/>
          <w:sz w:val="20"/>
          <w:szCs w:val="20"/>
          <w:lang w:val="pl-PL" w:eastAsia="zh-CN" w:bidi="hi-IN"/>
        </w:rPr>
        <w:t>fili</w:t>
      </w:r>
      <w:r w:rsidR="00C74E91">
        <w:rPr>
          <w:rFonts w:ascii="Tahoma" w:eastAsia="Arial Narrow" w:hAnsi="Tahoma" w:cs="Tahoma"/>
          <w:color w:val="00000A"/>
          <w:kern w:val="3"/>
          <w:sz w:val="20"/>
          <w:szCs w:val="20"/>
          <w:lang w:val="pl-PL" w:eastAsia="zh-CN" w:bidi="hi-IN"/>
        </w:rPr>
        <w:t>i</w:t>
      </w:r>
      <w:r w:rsidR="009769BC">
        <w:rPr>
          <w:rFonts w:ascii="Tahoma" w:eastAsia="Arial Narrow" w:hAnsi="Tahoma" w:cs="Tahoma"/>
          <w:color w:val="00000A"/>
          <w:kern w:val="3"/>
          <w:sz w:val="20"/>
          <w:szCs w:val="20"/>
          <w:lang w:val="pl-PL" w:eastAsia="zh-CN" w:bidi="hi-IN"/>
        </w:rPr>
        <w:t xml:space="preserve"> w Iławie ul. Dąbrowskiego 15 B na </w:t>
      </w:r>
      <w:r w:rsidR="009769BC" w:rsidRPr="00365F6E">
        <w:rPr>
          <w:rFonts w:ascii="Tahoma" w:eastAsia="Arial Narrow" w:hAnsi="Tahoma" w:cs="Tahoma"/>
          <w:b/>
          <w:bCs/>
          <w:color w:val="00000A"/>
          <w:kern w:val="3"/>
          <w:sz w:val="20"/>
          <w:szCs w:val="20"/>
          <w:lang w:val="pl-PL" w:eastAsia="zh-CN" w:bidi="hi-IN"/>
        </w:rPr>
        <w:t>I półrocze</w:t>
      </w:r>
      <w:bookmarkEnd w:id="2"/>
      <w:r w:rsidR="00E32CB6" w:rsidRPr="00365F6E">
        <w:rPr>
          <w:rFonts w:ascii="Tahoma" w:eastAsia="Arial Narrow" w:hAnsi="Tahoma" w:cs="Tahoma"/>
          <w:b/>
          <w:bCs/>
          <w:color w:val="00000A"/>
          <w:kern w:val="3"/>
          <w:sz w:val="20"/>
          <w:szCs w:val="20"/>
          <w:lang w:val="pl-PL" w:eastAsia="zh-CN" w:bidi="hi-IN"/>
        </w:rPr>
        <w:t xml:space="preserve"> 202</w:t>
      </w:r>
      <w:r w:rsidR="008A7B54" w:rsidRPr="00365F6E">
        <w:rPr>
          <w:rFonts w:ascii="Tahoma" w:eastAsia="Arial Narrow" w:hAnsi="Tahoma" w:cs="Tahoma"/>
          <w:b/>
          <w:bCs/>
          <w:color w:val="00000A"/>
          <w:kern w:val="3"/>
          <w:sz w:val="20"/>
          <w:szCs w:val="20"/>
          <w:lang w:val="pl-PL" w:eastAsia="zh-CN" w:bidi="hi-IN"/>
        </w:rPr>
        <w:t>4</w:t>
      </w:r>
      <w:r w:rsidR="009769BC" w:rsidRPr="00365F6E">
        <w:rPr>
          <w:rFonts w:ascii="Tahoma" w:eastAsia="Arial Narrow" w:hAnsi="Tahoma" w:cs="Tahoma"/>
          <w:b/>
          <w:bCs/>
          <w:color w:val="00000A"/>
          <w:kern w:val="3"/>
          <w:sz w:val="20"/>
          <w:szCs w:val="20"/>
          <w:lang w:val="pl-PL" w:eastAsia="zh-CN" w:bidi="hi-IN"/>
        </w:rPr>
        <w:t xml:space="preserve"> roku</w:t>
      </w:r>
      <w:r w:rsidR="000B6B7F">
        <w:rPr>
          <w:rFonts w:ascii="Tahoma" w:eastAsia="Arial Narrow" w:hAnsi="Tahoma" w:cs="Tahoma"/>
          <w:b/>
          <w:bCs/>
          <w:color w:val="00000A"/>
          <w:kern w:val="3"/>
          <w:sz w:val="20"/>
          <w:szCs w:val="20"/>
          <w:lang w:val="pl-PL" w:eastAsia="zh-CN" w:bidi="hi-IN"/>
        </w:rPr>
        <w:t xml:space="preserve"> tj. 01.01.2024 r.  – 30.06.2024 r.</w:t>
      </w:r>
    </w:p>
    <w:p w14:paraId="4E5D4511" w14:textId="245AAC59" w:rsidR="00D02177" w:rsidRPr="003710FC" w:rsidRDefault="005C48CF" w:rsidP="008614D8">
      <w:pPr>
        <w:pStyle w:val="Akapitzlist"/>
        <w:numPr>
          <w:ilvl w:val="0"/>
          <w:numId w:val="30"/>
        </w:numPr>
        <w:ind w:left="714" w:right="74" w:hanging="357"/>
        <w:rPr>
          <w:rFonts w:ascii="Tahoma" w:hAnsi="Tahoma" w:cs="Tahoma"/>
          <w:sz w:val="18"/>
          <w:szCs w:val="18"/>
        </w:rPr>
      </w:pPr>
      <w:r w:rsidRPr="003710FC">
        <w:rPr>
          <w:rFonts w:ascii="Tahoma" w:eastAsia="Arial Narrow" w:hAnsi="Tahoma" w:cs="Tahoma"/>
          <w:color w:val="00000A"/>
          <w:kern w:val="3"/>
          <w:sz w:val="20"/>
          <w:szCs w:val="20"/>
          <w:lang w:val="pl-PL" w:eastAsia="zh-CN" w:bidi="hi-IN"/>
        </w:rPr>
        <w:t>Szczegółowy zakres zamówienia</w:t>
      </w:r>
      <w:r w:rsidR="00D02177" w:rsidRPr="003710FC">
        <w:rPr>
          <w:rFonts w:ascii="Tahoma" w:eastAsia="Arial Narrow" w:hAnsi="Tahoma" w:cs="Tahoma"/>
          <w:color w:val="00000A"/>
          <w:kern w:val="3"/>
          <w:sz w:val="20"/>
          <w:szCs w:val="20"/>
          <w:lang w:val="pl-PL" w:eastAsia="zh-CN" w:bidi="hi-IN"/>
        </w:rPr>
        <w:t>:</w:t>
      </w:r>
    </w:p>
    <w:p w14:paraId="4592988A" w14:textId="77777777" w:rsidR="001E3024" w:rsidRPr="003710FC" w:rsidRDefault="001E3024" w:rsidP="001E3024">
      <w:pPr>
        <w:ind w:right="74"/>
        <w:rPr>
          <w:rFonts w:ascii="Tahoma" w:hAnsi="Tahoma" w:cs="Tahoma"/>
          <w:sz w:val="18"/>
          <w:szCs w:val="18"/>
        </w:rPr>
      </w:pPr>
    </w:p>
    <w:tbl>
      <w:tblPr>
        <w:tblStyle w:val="Tabela-Siatka"/>
        <w:tblW w:w="0" w:type="auto"/>
        <w:jc w:val="center"/>
        <w:tblLook w:val="04A0" w:firstRow="1" w:lastRow="0" w:firstColumn="1" w:lastColumn="0" w:noHBand="0" w:noVBand="1"/>
      </w:tblPr>
      <w:tblGrid>
        <w:gridCol w:w="2972"/>
        <w:gridCol w:w="2693"/>
        <w:gridCol w:w="2977"/>
      </w:tblGrid>
      <w:tr w:rsidR="00D02177" w:rsidRPr="003710FC" w14:paraId="273AAA5F" w14:textId="77777777" w:rsidTr="004C538E">
        <w:trPr>
          <w:jc w:val="center"/>
        </w:trPr>
        <w:tc>
          <w:tcPr>
            <w:tcW w:w="2972" w:type="dxa"/>
          </w:tcPr>
          <w:p w14:paraId="6A3F8200" w14:textId="0EBEC2AF" w:rsidR="00D02177" w:rsidRPr="003710FC" w:rsidRDefault="00D02177" w:rsidP="005C48CF">
            <w:pPr>
              <w:pStyle w:val="Akapitzlist"/>
              <w:spacing w:line="360" w:lineRule="auto"/>
              <w:ind w:left="0" w:right="74"/>
              <w:jc w:val="center"/>
              <w:rPr>
                <w:rFonts w:ascii="Tahoma" w:hAnsi="Tahoma" w:cs="Tahoma"/>
                <w:b/>
                <w:bCs/>
                <w:sz w:val="18"/>
                <w:szCs w:val="18"/>
                <w:lang w:val="pl-PL"/>
              </w:rPr>
            </w:pPr>
            <w:r w:rsidRPr="003710FC">
              <w:rPr>
                <w:rFonts w:ascii="Tahoma" w:hAnsi="Tahoma" w:cs="Tahoma"/>
                <w:b/>
                <w:bCs/>
                <w:sz w:val="18"/>
                <w:szCs w:val="18"/>
                <w:lang w:val="pl-PL"/>
              </w:rPr>
              <w:t>Część zamówienia</w:t>
            </w:r>
          </w:p>
        </w:tc>
        <w:tc>
          <w:tcPr>
            <w:tcW w:w="2693" w:type="dxa"/>
          </w:tcPr>
          <w:p w14:paraId="4CB674C2" w14:textId="0BAD345E" w:rsidR="00D02177" w:rsidRPr="003710FC" w:rsidRDefault="00D02177" w:rsidP="005C48CF">
            <w:pPr>
              <w:pStyle w:val="Akapitzlist"/>
              <w:spacing w:line="360" w:lineRule="auto"/>
              <w:ind w:left="0" w:right="74"/>
              <w:jc w:val="center"/>
              <w:rPr>
                <w:rFonts w:ascii="Tahoma" w:hAnsi="Tahoma" w:cs="Tahoma"/>
                <w:b/>
                <w:bCs/>
                <w:sz w:val="18"/>
                <w:szCs w:val="18"/>
                <w:lang w:val="pl-PL"/>
              </w:rPr>
            </w:pPr>
            <w:r w:rsidRPr="003710FC">
              <w:rPr>
                <w:rFonts w:ascii="Tahoma" w:hAnsi="Tahoma" w:cs="Tahoma"/>
                <w:b/>
                <w:bCs/>
                <w:sz w:val="18"/>
                <w:szCs w:val="18"/>
                <w:lang w:val="pl-PL"/>
              </w:rPr>
              <w:t>Lokalizacja</w:t>
            </w:r>
            <w:r w:rsidR="005C48CF" w:rsidRPr="003710FC">
              <w:rPr>
                <w:rFonts w:ascii="Tahoma" w:hAnsi="Tahoma" w:cs="Tahoma"/>
                <w:b/>
                <w:bCs/>
                <w:sz w:val="18"/>
                <w:szCs w:val="18"/>
                <w:lang w:val="pl-PL"/>
              </w:rPr>
              <w:t xml:space="preserve"> dostawy</w:t>
            </w:r>
          </w:p>
        </w:tc>
        <w:tc>
          <w:tcPr>
            <w:tcW w:w="2977" w:type="dxa"/>
          </w:tcPr>
          <w:p w14:paraId="216B2A18" w14:textId="52E7D0BC" w:rsidR="00D02177" w:rsidRPr="003710FC" w:rsidRDefault="00D02177" w:rsidP="00AC0993">
            <w:pPr>
              <w:pStyle w:val="Akapitzlist"/>
              <w:spacing w:line="360" w:lineRule="auto"/>
              <w:ind w:left="0" w:right="74"/>
              <w:jc w:val="center"/>
              <w:rPr>
                <w:rFonts w:ascii="Tahoma" w:hAnsi="Tahoma" w:cs="Tahoma"/>
                <w:b/>
                <w:bCs/>
                <w:sz w:val="18"/>
                <w:szCs w:val="18"/>
                <w:lang w:val="pl-PL"/>
              </w:rPr>
            </w:pPr>
            <w:r w:rsidRPr="003710FC">
              <w:rPr>
                <w:rFonts w:ascii="Tahoma" w:hAnsi="Tahoma" w:cs="Tahoma"/>
                <w:b/>
                <w:bCs/>
                <w:sz w:val="18"/>
                <w:szCs w:val="18"/>
                <w:lang w:val="pl-PL"/>
              </w:rPr>
              <w:t xml:space="preserve">Szacunkowa ilość </w:t>
            </w:r>
            <w:r w:rsidR="00AC0993" w:rsidRPr="003710FC">
              <w:rPr>
                <w:rFonts w:ascii="Tahoma" w:hAnsi="Tahoma" w:cs="Tahoma"/>
                <w:b/>
                <w:bCs/>
                <w:sz w:val="18"/>
                <w:szCs w:val="18"/>
                <w:lang w:val="pl-PL"/>
              </w:rPr>
              <w:t>artykułów spożywczych na miesiąc</w:t>
            </w:r>
          </w:p>
        </w:tc>
      </w:tr>
      <w:tr w:rsidR="00C74E91" w:rsidRPr="00C74E91" w14:paraId="6A8CA5F3" w14:textId="77777777" w:rsidTr="00E572CF">
        <w:trPr>
          <w:trHeight w:val="486"/>
          <w:jc w:val="center"/>
        </w:trPr>
        <w:tc>
          <w:tcPr>
            <w:tcW w:w="2972" w:type="dxa"/>
            <w:vAlign w:val="center"/>
          </w:tcPr>
          <w:p w14:paraId="4A1C5FE1" w14:textId="5EEF702D" w:rsidR="005C48CF" w:rsidRPr="00C74E91" w:rsidRDefault="00327D34" w:rsidP="00E572CF">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w:t>
            </w:r>
            <w:r w:rsidR="00D02177" w:rsidRPr="00C74E91">
              <w:rPr>
                <w:rFonts w:ascii="Tahoma" w:hAnsi="Tahoma" w:cs="Tahoma"/>
                <w:sz w:val="18"/>
                <w:szCs w:val="18"/>
                <w:lang w:val="pl-PL"/>
              </w:rPr>
              <w:t xml:space="preserve"> 1</w:t>
            </w:r>
            <w:r w:rsidR="00AC0993" w:rsidRPr="00C74E91">
              <w:rPr>
                <w:rFonts w:ascii="Tahoma" w:hAnsi="Tahoma" w:cs="Tahoma"/>
                <w:sz w:val="18"/>
                <w:szCs w:val="18"/>
                <w:lang w:val="pl-PL"/>
              </w:rPr>
              <w:t xml:space="preserve"> – </w:t>
            </w:r>
            <w:r w:rsidR="00365F6E" w:rsidRPr="00C74E91">
              <w:rPr>
                <w:rFonts w:ascii="Tahoma" w:hAnsi="Tahoma" w:cs="Tahoma"/>
                <w:sz w:val="18"/>
                <w:szCs w:val="18"/>
                <w:lang w:val="pl-PL"/>
              </w:rPr>
              <w:t>inne artykuły spożywcze - przyprawy</w:t>
            </w:r>
          </w:p>
        </w:tc>
        <w:tc>
          <w:tcPr>
            <w:tcW w:w="2693" w:type="dxa"/>
          </w:tcPr>
          <w:p w14:paraId="6C7E2697" w14:textId="049AE63A" w:rsidR="00D02177" w:rsidRPr="00C74E91" w:rsidRDefault="009769BC" w:rsidP="00AC099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Dom Pomocy Społecznej w Iławie </w:t>
            </w:r>
            <w:r w:rsidR="00523163" w:rsidRPr="00C74E91">
              <w:rPr>
                <w:rFonts w:ascii="Tahoma" w:hAnsi="Tahoma" w:cs="Tahoma"/>
                <w:sz w:val="18"/>
                <w:szCs w:val="18"/>
                <w:lang w:val="pl-PL"/>
              </w:rPr>
              <w:t>ul. Dąbrowskiego 15 B - Kuchnia</w:t>
            </w:r>
          </w:p>
        </w:tc>
        <w:tc>
          <w:tcPr>
            <w:tcW w:w="2977" w:type="dxa"/>
          </w:tcPr>
          <w:p w14:paraId="3D9725A9" w14:textId="03ACE412" w:rsidR="00D02177" w:rsidRPr="00C74E91" w:rsidRDefault="00AC0993" w:rsidP="005C48CF">
            <w:pPr>
              <w:pStyle w:val="Akapitzlist"/>
              <w:ind w:left="0" w:right="74"/>
              <w:rPr>
                <w:rFonts w:ascii="Tahoma" w:hAnsi="Tahoma" w:cs="Tahoma"/>
                <w:bCs/>
                <w:sz w:val="20"/>
                <w:szCs w:val="20"/>
                <w:lang w:val="pl-PL"/>
              </w:rPr>
            </w:pPr>
            <w:r w:rsidRPr="00C74E91">
              <w:rPr>
                <w:rFonts w:ascii="Tahoma" w:hAnsi="Tahoma" w:cs="Tahoma"/>
                <w:bCs/>
                <w:sz w:val="20"/>
                <w:szCs w:val="20"/>
                <w:lang w:val="pl-PL"/>
              </w:rPr>
              <w:t xml:space="preserve">Zgodnie </w:t>
            </w:r>
            <w:r w:rsidR="003710FC" w:rsidRPr="00C74E91">
              <w:rPr>
                <w:rFonts w:ascii="Tahoma" w:hAnsi="Tahoma" w:cs="Tahoma"/>
                <w:bCs/>
                <w:sz w:val="20"/>
                <w:szCs w:val="20"/>
                <w:lang w:val="pl-PL"/>
              </w:rPr>
              <w:t xml:space="preserve">z załącznikiem nr 1 </w:t>
            </w:r>
            <w:r w:rsidR="004C538E" w:rsidRPr="00C74E91">
              <w:rPr>
                <w:rFonts w:ascii="Tahoma" w:hAnsi="Tahoma" w:cs="Tahoma"/>
                <w:bCs/>
                <w:sz w:val="20"/>
                <w:szCs w:val="20"/>
                <w:lang w:val="pl-PL"/>
              </w:rPr>
              <w:t xml:space="preserve">A </w:t>
            </w:r>
            <w:r w:rsidR="000E1B98" w:rsidRPr="00C74E91">
              <w:rPr>
                <w:rFonts w:ascii="Tahoma" w:hAnsi="Tahoma" w:cs="Tahoma"/>
                <w:bCs/>
                <w:sz w:val="20"/>
                <w:szCs w:val="20"/>
                <w:lang w:val="pl-PL"/>
              </w:rPr>
              <w:t xml:space="preserve">do </w:t>
            </w:r>
            <w:r w:rsidRPr="00C74E91">
              <w:rPr>
                <w:rFonts w:ascii="Tahoma" w:hAnsi="Tahoma" w:cs="Tahoma"/>
                <w:bCs/>
                <w:sz w:val="20"/>
                <w:szCs w:val="20"/>
                <w:lang w:val="pl-PL"/>
              </w:rPr>
              <w:t>SWZ</w:t>
            </w:r>
          </w:p>
        </w:tc>
      </w:tr>
      <w:tr w:rsidR="00C74E91" w:rsidRPr="00C74E91" w14:paraId="192FDB42" w14:textId="77777777" w:rsidTr="00E572CF">
        <w:trPr>
          <w:trHeight w:val="512"/>
          <w:jc w:val="center"/>
        </w:trPr>
        <w:tc>
          <w:tcPr>
            <w:tcW w:w="2972" w:type="dxa"/>
            <w:vAlign w:val="center"/>
          </w:tcPr>
          <w:p w14:paraId="62E3DD7B" w14:textId="1E14B094" w:rsidR="00523163" w:rsidRPr="00C74E91" w:rsidRDefault="00365F6E"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 2 – inne artykuły spożywcze - przetwory</w:t>
            </w:r>
          </w:p>
        </w:tc>
        <w:tc>
          <w:tcPr>
            <w:tcW w:w="2693" w:type="dxa"/>
          </w:tcPr>
          <w:p w14:paraId="5AB4AB72" w14:textId="2FE339DF"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6022269A" w14:textId="4642C78C"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bCs/>
                <w:sz w:val="20"/>
                <w:szCs w:val="20"/>
                <w:lang w:val="pl-PL"/>
              </w:rPr>
              <w:t>Zgodnie z załącznikiem nr 1 B do SWZ</w:t>
            </w:r>
          </w:p>
        </w:tc>
      </w:tr>
      <w:tr w:rsidR="00C74E91" w:rsidRPr="00C74E91" w14:paraId="2A0D8349" w14:textId="77777777" w:rsidTr="00E572CF">
        <w:trPr>
          <w:trHeight w:val="562"/>
          <w:jc w:val="center"/>
        </w:trPr>
        <w:tc>
          <w:tcPr>
            <w:tcW w:w="2972" w:type="dxa"/>
            <w:vAlign w:val="center"/>
          </w:tcPr>
          <w:p w14:paraId="5E020EA2" w14:textId="5C441BEE" w:rsidR="00523163" w:rsidRPr="00C74E91" w:rsidRDefault="00365F6E"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 3 – inne artykuły spożywcze – makarony i sypkie</w:t>
            </w:r>
          </w:p>
        </w:tc>
        <w:tc>
          <w:tcPr>
            <w:tcW w:w="2693" w:type="dxa"/>
          </w:tcPr>
          <w:p w14:paraId="0FF83665" w14:textId="3852173C"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404B767D" w14:textId="0C45D3B0"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C do SWZ</w:t>
            </w:r>
          </w:p>
        </w:tc>
      </w:tr>
      <w:tr w:rsidR="00C74E91" w:rsidRPr="00C74E91" w14:paraId="01F74EE7" w14:textId="77777777" w:rsidTr="00E572CF">
        <w:trPr>
          <w:trHeight w:val="414"/>
          <w:jc w:val="center"/>
        </w:trPr>
        <w:tc>
          <w:tcPr>
            <w:tcW w:w="2972" w:type="dxa"/>
            <w:vAlign w:val="center"/>
          </w:tcPr>
          <w:p w14:paraId="4E6776F5" w14:textId="788E0F62" w:rsidR="00523163" w:rsidRPr="00C74E91" w:rsidRDefault="00365F6E"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4 –</w:t>
            </w:r>
            <w:r w:rsidR="00CB0847">
              <w:rPr>
                <w:rFonts w:ascii="Tahoma" w:hAnsi="Tahoma" w:cs="Tahoma"/>
                <w:sz w:val="18"/>
                <w:szCs w:val="18"/>
                <w:lang w:val="pl-PL"/>
              </w:rPr>
              <w:t>cukier</w:t>
            </w:r>
          </w:p>
        </w:tc>
        <w:tc>
          <w:tcPr>
            <w:tcW w:w="2693" w:type="dxa"/>
          </w:tcPr>
          <w:p w14:paraId="724B6660" w14:textId="2B95D296"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51A354C1" w14:textId="3A7DE40B"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D do SWZ</w:t>
            </w:r>
          </w:p>
        </w:tc>
      </w:tr>
      <w:tr w:rsidR="00C74E91" w:rsidRPr="00C74E91" w14:paraId="3FE9C27F" w14:textId="77777777" w:rsidTr="00E572CF">
        <w:trPr>
          <w:trHeight w:val="392"/>
          <w:jc w:val="center"/>
        </w:trPr>
        <w:tc>
          <w:tcPr>
            <w:tcW w:w="2972" w:type="dxa"/>
            <w:vAlign w:val="center"/>
          </w:tcPr>
          <w:p w14:paraId="6D4A4C05" w14:textId="266B83A8" w:rsidR="00523163" w:rsidRPr="00C74E91" w:rsidRDefault="00365F6E"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 xml:space="preserve">5 – </w:t>
            </w:r>
            <w:r w:rsidRPr="00C74E91">
              <w:rPr>
                <w:rFonts w:ascii="Tahoma" w:hAnsi="Tahoma" w:cs="Tahoma"/>
                <w:sz w:val="18"/>
                <w:szCs w:val="18"/>
                <w:lang w:val="pl-PL"/>
              </w:rPr>
              <w:t xml:space="preserve">mrożone produkty spożywcze </w:t>
            </w:r>
          </w:p>
        </w:tc>
        <w:tc>
          <w:tcPr>
            <w:tcW w:w="2693" w:type="dxa"/>
          </w:tcPr>
          <w:p w14:paraId="56534F34" w14:textId="38551194"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5512739A" w14:textId="4148101D"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E do SWZ</w:t>
            </w:r>
          </w:p>
        </w:tc>
      </w:tr>
      <w:tr w:rsidR="00C74E91" w:rsidRPr="00C74E91" w14:paraId="79484CCD" w14:textId="77777777" w:rsidTr="00E572CF">
        <w:trPr>
          <w:trHeight w:val="512"/>
          <w:jc w:val="center"/>
        </w:trPr>
        <w:tc>
          <w:tcPr>
            <w:tcW w:w="2972" w:type="dxa"/>
            <w:vAlign w:val="center"/>
          </w:tcPr>
          <w:p w14:paraId="49244223" w14:textId="48D8A554" w:rsidR="00523163" w:rsidRPr="00C74E91" w:rsidRDefault="005A0ADC"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 xml:space="preserve"> 6 –</w:t>
            </w:r>
            <w:r w:rsidR="00365F6E" w:rsidRPr="00C74E91">
              <w:rPr>
                <w:rFonts w:ascii="Tahoma" w:hAnsi="Tahoma" w:cs="Tahoma"/>
                <w:sz w:val="18"/>
                <w:szCs w:val="18"/>
                <w:lang w:val="pl-PL"/>
              </w:rPr>
              <w:t xml:space="preserve">inne artykuły spożywcze </w:t>
            </w:r>
            <w:r w:rsidRPr="00C74E91">
              <w:rPr>
                <w:rFonts w:ascii="Tahoma" w:hAnsi="Tahoma" w:cs="Tahoma"/>
                <w:sz w:val="18"/>
                <w:szCs w:val="18"/>
                <w:lang w:val="pl-PL"/>
              </w:rPr>
              <w:t>mączne, mrożone</w:t>
            </w:r>
          </w:p>
        </w:tc>
        <w:tc>
          <w:tcPr>
            <w:tcW w:w="2693" w:type="dxa"/>
          </w:tcPr>
          <w:p w14:paraId="0F0A1242" w14:textId="5E78EFEC"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106B23C7" w14:textId="69E0D61B"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F do SWZ</w:t>
            </w:r>
          </w:p>
        </w:tc>
      </w:tr>
      <w:tr w:rsidR="00C74E91" w:rsidRPr="00C74E91" w14:paraId="01402A50" w14:textId="77777777" w:rsidTr="00E572CF">
        <w:trPr>
          <w:trHeight w:val="419"/>
          <w:jc w:val="center"/>
        </w:trPr>
        <w:tc>
          <w:tcPr>
            <w:tcW w:w="2972" w:type="dxa"/>
            <w:vAlign w:val="center"/>
          </w:tcPr>
          <w:p w14:paraId="0AD5FB2C" w14:textId="5A82D90C" w:rsidR="00523163" w:rsidRPr="00C74E91" w:rsidRDefault="005A0ADC"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 xml:space="preserve"> 7 – </w:t>
            </w:r>
            <w:r w:rsidR="00C74E91" w:rsidRPr="00C74E91">
              <w:rPr>
                <w:rFonts w:ascii="Tahoma" w:hAnsi="Tahoma" w:cs="Tahoma"/>
                <w:sz w:val="18"/>
                <w:szCs w:val="18"/>
                <w:lang w:val="pl-PL"/>
              </w:rPr>
              <w:t>przetwory rybne, konserwy</w:t>
            </w:r>
          </w:p>
        </w:tc>
        <w:tc>
          <w:tcPr>
            <w:tcW w:w="2693" w:type="dxa"/>
          </w:tcPr>
          <w:p w14:paraId="4E117CDC" w14:textId="6D36F88B"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0FEFE566" w14:textId="617F8BAD"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G do SWZ</w:t>
            </w:r>
          </w:p>
        </w:tc>
      </w:tr>
      <w:tr w:rsidR="00C74E91" w:rsidRPr="00C74E91" w14:paraId="3DD50922" w14:textId="77777777" w:rsidTr="00E572CF">
        <w:trPr>
          <w:trHeight w:val="553"/>
          <w:jc w:val="center"/>
        </w:trPr>
        <w:tc>
          <w:tcPr>
            <w:tcW w:w="2972" w:type="dxa"/>
            <w:vAlign w:val="center"/>
          </w:tcPr>
          <w:p w14:paraId="171CA1E0" w14:textId="65C003C6" w:rsidR="00523163" w:rsidRPr="00C74E91" w:rsidRDefault="005A0ADC"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 xml:space="preserve"> 8 – </w:t>
            </w:r>
            <w:r w:rsidRPr="00C74E91">
              <w:rPr>
                <w:rFonts w:ascii="Tahoma" w:hAnsi="Tahoma" w:cs="Tahoma"/>
                <w:sz w:val="18"/>
                <w:szCs w:val="18"/>
                <w:lang w:val="pl-PL"/>
              </w:rPr>
              <w:t>wędliny</w:t>
            </w:r>
          </w:p>
        </w:tc>
        <w:tc>
          <w:tcPr>
            <w:tcW w:w="2693" w:type="dxa"/>
          </w:tcPr>
          <w:p w14:paraId="407AC5E6" w14:textId="552DEE9C"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4106D2E2" w14:textId="56521ECA"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H do SWZ</w:t>
            </w:r>
          </w:p>
        </w:tc>
      </w:tr>
      <w:tr w:rsidR="00C74E91" w:rsidRPr="00C74E91" w14:paraId="3CB5DCF2" w14:textId="77777777" w:rsidTr="00E572CF">
        <w:trPr>
          <w:trHeight w:val="547"/>
          <w:jc w:val="center"/>
        </w:trPr>
        <w:tc>
          <w:tcPr>
            <w:tcW w:w="2972" w:type="dxa"/>
            <w:vAlign w:val="center"/>
          </w:tcPr>
          <w:p w14:paraId="382C0F89" w14:textId="630D59F4" w:rsidR="00523163" w:rsidRPr="00C74E91" w:rsidRDefault="005A0ADC"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 xml:space="preserve">9 – </w:t>
            </w:r>
            <w:r w:rsidRPr="00C74E91">
              <w:rPr>
                <w:rFonts w:ascii="Tahoma" w:hAnsi="Tahoma" w:cs="Tahoma"/>
                <w:sz w:val="18"/>
                <w:szCs w:val="18"/>
                <w:lang w:val="pl-PL"/>
              </w:rPr>
              <w:t>mięso drobiowe</w:t>
            </w:r>
            <w:r w:rsidR="00C74E91" w:rsidRPr="00C74E91">
              <w:rPr>
                <w:rFonts w:ascii="Tahoma" w:hAnsi="Tahoma" w:cs="Tahoma"/>
                <w:sz w:val="18"/>
                <w:szCs w:val="18"/>
                <w:lang w:val="pl-PL"/>
              </w:rPr>
              <w:t xml:space="preserve"> i podroby drobiowe</w:t>
            </w:r>
          </w:p>
        </w:tc>
        <w:tc>
          <w:tcPr>
            <w:tcW w:w="2693" w:type="dxa"/>
          </w:tcPr>
          <w:p w14:paraId="0D5CC314" w14:textId="34635AFC"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3AB4949B" w14:textId="2E2AB91B"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I do SWZ</w:t>
            </w:r>
          </w:p>
        </w:tc>
      </w:tr>
      <w:tr w:rsidR="00C74E91" w:rsidRPr="00C74E91" w14:paraId="72CD5684" w14:textId="77777777" w:rsidTr="00E572CF">
        <w:trPr>
          <w:trHeight w:val="652"/>
          <w:jc w:val="center"/>
        </w:trPr>
        <w:tc>
          <w:tcPr>
            <w:tcW w:w="2972" w:type="dxa"/>
            <w:vAlign w:val="center"/>
          </w:tcPr>
          <w:p w14:paraId="2636E59C" w14:textId="5F59E1E0" w:rsidR="00523163" w:rsidRPr="00C74E91" w:rsidRDefault="005A0ADC" w:rsidP="00523163">
            <w:pPr>
              <w:pStyle w:val="Akapitzlist"/>
              <w:ind w:left="0" w:right="74"/>
              <w:jc w:val="left"/>
              <w:rPr>
                <w:rFonts w:ascii="Tahoma" w:hAnsi="Tahoma" w:cs="Tahoma"/>
                <w:sz w:val="18"/>
                <w:szCs w:val="18"/>
                <w:lang w:val="pl-PL"/>
              </w:rPr>
            </w:pPr>
            <w:r w:rsidRPr="00C74E91">
              <w:rPr>
                <w:rFonts w:ascii="Tahoma" w:hAnsi="Tahoma" w:cs="Tahoma"/>
                <w:sz w:val="18"/>
                <w:szCs w:val="18"/>
                <w:lang w:val="pl-PL"/>
              </w:rPr>
              <w:t xml:space="preserve">Część </w:t>
            </w:r>
            <w:r w:rsidR="00523163" w:rsidRPr="00C74E91">
              <w:rPr>
                <w:rFonts w:ascii="Tahoma" w:hAnsi="Tahoma" w:cs="Tahoma"/>
                <w:sz w:val="18"/>
                <w:szCs w:val="18"/>
                <w:lang w:val="pl-PL"/>
              </w:rPr>
              <w:t xml:space="preserve"> 10 – </w:t>
            </w:r>
            <w:r w:rsidRPr="00C74E91">
              <w:rPr>
                <w:rFonts w:ascii="Tahoma" w:hAnsi="Tahoma" w:cs="Tahoma"/>
                <w:sz w:val="18"/>
                <w:szCs w:val="18"/>
                <w:lang w:val="pl-PL"/>
              </w:rPr>
              <w:t>mięso wieprzowe</w:t>
            </w:r>
          </w:p>
        </w:tc>
        <w:tc>
          <w:tcPr>
            <w:tcW w:w="2693" w:type="dxa"/>
          </w:tcPr>
          <w:p w14:paraId="23135928" w14:textId="21E71323" w:rsidR="00523163" w:rsidRPr="00C74E91" w:rsidRDefault="00523163" w:rsidP="00523163">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385011F3" w14:textId="777039F6" w:rsidR="00523163" w:rsidRPr="00C74E91" w:rsidRDefault="00523163" w:rsidP="00523163">
            <w:pPr>
              <w:pStyle w:val="Akapitzlist"/>
              <w:ind w:left="0" w:right="74"/>
              <w:rPr>
                <w:rFonts w:ascii="Tahoma" w:hAnsi="Tahoma" w:cs="Tahoma"/>
                <w:b/>
                <w:bCs/>
                <w:sz w:val="18"/>
                <w:szCs w:val="18"/>
                <w:lang w:val="pl-PL"/>
              </w:rPr>
            </w:pPr>
            <w:r w:rsidRPr="00C74E91">
              <w:rPr>
                <w:rFonts w:ascii="Tahoma" w:hAnsi="Tahoma" w:cs="Tahoma"/>
                <w:bCs/>
                <w:sz w:val="20"/>
                <w:szCs w:val="20"/>
                <w:lang w:val="pl-PL"/>
              </w:rPr>
              <w:t>Zgodnie z załącznikiem nr 1 J do SWZ</w:t>
            </w:r>
          </w:p>
        </w:tc>
      </w:tr>
      <w:tr w:rsidR="00C74E91" w:rsidRPr="00C74E91" w14:paraId="41C4F8E9" w14:textId="77777777" w:rsidTr="00E572CF">
        <w:trPr>
          <w:trHeight w:val="652"/>
          <w:jc w:val="center"/>
        </w:trPr>
        <w:tc>
          <w:tcPr>
            <w:tcW w:w="2972" w:type="dxa"/>
            <w:vAlign w:val="center"/>
          </w:tcPr>
          <w:p w14:paraId="780B40CD" w14:textId="00DC7C19" w:rsidR="005A0ADC" w:rsidRPr="00C74E91" w:rsidRDefault="005A0ADC" w:rsidP="005A0ADC">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 11 – pieczywo i wyroby cukiernicze</w:t>
            </w:r>
          </w:p>
        </w:tc>
        <w:tc>
          <w:tcPr>
            <w:tcW w:w="2693" w:type="dxa"/>
          </w:tcPr>
          <w:p w14:paraId="62C1F7D9" w14:textId="6E92A40B" w:rsidR="005A0ADC" w:rsidRPr="00C74E91" w:rsidRDefault="005A0ADC" w:rsidP="005A0ADC">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464E37F1" w14:textId="015B11E9" w:rsidR="005A0ADC" w:rsidRPr="00C74E91" w:rsidRDefault="005A0ADC" w:rsidP="005A0ADC">
            <w:pPr>
              <w:pStyle w:val="Akapitzlist"/>
              <w:ind w:left="0" w:right="74"/>
              <w:rPr>
                <w:rFonts w:ascii="Tahoma" w:hAnsi="Tahoma" w:cs="Tahoma"/>
                <w:bCs/>
                <w:sz w:val="20"/>
                <w:szCs w:val="20"/>
                <w:lang w:val="pl-PL"/>
              </w:rPr>
            </w:pPr>
            <w:r w:rsidRPr="00C74E91">
              <w:rPr>
                <w:rFonts w:ascii="Tahoma" w:hAnsi="Tahoma" w:cs="Tahoma"/>
                <w:bCs/>
                <w:sz w:val="20"/>
                <w:szCs w:val="20"/>
                <w:lang w:val="pl-PL"/>
              </w:rPr>
              <w:t xml:space="preserve">Zgodnie z załącznikiem nr 1 </w:t>
            </w:r>
            <w:r w:rsidR="00C74E91" w:rsidRPr="00C74E91">
              <w:rPr>
                <w:rFonts w:ascii="Tahoma" w:hAnsi="Tahoma" w:cs="Tahoma"/>
                <w:bCs/>
                <w:sz w:val="20"/>
                <w:szCs w:val="20"/>
                <w:lang w:val="pl-PL"/>
              </w:rPr>
              <w:t>K</w:t>
            </w:r>
            <w:r w:rsidRPr="00C74E91">
              <w:rPr>
                <w:rFonts w:ascii="Tahoma" w:hAnsi="Tahoma" w:cs="Tahoma"/>
                <w:bCs/>
                <w:sz w:val="20"/>
                <w:szCs w:val="20"/>
                <w:lang w:val="pl-PL"/>
              </w:rPr>
              <w:t xml:space="preserve"> do SWZ</w:t>
            </w:r>
          </w:p>
        </w:tc>
      </w:tr>
      <w:tr w:rsidR="00C74E91" w:rsidRPr="00C74E91" w14:paraId="3459A1D6" w14:textId="77777777" w:rsidTr="00E572CF">
        <w:trPr>
          <w:trHeight w:val="652"/>
          <w:jc w:val="center"/>
        </w:trPr>
        <w:tc>
          <w:tcPr>
            <w:tcW w:w="2972" w:type="dxa"/>
            <w:vAlign w:val="center"/>
          </w:tcPr>
          <w:p w14:paraId="76C6F751" w14:textId="25DEF526" w:rsidR="005A0ADC" w:rsidRPr="00C74E91" w:rsidRDefault="005A0ADC" w:rsidP="005A0ADC">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 12 – pieczywo i wyroby cukiernicze</w:t>
            </w:r>
          </w:p>
        </w:tc>
        <w:tc>
          <w:tcPr>
            <w:tcW w:w="2693" w:type="dxa"/>
          </w:tcPr>
          <w:p w14:paraId="4A0AD124" w14:textId="71A45150" w:rsidR="005A0ADC" w:rsidRPr="00C74E91" w:rsidRDefault="005A0ADC" w:rsidP="005A0ADC">
            <w:pPr>
              <w:pStyle w:val="Akapitzlist"/>
              <w:ind w:left="0" w:right="74"/>
              <w:rPr>
                <w:rFonts w:ascii="Tahoma" w:hAnsi="Tahoma" w:cs="Tahoma"/>
                <w:b/>
                <w:bCs/>
                <w:sz w:val="18"/>
                <w:szCs w:val="18"/>
                <w:lang w:val="pl-PL"/>
              </w:rPr>
            </w:pPr>
            <w:r w:rsidRPr="00C74E91">
              <w:rPr>
                <w:rFonts w:ascii="Tahoma" w:hAnsi="Tahoma" w:cs="Tahoma"/>
                <w:b/>
                <w:bCs/>
                <w:sz w:val="18"/>
                <w:szCs w:val="18"/>
                <w:lang w:val="pl-PL"/>
              </w:rPr>
              <w:t>Dom Pomocy Społecznej w Lubawie  ul. Grunwaldzka 16, 14-260 Lubawa  - Kuchnia</w:t>
            </w:r>
          </w:p>
        </w:tc>
        <w:tc>
          <w:tcPr>
            <w:tcW w:w="2977" w:type="dxa"/>
          </w:tcPr>
          <w:p w14:paraId="1C062F84" w14:textId="07E7D58D" w:rsidR="005A0ADC" w:rsidRPr="00C74E91" w:rsidRDefault="005A0ADC" w:rsidP="005A0ADC">
            <w:pPr>
              <w:pStyle w:val="Akapitzlist"/>
              <w:ind w:left="0" w:right="74"/>
              <w:rPr>
                <w:rFonts w:ascii="Tahoma" w:hAnsi="Tahoma" w:cs="Tahoma"/>
                <w:bCs/>
                <w:sz w:val="20"/>
                <w:szCs w:val="20"/>
                <w:lang w:val="pl-PL"/>
              </w:rPr>
            </w:pPr>
            <w:r w:rsidRPr="00C74E91">
              <w:rPr>
                <w:rFonts w:ascii="Tahoma" w:hAnsi="Tahoma" w:cs="Tahoma"/>
                <w:bCs/>
                <w:sz w:val="20"/>
                <w:szCs w:val="20"/>
                <w:lang w:val="pl-PL"/>
              </w:rPr>
              <w:t xml:space="preserve">Zgodnie z załącznikiem nr 1 </w:t>
            </w:r>
            <w:r w:rsidR="00C74E91" w:rsidRPr="00C74E91">
              <w:rPr>
                <w:rFonts w:ascii="Tahoma" w:hAnsi="Tahoma" w:cs="Tahoma"/>
                <w:bCs/>
                <w:sz w:val="20"/>
                <w:szCs w:val="20"/>
                <w:lang w:val="pl-PL"/>
              </w:rPr>
              <w:t>L</w:t>
            </w:r>
            <w:r w:rsidRPr="00C74E91">
              <w:rPr>
                <w:rFonts w:ascii="Tahoma" w:hAnsi="Tahoma" w:cs="Tahoma"/>
                <w:bCs/>
                <w:sz w:val="20"/>
                <w:szCs w:val="20"/>
                <w:lang w:val="pl-PL"/>
              </w:rPr>
              <w:t xml:space="preserve"> do SWZ</w:t>
            </w:r>
          </w:p>
        </w:tc>
      </w:tr>
      <w:tr w:rsidR="00C74E91" w:rsidRPr="00C74E91" w14:paraId="64E33A0D" w14:textId="77777777" w:rsidTr="00E572CF">
        <w:trPr>
          <w:trHeight w:val="652"/>
          <w:jc w:val="center"/>
        </w:trPr>
        <w:tc>
          <w:tcPr>
            <w:tcW w:w="2972" w:type="dxa"/>
            <w:vAlign w:val="center"/>
          </w:tcPr>
          <w:p w14:paraId="7A9C4BE0" w14:textId="3943DABE" w:rsidR="005A0ADC" w:rsidRPr="00C74E91" w:rsidRDefault="005A0ADC" w:rsidP="005A0ADC">
            <w:pPr>
              <w:pStyle w:val="Akapitzlist"/>
              <w:ind w:left="0" w:right="74"/>
              <w:jc w:val="left"/>
              <w:rPr>
                <w:rFonts w:ascii="Tahoma" w:hAnsi="Tahoma" w:cs="Tahoma"/>
                <w:sz w:val="18"/>
                <w:szCs w:val="18"/>
                <w:lang w:val="pl-PL"/>
              </w:rPr>
            </w:pPr>
            <w:r w:rsidRPr="00C74E91">
              <w:rPr>
                <w:rFonts w:ascii="Tahoma" w:hAnsi="Tahoma" w:cs="Tahoma"/>
                <w:sz w:val="18"/>
                <w:szCs w:val="18"/>
                <w:lang w:val="pl-PL"/>
              </w:rPr>
              <w:t>Cześć 13 – świeże owoce, warzywa i jaja</w:t>
            </w:r>
          </w:p>
        </w:tc>
        <w:tc>
          <w:tcPr>
            <w:tcW w:w="2693" w:type="dxa"/>
          </w:tcPr>
          <w:p w14:paraId="5917D11A" w14:textId="396BF967" w:rsidR="005A0ADC" w:rsidRPr="00C74E91" w:rsidRDefault="005A0ADC" w:rsidP="005A0ADC">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01BDAEB0" w14:textId="72E7B4F5" w:rsidR="005A0ADC" w:rsidRPr="00C74E91" w:rsidRDefault="005A0ADC" w:rsidP="005A0ADC">
            <w:pPr>
              <w:pStyle w:val="Akapitzlist"/>
              <w:ind w:left="0" w:right="74"/>
              <w:rPr>
                <w:rFonts w:ascii="Tahoma" w:hAnsi="Tahoma" w:cs="Tahoma"/>
                <w:bCs/>
                <w:sz w:val="20"/>
                <w:szCs w:val="20"/>
                <w:lang w:val="pl-PL"/>
              </w:rPr>
            </w:pPr>
            <w:r w:rsidRPr="00C74E91">
              <w:rPr>
                <w:rFonts w:ascii="Tahoma" w:hAnsi="Tahoma" w:cs="Tahoma"/>
                <w:bCs/>
                <w:sz w:val="20"/>
                <w:szCs w:val="20"/>
                <w:lang w:val="pl-PL"/>
              </w:rPr>
              <w:t xml:space="preserve">Zgodnie z załącznikiem nr 1 </w:t>
            </w:r>
            <w:r w:rsidR="00C74E91" w:rsidRPr="00C74E91">
              <w:rPr>
                <w:rFonts w:ascii="Tahoma" w:hAnsi="Tahoma" w:cs="Tahoma"/>
                <w:bCs/>
                <w:sz w:val="20"/>
                <w:szCs w:val="20"/>
                <w:lang w:val="pl-PL"/>
              </w:rPr>
              <w:t xml:space="preserve">Ł </w:t>
            </w:r>
            <w:r w:rsidRPr="00C74E91">
              <w:rPr>
                <w:rFonts w:ascii="Tahoma" w:hAnsi="Tahoma" w:cs="Tahoma"/>
                <w:bCs/>
                <w:sz w:val="20"/>
                <w:szCs w:val="20"/>
                <w:lang w:val="pl-PL"/>
              </w:rPr>
              <w:t>do SWZ</w:t>
            </w:r>
          </w:p>
        </w:tc>
      </w:tr>
      <w:tr w:rsidR="00C74E91" w:rsidRPr="00C74E91" w14:paraId="3D3F9A73" w14:textId="77777777" w:rsidTr="00E572CF">
        <w:trPr>
          <w:trHeight w:val="652"/>
          <w:jc w:val="center"/>
        </w:trPr>
        <w:tc>
          <w:tcPr>
            <w:tcW w:w="2972" w:type="dxa"/>
            <w:vAlign w:val="center"/>
          </w:tcPr>
          <w:p w14:paraId="65CF3047" w14:textId="3F11EF4D" w:rsidR="005A0ADC" w:rsidRPr="00C74E91" w:rsidRDefault="005A0ADC" w:rsidP="005A0ADC">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 14 – artykuły nabiałowe oraz tłuszcze</w:t>
            </w:r>
          </w:p>
        </w:tc>
        <w:tc>
          <w:tcPr>
            <w:tcW w:w="2693" w:type="dxa"/>
          </w:tcPr>
          <w:p w14:paraId="587BF905" w14:textId="43FC3C33" w:rsidR="005A0ADC" w:rsidRPr="00C74E91" w:rsidRDefault="005A0ADC" w:rsidP="005A0ADC">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270D1DDE" w14:textId="00253160" w:rsidR="005A0ADC" w:rsidRPr="00C74E91" w:rsidRDefault="005A0ADC" w:rsidP="005A0ADC">
            <w:pPr>
              <w:pStyle w:val="Akapitzlist"/>
              <w:ind w:left="0" w:right="74"/>
              <w:rPr>
                <w:rFonts w:ascii="Tahoma" w:hAnsi="Tahoma" w:cs="Tahoma"/>
                <w:bCs/>
                <w:sz w:val="20"/>
                <w:szCs w:val="20"/>
                <w:lang w:val="pl-PL"/>
              </w:rPr>
            </w:pPr>
            <w:r w:rsidRPr="00C74E91">
              <w:rPr>
                <w:rFonts w:ascii="Tahoma" w:hAnsi="Tahoma" w:cs="Tahoma"/>
                <w:bCs/>
                <w:sz w:val="20"/>
                <w:szCs w:val="20"/>
                <w:lang w:val="pl-PL"/>
              </w:rPr>
              <w:t xml:space="preserve">Zgodnie z załącznikiem nr 1 </w:t>
            </w:r>
            <w:r w:rsidR="00C74E91" w:rsidRPr="00C74E91">
              <w:rPr>
                <w:rFonts w:ascii="Tahoma" w:hAnsi="Tahoma" w:cs="Tahoma"/>
                <w:bCs/>
                <w:sz w:val="20"/>
                <w:szCs w:val="20"/>
                <w:lang w:val="pl-PL"/>
              </w:rPr>
              <w:t>M</w:t>
            </w:r>
            <w:r w:rsidRPr="00C74E91">
              <w:rPr>
                <w:rFonts w:ascii="Tahoma" w:hAnsi="Tahoma" w:cs="Tahoma"/>
                <w:bCs/>
                <w:sz w:val="20"/>
                <w:szCs w:val="20"/>
                <w:lang w:val="pl-PL"/>
              </w:rPr>
              <w:t xml:space="preserve"> do SWZ</w:t>
            </w:r>
          </w:p>
        </w:tc>
      </w:tr>
      <w:tr w:rsidR="00C74E91" w:rsidRPr="00C74E91" w14:paraId="6A9619BB" w14:textId="77777777" w:rsidTr="00E572CF">
        <w:trPr>
          <w:trHeight w:val="652"/>
          <w:jc w:val="center"/>
        </w:trPr>
        <w:tc>
          <w:tcPr>
            <w:tcW w:w="2972" w:type="dxa"/>
            <w:vAlign w:val="center"/>
          </w:tcPr>
          <w:p w14:paraId="2F092CB1" w14:textId="22C00FB4" w:rsidR="005A0ADC" w:rsidRPr="00C74E91" w:rsidRDefault="005A0ADC" w:rsidP="005A0ADC">
            <w:pPr>
              <w:pStyle w:val="Akapitzlist"/>
              <w:ind w:left="0" w:right="74"/>
              <w:jc w:val="left"/>
              <w:rPr>
                <w:rFonts w:ascii="Tahoma" w:hAnsi="Tahoma" w:cs="Tahoma"/>
                <w:sz w:val="18"/>
                <w:szCs w:val="18"/>
                <w:lang w:val="pl-PL"/>
              </w:rPr>
            </w:pPr>
            <w:r w:rsidRPr="00C74E91">
              <w:rPr>
                <w:rFonts w:ascii="Tahoma" w:hAnsi="Tahoma" w:cs="Tahoma"/>
                <w:sz w:val="18"/>
                <w:szCs w:val="18"/>
                <w:lang w:val="pl-PL"/>
              </w:rPr>
              <w:t>Część 15 – mięso wołowe</w:t>
            </w:r>
            <w:r w:rsidR="00BF5659" w:rsidRPr="00C74E91">
              <w:rPr>
                <w:rFonts w:ascii="Tahoma" w:hAnsi="Tahoma" w:cs="Tahoma"/>
                <w:sz w:val="18"/>
                <w:szCs w:val="18"/>
                <w:lang w:val="pl-PL"/>
              </w:rPr>
              <w:t xml:space="preserve"> ( flaki wołowe)</w:t>
            </w:r>
          </w:p>
        </w:tc>
        <w:tc>
          <w:tcPr>
            <w:tcW w:w="2693" w:type="dxa"/>
          </w:tcPr>
          <w:p w14:paraId="0E0458FF" w14:textId="35C964CE" w:rsidR="005A0ADC" w:rsidRPr="00C74E91" w:rsidRDefault="005A0ADC" w:rsidP="005A0ADC">
            <w:pPr>
              <w:pStyle w:val="Akapitzlist"/>
              <w:ind w:left="0" w:right="74"/>
              <w:rPr>
                <w:rFonts w:ascii="Tahoma" w:hAnsi="Tahoma" w:cs="Tahoma"/>
                <w:sz w:val="18"/>
                <w:szCs w:val="18"/>
                <w:lang w:val="pl-PL"/>
              </w:rPr>
            </w:pPr>
            <w:r w:rsidRPr="00C74E91">
              <w:rPr>
                <w:rFonts w:ascii="Tahoma" w:hAnsi="Tahoma" w:cs="Tahoma"/>
                <w:sz w:val="18"/>
                <w:szCs w:val="18"/>
                <w:lang w:val="pl-PL"/>
              </w:rPr>
              <w:t>Dom Pomocy Społecznej w Iławie ul. Dąbrowskiego 15 B - Kuchnia</w:t>
            </w:r>
          </w:p>
        </w:tc>
        <w:tc>
          <w:tcPr>
            <w:tcW w:w="2977" w:type="dxa"/>
          </w:tcPr>
          <w:p w14:paraId="57D6E82E" w14:textId="18C6FA31" w:rsidR="005A0ADC" w:rsidRPr="00C74E91" w:rsidRDefault="005A0ADC" w:rsidP="005A0ADC">
            <w:pPr>
              <w:pStyle w:val="Akapitzlist"/>
              <w:ind w:left="0" w:right="74"/>
              <w:rPr>
                <w:rFonts w:ascii="Tahoma" w:hAnsi="Tahoma" w:cs="Tahoma"/>
                <w:bCs/>
                <w:sz w:val="20"/>
                <w:szCs w:val="20"/>
                <w:lang w:val="pl-PL"/>
              </w:rPr>
            </w:pPr>
            <w:r w:rsidRPr="00C74E91">
              <w:rPr>
                <w:rFonts w:ascii="Tahoma" w:hAnsi="Tahoma" w:cs="Tahoma"/>
                <w:bCs/>
                <w:sz w:val="20"/>
                <w:szCs w:val="20"/>
                <w:lang w:val="pl-PL"/>
              </w:rPr>
              <w:t xml:space="preserve">Zgodnie z załącznikiem nr 1 </w:t>
            </w:r>
            <w:r w:rsidR="00C74E91" w:rsidRPr="00C74E91">
              <w:rPr>
                <w:rFonts w:ascii="Tahoma" w:hAnsi="Tahoma" w:cs="Tahoma"/>
                <w:bCs/>
                <w:sz w:val="20"/>
                <w:szCs w:val="20"/>
                <w:lang w:val="pl-PL"/>
              </w:rPr>
              <w:t>N</w:t>
            </w:r>
            <w:r w:rsidRPr="00C74E91">
              <w:rPr>
                <w:rFonts w:ascii="Tahoma" w:hAnsi="Tahoma" w:cs="Tahoma"/>
                <w:bCs/>
                <w:sz w:val="20"/>
                <w:szCs w:val="20"/>
                <w:lang w:val="pl-PL"/>
              </w:rPr>
              <w:t xml:space="preserve"> do SWZ</w:t>
            </w:r>
          </w:p>
        </w:tc>
      </w:tr>
    </w:tbl>
    <w:p w14:paraId="45BA5409" w14:textId="23783C21" w:rsidR="005C48CF" w:rsidRPr="003710FC" w:rsidRDefault="005C48CF" w:rsidP="00D02177">
      <w:pPr>
        <w:spacing w:after="160" w:line="276" w:lineRule="auto"/>
        <w:ind w:right="72"/>
        <w:rPr>
          <w:rFonts w:ascii="Tahoma" w:hAnsi="Tahoma" w:cs="Tahoma"/>
          <w:sz w:val="18"/>
          <w:szCs w:val="18"/>
        </w:rPr>
      </w:pPr>
    </w:p>
    <w:p w14:paraId="033A23FF" w14:textId="26061F62" w:rsidR="004E0FA2" w:rsidRPr="003710FC" w:rsidRDefault="004E0FA2" w:rsidP="004E0FA2">
      <w:pPr>
        <w:spacing w:line="276" w:lineRule="auto"/>
        <w:ind w:right="72"/>
        <w:jc w:val="both"/>
        <w:rPr>
          <w:rFonts w:ascii="Tahoma" w:hAnsi="Tahoma" w:cs="Tahoma"/>
          <w:sz w:val="20"/>
          <w:szCs w:val="22"/>
        </w:rPr>
      </w:pPr>
      <w:r w:rsidRPr="003710FC">
        <w:rPr>
          <w:rFonts w:ascii="Tahoma" w:hAnsi="Tahoma" w:cs="Tahoma"/>
          <w:sz w:val="20"/>
          <w:szCs w:val="22"/>
        </w:rPr>
        <w:t xml:space="preserve">Zamawiający podzielił przedmiot zamówienia na </w:t>
      </w:r>
      <w:r w:rsidR="00AC0993" w:rsidRPr="00C74E91">
        <w:rPr>
          <w:rFonts w:ascii="Tahoma" w:hAnsi="Tahoma" w:cs="Tahoma"/>
          <w:b/>
          <w:sz w:val="20"/>
          <w:szCs w:val="22"/>
          <w:u w:val="single"/>
        </w:rPr>
        <w:t>1</w:t>
      </w:r>
      <w:r w:rsidR="00BF5659" w:rsidRPr="00C74E91">
        <w:rPr>
          <w:rFonts w:ascii="Tahoma" w:hAnsi="Tahoma" w:cs="Tahoma"/>
          <w:b/>
          <w:sz w:val="20"/>
          <w:szCs w:val="22"/>
          <w:u w:val="single"/>
        </w:rPr>
        <w:t>5</w:t>
      </w:r>
      <w:r w:rsidRPr="00C74E91">
        <w:rPr>
          <w:rFonts w:ascii="Tahoma" w:hAnsi="Tahoma" w:cs="Tahoma"/>
          <w:b/>
          <w:sz w:val="20"/>
          <w:szCs w:val="22"/>
          <w:u w:val="single"/>
        </w:rPr>
        <w:t xml:space="preserve"> części/pakiet</w:t>
      </w:r>
      <w:r w:rsidR="0036402B" w:rsidRPr="00C74E91">
        <w:rPr>
          <w:rFonts w:ascii="Tahoma" w:hAnsi="Tahoma" w:cs="Tahoma"/>
          <w:b/>
          <w:sz w:val="20"/>
          <w:szCs w:val="22"/>
          <w:u w:val="single"/>
        </w:rPr>
        <w:t>ów</w:t>
      </w:r>
      <w:r w:rsidRPr="00C74E91">
        <w:rPr>
          <w:rFonts w:ascii="Tahoma" w:hAnsi="Tahoma" w:cs="Tahoma"/>
          <w:b/>
          <w:sz w:val="20"/>
          <w:szCs w:val="22"/>
          <w:u w:val="single"/>
        </w:rPr>
        <w:t>.</w:t>
      </w:r>
      <w:r w:rsidRPr="00C74E91">
        <w:rPr>
          <w:rFonts w:ascii="Tahoma" w:hAnsi="Tahoma" w:cs="Tahoma"/>
          <w:sz w:val="20"/>
          <w:szCs w:val="22"/>
        </w:rPr>
        <w:t xml:space="preserve"> </w:t>
      </w:r>
    </w:p>
    <w:p w14:paraId="6883ACF3" w14:textId="0D342E9C" w:rsidR="004E0FA2" w:rsidRPr="003710FC" w:rsidRDefault="004E0FA2" w:rsidP="004E0FA2">
      <w:pPr>
        <w:jc w:val="both"/>
        <w:rPr>
          <w:rFonts w:ascii="Tahoma" w:hAnsi="Tahoma" w:cs="Tahoma"/>
          <w:sz w:val="20"/>
          <w:szCs w:val="20"/>
        </w:rPr>
      </w:pPr>
      <w:r w:rsidRPr="003710FC">
        <w:rPr>
          <w:rFonts w:ascii="Tahoma" w:hAnsi="Tahoma" w:cs="Tahoma"/>
          <w:sz w:val="20"/>
          <w:szCs w:val="20"/>
        </w:rPr>
        <w:t>Wykonawca może składać ofertę na poszczególne części zamówienia/pakiety.</w:t>
      </w:r>
    </w:p>
    <w:p w14:paraId="1A7F1A13" w14:textId="15CA00AE" w:rsidR="004E0FA2" w:rsidRPr="003710FC" w:rsidRDefault="004E0FA2" w:rsidP="004E0FA2">
      <w:pPr>
        <w:tabs>
          <w:tab w:val="left" w:pos="284"/>
        </w:tabs>
        <w:jc w:val="both"/>
        <w:rPr>
          <w:rFonts w:ascii="Tahoma" w:hAnsi="Tahoma" w:cs="Tahoma"/>
          <w:sz w:val="20"/>
          <w:szCs w:val="20"/>
        </w:rPr>
      </w:pPr>
      <w:r w:rsidRPr="003710FC">
        <w:rPr>
          <w:rFonts w:ascii="Tahoma" w:hAnsi="Tahoma" w:cs="Tahoma"/>
          <w:sz w:val="20"/>
          <w:szCs w:val="20"/>
        </w:rPr>
        <w:t>Każdy z Pakietów będzie oceniany osobno, co oznacza, iż postępowanie przetargowe na każdy pakiet może być rozstrzygni</w:t>
      </w:r>
      <w:r w:rsidR="00CB0847">
        <w:rPr>
          <w:rFonts w:ascii="Tahoma" w:hAnsi="Tahoma" w:cs="Tahoma"/>
          <w:sz w:val="20"/>
          <w:szCs w:val="20"/>
        </w:rPr>
        <w:t>ęte</w:t>
      </w:r>
      <w:r w:rsidRPr="003710FC">
        <w:rPr>
          <w:rFonts w:ascii="Tahoma" w:hAnsi="Tahoma" w:cs="Tahoma"/>
          <w:sz w:val="20"/>
          <w:szCs w:val="20"/>
        </w:rPr>
        <w:t xml:space="preserve"> na korzyść innego Wykonawcy.</w:t>
      </w:r>
    </w:p>
    <w:p w14:paraId="52E6C3DB" w14:textId="03419B33" w:rsidR="000E1B98" w:rsidRPr="003710FC" w:rsidRDefault="000E1B98" w:rsidP="000E1B98">
      <w:pPr>
        <w:jc w:val="both"/>
        <w:rPr>
          <w:rFonts w:ascii="Tahoma" w:hAnsi="Tahoma" w:cs="Tahoma"/>
          <w:sz w:val="20"/>
          <w:szCs w:val="20"/>
        </w:rPr>
      </w:pPr>
      <w:r w:rsidRPr="003710FC">
        <w:rPr>
          <w:rFonts w:ascii="Tahoma" w:hAnsi="Tahoma" w:cs="Tahoma"/>
          <w:sz w:val="20"/>
          <w:szCs w:val="20"/>
        </w:rPr>
        <w:t xml:space="preserve">Oferent może składać ofertę na poszczególne </w:t>
      </w:r>
      <w:r w:rsidR="00C71AB2">
        <w:rPr>
          <w:rFonts w:ascii="Tahoma" w:hAnsi="Tahoma" w:cs="Tahoma"/>
          <w:sz w:val="20"/>
          <w:szCs w:val="20"/>
        </w:rPr>
        <w:t>części/pakiety</w:t>
      </w:r>
      <w:r w:rsidRPr="003710FC">
        <w:rPr>
          <w:rFonts w:ascii="Tahoma" w:hAnsi="Tahoma" w:cs="Tahoma"/>
          <w:sz w:val="20"/>
          <w:szCs w:val="20"/>
        </w:rPr>
        <w:t>, przy czym dany pakiet musi być oferowany w całości, brak jakiejkolwiek pozycji spowoduje odrzucenie oferty jako niekompletnej.</w:t>
      </w:r>
    </w:p>
    <w:p w14:paraId="4A4C409C" w14:textId="77777777" w:rsidR="000E1B98" w:rsidRPr="003710FC" w:rsidRDefault="000E1B98" w:rsidP="004E0FA2">
      <w:pPr>
        <w:tabs>
          <w:tab w:val="left" w:pos="284"/>
        </w:tabs>
        <w:jc w:val="both"/>
        <w:rPr>
          <w:rFonts w:ascii="Tahoma" w:hAnsi="Tahoma" w:cs="Tahoma"/>
          <w:sz w:val="20"/>
          <w:szCs w:val="20"/>
        </w:rPr>
      </w:pPr>
    </w:p>
    <w:p w14:paraId="0F3C8F35" w14:textId="77777777" w:rsidR="005C48CF" w:rsidRPr="003710FC" w:rsidRDefault="005C48CF" w:rsidP="005C48CF">
      <w:pPr>
        <w:jc w:val="both"/>
        <w:rPr>
          <w:rFonts w:ascii="Tahoma" w:hAnsi="Tahoma" w:cs="Tahoma"/>
          <w:sz w:val="20"/>
        </w:rPr>
      </w:pPr>
      <w:bookmarkStart w:id="3" w:name="_Hlk84495153"/>
      <w:r w:rsidRPr="003710FC">
        <w:rPr>
          <w:rFonts w:ascii="Tahoma" w:hAnsi="Tahoma" w:cs="Tahoma"/>
          <w:sz w:val="20"/>
        </w:rPr>
        <w:t xml:space="preserve">Dostawca przyjmuje do wiadomości, iż podane ilości w zadaniach to ilości szacunkowe. </w:t>
      </w:r>
    </w:p>
    <w:p w14:paraId="5948A537" w14:textId="3F2D183D" w:rsidR="005C48CF" w:rsidRPr="003710FC" w:rsidRDefault="005C48CF" w:rsidP="005C48CF">
      <w:pPr>
        <w:jc w:val="both"/>
        <w:rPr>
          <w:rFonts w:ascii="Tahoma" w:hAnsi="Tahoma" w:cs="Tahoma"/>
          <w:color w:val="FF0000"/>
          <w:sz w:val="20"/>
        </w:rPr>
      </w:pPr>
      <w:r w:rsidRPr="003710FC">
        <w:rPr>
          <w:rFonts w:ascii="Tahoma" w:hAnsi="Tahoma" w:cs="Tahoma"/>
          <w:sz w:val="20"/>
        </w:rPr>
        <w:t>W przypadku zakupu mniejszej ilości Dostawca nie będzie rościł prawa do konieczności wykupienia pozostałej części danego asortymentu</w:t>
      </w:r>
      <w:r w:rsidR="00C71AB2">
        <w:rPr>
          <w:rFonts w:ascii="Tahoma" w:hAnsi="Tahoma" w:cs="Tahoma"/>
          <w:sz w:val="20"/>
        </w:rPr>
        <w:t>.</w:t>
      </w:r>
    </w:p>
    <w:p w14:paraId="27F9E4A4" w14:textId="49B2A064" w:rsidR="005C48CF" w:rsidRPr="003710FC" w:rsidRDefault="005C48CF" w:rsidP="004E0FA2">
      <w:pPr>
        <w:jc w:val="both"/>
        <w:rPr>
          <w:rFonts w:ascii="Tahoma" w:hAnsi="Tahoma" w:cs="Tahoma"/>
          <w:sz w:val="20"/>
        </w:rPr>
      </w:pPr>
      <w:r w:rsidRPr="003710FC">
        <w:rPr>
          <w:rFonts w:ascii="Tahoma" w:hAnsi="Tahoma" w:cs="Tahoma"/>
          <w:sz w:val="20"/>
        </w:rPr>
        <w:t xml:space="preserve">W przypadku przekroczenia ilości podanych w pakietach, </w:t>
      </w:r>
      <w:r w:rsidR="00E32CB6" w:rsidRPr="003710FC">
        <w:rPr>
          <w:rFonts w:ascii="Tahoma" w:hAnsi="Tahoma" w:cs="Tahoma"/>
          <w:sz w:val="20"/>
        </w:rPr>
        <w:t xml:space="preserve">sukcesywna </w:t>
      </w:r>
      <w:r w:rsidRPr="003710FC">
        <w:rPr>
          <w:rFonts w:ascii="Tahoma" w:hAnsi="Tahoma" w:cs="Tahoma"/>
          <w:sz w:val="20"/>
        </w:rPr>
        <w:t xml:space="preserve">dostawa </w:t>
      </w:r>
      <w:r w:rsidR="00E32CB6" w:rsidRPr="003710FC">
        <w:rPr>
          <w:rFonts w:ascii="Tahoma" w:hAnsi="Tahoma" w:cs="Tahoma"/>
          <w:sz w:val="20"/>
        </w:rPr>
        <w:t xml:space="preserve">artykułów spożywczych, </w:t>
      </w:r>
      <w:r w:rsidRPr="003710FC">
        <w:rPr>
          <w:rFonts w:ascii="Tahoma" w:hAnsi="Tahoma" w:cs="Tahoma"/>
          <w:sz w:val="20"/>
        </w:rPr>
        <w:t>będzie odbywała się na warunkach zawartych w ofercie</w:t>
      </w:r>
      <w:bookmarkEnd w:id="3"/>
      <w:r w:rsidR="000E1B98" w:rsidRPr="003710FC">
        <w:rPr>
          <w:rFonts w:ascii="Tahoma" w:hAnsi="Tahoma" w:cs="Tahoma"/>
          <w:sz w:val="20"/>
        </w:rPr>
        <w:t xml:space="preserve"> – z zastrzeżeniem zapisów umowy, stanowiącej załącznik do SWZ.</w:t>
      </w:r>
    </w:p>
    <w:p w14:paraId="0F78C57B" w14:textId="0DCE8C13" w:rsidR="000E1B98" w:rsidRPr="003710FC" w:rsidRDefault="000E1B98" w:rsidP="000E1B98">
      <w:pPr>
        <w:suppressAutoHyphens/>
        <w:autoSpaceDN w:val="0"/>
        <w:jc w:val="both"/>
        <w:textAlignment w:val="baseline"/>
        <w:rPr>
          <w:rFonts w:ascii="Tahoma" w:eastAsia="Arial Narrow" w:hAnsi="Tahoma" w:cs="Tahoma"/>
          <w:kern w:val="3"/>
          <w:sz w:val="20"/>
          <w:szCs w:val="20"/>
          <w:lang w:eastAsia="zh-CN" w:bidi="hi-IN"/>
        </w:rPr>
      </w:pPr>
      <w:r w:rsidRPr="003710FC">
        <w:rPr>
          <w:rFonts w:ascii="Tahoma" w:hAnsi="Tahoma" w:cs="Tahoma"/>
          <w:sz w:val="20"/>
        </w:rPr>
        <w:t>W cenach jednostkowych brutto zawierają się wszystkie koszty związane z dostawą artykułów spożywczych (transport, opakowanie, czynności związane z przygotowaniem dostawy, opłata wynikająca z polskiego prawa celnego i podatkowego, koszty paliwa, koszty za- i wyładunku u Zamawiającego, itp. )</w:t>
      </w:r>
      <w:r w:rsidRPr="003710FC">
        <w:rPr>
          <w:rFonts w:ascii="Tahoma" w:eastAsia="Arial Narrow" w:hAnsi="Tahoma" w:cs="Tahoma"/>
          <w:kern w:val="3"/>
          <w:sz w:val="20"/>
          <w:szCs w:val="20"/>
          <w:lang w:eastAsia="zh-CN" w:bidi="hi-IN"/>
        </w:rPr>
        <w:t xml:space="preserve"> do w/w lokalizacji kuchni w</w:t>
      </w:r>
      <w:r w:rsidR="00CB0847">
        <w:rPr>
          <w:rFonts w:ascii="Tahoma" w:eastAsia="Arial Narrow" w:hAnsi="Tahoma" w:cs="Tahoma"/>
          <w:kern w:val="3"/>
          <w:sz w:val="20"/>
          <w:szCs w:val="20"/>
          <w:lang w:eastAsia="zh-CN" w:bidi="hi-IN"/>
        </w:rPr>
        <w:t xml:space="preserve"> Iławie.</w:t>
      </w:r>
    </w:p>
    <w:p w14:paraId="03554C4C" w14:textId="77777777" w:rsidR="00523163" w:rsidRDefault="00523163" w:rsidP="00D02177">
      <w:pPr>
        <w:suppressAutoHyphens/>
        <w:autoSpaceDN w:val="0"/>
        <w:jc w:val="both"/>
        <w:textAlignment w:val="baseline"/>
        <w:rPr>
          <w:rFonts w:ascii="Tahoma" w:eastAsia="Arial Narrow" w:hAnsi="Tahoma" w:cs="Tahoma"/>
          <w:b/>
          <w:bCs/>
          <w:color w:val="00000A"/>
          <w:kern w:val="3"/>
          <w:sz w:val="20"/>
          <w:szCs w:val="20"/>
          <w:lang w:eastAsia="zh-CN" w:bidi="hi-IN"/>
        </w:rPr>
      </w:pPr>
    </w:p>
    <w:p w14:paraId="5315503B" w14:textId="77777777" w:rsidR="00523163" w:rsidRDefault="00523163" w:rsidP="00D02177">
      <w:pPr>
        <w:suppressAutoHyphens/>
        <w:autoSpaceDN w:val="0"/>
        <w:jc w:val="both"/>
        <w:textAlignment w:val="baseline"/>
        <w:rPr>
          <w:rFonts w:ascii="Tahoma" w:eastAsia="Arial Narrow" w:hAnsi="Tahoma" w:cs="Tahoma"/>
          <w:b/>
          <w:bCs/>
          <w:color w:val="00000A"/>
          <w:kern w:val="3"/>
          <w:sz w:val="20"/>
          <w:szCs w:val="20"/>
          <w:lang w:eastAsia="zh-CN" w:bidi="hi-IN"/>
        </w:rPr>
      </w:pPr>
    </w:p>
    <w:p w14:paraId="5596C33C" w14:textId="3A973BB4" w:rsidR="00523163" w:rsidRDefault="00365F6E" w:rsidP="00365F6E">
      <w:pPr>
        <w:tabs>
          <w:tab w:val="left" w:pos="3930"/>
        </w:tabs>
        <w:suppressAutoHyphens/>
        <w:autoSpaceDN w:val="0"/>
        <w:jc w:val="both"/>
        <w:textAlignment w:val="baseline"/>
        <w:rPr>
          <w:rFonts w:ascii="Tahoma" w:eastAsia="Arial Narrow" w:hAnsi="Tahoma" w:cs="Tahoma"/>
          <w:b/>
          <w:bCs/>
          <w:color w:val="00000A"/>
          <w:kern w:val="3"/>
          <w:sz w:val="20"/>
          <w:szCs w:val="20"/>
          <w:lang w:eastAsia="zh-CN" w:bidi="hi-IN"/>
        </w:rPr>
      </w:pPr>
      <w:r>
        <w:rPr>
          <w:rFonts w:ascii="Tahoma" w:eastAsia="Arial Narrow" w:hAnsi="Tahoma" w:cs="Tahoma"/>
          <w:b/>
          <w:bCs/>
          <w:color w:val="00000A"/>
          <w:kern w:val="3"/>
          <w:sz w:val="20"/>
          <w:szCs w:val="20"/>
          <w:lang w:eastAsia="zh-CN" w:bidi="hi-IN"/>
        </w:rPr>
        <w:tab/>
      </w:r>
    </w:p>
    <w:p w14:paraId="70BA9F0E" w14:textId="73B3D8F2" w:rsidR="005C48CF" w:rsidRPr="003710FC" w:rsidRDefault="00D02177" w:rsidP="00D02177">
      <w:pPr>
        <w:suppressAutoHyphens/>
        <w:autoSpaceDN w:val="0"/>
        <w:jc w:val="both"/>
        <w:textAlignment w:val="baseline"/>
        <w:rPr>
          <w:rFonts w:ascii="Tahoma" w:eastAsia="Arial Narrow" w:hAnsi="Tahoma" w:cs="Tahoma"/>
          <w:color w:val="00000A"/>
          <w:kern w:val="3"/>
          <w:sz w:val="20"/>
          <w:szCs w:val="20"/>
          <w:lang w:eastAsia="zh-CN" w:bidi="hi-IN"/>
        </w:rPr>
      </w:pPr>
      <w:r w:rsidRPr="003710FC">
        <w:rPr>
          <w:rFonts w:ascii="Tahoma" w:eastAsia="Arial Narrow" w:hAnsi="Tahoma" w:cs="Tahoma"/>
          <w:b/>
          <w:bCs/>
          <w:color w:val="00000A"/>
          <w:kern w:val="3"/>
          <w:sz w:val="20"/>
          <w:szCs w:val="20"/>
          <w:lang w:eastAsia="zh-CN" w:bidi="hi-IN"/>
        </w:rPr>
        <w:t>UWAGA !</w:t>
      </w:r>
      <w:r w:rsidRPr="003710FC">
        <w:rPr>
          <w:rFonts w:ascii="Tahoma" w:eastAsia="Arial Narrow" w:hAnsi="Tahoma" w:cs="Tahoma"/>
          <w:color w:val="00000A"/>
          <w:kern w:val="3"/>
          <w:sz w:val="20"/>
          <w:szCs w:val="20"/>
          <w:lang w:eastAsia="zh-CN" w:bidi="hi-IN"/>
        </w:rPr>
        <w:t xml:space="preserve">  </w:t>
      </w:r>
    </w:p>
    <w:p w14:paraId="552675EC" w14:textId="0CFEAB6B" w:rsidR="00D02177" w:rsidRPr="003710FC" w:rsidRDefault="00D02177" w:rsidP="000E1B98">
      <w:pPr>
        <w:suppressAutoHyphens/>
        <w:autoSpaceDN w:val="0"/>
        <w:jc w:val="both"/>
        <w:textAlignment w:val="baseline"/>
        <w:rPr>
          <w:rFonts w:ascii="Tahoma" w:eastAsia="Arial Narrow" w:hAnsi="Tahoma" w:cs="Tahoma"/>
          <w:color w:val="00000A"/>
          <w:kern w:val="3"/>
          <w:sz w:val="20"/>
          <w:szCs w:val="20"/>
          <w:lang w:eastAsia="zh-CN" w:bidi="hi-IN"/>
        </w:rPr>
      </w:pPr>
      <w:r w:rsidRPr="003710FC">
        <w:rPr>
          <w:rFonts w:ascii="Tahoma" w:eastAsia="Arial Narrow" w:hAnsi="Tahoma" w:cs="Tahoma"/>
          <w:color w:val="00000A"/>
          <w:kern w:val="3"/>
          <w:sz w:val="20"/>
          <w:szCs w:val="20"/>
          <w:lang w:eastAsia="zh-CN" w:bidi="hi-IN"/>
        </w:rPr>
        <w:t xml:space="preserve">Dostarczenie zamówionego towaru następuje na podstawie </w:t>
      </w:r>
      <w:r w:rsidR="00E32CB6" w:rsidRPr="003710FC">
        <w:rPr>
          <w:rFonts w:ascii="Tahoma" w:eastAsia="Arial Narrow" w:hAnsi="Tahoma" w:cs="Tahoma"/>
          <w:color w:val="00000A"/>
          <w:kern w:val="3"/>
          <w:sz w:val="20"/>
          <w:szCs w:val="20"/>
          <w:lang w:eastAsia="zh-CN" w:bidi="hi-IN"/>
        </w:rPr>
        <w:t>zamówienia (telefonicznego lub</w:t>
      </w:r>
      <w:r w:rsidR="000E1B98" w:rsidRPr="003710FC">
        <w:rPr>
          <w:rFonts w:ascii="Tahoma" w:eastAsia="Arial Narrow" w:hAnsi="Tahoma" w:cs="Tahoma"/>
          <w:color w:val="00000A"/>
          <w:kern w:val="3"/>
          <w:sz w:val="20"/>
          <w:szCs w:val="20"/>
          <w:lang w:eastAsia="zh-CN" w:bidi="hi-IN"/>
        </w:rPr>
        <w:t xml:space="preserve"> </w:t>
      </w:r>
      <w:r w:rsidR="00E32CB6" w:rsidRPr="003710FC">
        <w:rPr>
          <w:rFonts w:ascii="Tahoma" w:eastAsia="Arial Narrow" w:hAnsi="Tahoma" w:cs="Tahoma"/>
          <w:color w:val="00000A"/>
          <w:kern w:val="3"/>
          <w:sz w:val="20"/>
          <w:szCs w:val="20"/>
          <w:lang w:eastAsia="zh-CN" w:bidi="hi-IN"/>
        </w:rPr>
        <w:t>elektronicznego)</w:t>
      </w:r>
      <w:r w:rsidRPr="003710FC">
        <w:rPr>
          <w:rFonts w:ascii="Tahoma" w:eastAsia="Arial Narrow" w:hAnsi="Tahoma" w:cs="Tahoma"/>
          <w:color w:val="00000A"/>
          <w:kern w:val="3"/>
          <w:sz w:val="20"/>
          <w:szCs w:val="20"/>
          <w:lang w:eastAsia="zh-CN" w:bidi="hi-IN"/>
        </w:rPr>
        <w:t xml:space="preserve">, na koszt Wykonawcy jego własnym transportem, włącznie z bezpłatnym rozładowaniem </w:t>
      </w:r>
      <w:r w:rsidR="00E32CB6" w:rsidRPr="003710FC">
        <w:rPr>
          <w:rFonts w:ascii="Tahoma" w:eastAsia="Arial Narrow" w:hAnsi="Tahoma" w:cs="Tahoma"/>
          <w:color w:val="00000A"/>
          <w:kern w:val="3"/>
          <w:sz w:val="20"/>
          <w:szCs w:val="20"/>
          <w:lang w:eastAsia="zh-CN" w:bidi="hi-IN"/>
        </w:rPr>
        <w:t xml:space="preserve">towaru </w:t>
      </w:r>
      <w:r w:rsidRPr="003710FC">
        <w:rPr>
          <w:rFonts w:ascii="Tahoma" w:eastAsia="Arial Narrow" w:hAnsi="Tahoma" w:cs="Tahoma"/>
          <w:color w:val="00000A"/>
          <w:kern w:val="3"/>
          <w:sz w:val="20"/>
          <w:szCs w:val="20"/>
          <w:lang w:eastAsia="zh-CN" w:bidi="hi-IN"/>
        </w:rPr>
        <w:t>w miejscu wskazanym przez Zamawiającego.</w:t>
      </w:r>
    </w:p>
    <w:p w14:paraId="738D3017" w14:textId="77777777" w:rsidR="00D02177" w:rsidRPr="003710FC" w:rsidRDefault="00D02177" w:rsidP="00D02177">
      <w:pPr>
        <w:suppressAutoHyphens/>
        <w:autoSpaceDN w:val="0"/>
        <w:jc w:val="both"/>
        <w:textAlignment w:val="baseline"/>
        <w:rPr>
          <w:rFonts w:ascii="Tahoma" w:eastAsia="Arial Narrow" w:hAnsi="Tahoma" w:cs="Tahoma"/>
          <w:color w:val="00000A"/>
          <w:kern w:val="3"/>
          <w:sz w:val="20"/>
          <w:szCs w:val="20"/>
          <w:lang w:eastAsia="zh-CN" w:bidi="hi-IN"/>
        </w:rPr>
      </w:pPr>
    </w:p>
    <w:p w14:paraId="721D2A8E" w14:textId="1B95120F" w:rsidR="006E2220" w:rsidRPr="003710FC" w:rsidRDefault="00D02177" w:rsidP="006E2220">
      <w:pPr>
        <w:suppressAutoHyphens/>
        <w:autoSpaceDN w:val="0"/>
        <w:jc w:val="center"/>
        <w:textAlignment w:val="baseline"/>
        <w:rPr>
          <w:rFonts w:ascii="Tahoma" w:eastAsia="Arial Narrow" w:hAnsi="Tahoma" w:cs="Tahoma"/>
          <w:b/>
          <w:bCs/>
          <w:color w:val="00000A"/>
          <w:kern w:val="3"/>
          <w:sz w:val="20"/>
          <w:szCs w:val="20"/>
          <w:u w:val="single"/>
          <w:lang w:bidi="pl-PL"/>
        </w:rPr>
      </w:pPr>
      <w:r w:rsidRPr="003710FC">
        <w:rPr>
          <w:rFonts w:ascii="Tahoma" w:eastAsia="Arial Narrow" w:hAnsi="Tahoma" w:cs="Tahoma"/>
          <w:b/>
          <w:bCs/>
          <w:color w:val="00000A"/>
          <w:kern w:val="3"/>
          <w:sz w:val="20"/>
          <w:szCs w:val="20"/>
          <w:u w:val="single"/>
          <w:lang w:bidi="pl-PL"/>
        </w:rPr>
        <w:t xml:space="preserve">Wymagane parametry </w:t>
      </w:r>
      <w:r w:rsidR="006E2220" w:rsidRPr="003710FC">
        <w:rPr>
          <w:rFonts w:ascii="Tahoma" w:eastAsia="Arial Narrow" w:hAnsi="Tahoma" w:cs="Tahoma"/>
          <w:b/>
          <w:bCs/>
          <w:color w:val="00000A"/>
          <w:kern w:val="3"/>
          <w:sz w:val="20"/>
          <w:szCs w:val="20"/>
          <w:u w:val="single"/>
          <w:lang w:bidi="pl-PL"/>
        </w:rPr>
        <w:t>zawarte są w tabeli ofertowej,</w:t>
      </w:r>
    </w:p>
    <w:p w14:paraId="4252D29C" w14:textId="08184C71" w:rsidR="006E2220" w:rsidRPr="003710FC" w:rsidRDefault="006E2220" w:rsidP="006E2220">
      <w:pPr>
        <w:suppressAutoHyphens/>
        <w:autoSpaceDN w:val="0"/>
        <w:jc w:val="center"/>
        <w:textAlignment w:val="baseline"/>
        <w:rPr>
          <w:rFonts w:ascii="Tahoma" w:eastAsia="Arial Narrow" w:hAnsi="Tahoma" w:cs="Tahoma"/>
          <w:b/>
          <w:bCs/>
          <w:color w:val="00000A"/>
          <w:kern w:val="3"/>
          <w:sz w:val="20"/>
          <w:szCs w:val="20"/>
          <w:u w:val="single"/>
          <w:lang w:bidi="pl-PL"/>
        </w:rPr>
      </w:pPr>
      <w:r w:rsidRPr="003710FC">
        <w:rPr>
          <w:rFonts w:ascii="Tahoma" w:eastAsia="Arial Narrow" w:hAnsi="Tahoma" w:cs="Tahoma"/>
          <w:b/>
          <w:bCs/>
          <w:color w:val="00000A"/>
          <w:kern w:val="3"/>
          <w:sz w:val="20"/>
          <w:szCs w:val="20"/>
          <w:u w:val="single"/>
          <w:lang w:bidi="pl-PL"/>
        </w:rPr>
        <w:t>stanowiącej załącznik nr 1 – Formularz ofertowy.</w:t>
      </w:r>
    </w:p>
    <w:p w14:paraId="505F7731" w14:textId="77777777" w:rsidR="004E6F44" w:rsidRPr="003710FC" w:rsidRDefault="004E6F44" w:rsidP="00323B61">
      <w:pPr>
        <w:autoSpaceDE w:val="0"/>
        <w:autoSpaceDN w:val="0"/>
        <w:adjustRightInd w:val="0"/>
        <w:spacing w:line="276" w:lineRule="auto"/>
        <w:jc w:val="both"/>
        <w:rPr>
          <w:rFonts w:ascii="Tahoma" w:hAnsi="Tahoma" w:cs="Tahoma"/>
          <w:sz w:val="18"/>
          <w:szCs w:val="18"/>
        </w:rPr>
      </w:pPr>
    </w:p>
    <w:p w14:paraId="10156A2E" w14:textId="77777777" w:rsidR="00323B61" w:rsidRPr="003710FC" w:rsidRDefault="00323B61" w:rsidP="00323B61">
      <w:pPr>
        <w:tabs>
          <w:tab w:val="left" w:pos="1800"/>
          <w:tab w:val="left" w:pos="1980"/>
        </w:tabs>
        <w:spacing w:line="360" w:lineRule="auto"/>
        <w:ind w:left="360"/>
        <w:rPr>
          <w:rFonts w:ascii="Tahoma" w:hAnsi="Tahoma" w:cs="Tahoma"/>
          <w:b/>
          <w:sz w:val="18"/>
          <w:szCs w:val="18"/>
        </w:rPr>
      </w:pPr>
      <w:r w:rsidRPr="003710FC">
        <w:rPr>
          <w:rFonts w:ascii="Tahoma" w:hAnsi="Tahoma" w:cs="Tahoma"/>
          <w:b/>
          <w:sz w:val="18"/>
          <w:szCs w:val="18"/>
        </w:rPr>
        <w:t>Wspólny słownik zamówień (CPV)</w:t>
      </w:r>
    </w:p>
    <w:p w14:paraId="4F1B8F49" w14:textId="1C39F526" w:rsidR="00E72A7F" w:rsidRPr="003710FC" w:rsidRDefault="00E72A7F" w:rsidP="00254F59">
      <w:pPr>
        <w:autoSpaceDE w:val="0"/>
        <w:autoSpaceDN w:val="0"/>
        <w:adjustRightInd w:val="0"/>
        <w:spacing w:line="276" w:lineRule="auto"/>
        <w:ind w:firstLine="426"/>
        <w:rPr>
          <w:rFonts w:ascii="Tahoma" w:hAnsi="Tahoma" w:cs="Tahoma"/>
          <w:sz w:val="18"/>
          <w:szCs w:val="18"/>
        </w:rPr>
      </w:pPr>
      <w:r w:rsidRPr="003710FC">
        <w:rPr>
          <w:rFonts w:ascii="Tahoma" w:hAnsi="Tahoma" w:cs="Tahoma"/>
          <w:sz w:val="18"/>
          <w:szCs w:val="18"/>
        </w:rPr>
        <w:t xml:space="preserve">Kod: </w:t>
      </w:r>
      <w:r w:rsidR="006E2220" w:rsidRPr="003710FC">
        <w:rPr>
          <w:rFonts w:ascii="Tahoma" w:hAnsi="Tahoma" w:cs="Tahoma"/>
          <w:sz w:val="18"/>
          <w:szCs w:val="18"/>
        </w:rPr>
        <w:t>15000000 Żywność, napoje, tytoń i produkty pokrewne</w:t>
      </w:r>
    </w:p>
    <w:p w14:paraId="20788987" w14:textId="77777777" w:rsidR="00E72A7F" w:rsidRPr="003710FC" w:rsidRDefault="00E72A7F">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4C2923" w:rsidRPr="003710FC" w14:paraId="099C47F8" w14:textId="77777777" w:rsidTr="0047574B">
        <w:tc>
          <w:tcPr>
            <w:tcW w:w="9210" w:type="dxa"/>
            <w:shd w:val="clear" w:color="auto" w:fill="E6E6E6"/>
          </w:tcPr>
          <w:p w14:paraId="26C25DFC" w14:textId="2F42C339" w:rsidR="004C2923" w:rsidRPr="003710FC" w:rsidRDefault="004C2923" w:rsidP="0047574B">
            <w:pPr>
              <w:pStyle w:val="Nagwek5"/>
              <w:rPr>
                <w:rFonts w:ascii="Tahoma" w:hAnsi="Tahoma" w:cs="Tahoma"/>
                <w:sz w:val="18"/>
                <w:szCs w:val="18"/>
              </w:rPr>
            </w:pPr>
            <w:r w:rsidRPr="003710FC">
              <w:rPr>
                <w:rFonts w:ascii="Tahoma" w:hAnsi="Tahoma" w:cs="Tahoma"/>
                <w:sz w:val="18"/>
                <w:szCs w:val="18"/>
              </w:rPr>
              <w:t xml:space="preserve">V    </w:t>
            </w:r>
            <w:r w:rsidRPr="003710FC">
              <w:rPr>
                <w:rFonts w:ascii="Tahoma" w:hAnsi="Tahoma" w:cs="Tahoma"/>
                <w:bCs w:val="0"/>
                <w:sz w:val="18"/>
                <w:szCs w:val="18"/>
              </w:rPr>
              <w:t>TERMIN WYKONANIA ZAMÓWIENIA.</w:t>
            </w:r>
          </w:p>
        </w:tc>
      </w:tr>
    </w:tbl>
    <w:p w14:paraId="6B3EB1E7" w14:textId="5AAC0CD9" w:rsidR="004C2923" w:rsidRPr="003710FC" w:rsidRDefault="004C2923" w:rsidP="004C2923">
      <w:pPr>
        <w:pBdr>
          <w:top w:val="nil"/>
          <w:left w:val="nil"/>
          <w:bottom w:val="nil"/>
          <w:right w:val="nil"/>
          <w:between w:val="nil"/>
          <w:bar w:val="nil"/>
        </w:pBdr>
        <w:suppressAutoHyphens/>
        <w:autoSpaceDE w:val="0"/>
        <w:contextualSpacing/>
        <w:rPr>
          <w:rFonts w:ascii="Tahoma" w:eastAsia="Arial Unicode MS" w:hAnsi="Tahoma" w:cs="Tahoma"/>
          <w:b/>
          <w:sz w:val="18"/>
          <w:szCs w:val="18"/>
          <w:bdr w:val="nil"/>
          <w:lang w:eastAsia="en-US"/>
        </w:rPr>
      </w:pPr>
    </w:p>
    <w:p w14:paraId="4C616943" w14:textId="77777777" w:rsidR="00F54D57" w:rsidRPr="003710FC" w:rsidRDefault="00F54D57" w:rsidP="00F54D57">
      <w:pPr>
        <w:spacing w:line="276" w:lineRule="auto"/>
        <w:jc w:val="both"/>
        <w:rPr>
          <w:rFonts w:ascii="Tahoma" w:hAnsi="Tahoma" w:cs="Tahoma"/>
          <w:sz w:val="18"/>
          <w:szCs w:val="18"/>
        </w:rPr>
      </w:pPr>
      <w:r w:rsidRPr="003710FC">
        <w:rPr>
          <w:rFonts w:ascii="Tahoma" w:hAnsi="Tahoma" w:cs="Tahoma"/>
          <w:sz w:val="18"/>
          <w:szCs w:val="18"/>
        </w:rPr>
        <w:t>Termin realizacji zamówienia:</w:t>
      </w:r>
    </w:p>
    <w:p w14:paraId="177BA43D" w14:textId="76FA89F8" w:rsidR="004C2923" w:rsidRPr="003710FC" w:rsidRDefault="004C2923" w:rsidP="004C2923">
      <w:pPr>
        <w:tabs>
          <w:tab w:val="left" w:pos="426"/>
        </w:tabs>
        <w:jc w:val="both"/>
        <w:rPr>
          <w:rFonts w:ascii="Tahoma" w:eastAsia="Arial Unicode MS" w:hAnsi="Tahoma" w:cs="Tahoma"/>
          <w:sz w:val="18"/>
          <w:szCs w:val="18"/>
          <w:bdr w:val="ni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25"/>
      </w:tblGrid>
      <w:tr w:rsidR="00F54D57" w:rsidRPr="003710FC" w14:paraId="38CD36AC" w14:textId="77777777" w:rsidTr="006E2220">
        <w:trPr>
          <w:jc w:val="center"/>
        </w:trPr>
        <w:tc>
          <w:tcPr>
            <w:tcW w:w="3539" w:type="dxa"/>
          </w:tcPr>
          <w:p w14:paraId="190FB7A0" w14:textId="77777777" w:rsidR="00F54D57" w:rsidRPr="003710FC" w:rsidRDefault="00F54D57" w:rsidP="00F54D57">
            <w:pPr>
              <w:spacing w:line="276" w:lineRule="auto"/>
              <w:jc w:val="center"/>
              <w:rPr>
                <w:rFonts w:ascii="Tahoma" w:hAnsi="Tahoma" w:cs="Tahoma"/>
                <w:b/>
                <w:sz w:val="18"/>
                <w:szCs w:val="18"/>
              </w:rPr>
            </w:pPr>
            <w:r w:rsidRPr="003710FC">
              <w:rPr>
                <w:rFonts w:ascii="Tahoma" w:hAnsi="Tahoma" w:cs="Tahoma"/>
                <w:b/>
                <w:sz w:val="18"/>
                <w:szCs w:val="18"/>
              </w:rPr>
              <w:t>Zakres prac</w:t>
            </w:r>
          </w:p>
        </w:tc>
        <w:tc>
          <w:tcPr>
            <w:tcW w:w="3825" w:type="dxa"/>
          </w:tcPr>
          <w:p w14:paraId="0B04235C" w14:textId="77777777" w:rsidR="00F54D57" w:rsidRPr="003710FC" w:rsidRDefault="00F54D57" w:rsidP="00F54D57">
            <w:pPr>
              <w:spacing w:line="276" w:lineRule="auto"/>
              <w:jc w:val="center"/>
              <w:rPr>
                <w:rFonts w:ascii="Tahoma" w:hAnsi="Tahoma" w:cs="Tahoma"/>
                <w:b/>
                <w:sz w:val="18"/>
                <w:szCs w:val="18"/>
              </w:rPr>
            </w:pPr>
            <w:r w:rsidRPr="003710FC">
              <w:rPr>
                <w:rFonts w:ascii="Tahoma" w:hAnsi="Tahoma" w:cs="Tahoma"/>
                <w:b/>
                <w:sz w:val="18"/>
                <w:szCs w:val="18"/>
              </w:rPr>
              <w:t>Termin wykonania</w:t>
            </w:r>
          </w:p>
        </w:tc>
      </w:tr>
      <w:tr w:rsidR="00F54D57" w:rsidRPr="003710FC" w14:paraId="3545AEAB" w14:textId="77777777" w:rsidTr="006E2220">
        <w:trPr>
          <w:jc w:val="center"/>
        </w:trPr>
        <w:tc>
          <w:tcPr>
            <w:tcW w:w="3539" w:type="dxa"/>
          </w:tcPr>
          <w:p w14:paraId="33B72B71" w14:textId="77777777" w:rsidR="00F54D57" w:rsidRPr="003710FC" w:rsidRDefault="00F54D57" w:rsidP="00F54D57">
            <w:pPr>
              <w:spacing w:line="276" w:lineRule="auto"/>
              <w:jc w:val="both"/>
              <w:rPr>
                <w:rFonts w:ascii="Tahoma" w:hAnsi="Tahoma" w:cs="Tahoma"/>
                <w:sz w:val="18"/>
                <w:szCs w:val="18"/>
              </w:rPr>
            </w:pPr>
          </w:p>
          <w:p w14:paraId="4B64D1AA" w14:textId="446EFFE8" w:rsidR="00F54D57" w:rsidRPr="003710FC" w:rsidRDefault="00E32CB6" w:rsidP="00041799">
            <w:pPr>
              <w:spacing w:line="276" w:lineRule="auto"/>
              <w:jc w:val="center"/>
              <w:rPr>
                <w:rFonts w:ascii="Tahoma" w:hAnsi="Tahoma" w:cs="Tahoma"/>
                <w:sz w:val="18"/>
                <w:szCs w:val="18"/>
              </w:rPr>
            </w:pPr>
            <w:r w:rsidRPr="003710FC">
              <w:rPr>
                <w:rFonts w:ascii="Tahoma" w:hAnsi="Tahoma" w:cs="Tahoma"/>
                <w:sz w:val="18"/>
                <w:szCs w:val="18"/>
              </w:rPr>
              <w:t xml:space="preserve">Sukcesywna dostawa artykułów spożywczych </w:t>
            </w:r>
            <w:r w:rsidR="00C71AB2">
              <w:rPr>
                <w:rFonts w:ascii="Tahoma" w:hAnsi="Tahoma" w:cs="Tahoma"/>
                <w:sz w:val="18"/>
                <w:szCs w:val="18"/>
              </w:rPr>
              <w:t>dla Domu Pomocy Społecznej w Lubawie i fili</w:t>
            </w:r>
            <w:r w:rsidR="00EE338A">
              <w:rPr>
                <w:rFonts w:ascii="Tahoma" w:hAnsi="Tahoma" w:cs="Tahoma"/>
                <w:sz w:val="18"/>
                <w:szCs w:val="18"/>
              </w:rPr>
              <w:t>i</w:t>
            </w:r>
            <w:r w:rsidR="00C71AB2">
              <w:rPr>
                <w:rFonts w:ascii="Tahoma" w:hAnsi="Tahoma" w:cs="Tahoma"/>
                <w:sz w:val="18"/>
                <w:szCs w:val="18"/>
              </w:rPr>
              <w:t xml:space="preserve"> w Iławie (na  I półrocze 2024 roku)</w:t>
            </w:r>
          </w:p>
          <w:p w14:paraId="4B548698" w14:textId="4B0CF6CC" w:rsidR="00041799" w:rsidRPr="003710FC" w:rsidRDefault="00041799" w:rsidP="00F54D57">
            <w:pPr>
              <w:spacing w:line="276" w:lineRule="auto"/>
              <w:jc w:val="center"/>
              <w:rPr>
                <w:rFonts w:ascii="Tahoma" w:hAnsi="Tahoma" w:cs="Tahoma"/>
                <w:sz w:val="18"/>
                <w:szCs w:val="18"/>
              </w:rPr>
            </w:pPr>
          </w:p>
        </w:tc>
        <w:tc>
          <w:tcPr>
            <w:tcW w:w="3825" w:type="dxa"/>
          </w:tcPr>
          <w:p w14:paraId="17B3C151" w14:textId="77777777" w:rsidR="00C71AB2" w:rsidRDefault="00C71AB2" w:rsidP="00041799">
            <w:pPr>
              <w:spacing w:line="276" w:lineRule="auto"/>
              <w:jc w:val="center"/>
              <w:rPr>
                <w:rFonts w:ascii="Tahoma" w:hAnsi="Tahoma" w:cs="Tahoma"/>
                <w:sz w:val="18"/>
                <w:szCs w:val="18"/>
              </w:rPr>
            </w:pPr>
          </w:p>
          <w:p w14:paraId="6E770392" w14:textId="2E15DC5E" w:rsidR="00041799" w:rsidRPr="003710FC" w:rsidRDefault="00041799" w:rsidP="00041799">
            <w:pPr>
              <w:spacing w:line="276" w:lineRule="auto"/>
              <w:jc w:val="center"/>
              <w:rPr>
                <w:rFonts w:ascii="Tahoma" w:hAnsi="Tahoma" w:cs="Tahoma"/>
                <w:sz w:val="18"/>
                <w:szCs w:val="18"/>
              </w:rPr>
            </w:pPr>
            <w:r w:rsidRPr="003710FC">
              <w:rPr>
                <w:rFonts w:ascii="Tahoma" w:hAnsi="Tahoma" w:cs="Tahoma"/>
                <w:sz w:val="18"/>
                <w:szCs w:val="18"/>
              </w:rPr>
              <w:t>Sukcesywnie</w:t>
            </w:r>
          </w:p>
          <w:p w14:paraId="6BD38EB0" w14:textId="77777777" w:rsidR="00C71AB2" w:rsidRDefault="00C71AB2" w:rsidP="00041799">
            <w:pPr>
              <w:spacing w:line="276" w:lineRule="auto"/>
              <w:jc w:val="center"/>
              <w:rPr>
                <w:rFonts w:ascii="Tahoma" w:hAnsi="Tahoma" w:cs="Tahoma"/>
                <w:b/>
                <w:bCs/>
                <w:sz w:val="18"/>
                <w:szCs w:val="18"/>
              </w:rPr>
            </w:pPr>
          </w:p>
          <w:p w14:paraId="214D1201" w14:textId="32651B42" w:rsidR="00F54D57" w:rsidRPr="003710FC" w:rsidRDefault="00041799" w:rsidP="00041799">
            <w:pPr>
              <w:spacing w:line="276" w:lineRule="auto"/>
              <w:jc w:val="center"/>
              <w:rPr>
                <w:rFonts w:ascii="Tahoma" w:hAnsi="Tahoma" w:cs="Tahoma"/>
                <w:b/>
                <w:bCs/>
                <w:sz w:val="18"/>
                <w:szCs w:val="18"/>
              </w:rPr>
            </w:pPr>
            <w:r w:rsidRPr="003710FC">
              <w:rPr>
                <w:rFonts w:ascii="Tahoma" w:hAnsi="Tahoma" w:cs="Tahoma"/>
                <w:b/>
                <w:bCs/>
                <w:sz w:val="18"/>
                <w:szCs w:val="18"/>
              </w:rPr>
              <w:t>od 01.01.202</w:t>
            </w:r>
            <w:r w:rsidR="008A7B54">
              <w:rPr>
                <w:rFonts w:ascii="Tahoma" w:hAnsi="Tahoma" w:cs="Tahoma"/>
                <w:b/>
                <w:bCs/>
                <w:sz w:val="18"/>
                <w:szCs w:val="18"/>
              </w:rPr>
              <w:t>4</w:t>
            </w:r>
            <w:r w:rsidR="000B6B7F">
              <w:rPr>
                <w:rFonts w:ascii="Tahoma" w:hAnsi="Tahoma" w:cs="Tahoma"/>
                <w:b/>
                <w:bCs/>
                <w:sz w:val="18"/>
                <w:szCs w:val="18"/>
              </w:rPr>
              <w:t xml:space="preserve"> </w:t>
            </w:r>
            <w:r w:rsidRPr="003710FC">
              <w:rPr>
                <w:rFonts w:ascii="Tahoma" w:hAnsi="Tahoma" w:cs="Tahoma"/>
                <w:b/>
                <w:bCs/>
                <w:sz w:val="18"/>
                <w:szCs w:val="18"/>
              </w:rPr>
              <w:t>r.</w:t>
            </w:r>
          </w:p>
          <w:p w14:paraId="780D676D" w14:textId="413F7A1C" w:rsidR="00041799" w:rsidRPr="003710FC" w:rsidRDefault="008A7B54" w:rsidP="00041799">
            <w:pPr>
              <w:spacing w:line="276" w:lineRule="auto"/>
              <w:jc w:val="center"/>
              <w:rPr>
                <w:rFonts w:ascii="Tahoma" w:hAnsi="Tahoma" w:cs="Tahoma"/>
                <w:b/>
                <w:bCs/>
                <w:sz w:val="18"/>
                <w:szCs w:val="18"/>
              </w:rPr>
            </w:pPr>
            <w:r>
              <w:rPr>
                <w:rFonts w:ascii="Tahoma" w:hAnsi="Tahoma" w:cs="Tahoma"/>
                <w:b/>
                <w:bCs/>
                <w:sz w:val="18"/>
                <w:szCs w:val="18"/>
              </w:rPr>
              <w:t>do 3</w:t>
            </w:r>
            <w:r w:rsidR="00523163">
              <w:rPr>
                <w:rFonts w:ascii="Tahoma" w:hAnsi="Tahoma" w:cs="Tahoma"/>
                <w:b/>
                <w:bCs/>
                <w:sz w:val="18"/>
                <w:szCs w:val="18"/>
              </w:rPr>
              <w:t>0</w:t>
            </w:r>
            <w:r>
              <w:rPr>
                <w:rFonts w:ascii="Tahoma" w:hAnsi="Tahoma" w:cs="Tahoma"/>
                <w:b/>
                <w:bCs/>
                <w:sz w:val="18"/>
                <w:szCs w:val="18"/>
              </w:rPr>
              <w:t>.</w:t>
            </w:r>
            <w:r w:rsidR="00523163">
              <w:rPr>
                <w:rFonts w:ascii="Tahoma" w:hAnsi="Tahoma" w:cs="Tahoma"/>
                <w:b/>
                <w:bCs/>
                <w:sz w:val="18"/>
                <w:szCs w:val="18"/>
              </w:rPr>
              <w:t>06</w:t>
            </w:r>
            <w:r>
              <w:rPr>
                <w:rFonts w:ascii="Tahoma" w:hAnsi="Tahoma" w:cs="Tahoma"/>
                <w:b/>
                <w:bCs/>
                <w:sz w:val="18"/>
                <w:szCs w:val="18"/>
              </w:rPr>
              <w:t>.2024</w:t>
            </w:r>
            <w:r w:rsidR="000B6B7F">
              <w:rPr>
                <w:rFonts w:ascii="Tahoma" w:hAnsi="Tahoma" w:cs="Tahoma"/>
                <w:b/>
                <w:bCs/>
                <w:sz w:val="18"/>
                <w:szCs w:val="18"/>
              </w:rPr>
              <w:t xml:space="preserve"> </w:t>
            </w:r>
            <w:r w:rsidR="00041799" w:rsidRPr="003710FC">
              <w:rPr>
                <w:rFonts w:ascii="Tahoma" w:hAnsi="Tahoma" w:cs="Tahoma"/>
                <w:b/>
                <w:bCs/>
                <w:sz w:val="18"/>
                <w:szCs w:val="18"/>
              </w:rPr>
              <w:t xml:space="preserve">r. </w:t>
            </w:r>
          </w:p>
        </w:tc>
      </w:tr>
    </w:tbl>
    <w:p w14:paraId="325F9CD0" w14:textId="77777777" w:rsidR="00F54D57" w:rsidRPr="003710FC" w:rsidRDefault="00F54D57" w:rsidP="004C2923">
      <w:pPr>
        <w:tabs>
          <w:tab w:val="left" w:pos="426"/>
        </w:tabs>
        <w:jc w:val="both"/>
        <w:rPr>
          <w:rFonts w:ascii="Tahoma" w:hAnsi="Tahoma" w:cs="Tahoma"/>
          <w:sz w:val="18"/>
          <w:szCs w:val="18"/>
          <w:lang w:eastAsia="x-none"/>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4C2923" w:rsidRPr="003710FC" w14:paraId="46A1AB7C" w14:textId="77777777" w:rsidTr="0047574B">
        <w:tc>
          <w:tcPr>
            <w:tcW w:w="9210" w:type="dxa"/>
            <w:shd w:val="clear" w:color="auto" w:fill="E6E6E6"/>
          </w:tcPr>
          <w:p w14:paraId="1A0FD5AD" w14:textId="1BE80634" w:rsidR="004C2923" w:rsidRPr="003710FC" w:rsidRDefault="004C2923" w:rsidP="0047574B">
            <w:pPr>
              <w:pStyle w:val="Nagwek5"/>
              <w:rPr>
                <w:rFonts w:ascii="Tahoma" w:hAnsi="Tahoma" w:cs="Tahoma"/>
                <w:bCs w:val="0"/>
                <w:sz w:val="18"/>
                <w:szCs w:val="18"/>
              </w:rPr>
            </w:pPr>
            <w:r w:rsidRPr="003710FC">
              <w:rPr>
                <w:rFonts w:ascii="Tahoma" w:hAnsi="Tahoma" w:cs="Tahoma"/>
                <w:sz w:val="18"/>
                <w:szCs w:val="18"/>
              </w:rPr>
              <w:t xml:space="preserve">VI   </w:t>
            </w:r>
            <w:r w:rsidRPr="003710FC">
              <w:rPr>
                <w:rFonts w:ascii="Tahoma" w:hAnsi="Tahoma" w:cs="Tahoma"/>
                <w:bCs w:val="0"/>
                <w:sz w:val="18"/>
                <w:szCs w:val="18"/>
              </w:rPr>
              <w:t xml:space="preserve">PROJEKTOWANE POSTANOWIENIA UMOWY W SPRAWIE ZAMÓWIENIA PUBLICZNEGO, </w:t>
            </w:r>
          </w:p>
          <w:p w14:paraId="6C59A87D" w14:textId="3D5D0CB0" w:rsidR="004C2923" w:rsidRPr="003710FC" w:rsidRDefault="004C2923" w:rsidP="0047574B">
            <w:pPr>
              <w:pStyle w:val="Nagwek5"/>
              <w:rPr>
                <w:rFonts w:ascii="Tahoma" w:hAnsi="Tahoma" w:cs="Tahoma"/>
                <w:sz w:val="18"/>
                <w:szCs w:val="18"/>
              </w:rPr>
            </w:pPr>
            <w:r w:rsidRPr="003710FC">
              <w:rPr>
                <w:rFonts w:ascii="Tahoma" w:hAnsi="Tahoma" w:cs="Tahoma"/>
                <w:bCs w:val="0"/>
                <w:sz w:val="18"/>
                <w:szCs w:val="18"/>
              </w:rPr>
              <w:t xml:space="preserve">       KTÓRE ZOSTANĄ WPROWADZONE DO UMOWY W SPRAWIE ZAMÓWIENIA PUBLICZNEGO</w:t>
            </w:r>
          </w:p>
        </w:tc>
      </w:tr>
    </w:tbl>
    <w:p w14:paraId="29002AB6" w14:textId="77777777" w:rsidR="004C2923" w:rsidRPr="003710FC" w:rsidRDefault="004C2923" w:rsidP="004C2923">
      <w:pPr>
        <w:tabs>
          <w:tab w:val="left" w:pos="426"/>
        </w:tabs>
        <w:jc w:val="both"/>
        <w:rPr>
          <w:rFonts w:ascii="Tahoma" w:hAnsi="Tahoma" w:cs="Tahoma"/>
          <w:sz w:val="18"/>
          <w:szCs w:val="18"/>
          <w:lang w:eastAsia="x-none"/>
        </w:rPr>
      </w:pPr>
    </w:p>
    <w:p w14:paraId="35EF08A6" w14:textId="77777777" w:rsidR="00062903" w:rsidRPr="003710FC" w:rsidRDefault="004C2923" w:rsidP="004C2923">
      <w:pPr>
        <w:pBdr>
          <w:top w:val="nil"/>
          <w:left w:val="nil"/>
          <w:bottom w:val="nil"/>
          <w:right w:val="nil"/>
          <w:between w:val="nil"/>
          <w:bar w:val="nil"/>
        </w:pBdr>
        <w:jc w:val="both"/>
        <w:rPr>
          <w:rFonts w:ascii="Tahoma" w:eastAsia="Arial Unicode MS" w:hAnsi="Tahoma" w:cs="Tahoma"/>
          <w:bCs/>
          <w:sz w:val="18"/>
          <w:szCs w:val="18"/>
          <w:bdr w:val="nil"/>
          <w:lang w:eastAsia="en-US"/>
        </w:rPr>
      </w:pPr>
      <w:r w:rsidRPr="003710FC">
        <w:rPr>
          <w:rFonts w:ascii="Tahoma" w:eastAsia="Arial Unicode MS" w:hAnsi="Tahoma" w:cs="Tahoma"/>
          <w:bCs/>
          <w:sz w:val="18"/>
          <w:szCs w:val="18"/>
          <w:bdr w:val="nil"/>
          <w:lang w:eastAsia="en-US"/>
        </w:rPr>
        <w:t xml:space="preserve">Zamawiający wymaga aby Wykonawca zawarł z nim umowę o zamówienie publiczne na warunkach określonych </w:t>
      </w:r>
    </w:p>
    <w:p w14:paraId="4411FECB" w14:textId="07A24BB4" w:rsidR="004C2923" w:rsidRPr="003710FC" w:rsidRDefault="004C2923" w:rsidP="004C2923">
      <w:pPr>
        <w:pBdr>
          <w:top w:val="nil"/>
          <w:left w:val="nil"/>
          <w:bottom w:val="nil"/>
          <w:right w:val="nil"/>
          <w:between w:val="nil"/>
          <w:bar w:val="nil"/>
        </w:pBdr>
        <w:jc w:val="both"/>
        <w:rPr>
          <w:rFonts w:ascii="Tahoma" w:eastAsia="Arial Unicode MS" w:hAnsi="Tahoma" w:cs="Tahoma"/>
          <w:bCs/>
          <w:sz w:val="18"/>
          <w:szCs w:val="18"/>
          <w:bdr w:val="nil"/>
          <w:lang w:eastAsia="en-US"/>
        </w:rPr>
      </w:pPr>
      <w:r w:rsidRPr="003710FC">
        <w:rPr>
          <w:rFonts w:ascii="Tahoma" w:eastAsia="Arial Unicode MS" w:hAnsi="Tahoma" w:cs="Tahoma"/>
          <w:bCs/>
          <w:sz w:val="18"/>
          <w:szCs w:val="18"/>
          <w:bdr w:val="nil"/>
          <w:lang w:eastAsia="en-US"/>
        </w:rPr>
        <w:t xml:space="preserve">w projekcie umowy, stanowiącej załącznik </w:t>
      </w:r>
      <w:r w:rsidRPr="00C74E91">
        <w:rPr>
          <w:rFonts w:ascii="Tahoma" w:eastAsia="Arial Unicode MS" w:hAnsi="Tahoma" w:cs="Tahoma"/>
          <w:bCs/>
          <w:sz w:val="18"/>
          <w:szCs w:val="18"/>
          <w:bdr w:val="nil"/>
          <w:lang w:eastAsia="en-US"/>
        </w:rPr>
        <w:t xml:space="preserve">nr </w:t>
      </w:r>
      <w:r w:rsidR="001E3024" w:rsidRPr="00C74E91">
        <w:rPr>
          <w:rFonts w:ascii="Tahoma" w:eastAsia="Arial Unicode MS" w:hAnsi="Tahoma" w:cs="Tahoma"/>
          <w:bCs/>
          <w:sz w:val="18"/>
          <w:szCs w:val="18"/>
          <w:bdr w:val="nil"/>
          <w:lang w:eastAsia="en-US"/>
        </w:rPr>
        <w:t>3</w:t>
      </w:r>
      <w:r w:rsidR="001E3024" w:rsidRPr="003710FC">
        <w:rPr>
          <w:rFonts w:ascii="Tahoma" w:eastAsia="Arial Unicode MS" w:hAnsi="Tahoma" w:cs="Tahoma"/>
          <w:bCs/>
          <w:sz w:val="18"/>
          <w:szCs w:val="18"/>
          <w:bdr w:val="nil"/>
          <w:lang w:eastAsia="en-US"/>
        </w:rPr>
        <w:t xml:space="preserve"> </w:t>
      </w:r>
      <w:r w:rsidRPr="003710FC">
        <w:rPr>
          <w:rFonts w:ascii="Tahoma" w:eastAsia="Arial Unicode MS" w:hAnsi="Tahoma" w:cs="Tahoma"/>
          <w:bCs/>
          <w:sz w:val="18"/>
          <w:szCs w:val="18"/>
          <w:bdr w:val="nil"/>
          <w:lang w:eastAsia="en-US"/>
        </w:rPr>
        <w:t>do SWZ.</w:t>
      </w:r>
    </w:p>
    <w:p w14:paraId="016881B3" w14:textId="433C996D" w:rsidR="004C2923" w:rsidRPr="003710FC" w:rsidRDefault="004C2923" w:rsidP="004C2923">
      <w:pPr>
        <w:tabs>
          <w:tab w:val="left" w:pos="426"/>
        </w:tabs>
        <w:jc w:val="both"/>
        <w:rPr>
          <w:rFonts w:ascii="Tahoma" w:hAnsi="Tahoma" w:cs="Tahoma"/>
          <w:sz w:val="18"/>
          <w:szCs w:val="18"/>
          <w:lang w:eastAsia="x-none"/>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3572037E" w14:textId="77777777" w:rsidTr="0047574B">
        <w:tc>
          <w:tcPr>
            <w:tcW w:w="9210" w:type="dxa"/>
            <w:shd w:val="clear" w:color="auto" w:fill="E6E6E6"/>
          </w:tcPr>
          <w:p w14:paraId="41041A66" w14:textId="790F497D" w:rsidR="004C2923" w:rsidRPr="003710FC" w:rsidRDefault="00DC2A1A" w:rsidP="004C2923">
            <w:pPr>
              <w:pStyle w:val="Nagwek5"/>
              <w:rPr>
                <w:rFonts w:ascii="Tahoma" w:hAnsi="Tahoma" w:cs="Tahoma"/>
                <w:sz w:val="18"/>
                <w:szCs w:val="18"/>
              </w:rPr>
            </w:pPr>
            <w:r w:rsidRPr="003710FC">
              <w:rPr>
                <w:rFonts w:ascii="Tahoma" w:hAnsi="Tahoma" w:cs="Tahoma"/>
                <w:sz w:val="18"/>
                <w:szCs w:val="18"/>
              </w:rPr>
              <w:t>VII</w:t>
            </w:r>
            <w:r w:rsidR="004C2923" w:rsidRPr="003710FC">
              <w:rPr>
                <w:rFonts w:ascii="Tahoma" w:hAnsi="Tahoma" w:cs="Tahoma"/>
                <w:sz w:val="18"/>
                <w:szCs w:val="18"/>
              </w:rPr>
              <w:t xml:space="preserve"> INFORMACJE </w:t>
            </w:r>
            <w:r w:rsidR="00B961A3" w:rsidRPr="003710FC">
              <w:rPr>
                <w:rFonts w:ascii="Tahoma" w:hAnsi="Tahoma" w:cs="Tahoma"/>
                <w:sz w:val="18"/>
                <w:szCs w:val="18"/>
              </w:rPr>
              <w:t xml:space="preserve">O </w:t>
            </w:r>
            <w:r w:rsidR="004C2923" w:rsidRPr="003710FC">
              <w:rPr>
                <w:rFonts w:ascii="Tahoma" w:hAnsi="Tahoma" w:cs="Tahoma"/>
                <w:sz w:val="18"/>
                <w:szCs w:val="18"/>
              </w:rPr>
              <w:t xml:space="preserve">OŚRODKACH KOMUNIKACJI ELEKTRONICZNEJ, PRZY UŻYCIU KTÓRYCH </w:t>
            </w:r>
          </w:p>
          <w:p w14:paraId="1208127A" w14:textId="77777777" w:rsidR="004C2923" w:rsidRPr="003710FC" w:rsidRDefault="004C2923" w:rsidP="004C2923">
            <w:pPr>
              <w:pStyle w:val="Nagwek5"/>
              <w:rPr>
                <w:rFonts w:ascii="Tahoma" w:hAnsi="Tahoma" w:cs="Tahoma"/>
                <w:sz w:val="18"/>
                <w:szCs w:val="18"/>
              </w:rPr>
            </w:pPr>
            <w:r w:rsidRPr="003710FC">
              <w:rPr>
                <w:rFonts w:ascii="Tahoma" w:hAnsi="Tahoma" w:cs="Tahoma"/>
                <w:sz w:val="18"/>
                <w:szCs w:val="18"/>
              </w:rPr>
              <w:t xml:space="preserve">       ZAMAWIAJĄCY BĘDZIE KOMUNIKOWAŁ SIĘ Z WYKONAWCAMI, ORAZ INFORMACJE </w:t>
            </w:r>
          </w:p>
          <w:p w14:paraId="0655FE58" w14:textId="77777777" w:rsidR="004C2923" w:rsidRPr="003710FC" w:rsidRDefault="004C2923" w:rsidP="004C2923">
            <w:pPr>
              <w:pStyle w:val="Nagwek5"/>
              <w:rPr>
                <w:rFonts w:ascii="Tahoma" w:hAnsi="Tahoma" w:cs="Tahoma"/>
                <w:sz w:val="18"/>
                <w:szCs w:val="18"/>
              </w:rPr>
            </w:pPr>
            <w:r w:rsidRPr="003710FC">
              <w:rPr>
                <w:rFonts w:ascii="Tahoma" w:hAnsi="Tahoma" w:cs="Tahoma"/>
                <w:sz w:val="18"/>
                <w:szCs w:val="18"/>
              </w:rPr>
              <w:t xml:space="preserve">       O WYMAGANIACH TECHNICZNYCH I ORGANIZACYJNYCH SPORZĄDZANIA, WYSYŁANIA </w:t>
            </w:r>
          </w:p>
          <w:p w14:paraId="547C08FF" w14:textId="0B3BECD5" w:rsidR="004C2923" w:rsidRPr="003710FC" w:rsidRDefault="004C2923" w:rsidP="0047574B">
            <w:pPr>
              <w:pStyle w:val="Nagwek5"/>
              <w:rPr>
                <w:rFonts w:ascii="Tahoma" w:hAnsi="Tahoma" w:cs="Tahoma"/>
                <w:sz w:val="18"/>
                <w:szCs w:val="18"/>
                <w:lang w:val="en-US"/>
              </w:rPr>
            </w:pPr>
            <w:r w:rsidRPr="003710FC">
              <w:rPr>
                <w:rFonts w:ascii="Tahoma" w:hAnsi="Tahoma" w:cs="Tahoma"/>
                <w:sz w:val="18"/>
                <w:szCs w:val="18"/>
              </w:rPr>
              <w:t xml:space="preserve">       I ODBIERANIA KORESPONDENCJI ELEKTRONICZNEJ</w:t>
            </w:r>
            <w:r w:rsidRPr="003710FC">
              <w:rPr>
                <w:rFonts w:ascii="Tahoma" w:hAnsi="Tahoma" w:cs="Tahoma"/>
                <w:sz w:val="18"/>
                <w:szCs w:val="18"/>
                <w:lang w:val="en-US"/>
              </w:rPr>
              <w:t>.</w:t>
            </w:r>
          </w:p>
        </w:tc>
      </w:tr>
    </w:tbl>
    <w:p w14:paraId="06D6BB39" w14:textId="76D93E43" w:rsidR="004C2923" w:rsidRPr="003710FC" w:rsidRDefault="004C2923" w:rsidP="004C2923">
      <w:pPr>
        <w:tabs>
          <w:tab w:val="left" w:pos="426"/>
        </w:tabs>
        <w:jc w:val="both"/>
        <w:rPr>
          <w:rFonts w:ascii="Tahoma" w:hAnsi="Tahoma" w:cs="Tahoma"/>
          <w:sz w:val="18"/>
          <w:szCs w:val="18"/>
          <w:lang w:eastAsia="x-none"/>
        </w:rPr>
      </w:pPr>
    </w:p>
    <w:p w14:paraId="23D05C69" w14:textId="77777777" w:rsidR="004C2923" w:rsidRPr="003710FC" w:rsidRDefault="004C2923"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Postępowanie jest prowadzone w języku polskim.</w:t>
      </w:r>
    </w:p>
    <w:p w14:paraId="5C14CA4F" w14:textId="77777777" w:rsidR="00062903" w:rsidRPr="003710FC" w:rsidRDefault="004C2923"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 xml:space="preserve">W postępowaniu o udzielenie  zamówienia  komunikacja  między  Zamawiającym a  Wykonawcami, </w:t>
      </w:r>
    </w:p>
    <w:p w14:paraId="068E0424" w14:textId="77777777" w:rsidR="00523163" w:rsidRDefault="004C2923" w:rsidP="00523163">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3710FC">
        <w:rPr>
          <w:rFonts w:ascii="Tahoma" w:hAnsi="Tahoma" w:cs="Tahoma"/>
          <w:sz w:val="18"/>
          <w:szCs w:val="18"/>
        </w:rPr>
        <w:t>w szczególności składanie ofert oraz oświadczeń, odbywa się przy użyciu środków komunikacji elektronicznej zapewnionych przez system zapewniający obsługę procesu udzielania zamówień publicznych za pośrednictwem środków komunikacji elektronicznej, zwany dalej Systemem.</w:t>
      </w:r>
    </w:p>
    <w:p w14:paraId="27959EFB" w14:textId="3B3C54DF" w:rsidR="00523163" w:rsidRPr="00523163" w:rsidRDefault="004C2923" w:rsidP="00523163">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3710FC">
        <w:rPr>
          <w:rFonts w:ascii="Tahoma" w:hAnsi="Tahoma" w:cs="Tahoma"/>
          <w:sz w:val="18"/>
          <w:szCs w:val="18"/>
        </w:rPr>
        <w:t>System jest dostępny pod adresem:</w:t>
      </w:r>
      <w:bookmarkStart w:id="4" w:name="_Hlk79056942"/>
      <w:r w:rsidR="00523163" w:rsidRPr="00523163">
        <w:t xml:space="preserve"> </w:t>
      </w:r>
      <w:hyperlink r:id="rId10" w:history="1">
        <w:r w:rsidR="00523163" w:rsidRPr="00523163">
          <w:rPr>
            <w:rStyle w:val="Hipercze"/>
            <w:rFonts w:ascii="Arial" w:hAnsi="Arial" w:cs="Arial"/>
            <w:b/>
            <w:bCs/>
            <w:color w:val="auto"/>
            <w:sz w:val="20"/>
            <w:szCs w:val="20"/>
          </w:rPr>
          <w:t>http</w:t>
        </w:r>
        <w:r w:rsidR="00523163" w:rsidRPr="00523163">
          <w:rPr>
            <w:rStyle w:val="Hipercze"/>
            <w:rFonts w:ascii="Arial" w:hAnsi="Arial" w:cs="Arial"/>
            <w:b/>
            <w:bCs/>
            <w:color w:val="auto"/>
            <w:sz w:val="20"/>
            <w:szCs w:val="20"/>
          </w:rPr>
          <w:t>s</w:t>
        </w:r>
        <w:r w:rsidR="00523163" w:rsidRPr="00523163">
          <w:rPr>
            <w:rStyle w:val="Hipercze"/>
            <w:rFonts w:ascii="Arial" w:hAnsi="Arial" w:cs="Arial"/>
            <w:b/>
            <w:bCs/>
            <w:color w:val="auto"/>
            <w:sz w:val="20"/>
            <w:szCs w:val="20"/>
          </w:rPr>
          <w:t>://platformazakupowa.pl/pn/dps_lubawa</w:t>
        </w:r>
      </w:hyperlink>
      <w:r w:rsidR="000B6B7F">
        <w:rPr>
          <w:rStyle w:val="Hipercze"/>
          <w:rFonts w:ascii="Arial" w:hAnsi="Arial" w:cs="Arial"/>
          <w:b/>
          <w:bCs/>
          <w:color w:val="auto"/>
          <w:sz w:val="20"/>
          <w:szCs w:val="20"/>
        </w:rPr>
        <w:t>.</w:t>
      </w:r>
    </w:p>
    <w:bookmarkEnd w:id="4"/>
    <w:p w14:paraId="7AB65265" w14:textId="77777777" w:rsidR="00062903" w:rsidRPr="003710FC" w:rsidRDefault="004C2923"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 xml:space="preserve">Przeglądanie i pobieranie publicznej treści dokumentacji postępowania nie wymaga posiadania konta </w:t>
      </w:r>
    </w:p>
    <w:p w14:paraId="1D862B4D" w14:textId="39CE1FC6" w:rsidR="004C2923" w:rsidRPr="003710FC" w:rsidRDefault="004C2923" w:rsidP="00E20635">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3710FC">
        <w:rPr>
          <w:rFonts w:ascii="Tahoma" w:hAnsi="Tahoma" w:cs="Tahoma"/>
          <w:sz w:val="18"/>
          <w:szCs w:val="18"/>
        </w:rPr>
        <w:t>w Systemie, ani logowania do Systemu.</w:t>
      </w:r>
    </w:p>
    <w:p w14:paraId="76199E3D" w14:textId="77777777" w:rsidR="00523163" w:rsidRPr="00523163" w:rsidRDefault="0047574B" w:rsidP="006C064B">
      <w:pPr>
        <w:pStyle w:val="Akapitzlist"/>
        <w:numPr>
          <w:ilvl w:val="0"/>
          <w:numId w:val="3"/>
        </w:numPr>
        <w:pBdr>
          <w:top w:val="nil"/>
          <w:left w:val="nil"/>
          <w:bottom w:val="nil"/>
          <w:right w:val="nil"/>
          <w:between w:val="nil"/>
          <w:bar w:val="nil"/>
        </w:pBdr>
        <w:autoSpaceDE w:val="0"/>
        <w:autoSpaceDN w:val="0"/>
        <w:adjustRightInd w:val="0"/>
        <w:ind w:left="426" w:hanging="426"/>
        <w:rPr>
          <w:rStyle w:val="Hipercze"/>
          <w:rFonts w:ascii="Tahoma" w:hAnsi="Tahoma" w:cs="Tahoma"/>
          <w:color w:val="auto"/>
          <w:sz w:val="18"/>
          <w:szCs w:val="18"/>
          <w:u w:val="none"/>
        </w:rPr>
      </w:pPr>
      <w:r w:rsidRPr="00523163">
        <w:rPr>
          <w:rFonts w:ascii="Tahoma" w:hAnsi="Tahoma" w:cs="Tahoma"/>
          <w:bCs/>
          <w:sz w:val="18"/>
          <w:szCs w:val="18"/>
        </w:rPr>
        <w:t xml:space="preserve">Wszelkie pytania i wątpliwości dotyczące prowadzonego postępowania należy kierować </w:t>
      </w:r>
      <w:r w:rsidRPr="00523163">
        <w:rPr>
          <w:rFonts w:ascii="Tahoma" w:hAnsi="Tahoma" w:cs="Tahoma"/>
          <w:bCs/>
          <w:spacing w:val="-2"/>
          <w:sz w:val="18"/>
          <w:szCs w:val="18"/>
        </w:rPr>
        <w:t>przy użyciu</w:t>
      </w:r>
      <w:r w:rsidR="00F54D57" w:rsidRPr="00523163">
        <w:rPr>
          <w:rFonts w:ascii="Tahoma" w:hAnsi="Tahoma" w:cs="Tahoma"/>
          <w:bCs/>
          <w:spacing w:val="-2"/>
          <w:sz w:val="18"/>
          <w:szCs w:val="18"/>
        </w:rPr>
        <w:t xml:space="preserve"> </w:t>
      </w:r>
      <w:hyperlink r:id="rId11" w:history="1">
        <w:r w:rsidR="00523163" w:rsidRPr="00523163">
          <w:rPr>
            <w:rStyle w:val="Hipercze"/>
            <w:rFonts w:ascii="Arial" w:hAnsi="Arial" w:cs="Arial"/>
            <w:b/>
            <w:bCs/>
            <w:color w:val="auto"/>
            <w:sz w:val="20"/>
            <w:szCs w:val="20"/>
          </w:rPr>
          <w:t>https://platformazakupowa.pl/pn/dps_lubawa</w:t>
        </w:r>
      </w:hyperlink>
    </w:p>
    <w:p w14:paraId="54F5B8CE" w14:textId="660F5AC1" w:rsidR="0047574B" w:rsidRPr="00523163" w:rsidRDefault="0047574B" w:rsidP="006C064B">
      <w:pPr>
        <w:pStyle w:val="Akapitzlist"/>
        <w:numPr>
          <w:ilvl w:val="0"/>
          <w:numId w:val="3"/>
        </w:numPr>
        <w:pBdr>
          <w:top w:val="nil"/>
          <w:left w:val="nil"/>
          <w:bottom w:val="nil"/>
          <w:right w:val="nil"/>
          <w:between w:val="nil"/>
          <w:bar w:val="nil"/>
        </w:pBdr>
        <w:autoSpaceDE w:val="0"/>
        <w:autoSpaceDN w:val="0"/>
        <w:adjustRightInd w:val="0"/>
        <w:ind w:left="426" w:hanging="426"/>
        <w:rPr>
          <w:rFonts w:ascii="Tahoma" w:hAnsi="Tahoma" w:cs="Tahoma"/>
          <w:sz w:val="18"/>
          <w:szCs w:val="18"/>
        </w:rPr>
      </w:pPr>
      <w:r w:rsidRPr="00523163">
        <w:rPr>
          <w:rFonts w:ascii="Tahoma" w:hAnsi="Tahoma" w:cs="Tahoma"/>
          <w:bCs/>
          <w:sz w:val="18"/>
          <w:szCs w:val="18"/>
        </w:rPr>
        <w:t>Wymagania techniczne i organizacyjne wysyłania i odbierania dokumentów elektronicznych, elektronicznych kopii dokumentów i oświadczeń oraz informacji przekazywanych przy ich użyciu opisane zostały w Regulaminie platformazakupowa.pl. w zakładce Regulamin.</w:t>
      </w:r>
    </w:p>
    <w:p w14:paraId="71BFA0B5" w14:textId="6DD62AD9"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t>W postępowaniu o udzielenie zamówienia komunikacja między zamawiającym a wykonawcami, w szczególności składanie oświadczeń, zawiadomień oraz przekazywanie informacji (np. zadawanie pytań, uzupełnianie oświadczeń lub dokumentów na wezwanie zamawiającego) odbywa się elektronicznie za pośrednictwem</w:t>
      </w:r>
      <w:r w:rsidR="00F54D57" w:rsidRPr="003710FC">
        <w:rPr>
          <w:rFonts w:ascii="Tahoma" w:hAnsi="Tahoma" w:cs="Tahoma"/>
          <w:bCs/>
          <w:sz w:val="18"/>
          <w:szCs w:val="18"/>
        </w:rPr>
        <w:t xml:space="preserve"> </w:t>
      </w:r>
      <w:hyperlink r:id="rId12" w:history="1">
        <w:r w:rsidR="00523163" w:rsidRPr="00523163">
          <w:rPr>
            <w:rStyle w:val="Hipercze"/>
            <w:rFonts w:ascii="Arial" w:hAnsi="Arial" w:cs="Arial"/>
            <w:b/>
            <w:bCs/>
            <w:color w:val="auto"/>
            <w:sz w:val="20"/>
            <w:szCs w:val="20"/>
          </w:rPr>
          <w:t>https://platformazakupowa.pl/pn/dps_lubawa</w:t>
        </w:r>
      </w:hyperlink>
      <w:r w:rsidR="00523163">
        <w:rPr>
          <w:rStyle w:val="Hipercze"/>
          <w:rFonts w:ascii="Arial" w:hAnsi="Arial" w:cs="Arial"/>
          <w:b/>
          <w:bCs/>
          <w:color w:val="auto"/>
          <w:sz w:val="20"/>
          <w:szCs w:val="20"/>
        </w:rPr>
        <w:t xml:space="preserve"> </w:t>
      </w:r>
      <w:r w:rsidRPr="003710FC">
        <w:rPr>
          <w:rFonts w:ascii="Tahoma" w:hAnsi="Tahoma" w:cs="Tahoma"/>
          <w:bCs/>
          <w:sz w:val="18"/>
          <w:szCs w:val="18"/>
        </w:rPr>
        <w:t xml:space="preserve">i </w:t>
      </w:r>
      <w:r w:rsidRPr="003710FC">
        <w:rPr>
          <w:rFonts w:ascii="Tahoma" w:hAnsi="Tahoma" w:cs="Tahoma"/>
          <w:b/>
          <w:bCs/>
          <w:sz w:val="18"/>
          <w:szCs w:val="18"/>
        </w:rPr>
        <w:t>formularza Wyślij wiadomość</w:t>
      </w:r>
      <w:r w:rsidRPr="003710FC">
        <w:rPr>
          <w:rFonts w:ascii="Tahoma" w:hAnsi="Tahoma" w:cs="Tahoma"/>
          <w:bCs/>
          <w:sz w:val="18"/>
          <w:szCs w:val="18"/>
        </w:rPr>
        <w:t xml:space="preserve"> dostępnego na stronie dotyczącej prowadzonego postępowania.</w:t>
      </w:r>
    </w:p>
    <w:p w14:paraId="5805F2AF" w14:textId="3481D24F" w:rsidR="00103E97"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t>W sytuacjach awaryjnych np. w przypadku niedziałania platformazakupowa.pl zamawiający może również komunikować się z wykonawcami za pomocą poczty elektronicznej:</w:t>
      </w:r>
      <w:r w:rsidR="00523163" w:rsidRPr="00C71AB2">
        <w:rPr>
          <w:rFonts w:ascii="Tahoma" w:hAnsi="Tahoma" w:cs="Tahoma"/>
          <w:b/>
          <w:sz w:val="18"/>
          <w:szCs w:val="18"/>
        </w:rPr>
        <w:t>sekretariat@dps-lubawa-ilawa.com</w:t>
      </w:r>
      <w:r w:rsidR="00523163">
        <w:rPr>
          <w:rFonts w:ascii="Tahoma" w:hAnsi="Tahoma" w:cs="Tahoma"/>
          <w:bCs/>
          <w:sz w:val="18"/>
          <w:szCs w:val="18"/>
        </w:rPr>
        <w:t xml:space="preserve"> </w:t>
      </w:r>
    </w:p>
    <w:p w14:paraId="5454425F" w14:textId="0709962A"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bCs/>
          <w:sz w:val="18"/>
          <w:szCs w:val="18"/>
        </w:rPr>
        <w:t xml:space="preserve">Treść zapytań wraz z wyjaśnieniami zamawiający przekaże wykonawcom, którym przekazał specyfikację, bez ujawniania źródła zapytania oraz zamieści na </w:t>
      </w:r>
      <w:hyperlink r:id="rId13" w:history="1">
        <w:r w:rsidR="00523163" w:rsidRPr="00523163">
          <w:rPr>
            <w:rStyle w:val="Hipercze"/>
            <w:rFonts w:ascii="Arial" w:hAnsi="Arial" w:cs="Arial"/>
            <w:b/>
            <w:bCs/>
            <w:color w:val="auto"/>
            <w:sz w:val="20"/>
            <w:szCs w:val="20"/>
          </w:rPr>
          <w:t>https://platformazakupowa.pl/pn/dps_lubawa</w:t>
        </w:r>
      </w:hyperlink>
      <w:r w:rsidR="00523163">
        <w:rPr>
          <w:rStyle w:val="Hipercze"/>
          <w:rFonts w:ascii="Arial" w:hAnsi="Arial" w:cs="Arial"/>
          <w:b/>
          <w:bCs/>
          <w:color w:val="auto"/>
          <w:sz w:val="20"/>
          <w:szCs w:val="20"/>
        </w:rPr>
        <w:t xml:space="preserve"> </w:t>
      </w:r>
      <w:r w:rsidR="00C45B4D" w:rsidRPr="003710FC">
        <w:rPr>
          <w:rFonts w:ascii="Tahoma" w:hAnsi="Tahoma" w:cs="Tahoma"/>
          <w:sz w:val="20"/>
          <w:szCs w:val="20"/>
        </w:rPr>
        <w:t xml:space="preserve"> </w:t>
      </w:r>
      <w:r w:rsidRPr="003710FC">
        <w:rPr>
          <w:rFonts w:ascii="Tahoma" w:hAnsi="Tahoma" w:cs="Tahoma"/>
          <w:bCs/>
          <w:sz w:val="18"/>
          <w:szCs w:val="18"/>
        </w:rPr>
        <w:t xml:space="preserve">na stronie dotyczącej prowadzonego postępowania, na której udostępnił specyfikację. </w:t>
      </w:r>
    </w:p>
    <w:p w14:paraId="3F830FE7" w14:textId="2EB28ADD" w:rsidR="0047574B"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eastAsia="Droid Sans Fallback" w:hAnsi="Tahoma" w:cs="Tahoma"/>
          <w:kern w:val="1"/>
          <w:sz w:val="18"/>
          <w:szCs w:val="18"/>
          <w:lang w:eastAsia="ar-SA"/>
        </w:rPr>
        <w:t>W przypadku rozbieżności pomiędzy treścią SWZ, a treścią udzielonych odpowiedzi/wyjaśnień, jako obowiązującą należy przyjąć treść pisma zawierającego późniejsze oświadczenie Zamawiającego.</w:t>
      </w:r>
    </w:p>
    <w:p w14:paraId="2205DF25" w14:textId="6111C0D8" w:rsidR="0047574B" w:rsidRPr="003710FC" w:rsidRDefault="00E20635"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lang w:eastAsia="ar-SA"/>
        </w:rPr>
        <w:t>J</w:t>
      </w:r>
      <w:r w:rsidR="0047574B" w:rsidRPr="003710FC">
        <w:rPr>
          <w:rFonts w:ascii="Tahoma" w:hAnsi="Tahoma" w:cs="Tahoma"/>
          <w:sz w:val="18"/>
          <w:szCs w:val="18"/>
          <w:lang w:eastAsia="ar-SA"/>
        </w:rPr>
        <w:t>eżeli koniec terminu do wykonania czynności przypada na sobotę lub dzień ustawowo wolny od pracy, termin upływa dnia następnego po dniu lub dniach wolnych od pracy.</w:t>
      </w:r>
    </w:p>
    <w:p w14:paraId="74452456" w14:textId="21417A50" w:rsidR="00E20635" w:rsidRPr="003710FC" w:rsidRDefault="00E20635"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hAnsi="Tahoma" w:cs="Tahoma"/>
          <w:sz w:val="18"/>
          <w:szCs w:val="18"/>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rozporządzenie </w:t>
      </w:r>
      <w:proofErr w:type="spellStart"/>
      <w:r w:rsidRPr="003710FC">
        <w:rPr>
          <w:rFonts w:ascii="Tahoma" w:hAnsi="Tahoma" w:cs="Tahoma"/>
          <w:sz w:val="18"/>
          <w:szCs w:val="18"/>
        </w:rPr>
        <w:t>ws</w:t>
      </w:r>
      <w:proofErr w:type="spellEnd"/>
      <w:r w:rsidRPr="003710FC">
        <w:rPr>
          <w:rFonts w:ascii="Tahoma" w:hAnsi="Tahoma" w:cs="Tahoma"/>
          <w:sz w:val="18"/>
          <w:szCs w:val="18"/>
        </w:rPr>
        <w:t>. środków komunikacji elektronicznej.</w:t>
      </w:r>
    </w:p>
    <w:p w14:paraId="02E1DAE8" w14:textId="435F4B9D" w:rsidR="008B4486" w:rsidRPr="003710FC" w:rsidRDefault="0047574B" w:rsidP="00470624">
      <w:pPr>
        <w:numPr>
          <w:ilvl w:val="0"/>
          <w:numId w:val="3"/>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3710FC">
        <w:rPr>
          <w:rFonts w:ascii="Tahoma" w:eastAsia="Droid Sans Fallback" w:hAnsi="Tahoma" w:cs="Tahoma"/>
          <w:color w:val="000000"/>
          <w:kern w:val="1"/>
          <w:sz w:val="18"/>
          <w:szCs w:val="18"/>
          <w:lang w:eastAsia="ar-SA"/>
        </w:rPr>
        <w:t xml:space="preserve">W sprawach technicznych związanych z obsługą platformy należy korzystać z pomocy </w:t>
      </w:r>
      <w:r w:rsidRPr="003710FC">
        <w:rPr>
          <w:rFonts w:ascii="Tahoma" w:eastAsia="Droid Sans Fallback" w:hAnsi="Tahoma" w:cs="Tahoma"/>
          <w:color w:val="000000"/>
          <w:kern w:val="1"/>
          <w:sz w:val="18"/>
          <w:szCs w:val="18"/>
          <w:u w:val="single"/>
          <w:lang w:eastAsia="ar-SA"/>
        </w:rPr>
        <w:t>Centrum Wsparcia Klienta</w:t>
      </w:r>
      <w:r w:rsidRPr="003710FC">
        <w:rPr>
          <w:rFonts w:ascii="Tahoma" w:eastAsia="Droid Sans Fallback" w:hAnsi="Tahoma" w:cs="Tahoma"/>
          <w:color w:val="000000"/>
          <w:kern w:val="1"/>
          <w:sz w:val="18"/>
          <w:szCs w:val="18"/>
          <w:lang w:eastAsia="ar-SA"/>
        </w:rPr>
        <w:t>, które udzieli wszelkich informacji związanych z procesem składania ofert, rejestracji czy innych aspektów technicznych platformy. Centrum Wsparcia Klienta dostępne jest codziennie od poniedziałku do piątku w godz. od 7.00 do 17.00 pod nr tel. 22 101 02 02</w:t>
      </w:r>
    </w:p>
    <w:p w14:paraId="2BA0A873" w14:textId="77777777" w:rsidR="008B4486" w:rsidRPr="003710FC" w:rsidRDefault="008B448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4C2923" w:rsidRPr="003710FC" w14:paraId="7EF8D00F" w14:textId="77777777" w:rsidTr="0047574B">
        <w:tc>
          <w:tcPr>
            <w:tcW w:w="9210" w:type="dxa"/>
            <w:shd w:val="clear" w:color="auto" w:fill="E6E6E6"/>
          </w:tcPr>
          <w:p w14:paraId="64DF6027" w14:textId="77777777" w:rsidR="00DC2A1A" w:rsidRPr="003710FC" w:rsidRDefault="00DC2A1A"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hAnsi="Tahoma" w:cs="Tahoma"/>
                <w:b/>
                <w:bCs/>
                <w:sz w:val="18"/>
                <w:szCs w:val="18"/>
              </w:rPr>
              <w:t xml:space="preserve">VIII  </w:t>
            </w:r>
            <w:r w:rsidR="004C2923" w:rsidRPr="003710FC">
              <w:rPr>
                <w:rFonts w:ascii="Tahoma" w:eastAsia="Arial Unicode MS" w:hAnsi="Tahoma" w:cs="Tahoma"/>
                <w:b/>
                <w:bCs/>
                <w:sz w:val="18"/>
                <w:szCs w:val="18"/>
                <w:bdr w:val="nil"/>
                <w:lang w:eastAsia="en-US"/>
              </w:rPr>
              <w:t xml:space="preserve">INFORMACJE O SPOSOBIE KOMUNIKOWANIA SIĘ ZAMAWIAJĄCEGO Z WYKONAWCAMI </w:t>
            </w:r>
          </w:p>
          <w:p w14:paraId="315E6039" w14:textId="77777777" w:rsidR="00AB42F1" w:rsidRPr="003710FC" w:rsidRDefault="00DC2A1A"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eastAsia="Arial Unicode MS" w:hAnsi="Tahoma" w:cs="Tahoma"/>
                <w:b/>
                <w:bCs/>
                <w:sz w:val="18"/>
                <w:szCs w:val="18"/>
                <w:bdr w:val="nil"/>
                <w:lang w:eastAsia="en-US"/>
              </w:rPr>
              <w:t xml:space="preserve">         </w:t>
            </w:r>
            <w:r w:rsidR="004C2923" w:rsidRPr="003710FC">
              <w:rPr>
                <w:rFonts w:ascii="Tahoma" w:eastAsia="Arial Unicode MS" w:hAnsi="Tahoma" w:cs="Tahoma"/>
                <w:b/>
                <w:bCs/>
                <w:sz w:val="18"/>
                <w:szCs w:val="18"/>
                <w:bdr w:val="nil"/>
                <w:lang w:eastAsia="en-US"/>
              </w:rPr>
              <w:t xml:space="preserve">W INNY SPOSÓB NIŻ PRZY UŻYCIU ŚRODKÓW KOMUNIKACJI ELEKTRONICZNEJ, W TYM </w:t>
            </w:r>
          </w:p>
          <w:p w14:paraId="5A2322EC" w14:textId="77777777" w:rsidR="00AB42F1" w:rsidRPr="003710FC" w:rsidRDefault="00AB42F1"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eastAsia="Arial Unicode MS" w:hAnsi="Tahoma" w:cs="Tahoma"/>
                <w:b/>
                <w:bCs/>
                <w:sz w:val="18"/>
                <w:szCs w:val="18"/>
                <w:bdr w:val="nil"/>
                <w:lang w:eastAsia="en-US"/>
              </w:rPr>
              <w:t xml:space="preserve">         </w:t>
            </w:r>
            <w:r w:rsidR="004C2923" w:rsidRPr="003710FC">
              <w:rPr>
                <w:rFonts w:ascii="Tahoma" w:eastAsia="Arial Unicode MS" w:hAnsi="Tahoma" w:cs="Tahoma"/>
                <w:b/>
                <w:bCs/>
                <w:sz w:val="18"/>
                <w:szCs w:val="18"/>
                <w:bdr w:val="nil"/>
                <w:lang w:eastAsia="en-US"/>
              </w:rPr>
              <w:t xml:space="preserve">W PRZYPADKU ZAISTNIENIA JEDNEJ Z SYTUACJI OKREŚLONYCH W ART. 65 UST. 1, ART.66 I </w:t>
            </w:r>
          </w:p>
          <w:p w14:paraId="25386148" w14:textId="3C3C8F53" w:rsidR="004C2923" w:rsidRPr="003710FC" w:rsidRDefault="00AB42F1"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3710FC">
              <w:rPr>
                <w:rFonts w:ascii="Tahoma" w:eastAsia="Arial Unicode MS" w:hAnsi="Tahoma" w:cs="Tahoma"/>
                <w:b/>
                <w:bCs/>
                <w:sz w:val="18"/>
                <w:szCs w:val="18"/>
                <w:bdr w:val="nil"/>
                <w:lang w:eastAsia="en-US"/>
              </w:rPr>
              <w:t xml:space="preserve">         </w:t>
            </w:r>
            <w:r w:rsidR="004C2923" w:rsidRPr="003710FC">
              <w:rPr>
                <w:rFonts w:ascii="Tahoma" w:eastAsia="Arial Unicode MS" w:hAnsi="Tahoma" w:cs="Tahoma"/>
                <w:b/>
                <w:bCs/>
                <w:sz w:val="18"/>
                <w:szCs w:val="18"/>
                <w:bdr w:val="nil"/>
                <w:lang w:eastAsia="en-US"/>
              </w:rPr>
              <w:t>ART. 69 USTAWY PZP</w:t>
            </w:r>
          </w:p>
        </w:tc>
      </w:tr>
    </w:tbl>
    <w:p w14:paraId="4F3AEA7B" w14:textId="50F45D58" w:rsidR="004C2923" w:rsidRPr="003710FC" w:rsidRDefault="004C2923">
      <w:pPr>
        <w:rPr>
          <w:rFonts w:ascii="Tahoma" w:hAnsi="Tahoma" w:cs="Tahoma"/>
          <w:sz w:val="18"/>
          <w:szCs w:val="18"/>
        </w:rPr>
      </w:pPr>
    </w:p>
    <w:p w14:paraId="1AA8BC40" w14:textId="37C37679" w:rsidR="004C2923" w:rsidRPr="003710FC" w:rsidRDefault="004C2923" w:rsidP="004C2923">
      <w:pPr>
        <w:pBdr>
          <w:top w:val="nil"/>
          <w:left w:val="nil"/>
          <w:bottom w:val="nil"/>
          <w:right w:val="nil"/>
          <w:between w:val="nil"/>
          <w:bar w:val="nil"/>
        </w:pBdr>
        <w:spacing w:after="240"/>
        <w:contextualSpacing/>
        <w:jc w:val="both"/>
        <w:rPr>
          <w:rFonts w:ascii="Tahoma" w:eastAsia="Arial Unicode MS" w:hAnsi="Tahoma" w:cs="Tahoma"/>
          <w:sz w:val="18"/>
          <w:szCs w:val="18"/>
          <w:bdr w:val="nil"/>
          <w:lang w:eastAsia="en-US"/>
        </w:rPr>
      </w:pPr>
      <w:r w:rsidRPr="003710FC">
        <w:rPr>
          <w:rFonts w:ascii="Tahoma" w:eastAsia="Arial Unicode MS" w:hAnsi="Tahoma" w:cs="Tahoma"/>
          <w:bCs/>
          <w:iCs/>
          <w:sz w:val="18"/>
          <w:szCs w:val="18"/>
          <w:bdr w:val="nil"/>
          <w:lang w:eastAsia="en-US"/>
        </w:rPr>
        <w:t>Zamawiający nie odstępuje od wymogu użycia środków komunikacji elektronicznej</w:t>
      </w:r>
      <w:r w:rsidR="0047574B" w:rsidRPr="003710FC">
        <w:rPr>
          <w:rFonts w:ascii="Tahoma" w:eastAsia="Arial Unicode MS" w:hAnsi="Tahoma" w:cs="Tahoma"/>
          <w:bCs/>
          <w:iCs/>
          <w:sz w:val="18"/>
          <w:szCs w:val="18"/>
          <w:bdr w:val="nil"/>
          <w:lang w:eastAsia="en-US"/>
        </w:rPr>
        <w:t>.</w:t>
      </w:r>
    </w:p>
    <w:p w14:paraId="564AA08A" w14:textId="3F609ABC" w:rsidR="004C2923" w:rsidRPr="003710FC" w:rsidRDefault="004C2923"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611C9717" w14:textId="77777777" w:rsidTr="0047574B">
        <w:tc>
          <w:tcPr>
            <w:tcW w:w="9210" w:type="dxa"/>
            <w:shd w:val="clear" w:color="auto" w:fill="E6E6E6"/>
          </w:tcPr>
          <w:p w14:paraId="128A5CF3" w14:textId="67073ED7" w:rsidR="00DC2A1A" w:rsidRPr="003710FC" w:rsidRDefault="00DC2A1A" w:rsidP="0047574B">
            <w:pPr>
              <w:pStyle w:val="Nagwek5"/>
              <w:rPr>
                <w:rFonts w:ascii="Tahoma" w:hAnsi="Tahoma" w:cs="Tahoma"/>
                <w:sz w:val="18"/>
                <w:szCs w:val="18"/>
              </w:rPr>
            </w:pPr>
            <w:bookmarkStart w:id="5" w:name="_Hlk63332677"/>
            <w:r w:rsidRPr="003710FC">
              <w:rPr>
                <w:rFonts w:ascii="Tahoma" w:hAnsi="Tahoma" w:cs="Tahoma"/>
                <w:sz w:val="18"/>
                <w:szCs w:val="18"/>
              </w:rPr>
              <w:t xml:space="preserve">IX    </w:t>
            </w:r>
            <w:r w:rsidRPr="003710FC">
              <w:rPr>
                <w:rFonts w:ascii="Tahoma" w:hAnsi="Tahoma" w:cs="Tahoma"/>
                <w:sz w:val="18"/>
                <w:szCs w:val="18"/>
                <w:lang w:eastAsia="x-none"/>
              </w:rPr>
              <w:t>O</w:t>
            </w:r>
            <w:r w:rsidRPr="003710FC">
              <w:rPr>
                <w:rFonts w:ascii="Tahoma" w:hAnsi="Tahoma" w:cs="Tahoma"/>
                <w:sz w:val="18"/>
                <w:szCs w:val="18"/>
                <w:lang w:val="x-none" w:eastAsia="x-none"/>
              </w:rPr>
              <w:t>S</w:t>
            </w:r>
            <w:r w:rsidRPr="003710FC">
              <w:rPr>
                <w:rFonts w:ascii="Tahoma" w:hAnsi="Tahoma" w:cs="Tahoma"/>
                <w:sz w:val="18"/>
                <w:szCs w:val="18"/>
                <w:lang w:eastAsia="x-none"/>
              </w:rPr>
              <w:t>O</w:t>
            </w:r>
            <w:r w:rsidRPr="003710FC">
              <w:rPr>
                <w:rFonts w:ascii="Tahoma" w:hAnsi="Tahoma" w:cs="Tahoma"/>
                <w:sz w:val="18"/>
                <w:szCs w:val="18"/>
                <w:lang w:val="x-none" w:eastAsia="x-none"/>
              </w:rPr>
              <w:t>B</w:t>
            </w:r>
            <w:r w:rsidRPr="003710FC">
              <w:rPr>
                <w:rFonts w:ascii="Tahoma" w:hAnsi="Tahoma" w:cs="Tahoma"/>
                <w:sz w:val="18"/>
                <w:szCs w:val="18"/>
                <w:lang w:eastAsia="x-none"/>
              </w:rPr>
              <w:t>Y</w:t>
            </w:r>
            <w:r w:rsidRPr="003710FC">
              <w:rPr>
                <w:rFonts w:ascii="Tahoma" w:hAnsi="Tahoma" w:cs="Tahoma"/>
                <w:sz w:val="18"/>
                <w:szCs w:val="18"/>
                <w:lang w:val="x-none" w:eastAsia="x-none"/>
              </w:rPr>
              <w:t xml:space="preserve"> UPRAWNIONE DO POROZUMIEWANIA SIĘ Z WYKONAWCAMI.</w:t>
            </w:r>
          </w:p>
        </w:tc>
      </w:tr>
      <w:bookmarkEnd w:id="5"/>
    </w:tbl>
    <w:p w14:paraId="781D0372" w14:textId="0C1A34DD" w:rsidR="00DC2A1A" w:rsidRPr="003710FC" w:rsidRDefault="00DC2A1A"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p w14:paraId="2C401E6E" w14:textId="0B507C2A" w:rsidR="00DC2A1A" w:rsidRPr="003710FC" w:rsidRDefault="00DC2A1A" w:rsidP="00470624">
      <w:pPr>
        <w:pStyle w:val="Akapitzlist"/>
        <w:numPr>
          <w:ilvl w:val="0"/>
          <w:numId w:val="5"/>
        </w:numPr>
        <w:ind w:left="426" w:hanging="426"/>
        <w:rPr>
          <w:rFonts w:ascii="Tahoma" w:hAnsi="Tahoma" w:cs="Tahoma"/>
          <w:sz w:val="18"/>
          <w:szCs w:val="18"/>
        </w:rPr>
      </w:pPr>
      <w:r w:rsidRPr="003710FC">
        <w:rPr>
          <w:rFonts w:ascii="Tahoma" w:hAnsi="Tahoma" w:cs="Tahoma"/>
          <w:sz w:val="18"/>
          <w:szCs w:val="18"/>
        </w:rPr>
        <w:t>Do kontaktowania się z Wykonawcami upoważniony jest:</w:t>
      </w:r>
    </w:p>
    <w:p w14:paraId="4470AA58" w14:textId="77777777" w:rsidR="00DC2A1A" w:rsidRPr="003710FC" w:rsidRDefault="00DC2A1A" w:rsidP="00E53B08">
      <w:pPr>
        <w:rPr>
          <w:rFonts w:ascii="Tahoma" w:hAnsi="Tahoma" w:cs="Tahoma"/>
          <w:b/>
          <w:bCs/>
          <w:sz w:val="18"/>
          <w:szCs w:val="18"/>
          <w:u w:val="single"/>
        </w:rPr>
      </w:pPr>
    </w:p>
    <w:p w14:paraId="7159EC0B" w14:textId="77777777" w:rsidR="00F54D57" w:rsidRPr="003710FC" w:rsidRDefault="00F54D57" w:rsidP="00470624">
      <w:pPr>
        <w:numPr>
          <w:ilvl w:val="0"/>
          <w:numId w:val="4"/>
        </w:numPr>
        <w:autoSpaceDE w:val="0"/>
        <w:autoSpaceDN w:val="0"/>
        <w:adjustRightInd w:val="0"/>
        <w:spacing w:after="160" w:line="276" w:lineRule="auto"/>
        <w:jc w:val="both"/>
        <w:rPr>
          <w:rFonts w:ascii="Tahoma" w:hAnsi="Tahoma" w:cs="Tahoma"/>
          <w:b/>
          <w:bCs/>
          <w:iCs/>
          <w:sz w:val="18"/>
          <w:szCs w:val="18"/>
          <w:u w:val="single"/>
        </w:rPr>
      </w:pPr>
      <w:r w:rsidRPr="003710FC">
        <w:rPr>
          <w:rFonts w:ascii="Tahoma" w:hAnsi="Tahoma" w:cs="Tahoma"/>
          <w:b/>
          <w:bCs/>
          <w:iCs/>
          <w:sz w:val="18"/>
          <w:szCs w:val="18"/>
          <w:u w:val="single"/>
        </w:rPr>
        <w:t>w sprawach formalno-prawnych oraz dotyczących przedmiotu zamówienia</w:t>
      </w:r>
    </w:p>
    <w:p w14:paraId="52C7B048" w14:textId="371937CB" w:rsidR="00DC2A1A" w:rsidRPr="003710FC" w:rsidRDefault="00523163" w:rsidP="005F0577">
      <w:pPr>
        <w:rPr>
          <w:rFonts w:ascii="Tahoma" w:eastAsiaTheme="minorHAnsi" w:hAnsi="Tahoma" w:cs="Tahoma"/>
          <w:sz w:val="18"/>
          <w:szCs w:val="18"/>
          <w:lang w:val="en-US" w:eastAsia="en-US"/>
        </w:rPr>
      </w:pPr>
      <w:r>
        <w:rPr>
          <w:rFonts w:ascii="Tahoma" w:hAnsi="Tahoma" w:cs="Tahoma"/>
          <w:iCs/>
          <w:sz w:val="18"/>
          <w:szCs w:val="18"/>
        </w:rPr>
        <w:t>Katarzyna Wojtczuk</w:t>
      </w:r>
      <w:r w:rsidR="00E32CB6" w:rsidRPr="003710FC">
        <w:rPr>
          <w:rFonts w:ascii="Tahoma" w:hAnsi="Tahoma" w:cs="Tahoma"/>
          <w:iCs/>
          <w:sz w:val="18"/>
          <w:szCs w:val="18"/>
        </w:rPr>
        <w:t xml:space="preserve"> </w:t>
      </w:r>
      <w:r w:rsidR="000B6B7F">
        <w:rPr>
          <w:rFonts w:ascii="Tahoma" w:eastAsiaTheme="minorHAnsi" w:hAnsi="Tahoma" w:cs="Tahoma"/>
          <w:sz w:val="18"/>
          <w:szCs w:val="18"/>
          <w:lang w:val="en-US" w:eastAsia="en-US"/>
        </w:rPr>
        <w:t>–</w:t>
      </w:r>
      <w:r w:rsidR="005F0577" w:rsidRPr="003710FC">
        <w:rPr>
          <w:rFonts w:ascii="Tahoma" w:eastAsiaTheme="minorHAnsi" w:hAnsi="Tahoma" w:cs="Tahoma"/>
          <w:sz w:val="18"/>
          <w:szCs w:val="18"/>
          <w:lang w:val="en-US" w:eastAsia="en-US"/>
        </w:rPr>
        <w:t xml:space="preserve"> </w:t>
      </w:r>
      <w:r w:rsidR="000B6B7F">
        <w:rPr>
          <w:rFonts w:ascii="Tahoma" w:eastAsiaTheme="minorHAnsi" w:hAnsi="Tahoma" w:cs="Tahoma"/>
          <w:sz w:val="18"/>
          <w:szCs w:val="18"/>
          <w:lang w:val="en-US" w:eastAsia="en-US"/>
        </w:rPr>
        <w:t xml:space="preserve">669 986 707 </w:t>
      </w:r>
      <w:r w:rsidR="00DC2A1A" w:rsidRPr="003710FC">
        <w:rPr>
          <w:rFonts w:ascii="Tahoma" w:eastAsia="Arial Unicode MS" w:hAnsi="Tahoma" w:cs="Tahoma"/>
          <w:bCs/>
          <w:sz w:val="18"/>
          <w:szCs w:val="18"/>
          <w:bdr w:val="nil"/>
          <w:lang w:eastAsia="en-US"/>
        </w:rPr>
        <w:t xml:space="preserve"> komunikacja prowadzona za pośrednictwem Systemu (profilu nabywcy</w:t>
      </w:r>
      <w:r w:rsidR="00C45B4D" w:rsidRPr="003710FC">
        <w:rPr>
          <w:rFonts w:ascii="Tahoma" w:eastAsia="Arial Unicode MS" w:hAnsi="Tahoma" w:cs="Tahoma"/>
          <w:bCs/>
          <w:sz w:val="18"/>
          <w:szCs w:val="18"/>
          <w:bdr w:val="nil"/>
          <w:lang w:eastAsia="en-US"/>
        </w:rPr>
        <w:t xml:space="preserve"> </w:t>
      </w:r>
      <w:hyperlink r:id="rId14" w:history="1">
        <w:r w:rsidRPr="00523163">
          <w:rPr>
            <w:rStyle w:val="Hipercze"/>
            <w:rFonts w:ascii="Arial" w:hAnsi="Arial" w:cs="Arial"/>
            <w:b/>
            <w:bCs/>
            <w:color w:val="auto"/>
            <w:sz w:val="20"/>
            <w:szCs w:val="20"/>
          </w:rPr>
          <w:t>https://platformazakupowa.pl/pn/dps_lubawa</w:t>
        </w:r>
      </w:hyperlink>
      <w:r w:rsidR="00C45B4D" w:rsidRPr="003710FC">
        <w:rPr>
          <w:rFonts w:ascii="Tahoma" w:eastAsia="Arial Unicode MS" w:hAnsi="Tahoma" w:cs="Tahoma"/>
          <w:bCs/>
          <w:sz w:val="18"/>
          <w:szCs w:val="18"/>
          <w:bdr w:val="nil"/>
          <w:lang w:eastAsia="en-US"/>
        </w:rPr>
        <w:t xml:space="preserve"> </w:t>
      </w:r>
      <w:r w:rsidR="00DC2A1A" w:rsidRPr="003710FC">
        <w:rPr>
          <w:rFonts w:ascii="Tahoma" w:eastAsia="Arial Unicode MS" w:hAnsi="Tahoma" w:cs="Tahoma"/>
          <w:bCs/>
          <w:sz w:val="18"/>
          <w:szCs w:val="18"/>
          <w:bdr w:val="nil"/>
          <w:lang w:eastAsia="en-US"/>
        </w:rPr>
        <w:t>).</w:t>
      </w:r>
    </w:p>
    <w:p w14:paraId="514E4779" w14:textId="64433185" w:rsidR="004C2923" w:rsidRPr="003710FC" w:rsidRDefault="004C2923"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4A245624" w14:textId="77777777" w:rsidTr="0047574B">
        <w:tc>
          <w:tcPr>
            <w:tcW w:w="9210" w:type="dxa"/>
            <w:shd w:val="clear" w:color="auto" w:fill="E6E6E6"/>
          </w:tcPr>
          <w:p w14:paraId="32E3042F" w14:textId="6E20D4B3" w:rsidR="00DC2A1A" w:rsidRPr="003710FC" w:rsidRDefault="00DC2A1A" w:rsidP="0047574B">
            <w:pPr>
              <w:pStyle w:val="Nagwek5"/>
              <w:rPr>
                <w:rFonts w:ascii="Tahoma" w:hAnsi="Tahoma" w:cs="Tahoma"/>
                <w:sz w:val="18"/>
                <w:szCs w:val="18"/>
                <w:lang w:eastAsia="x-none"/>
              </w:rPr>
            </w:pPr>
            <w:r w:rsidRPr="003710FC">
              <w:rPr>
                <w:rFonts w:ascii="Tahoma" w:hAnsi="Tahoma" w:cs="Tahoma"/>
                <w:sz w:val="18"/>
                <w:szCs w:val="18"/>
              </w:rPr>
              <w:t xml:space="preserve">X    </w:t>
            </w:r>
            <w:r w:rsidRPr="003710FC">
              <w:rPr>
                <w:rFonts w:ascii="Tahoma" w:hAnsi="Tahoma" w:cs="Tahoma"/>
                <w:sz w:val="18"/>
                <w:szCs w:val="18"/>
                <w:lang w:eastAsia="x-none"/>
              </w:rPr>
              <w:t>TERMIN ZWIĄZANIA OFERTĄ.</w:t>
            </w:r>
          </w:p>
        </w:tc>
      </w:tr>
    </w:tbl>
    <w:p w14:paraId="1562D46C" w14:textId="77777777" w:rsidR="00DC2A1A" w:rsidRPr="003710FC" w:rsidRDefault="00DC2A1A" w:rsidP="00DD3FE6">
      <w:pPr>
        <w:pBdr>
          <w:top w:val="nil"/>
          <w:left w:val="nil"/>
          <w:bottom w:val="nil"/>
          <w:right w:val="nil"/>
          <w:between w:val="nil"/>
          <w:bar w:val="nil"/>
        </w:pBdr>
        <w:suppressAutoHyphens/>
        <w:rPr>
          <w:rFonts w:ascii="Tahoma" w:eastAsia="Arial Unicode MS" w:hAnsi="Tahoma" w:cs="Tahoma"/>
          <w:b/>
          <w:sz w:val="18"/>
          <w:szCs w:val="18"/>
          <w:bdr w:val="nil"/>
          <w:lang w:eastAsia="en-US"/>
        </w:rPr>
      </w:pPr>
    </w:p>
    <w:p w14:paraId="285014A1" w14:textId="77777777" w:rsidR="004C2923" w:rsidRPr="003710FC" w:rsidRDefault="004C2923" w:rsidP="00470624">
      <w:pPr>
        <w:pStyle w:val="Akapitzlist"/>
        <w:numPr>
          <w:ilvl w:val="0"/>
          <w:numId w:val="7"/>
        </w:numPr>
        <w:pBdr>
          <w:top w:val="nil"/>
          <w:left w:val="nil"/>
          <w:bottom w:val="nil"/>
          <w:right w:val="nil"/>
          <w:between w:val="nil"/>
          <w:bar w:val="nil"/>
        </w:pBdr>
        <w:tabs>
          <w:tab w:val="left" w:pos="-567"/>
        </w:tabs>
        <w:ind w:left="426" w:hanging="426"/>
        <w:rPr>
          <w:rFonts w:ascii="Tahoma" w:hAnsi="Tahoma" w:cs="Tahoma"/>
          <w:sz w:val="18"/>
          <w:szCs w:val="18"/>
        </w:rPr>
      </w:pPr>
      <w:r w:rsidRPr="003710FC">
        <w:rPr>
          <w:rFonts w:ascii="Tahoma" w:hAnsi="Tahoma" w:cs="Tahoma"/>
          <w:bCs/>
          <w:sz w:val="18"/>
          <w:szCs w:val="18"/>
        </w:rPr>
        <w:t xml:space="preserve">Termin związania ofertą w niniejszym postępowaniu wynosi </w:t>
      </w:r>
      <w:r w:rsidRPr="003710FC">
        <w:rPr>
          <w:rFonts w:ascii="Tahoma" w:hAnsi="Tahoma" w:cs="Tahoma"/>
          <w:b/>
          <w:bCs/>
          <w:sz w:val="18"/>
          <w:szCs w:val="18"/>
        </w:rPr>
        <w:t>30 dni.</w:t>
      </w:r>
    </w:p>
    <w:p w14:paraId="23342574" w14:textId="1AD1E1E3" w:rsidR="004C2923" w:rsidRPr="003710FC" w:rsidRDefault="004C2923" w:rsidP="00470624">
      <w:pPr>
        <w:pStyle w:val="Akapitzlist"/>
        <w:numPr>
          <w:ilvl w:val="0"/>
          <w:numId w:val="7"/>
        </w:numPr>
        <w:pBdr>
          <w:top w:val="nil"/>
          <w:left w:val="nil"/>
          <w:bottom w:val="nil"/>
          <w:right w:val="nil"/>
          <w:between w:val="nil"/>
          <w:bar w:val="nil"/>
        </w:pBdr>
        <w:tabs>
          <w:tab w:val="left" w:pos="-709"/>
        </w:tabs>
        <w:ind w:left="426" w:hanging="426"/>
        <w:rPr>
          <w:rFonts w:ascii="Tahoma" w:hAnsi="Tahoma" w:cs="Tahoma"/>
          <w:sz w:val="18"/>
          <w:szCs w:val="18"/>
        </w:rPr>
      </w:pPr>
      <w:r w:rsidRPr="003710FC">
        <w:rPr>
          <w:rFonts w:ascii="Tahoma" w:hAnsi="Tahoma" w:cs="Tahoma"/>
          <w:sz w:val="18"/>
          <w:szCs w:val="18"/>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28D9920" w14:textId="77777777" w:rsidR="004C2923" w:rsidRPr="003710FC" w:rsidRDefault="004C2923" w:rsidP="00470624">
      <w:pPr>
        <w:pStyle w:val="Akapitzlist"/>
        <w:numPr>
          <w:ilvl w:val="0"/>
          <w:numId w:val="7"/>
        </w:numPr>
        <w:pBdr>
          <w:top w:val="nil"/>
          <w:left w:val="nil"/>
          <w:bottom w:val="nil"/>
          <w:right w:val="nil"/>
          <w:between w:val="nil"/>
          <w:bar w:val="nil"/>
        </w:pBdr>
        <w:tabs>
          <w:tab w:val="left" w:pos="-709"/>
        </w:tabs>
        <w:ind w:left="426" w:hanging="426"/>
        <w:rPr>
          <w:rFonts w:ascii="Tahoma" w:hAnsi="Tahoma" w:cs="Tahoma"/>
          <w:sz w:val="18"/>
          <w:szCs w:val="18"/>
        </w:rPr>
      </w:pPr>
      <w:r w:rsidRPr="003710FC">
        <w:rPr>
          <w:rFonts w:ascii="Tahoma" w:hAnsi="Tahoma" w:cs="Tahoma"/>
          <w:sz w:val="18"/>
          <w:szCs w:val="18"/>
        </w:rPr>
        <w:t xml:space="preserve">Przedłużenie terminu związania ofertą, o którym mowa w ust. 2, wymaga złożenia przez wykonawcę pisemnego oświadczenia o wyrażeniu zgody na przedłużenie terminu związania ofertą. </w:t>
      </w:r>
    </w:p>
    <w:p w14:paraId="2D382D21" w14:textId="7F82F766" w:rsidR="004C2923" w:rsidRPr="003710FC" w:rsidRDefault="004C2923" w:rsidP="00470624">
      <w:pPr>
        <w:pStyle w:val="Akapitzlist"/>
        <w:numPr>
          <w:ilvl w:val="0"/>
          <w:numId w:val="7"/>
        </w:numPr>
        <w:pBdr>
          <w:top w:val="nil"/>
          <w:left w:val="nil"/>
          <w:bottom w:val="nil"/>
          <w:right w:val="nil"/>
          <w:between w:val="nil"/>
          <w:bar w:val="nil"/>
        </w:pBdr>
        <w:ind w:left="426" w:hanging="426"/>
        <w:rPr>
          <w:rFonts w:ascii="Tahoma" w:hAnsi="Tahoma" w:cs="Tahoma"/>
          <w:sz w:val="18"/>
          <w:szCs w:val="18"/>
        </w:rPr>
      </w:pPr>
      <w:r w:rsidRPr="003710FC">
        <w:rPr>
          <w:rFonts w:ascii="Tahoma" w:hAnsi="Tahoma" w:cs="Tahoma"/>
          <w:sz w:val="18"/>
          <w:szCs w:val="18"/>
        </w:rPr>
        <w:t>Bieg terminu związania ofertą rozpoczyna się wraz z upływem terminu składania ofert.</w:t>
      </w:r>
    </w:p>
    <w:p w14:paraId="6298B9C0" w14:textId="65C70744" w:rsidR="000857B8" w:rsidRPr="003710FC" w:rsidRDefault="004C2923" w:rsidP="00470624">
      <w:pPr>
        <w:pStyle w:val="Akapitzlist"/>
        <w:numPr>
          <w:ilvl w:val="0"/>
          <w:numId w:val="7"/>
        </w:numPr>
        <w:pBdr>
          <w:top w:val="nil"/>
          <w:left w:val="nil"/>
          <w:bottom w:val="nil"/>
          <w:right w:val="nil"/>
          <w:between w:val="nil"/>
          <w:bar w:val="nil"/>
        </w:pBdr>
        <w:ind w:left="426" w:hanging="426"/>
        <w:rPr>
          <w:rFonts w:ascii="Tahoma" w:hAnsi="Tahoma" w:cs="Tahoma"/>
          <w:b/>
          <w:bCs/>
          <w:sz w:val="18"/>
          <w:szCs w:val="18"/>
        </w:rPr>
      </w:pPr>
      <w:r w:rsidRPr="003710FC">
        <w:rPr>
          <w:rFonts w:ascii="Tahoma" w:hAnsi="Tahoma" w:cs="Tahoma"/>
          <w:b/>
          <w:bCs/>
          <w:sz w:val="18"/>
          <w:szCs w:val="18"/>
        </w:rPr>
        <w:t xml:space="preserve">Termin związania ofertą: </w:t>
      </w:r>
      <w:r w:rsidR="00665B01" w:rsidRPr="003710FC">
        <w:rPr>
          <w:rFonts w:ascii="Tahoma" w:hAnsi="Tahoma" w:cs="Tahoma"/>
          <w:b/>
          <w:bCs/>
          <w:sz w:val="18"/>
          <w:szCs w:val="18"/>
          <w:lang w:val="pl-PL"/>
        </w:rPr>
        <w:t>30 dni licząc od dnia złożenia ofert</w:t>
      </w:r>
    </w:p>
    <w:p w14:paraId="159A9D6D" w14:textId="77777777" w:rsidR="00041799" w:rsidRPr="003710FC" w:rsidRDefault="00041799">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5FB5ECE5" w14:textId="77777777" w:rsidTr="0047574B">
        <w:tc>
          <w:tcPr>
            <w:tcW w:w="9210" w:type="dxa"/>
            <w:shd w:val="clear" w:color="auto" w:fill="E6E6E6"/>
          </w:tcPr>
          <w:p w14:paraId="6362C895" w14:textId="6E9FA1E9"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XI    </w:t>
            </w:r>
            <w:r w:rsidRPr="003710FC">
              <w:rPr>
                <w:rFonts w:ascii="Tahoma" w:hAnsi="Tahoma" w:cs="Tahoma"/>
                <w:bCs w:val="0"/>
                <w:sz w:val="18"/>
                <w:szCs w:val="18"/>
              </w:rPr>
              <w:t>OPIS SPOSOBU PRZYGOTOWANIA OFERTY</w:t>
            </w:r>
          </w:p>
        </w:tc>
      </w:tr>
    </w:tbl>
    <w:p w14:paraId="61609800" w14:textId="77777777" w:rsidR="001A271F" w:rsidRPr="003710FC" w:rsidRDefault="001A271F" w:rsidP="001A271F">
      <w:pPr>
        <w:rPr>
          <w:rFonts w:ascii="Tahoma" w:hAnsi="Tahoma" w:cs="Tahoma"/>
          <w:b/>
          <w:bCs/>
          <w:color w:val="FF0000"/>
          <w:sz w:val="18"/>
          <w:szCs w:val="18"/>
        </w:rPr>
      </w:pPr>
    </w:p>
    <w:p w14:paraId="51B4119D" w14:textId="6BCA4D50" w:rsidR="001A271F" w:rsidRPr="003710FC" w:rsidRDefault="001A271F" w:rsidP="00470624">
      <w:pPr>
        <w:numPr>
          <w:ilvl w:val="0"/>
          <w:numId w:val="25"/>
        </w:numPr>
        <w:ind w:left="360"/>
        <w:jc w:val="both"/>
        <w:rPr>
          <w:rFonts w:ascii="Tahoma" w:hAnsi="Tahoma" w:cs="Tahoma"/>
          <w:sz w:val="18"/>
          <w:szCs w:val="18"/>
        </w:rPr>
      </w:pPr>
      <w:r w:rsidRPr="003710FC">
        <w:rPr>
          <w:rFonts w:ascii="Tahoma" w:hAnsi="Tahoma" w:cs="Tahoma"/>
          <w:sz w:val="18"/>
          <w:szCs w:val="18"/>
        </w:rPr>
        <w:t>Zam</w:t>
      </w:r>
      <w:r w:rsidR="00E32CB6" w:rsidRPr="003710FC">
        <w:rPr>
          <w:rFonts w:ascii="Tahoma" w:hAnsi="Tahoma" w:cs="Tahoma"/>
          <w:sz w:val="18"/>
          <w:szCs w:val="18"/>
        </w:rPr>
        <w:t>awiający nie dopuszcza składania</w:t>
      </w:r>
      <w:r w:rsidRPr="003710FC">
        <w:rPr>
          <w:rFonts w:ascii="Tahoma" w:hAnsi="Tahoma" w:cs="Tahoma"/>
          <w:sz w:val="18"/>
          <w:szCs w:val="18"/>
        </w:rPr>
        <w:t xml:space="preserve"> oferty w formie pisemnej.</w:t>
      </w:r>
    </w:p>
    <w:p w14:paraId="195E124C" w14:textId="43C6A5D8" w:rsidR="00065A78" w:rsidRPr="003710FC" w:rsidRDefault="00065A78" w:rsidP="00470624">
      <w:pPr>
        <w:numPr>
          <w:ilvl w:val="0"/>
          <w:numId w:val="25"/>
        </w:numPr>
        <w:tabs>
          <w:tab w:val="num" w:pos="284"/>
        </w:tabs>
        <w:autoSpaceDE w:val="0"/>
        <w:autoSpaceDN w:val="0"/>
        <w:adjustRightInd w:val="0"/>
        <w:ind w:left="360"/>
        <w:jc w:val="both"/>
        <w:rPr>
          <w:rFonts w:ascii="Tahoma" w:hAnsi="Tahoma" w:cs="Tahoma"/>
          <w:sz w:val="18"/>
          <w:szCs w:val="18"/>
        </w:rPr>
      </w:pPr>
      <w:r w:rsidRPr="003710FC">
        <w:rPr>
          <w:rFonts w:ascii="Tahoma" w:hAnsi="Tahoma" w:cs="Tahoma"/>
          <w:sz w:val="18"/>
          <w:szCs w:val="18"/>
        </w:rPr>
        <w:t xml:space="preserve"> Zgodnie z art. 63 ust. 2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 </w:t>
      </w:r>
      <w:r w:rsidRPr="003710FC">
        <w:rPr>
          <w:rFonts w:ascii="Tahoma" w:hAnsi="Tahoma" w:cs="Tahoma"/>
          <w:b/>
          <w:sz w:val="18"/>
          <w:szCs w:val="18"/>
        </w:rPr>
        <w:t>ofertę (tj. formularz oferty wraz z formularzem specyfikacji cenowej</w:t>
      </w:r>
      <w:r w:rsidR="000B6B7F">
        <w:rPr>
          <w:rFonts w:ascii="Tahoma" w:hAnsi="Tahoma" w:cs="Tahoma"/>
          <w:b/>
          <w:sz w:val="18"/>
          <w:szCs w:val="18"/>
        </w:rPr>
        <w:t xml:space="preserve"> </w:t>
      </w:r>
      <w:r w:rsidRPr="003710FC">
        <w:rPr>
          <w:rFonts w:ascii="Tahoma" w:hAnsi="Tahoma" w:cs="Tahoma"/>
          <w:b/>
          <w:sz w:val="18"/>
          <w:szCs w:val="18"/>
        </w:rPr>
        <w:t>)</w:t>
      </w:r>
      <w:r w:rsidRPr="003710FC">
        <w:rPr>
          <w:rFonts w:ascii="Tahoma" w:hAnsi="Tahoma" w:cs="Tahoma"/>
          <w:sz w:val="18"/>
          <w:szCs w:val="18"/>
        </w:rPr>
        <w:t xml:space="preserve"> oraz oświadczenie, o którym mowa w art. 125 ust. 1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8F0ABE0" w14:textId="77777777" w:rsidR="00065A78" w:rsidRPr="003710FC" w:rsidRDefault="00065A78" w:rsidP="00065A78">
      <w:pPr>
        <w:pStyle w:val="Akapitzlist"/>
        <w:ind w:left="357"/>
        <w:rPr>
          <w:rFonts w:ascii="Tahoma" w:hAnsi="Tahoma" w:cs="Tahoma"/>
          <w:color w:val="4472C4" w:themeColor="accent1"/>
          <w:sz w:val="18"/>
          <w:szCs w:val="18"/>
        </w:rPr>
      </w:pPr>
    </w:p>
    <w:p w14:paraId="53FE880A" w14:textId="0722F204" w:rsidR="00065A78" w:rsidRPr="003710FC" w:rsidRDefault="00065A78" w:rsidP="00065A78">
      <w:pPr>
        <w:ind w:left="360"/>
        <w:jc w:val="both"/>
        <w:rPr>
          <w:rFonts w:ascii="Tahoma" w:hAnsi="Tahoma" w:cs="Tahoma"/>
          <w:b/>
          <w:i/>
          <w:sz w:val="18"/>
          <w:szCs w:val="18"/>
        </w:rPr>
      </w:pPr>
      <w:r w:rsidRPr="003710FC">
        <w:rPr>
          <w:rFonts w:ascii="Tahoma" w:hAnsi="Tahoma" w:cs="Tahoma"/>
          <w:sz w:val="18"/>
          <w:szCs w:val="18"/>
        </w:rPr>
        <w:t>Środkiem komunikacji elektronicznej, służącym złożeniu oferty przez Wykonawcę, jest jego prawidłowe złożenie na Platformie Zakupowej dostępnej pod adresem:</w:t>
      </w:r>
    </w:p>
    <w:bookmarkStart w:id="6" w:name="_Hlk71617280"/>
    <w:p w14:paraId="5EF4E854" w14:textId="769DD895" w:rsidR="00C45B4D" w:rsidRPr="003710FC" w:rsidRDefault="00523163" w:rsidP="00065A78">
      <w:pPr>
        <w:pStyle w:val="Akapitzlist"/>
        <w:spacing w:after="120"/>
        <w:ind w:left="357"/>
        <w:rPr>
          <w:rFonts w:ascii="Tahoma" w:hAnsi="Tahoma" w:cs="Tahoma"/>
          <w:sz w:val="18"/>
          <w:szCs w:val="18"/>
          <w:u w:val="single"/>
        </w:rPr>
      </w:pPr>
      <w:r w:rsidRPr="00523163">
        <w:fldChar w:fldCharType="begin"/>
      </w:r>
      <w:r w:rsidRPr="00523163">
        <w:rPr>
          <w:sz w:val="20"/>
          <w:szCs w:val="20"/>
        </w:rPr>
        <w:instrText>HYPERLINK "https://platformazakupowa.pl/pn/dps_lubawa"</w:instrText>
      </w:r>
      <w:r w:rsidRPr="00523163">
        <w:fldChar w:fldCharType="separate"/>
      </w:r>
      <w:r w:rsidRPr="00523163">
        <w:rPr>
          <w:rStyle w:val="Hipercze"/>
          <w:rFonts w:ascii="Arial" w:hAnsi="Arial" w:cs="Arial"/>
          <w:b/>
          <w:bCs/>
          <w:color w:val="auto"/>
          <w:sz w:val="20"/>
          <w:szCs w:val="20"/>
        </w:rPr>
        <w:t>https://platformazakupowa.pl/pn/dps_lubawa</w:t>
      </w:r>
      <w:r w:rsidRPr="00523163">
        <w:rPr>
          <w:rStyle w:val="Hipercze"/>
          <w:rFonts w:ascii="Arial" w:hAnsi="Arial" w:cs="Arial"/>
          <w:b/>
          <w:bCs/>
          <w:color w:val="auto"/>
          <w:sz w:val="20"/>
          <w:szCs w:val="20"/>
        </w:rPr>
        <w:fldChar w:fldCharType="end"/>
      </w:r>
    </w:p>
    <w:bookmarkEnd w:id="6"/>
    <w:p w14:paraId="68C8AE3A" w14:textId="3A86BC62" w:rsidR="00065A78" w:rsidRPr="003710FC" w:rsidRDefault="00065A78" w:rsidP="00065A78">
      <w:pPr>
        <w:pStyle w:val="Akapitzlist"/>
        <w:spacing w:after="120"/>
        <w:ind w:left="340"/>
        <w:rPr>
          <w:rFonts w:ascii="Tahoma" w:eastAsiaTheme="minorHAnsi" w:hAnsi="Tahoma" w:cs="Tahoma"/>
          <w:sz w:val="18"/>
          <w:szCs w:val="18"/>
        </w:rPr>
      </w:pPr>
      <w:r w:rsidRPr="003710FC">
        <w:rPr>
          <w:rFonts w:ascii="Tahoma" w:hAnsi="Tahoma" w:cs="Tahoma"/>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p>
    <w:p w14:paraId="3A28A364" w14:textId="77777777" w:rsidR="00065A78" w:rsidRPr="003710FC" w:rsidRDefault="00065A78" w:rsidP="00065A78">
      <w:pPr>
        <w:pStyle w:val="Akapitzlist"/>
        <w:spacing w:after="120"/>
        <w:ind w:left="357"/>
        <w:rPr>
          <w:rFonts w:ascii="Tahoma" w:eastAsiaTheme="minorHAnsi" w:hAnsi="Tahoma" w:cs="Tahoma"/>
          <w:sz w:val="18"/>
          <w:szCs w:val="18"/>
        </w:rPr>
      </w:pPr>
    </w:p>
    <w:p w14:paraId="75D0D0CB" w14:textId="3A71C894" w:rsidR="00065A78" w:rsidRPr="003710FC" w:rsidRDefault="00065A78" w:rsidP="00065A78">
      <w:pPr>
        <w:pStyle w:val="Akapitzlist"/>
        <w:spacing w:after="120"/>
        <w:ind w:left="340"/>
        <w:rPr>
          <w:rFonts w:ascii="Tahoma" w:eastAsiaTheme="minorHAnsi" w:hAnsi="Tahoma" w:cs="Tahoma"/>
          <w:sz w:val="18"/>
          <w:szCs w:val="18"/>
        </w:rPr>
      </w:pPr>
      <w:r w:rsidRPr="003710FC">
        <w:rPr>
          <w:rFonts w:ascii="Tahoma" w:eastAsiaTheme="minorHAnsi" w:hAnsi="Tahoma" w:cs="Tahoma"/>
          <w:sz w:val="18"/>
          <w:szCs w:val="18"/>
        </w:rPr>
        <w:t>Podpis zaufany – ustawa z dnia 17 lutego 2005 r. o informatyzacji działalno</w:t>
      </w:r>
      <w:r w:rsidRPr="003710FC">
        <w:rPr>
          <w:rFonts w:ascii="Tahoma" w:eastAsia="TimesNewRoman" w:hAnsi="Tahoma" w:cs="Tahoma"/>
          <w:sz w:val="18"/>
          <w:szCs w:val="18"/>
        </w:rPr>
        <w:t>ś</w:t>
      </w:r>
      <w:r w:rsidRPr="003710FC">
        <w:rPr>
          <w:rFonts w:ascii="Tahoma" w:eastAsiaTheme="minorHAnsi" w:hAnsi="Tahoma" w:cs="Tahoma"/>
          <w:sz w:val="18"/>
          <w:szCs w:val="18"/>
        </w:rPr>
        <w:t>ci podmiotów realizuj</w:t>
      </w:r>
      <w:r w:rsidRPr="003710FC">
        <w:rPr>
          <w:rFonts w:ascii="Tahoma" w:eastAsia="TimesNewRoman" w:hAnsi="Tahoma" w:cs="Tahoma"/>
          <w:sz w:val="18"/>
          <w:szCs w:val="18"/>
        </w:rPr>
        <w:t>ą</w:t>
      </w:r>
      <w:r w:rsidRPr="003710FC">
        <w:rPr>
          <w:rFonts w:ascii="Tahoma" w:eastAsiaTheme="minorHAnsi" w:hAnsi="Tahoma" w:cs="Tahoma"/>
          <w:sz w:val="18"/>
          <w:szCs w:val="18"/>
        </w:rPr>
        <w:t>cych zadania publiczne (tekst jednolity Dz.U. z 2019 r. poz. 700, z pó</w:t>
      </w:r>
      <w:r w:rsidRPr="003710FC">
        <w:rPr>
          <w:rFonts w:ascii="Tahoma" w:eastAsia="TimesNewRoman" w:hAnsi="Tahoma" w:cs="Tahoma"/>
          <w:sz w:val="18"/>
          <w:szCs w:val="18"/>
        </w:rPr>
        <w:t>ź</w:t>
      </w:r>
      <w:r w:rsidRPr="003710FC">
        <w:rPr>
          <w:rFonts w:ascii="Tahoma" w:eastAsiaTheme="minorHAnsi" w:hAnsi="Tahoma" w:cs="Tahoma"/>
          <w:sz w:val="18"/>
          <w:szCs w:val="18"/>
        </w:rPr>
        <w:t>n.zm.).</w:t>
      </w:r>
    </w:p>
    <w:p w14:paraId="5E3B7065" w14:textId="77777777" w:rsidR="00065A78" w:rsidRPr="003710FC" w:rsidRDefault="00065A78" w:rsidP="00065A78">
      <w:pPr>
        <w:pStyle w:val="Akapitzlist"/>
        <w:spacing w:after="120"/>
        <w:ind w:left="360"/>
        <w:rPr>
          <w:rFonts w:ascii="Tahoma" w:eastAsiaTheme="minorHAnsi" w:hAnsi="Tahoma" w:cs="Tahoma"/>
          <w:sz w:val="18"/>
          <w:szCs w:val="18"/>
        </w:rPr>
      </w:pPr>
    </w:p>
    <w:p w14:paraId="5FA049B5" w14:textId="75434EAC" w:rsidR="00065A78" w:rsidRPr="003710FC" w:rsidRDefault="00065A78" w:rsidP="00366106">
      <w:pPr>
        <w:pStyle w:val="Akapitzlist"/>
        <w:spacing w:after="120"/>
        <w:ind w:left="284"/>
        <w:rPr>
          <w:rFonts w:ascii="Tahoma" w:hAnsi="Tahoma" w:cs="Tahoma"/>
          <w:sz w:val="18"/>
          <w:szCs w:val="18"/>
        </w:rPr>
      </w:pPr>
      <w:r w:rsidRPr="003710FC">
        <w:rPr>
          <w:rFonts w:ascii="Tahoma" w:eastAsiaTheme="minorHAnsi" w:hAnsi="Tahoma" w:cs="Tahoma"/>
          <w:sz w:val="18"/>
          <w:szCs w:val="18"/>
        </w:rPr>
        <w:t>Podpis osobisty – ustawa z dnia 6 sierpnia 2010 r. o dowodach osobistych (tekst jednolity Dz.U. z 2019 r. poz.653, z pó</w:t>
      </w:r>
      <w:r w:rsidRPr="003710FC">
        <w:rPr>
          <w:rFonts w:ascii="Tahoma" w:eastAsia="TimesNewRoman" w:hAnsi="Tahoma" w:cs="Tahoma"/>
          <w:sz w:val="18"/>
          <w:szCs w:val="18"/>
        </w:rPr>
        <w:t>ź</w:t>
      </w:r>
      <w:r w:rsidRPr="003710FC">
        <w:rPr>
          <w:rFonts w:ascii="Tahoma" w:eastAsiaTheme="minorHAnsi" w:hAnsi="Tahoma" w:cs="Tahoma"/>
          <w:sz w:val="18"/>
          <w:szCs w:val="18"/>
        </w:rPr>
        <w:t>n.zm.).</w:t>
      </w:r>
    </w:p>
    <w:p w14:paraId="24F80C03" w14:textId="6B015360"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Wykonawca może złożyć tylko jedną ofertę. Oferta powinna zostać sporządzona według wzorów Zamawiającego stanowiących załączniki do SWZ tj. Formularz oferty oraz załącznik</w:t>
      </w:r>
      <w:r w:rsidR="00946F49">
        <w:rPr>
          <w:rFonts w:ascii="Tahoma" w:hAnsi="Tahoma" w:cs="Tahoma"/>
          <w:sz w:val="18"/>
          <w:szCs w:val="18"/>
        </w:rPr>
        <w:t>ami</w:t>
      </w:r>
      <w:r w:rsidRPr="003710FC">
        <w:rPr>
          <w:rFonts w:ascii="Tahoma" w:hAnsi="Tahoma" w:cs="Tahoma"/>
          <w:sz w:val="18"/>
          <w:szCs w:val="18"/>
        </w:rPr>
        <w:t xml:space="preserve"> do SWZ – Formularz asortymentowo-cenowy. Wielkość i układ formularza może zostać przez wykonawcę zmieniona, jednak treść oferty musi odpowiadać treści SWZ.</w:t>
      </w:r>
    </w:p>
    <w:p w14:paraId="06B2ACE0" w14:textId="0F9EC13B" w:rsidR="00041799" w:rsidRPr="003710FC" w:rsidRDefault="00041799" w:rsidP="00041799">
      <w:pPr>
        <w:autoSpaceDE w:val="0"/>
        <w:autoSpaceDN w:val="0"/>
        <w:adjustRightInd w:val="0"/>
        <w:ind w:left="284"/>
        <w:jc w:val="both"/>
        <w:rPr>
          <w:rFonts w:ascii="Tahoma" w:hAnsi="Tahoma" w:cs="Tahoma"/>
          <w:sz w:val="18"/>
          <w:szCs w:val="18"/>
        </w:rPr>
      </w:pPr>
    </w:p>
    <w:p w14:paraId="58679C38" w14:textId="3EC12DE6" w:rsidR="00041799" w:rsidRPr="003710FC" w:rsidRDefault="00041799" w:rsidP="00041799">
      <w:pPr>
        <w:autoSpaceDE w:val="0"/>
        <w:autoSpaceDN w:val="0"/>
        <w:adjustRightInd w:val="0"/>
        <w:ind w:left="284"/>
        <w:jc w:val="both"/>
        <w:rPr>
          <w:rFonts w:ascii="Tahoma" w:hAnsi="Tahoma" w:cs="Tahoma"/>
          <w:sz w:val="18"/>
          <w:szCs w:val="18"/>
        </w:rPr>
      </w:pPr>
      <w:r w:rsidRPr="003710FC">
        <w:rPr>
          <w:rFonts w:ascii="Tahoma" w:hAnsi="Tahoma" w:cs="Tahoma"/>
          <w:sz w:val="18"/>
          <w:szCs w:val="18"/>
        </w:rPr>
        <w:t>!!!!!!!!!!!!!!!!!!!!!!!!!!!!!!!!!!!!!!!!!!!!!!!!!!!!!!!!!!!!!!!!!!!!!!!!!!!!!!!!!!!!!!!!!!!!!!!!!!!!!!!!!!!!!!!!!!!!!!!!!!!!!!!!!!!!!!!!!!!!!!!!!!!</w:t>
      </w:r>
    </w:p>
    <w:p w14:paraId="1C199455"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b/>
          <w:bCs/>
          <w:sz w:val="18"/>
          <w:szCs w:val="18"/>
        </w:rPr>
        <w:t>Zamawiający wymaga, aby składana oferta zawierała</w:t>
      </w:r>
      <w:r w:rsidRPr="003710FC">
        <w:rPr>
          <w:rFonts w:ascii="Tahoma" w:hAnsi="Tahoma" w:cs="Tahoma"/>
          <w:sz w:val="18"/>
          <w:szCs w:val="18"/>
        </w:rPr>
        <w:t xml:space="preserve"> wypełnione wszystkie obowiązkowe pola dedykowane dla niniejszego postępowania na platformazakupowa.pl oraz załączono do niej załączniki</w:t>
      </w:r>
    </w:p>
    <w:p w14:paraId="1C5C35C8" w14:textId="6EA15FAC" w:rsidR="001A271F" w:rsidRPr="000B6B7F" w:rsidRDefault="001A271F" w:rsidP="00470624">
      <w:pPr>
        <w:numPr>
          <w:ilvl w:val="1"/>
          <w:numId w:val="25"/>
        </w:numPr>
        <w:autoSpaceDE w:val="0"/>
        <w:autoSpaceDN w:val="0"/>
        <w:adjustRightInd w:val="0"/>
        <w:jc w:val="both"/>
        <w:rPr>
          <w:rFonts w:ascii="Tahoma" w:hAnsi="Tahoma" w:cs="Tahoma"/>
          <w:sz w:val="18"/>
          <w:szCs w:val="18"/>
        </w:rPr>
      </w:pPr>
      <w:r w:rsidRPr="000B6B7F">
        <w:rPr>
          <w:rFonts w:ascii="Tahoma" w:eastAsia="Droid Sans Fallback" w:hAnsi="Tahoma" w:cs="Tahoma"/>
          <w:sz w:val="18"/>
          <w:szCs w:val="18"/>
          <w:lang w:eastAsia="ar-SA"/>
        </w:rPr>
        <w:t xml:space="preserve">Formularz oferty </w:t>
      </w:r>
      <w:r w:rsidR="00A90976" w:rsidRPr="000B6B7F">
        <w:rPr>
          <w:rFonts w:ascii="Tahoma" w:eastAsia="Arial Unicode MS" w:hAnsi="Tahoma" w:cs="Tahoma"/>
          <w:sz w:val="18"/>
          <w:szCs w:val="18"/>
          <w:bdr w:val="nil"/>
          <w:lang w:eastAsia="ar-SA"/>
        </w:rPr>
        <w:t>(Załącznik</w:t>
      </w:r>
      <w:r w:rsidR="00946F49">
        <w:rPr>
          <w:rFonts w:ascii="Tahoma" w:eastAsia="Arial Unicode MS" w:hAnsi="Tahoma" w:cs="Tahoma"/>
          <w:sz w:val="18"/>
          <w:szCs w:val="18"/>
          <w:bdr w:val="nil"/>
          <w:lang w:eastAsia="ar-SA"/>
        </w:rPr>
        <w:t>i</w:t>
      </w:r>
      <w:r w:rsidR="00A90976" w:rsidRPr="000B6B7F">
        <w:rPr>
          <w:rFonts w:ascii="Tahoma" w:eastAsia="Arial Unicode MS" w:hAnsi="Tahoma" w:cs="Tahoma"/>
          <w:sz w:val="18"/>
          <w:szCs w:val="18"/>
          <w:bdr w:val="nil"/>
          <w:lang w:eastAsia="ar-SA"/>
        </w:rPr>
        <w:t xml:space="preserve"> nr 1 </w:t>
      </w:r>
      <w:r w:rsidR="00946F49">
        <w:rPr>
          <w:rFonts w:ascii="Tahoma" w:eastAsia="Arial Unicode MS" w:hAnsi="Tahoma" w:cs="Tahoma"/>
          <w:sz w:val="18"/>
          <w:szCs w:val="18"/>
          <w:bdr w:val="nil"/>
          <w:lang w:eastAsia="ar-SA"/>
        </w:rPr>
        <w:t xml:space="preserve">A-N </w:t>
      </w:r>
      <w:r w:rsidR="00A90976" w:rsidRPr="000B6B7F">
        <w:rPr>
          <w:rFonts w:ascii="Tahoma" w:eastAsia="Arial Unicode MS" w:hAnsi="Tahoma" w:cs="Tahoma"/>
          <w:sz w:val="18"/>
          <w:szCs w:val="18"/>
          <w:bdr w:val="nil"/>
          <w:lang w:eastAsia="ar-SA"/>
        </w:rPr>
        <w:t>do SWZ</w:t>
      </w:r>
      <w:r w:rsidR="00946F49">
        <w:rPr>
          <w:rFonts w:ascii="Tahoma" w:eastAsia="Arial Unicode MS" w:hAnsi="Tahoma" w:cs="Tahoma"/>
          <w:sz w:val="18"/>
          <w:szCs w:val="18"/>
          <w:bdr w:val="nil"/>
          <w:lang w:eastAsia="ar-SA"/>
        </w:rPr>
        <w:t xml:space="preserve"> części – ale przynajmniej na 1 część</w:t>
      </w:r>
      <w:r w:rsidR="00A90976" w:rsidRPr="000B6B7F">
        <w:rPr>
          <w:rFonts w:ascii="Tahoma" w:eastAsia="Arial Unicode MS" w:hAnsi="Tahoma" w:cs="Tahoma"/>
          <w:sz w:val="18"/>
          <w:szCs w:val="18"/>
          <w:bdr w:val="nil"/>
          <w:lang w:eastAsia="ar-SA"/>
        </w:rPr>
        <w:t>)</w:t>
      </w:r>
    </w:p>
    <w:p w14:paraId="68666F83" w14:textId="653D2385" w:rsidR="001A271F" w:rsidRPr="000B6B7F" w:rsidRDefault="00A90976" w:rsidP="00470624">
      <w:pPr>
        <w:numPr>
          <w:ilvl w:val="1"/>
          <w:numId w:val="25"/>
        </w:numPr>
        <w:autoSpaceDE w:val="0"/>
        <w:autoSpaceDN w:val="0"/>
        <w:adjustRightInd w:val="0"/>
        <w:jc w:val="both"/>
        <w:rPr>
          <w:rFonts w:ascii="Tahoma" w:hAnsi="Tahoma" w:cs="Tahoma"/>
          <w:sz w:val="18"/>
          <w:szCs w:val="18"/>
        </w:rPr>
      </w:pPr>
      <w:r w:rsidRPr="000B6B7F">
        <w:rPr>
          <w:rFonts w:ascii="Tahoma" w:hAnsi="Tahoma" w:cs="Tahoma"/>
          <w:sz w:val="18"/>
          <w:szCs w:val="18"/>
        </w:rPr>
        <w:t>Oświadczenie</w:t>
      </w:r>
      <w:r w:rsidR="001A271F" w:rsidRPr="000B6B7F">
        <w:rPr>
          <w:rFonts w:ascii="Tahoma" w:hAnsi="Tahoma" w:cs="Tahoma"/>
          <w:sz w:val="18"/>
          <w:szCs w:val="18"/>
        </w:rPr>
        <w:t xml:space="preserve"> o braku podstaw do wykluczenia </w:t>
      </w:r>
      <w:r w:rsidRPr="000B6B7F">
        <w:rPr>
          <w:rFonts w:ascii="Tahoma" w:eastAsia="Arial Unicode MS" w:hAnsi="Tahoma" w:cs="Tahoma"/>
          <w:sz w:val="18"/>
          <w:szCs w:val="18"/>
          <w:bdr w:val="nil"/>
          <w:lang w:eastAsia="ar-SA"/>
        </w:rPr>
        <w:t>(Załącznik nr 2 do SWZ)</w:t>
      </w:r>
    </w:p>
    <w:p w14:paraId="1E14DBC7" w14:textId="5717A9DC" w:rsidR="00041799" w:rsidRPr="000B6B7F" w:rsidRDefault="001A271F" w:rsidP="00041799">
      <w:pPr>
        <w:numPr>
          <w:ilvl w:val="1"/>
          <w:numId w:val="25"/>
        </w:numPr>
        <w:autoSpaceDE w:val="0"/>
        <w:autoSpaceDN w:val="0"/>
        <w:adjustRightInd w:val="0"/>
        <w:jc w:val="both"/>
        <w:rPr>
          <w:rFonts w:ascii="Tahoma" w:hAnsi="Tahoma" w:cs="Tahoma"/>
          <w:sz w:val="18"/>
          <w:szCs w:val="18"/>
        </w:rPr>
      </w:pPr>
      <w:r w:rsidRPr="000B6B7F">
        <w:rPr>
          <w:rFonts w:ascii="Tahoma" w:hAnsi="Tahoma" w:cs="Tahoma"/>
          <w:sz w:val="18"/>
          <w:szCs w:val="18"/>
        </w:rPr>
        <w:t>pełnomocnictwo opatrzone kwalifikowanym podpisem elektronicznym – jeżeli dotyczy,</w:t>
      </w:r>
    </w:p>
    <w:p w14:paraId="41DC47B2" w14:textId="6E9C2101" w:rsidR="00324334" w:rsidRPr="000B6B7F" w:rsidRDefault="00324334" w:rsidP="00041799">
      <w:pPr>
        <w:numPr>
          <w:ilvl w:val="1"/>
          <w:numId w:val="25"/>
        </w:numPr>
        <w:autoSpaceDE w:val="0"/>
        <w:autoSpaceDN w:val="0"/>
        <w:adjustRightInd w:val="0"/>
        <w:jc w:val="both"/>
        <w:rPr>
          <w:rFonts w:ascii="Tahoma" w:hAnsi="Tahoma" w:cs="Tahoma"/>
          <w:sz w:val="18"/>
          <w:szCs w:val="18"/>
        </w:rPr>
      </w:pPr>
      <w:r w:rsidRPr="000B6B7F">
        <w:rPr>
          <w:rFonts w:ascii="Tahoma" w:hAnsi="Tahoma" w:cs="Tahoma"/>
          <w:sz w:val="18"/>
          <w:szCs w:val="18"/>
        </w:rPr>
        <w:t xml:space="preserve">oświadczenie Wykonawcy, że oferowany przedmiot zamówienia spełnia określone parametry techniczne określone w rozdz. IV OPIS PRZEDMIOTU ZAMÓWIENIA </w:t>
      </w:r>
    </w:p>
    <w:p w14:paraId="731BA001" w14:textId="0BBFC3B5" w:rsidR="00041799" w:rsidRPr="000B6B7F" w:rsidRDefault="00041799" w:rsidP="00041799">
      <w:pPr>
        <w:autoSpaceDE w:val="0"/>
        <w:autoSpaceDN w:val="0"/>
        <w:adjustRightInd w:val="0"/>
        <w:jc w:val="both"/>
        <w:rPr>
          <w:rFonts w:ascii="Tahoma" w:hAnsi="Tahoma" w:cs="Tahoma"/>
          <w:sz w:val="18"/>
          <w:szCs w:val="18"/>
        </w:rPr>
      </w:pPr>
      <w:r w:rsidRPr="000B6B7F">
        <w:rPr>
          <w:rFonts w:ascii="Tahoma" w:hAnsi="Tahoma" w:cs="Tahoma"/>
          <w:sz w:val="18"/>
          <w:szCs w:val="18"/>
        </w:rPr>
        <w:t xml:space="preserve">     !!!!!!!!!!!!!!!!!!!!!!!!!!!!!!!!!!!!!!!!!!!!!!!!!!!!!!!!!!!!!!!!!!!!!!!!!!!!!!!!!!!!!!!!!!!!!!!!!!!!!!!!!!!!!!!!!!!!!!!!!!!!!!!!!!!!!!!!!!!!!!!!!!!</w:t>
      </w:r>
    </w:p>
    <w:p w14:paraId="56C3B970" w14:textId="77777777" w:rsidR="00775C77" w:rsidRPr="000B6B7F" w:rsidRDefault="00775C77" w:rsidP="00041799">
      <w:pPr>
        <w:autoSpaceDE w:val="0"/>
        <w:autoSpaceDN w:val="0"/>
        <w:adjustRightInd w:val="0"/>
        <w:jc w:val="both"/>
        <w:rPr>
          <w:rFonts w:ascii="Tahoma" w:hAnsi="Tahoma" w:cs="Tahoma"/>
          <w:sz w:val="18"/>
          <w:szCs w:val="18"/>
        </w:rPr>
      </w:pPr>
    </w:p>
    <w:p w14:paraId="587E7EC1"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bCs/>
          <w:sz w:val="18"/>
          <w:szCs w:val="18"/>
        </w:rPr>
        <w:t xml:space="preserve">Jeżeli wykonawcę reprezentuje pełnomocnik, wraz z ofertą składa się pełnomocnictwo. Oryginał pełnomocnictwa                         w formie elektronicznej musi zostać podpisany kwalifikowanym podpisem elektronicznym przez osobę wystawiającą pełnomocnictwo lub notariusza uwierzytelniającego takim podpisem kopię pisemnego oryginału. </w:t>
      </w:r>
    </w:p>
    <w:p w14:paraId="07D19459"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Dokumenty lub oświadczenia składane są w oryginale w postaci dokumentu elektronicznego lub  w elektronicznej kopii dokumentu lub oświadczenia poświadczonej za zgodność z oryginałem.</w:t>
      </w:r>
    </w:p>
    <w:p w14:paraId="0E34D2D5"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B88E735" w14:textId="774CE039"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Poświadczenie za zgodność z oryginałem elektronicznej kopii dokumentu lub oświadczenia o której mowa wyżej, następuje przy użyciu kwalifikowanego podpisu elektronicznego.</w:t>
      </w:r>
    </w:p>
    <w:p w14:paraId="351FD2D6" w14:textId="7009D6E0" w:rsidR="00065A78" w:rsidRPr="003710FC" w:rsidRDefault="00065A78"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 xml:space="preserve">Jeśli Wykonawca składając ofertę wraz z jej załącznikami zamierza </w:t>
      </w:r>
      <w:r w:rsidRPr="003710FC">
        <w:rPr>
          <w:rFonts w:ascii="Tahoma" w:hAnsi="Tahoma" w:cs="Tahoma"/>
          <w:b/>
          <w:sz w:val="18"/>
          <w:szCs w:val="18"/>
        </w:rPr>
        <w:t>zastrzec</w:t>
      </w:r>
      <w:r w:rsidRPr="003710FC">
        <w:rPr>
          <w:rFonts w:ascii="Tahoma" w:hAnsi="Tahoma" w:cs="Tahoma"/>
          <w:sz w:val="18"/>
          <w:szCs w:val="18"/>
        </w:rPr>
        <w:t xml:space="preserve"> niektóre informacje w nich zawarte, zgodnie z postanowieniami art. 18 ust. 3 ustawy </w:t>
      </w:r>
      <w:proofErr w:type="spellStart"/>
      <w:r w:rsidRPr="003710FC">
        <w:rPr>
          <w:rFonts w:ascii="Tahoma" w:hAnsi="Tahoma" w:cs="Tahoma"/>
          <w:sz w:val="18"/>
          <w:szCs w:val="18"/>
        </w:rPr>
        <w:t>Pzp</w:t>
      </w:r>
      <w:proofErr w:type="spellEnd"/>
      <w:r w:rsidRPr="003710FC">
        <w:rPr>
          <w:rFonts w:ascii="Tahoma" w:hAnsi="Tahoma" w:cs="Tahoma"/>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E446C43" w14:textId="77777777" w:rsidR="00065A78" w:rsidRPr="003710FC" w:rsidRDefault="00065A78" w:rsidP="00065A78">
      <w:pPr>
        <w:autoSpaceDE w:val="0"/>
        <w:autoSpaceDN w:val="0"/>
        <w:adjustRightInd w:val="0"/>
        <w:ind w:left="284"/>
        <w:jc w:val="both"/>
        <w:rPr>
          <w:rFonts w:ascii="Tahoma" w:hAnsi="Tahoma" w:cs="Tahoma"/>
          <w:sz w:val="18"/>
          <w:szCs w:val="18"/>
        </w:rPr>
      </w:pPr>
    </w:p>
    <w:p w14:paraId="20E82C38" w14:textId="55C5EB28" w:rsidR="00065A78" w:rsidRPr="003710FC" w:rsidRDefault="00065A78" w:rsidP="00065A78">
      <w:pPr>
        <w:spacing w:after="120"/>
        <w:ind w:left="284"/>
        <w:jc w:val="both"/>
        <w:rPr>
          <w:rFonts w:ascii="Tahoma" w:hAnsi="Tahoma" w:cs="Tahoma"/>
          <w:sz w:val="18"/>
          <w:szCs w:val="18"/>
        </w:rPr>
      </w:pPr>
      <w:r w:rsidRPr="003710FC">
        <w:rPr>
          <w:rFonts w:ascii="Tahoma" w:hAnsi="Tahoma" w:cs="Tahoma"/>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2020 r. Nr 1913 ze zm.).</w:t>
      </w:r>
    </w:p>
    <w:p w14:paraId="0EA4288E" w14:textId="7C1701CB" w:rsidR="00AC25D7" w:rsidRPr="003710FC" w:rsidRDefault="00065A78" w:rsidP="00065A78">
      <w:pPr>
        <w:autoSpaceDE w:val="0"/>
        <w:autoSpaceDN w:val="0"/>
        <w:adjustRightInd w:val="0"/>
        <w:ind w:left="284"/>
        <w:jc w:val="both"/>
        <w:rPr>
          <w:rFonts w:ascii="Tahoma" w:hAnsi="Tahoma" w:cs="Tahoma"/>
          <w:sz w:val="18"/>
          <w:szCs w:val="18"/>
        </w:rPr>
      </w:pPr>
      <w:r w:rsidRPr="003710FC">
        <w:rPr>
          <w:rFonts w:ascii="Tahoma" w:hAnsi="Tahoma" w:cs="Tahoma"/>
          <w:sz w:val="18"/>
          <w:szCs w:val="18"/>
        </w:rPr>
        <w:t xml:space="preserve">Stosownie do treści § 4 ust. 1 rozporządzenia </w:t>
      </w:r>
      <w:proofErr w:type="spellStart"/>
      <w:r w:rsidRPr="003710FC">
        <w:rPr>
          <w:rFonts w:ascii="Tahoma" w:hAnsi="Tahoma" w:cs="Tahoma"/>
          <w:sz w:val="18"/>
          <w:szCs w:val="18"/>
        </w:rPr>
        <w:t>ws</w:t>
      </w:r>
      <w:proofErr w:type="spellEnd"/>
      <w:r w:rsidRPr="003710FC">
        <w:rPr>
          <w:rFonts w:ascii="Tahoma" w:hAnsi="Tahoma" w:cs="Tahoma"/>
          <w:sz w:val="18"/>
          <w:szCs w:val="18"/>
        </w:rPr>
        <w:t xml:space="preserve">. środków komunikacji elektronicznej: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t>
      </w:r>
      <w:r w:rsidRPr="003710FC">
        <w:rPr>
          <w:rFonts w:ascii="Tahoma" w:hAnsi="Tahoma" w:cs="Tahoma"/>
          <w:b/>
          <w:sz w:val="18"/>
          <w:szCs w:val="18"/>
        </w:rPr>
        <w:t xml:space="preserve">wykonawca, w celu utrzymania   w poufności tych informacji, przekazuje je w wydzielonym i odpowiednio oznaczonym pliku.  </w:t>
      </w:r>
    </w:p>
    <w:p w14:paraId="4B766D04" w14:textId="77777777" w:rsidR="00AC25D7" w:rsidRPr="003710FC" w:rsidRDefault="00AC25D7" w:rsidP="00AC25D7">
      <w:pPr>
        <w:autoSpaceDE w:val="0"/>
        <w:autoSpaceDN w:val="0"/>
        <w:adjustRightInd w:val="0"/>
        <w:jc w:val="both"/>
        <w:rPr>
          <w:rFonts w:ascii="Tahoma" w:hAnsi="Tahoma" w:cs="Tahoma"/>
          <w:sz w:val="18"/>
          <w:szCs w:val="18"/>
        </w:rPr>
      </w:pPr>
    </w:p>
    <w:p w14:paraId="1094F63B" w14:textId="292DE78E"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bCs/>
          <w:sz w:val="18"/>
          <w:szCs w:val="18"/>
        </w:rPr>
        <w:t xml:space="preserve">Wykonawca nie może zastrzec informacji, tj. </w:t>
      </w:r>
      <w:r w:rsidRPr="003710FC">
        <w:rPr>
          <w:rFonts w:ascii="Tahoma" w:hAnsi="Tahoma" w:cs="Tahoma"/>
          <w:sz w:val="18"/>
          <w:szCs w:val="18"/>
        </w:rPr>
        <w:t>nazwy firmy oraz jego adresu, a także informacji dotyczących ceny, terminu wykonania zamówienia, okresu gwarancji i warunków płatności zawartych w ofercie.</w:t>
      </w:r>
    </w:p>
    <w:p w14:paraId="3DB6FB7E" w14:textId="010B4A4C" w:rsidR="001A271F" w:rsidRPr="003710FC" w:rsidRDefault="00304C95"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 xml:space="preserve">Zgodnie z art. 219 ust.2 ustawy </w:t>
      </w:r>
      <w:proofErr w:type="spellStart"/>
      <w:r w:rsidRPr="003710FC">
        <w:rPr>
          <w:rFonts w:ascii="Tahoma" w:hAnsi="Tahoma" w:cs="Tahoma"/>
          <w:sz w:val="18"/>
          <w:szCs w:val="18"/>
        </w:rPr>
        <w:t>Pzp</w:t>
      </w:r>
      <w:proofErr w:type="spellEnd"/>
      <w:r w:rsidRPr="003710FC">
        <w:rPr>
          <w:rFonts w:ascii="Tahoma" w:hAnsi="Tahoma" w:cs="Tahoma"/>
          <w:sz w:val="18"/>
          <w:szCs w:val="18"/>
        </w:rPr>
        <w:t xml:space="preserve"> </w:t>
      </w:r>
      <w:r w:rsidR="001A271F" w:rsidRPr="003710FC">
        <w:rPr>
          <w:rFonts w:ascii="Tahoma" w:hAnsi="Tahoma" w:cs="Tahoma"/>
          <w:sz w:val="18"/>
          <w:szCs w:val="18"/>
        </w:rPr>
        <w:t>Wykonawca może, przed upływem terminu do składania ofert zmienić lub wycofać ofertę za pośrednictwem Formularza złożenia oferty.</w:t>
      </w:r>
    </w:p>
    <w:p w14:paraId="2FDAE43F"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eastAsia="Calibri" w:hAnsi="Tahoma" w:cs="Tahoma"/>
          <w:sz w:val="18"/>
          <w:szCs w:val="18"/>
          <w:lang w:eastAsia="en-US"/>
        </w:rPr>
        <w:t>Wykonawca po upływie terminu do składania ofert nie może skutecznie dokonać zmiany ani wycofać złożonej oferty.</w:t>
      </w:r>
    </w:p>
    <w:p w14:paraId="7B7305B2" w14:textId="77777777"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Wykonawca może wycofać złożoną przez siebie ofertę, pod warunkiem, że elektroniczne powiadomienie wpłynie do Zamawiającego przed upływem terminu składania ofert.</w:t>
      </w:r>
    </w:p>
    <w:p w14:paraId="06AE8271" w14:textId="7D47427A" w:rsidR="001A271F" w:rsidRPr="003710FC" w:rsidRDefault="001A271F"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Wykonawcy ponoszą wszelkie koszty związane z przygotowanie i złożeniem oferty, w tym koszty poniesione                      z tytułu nabycia kwalifikowanego podpisu elektronicznego.</w:t>
      </w:r>
    </w:p>
    <w:p w14:paraId="2A3C1B76" w14:textId="587709A4" w:rsidR="00290F83" w:rsidRPr="003710FC" w:rsidRDefault="00A05704" w:rsidP="00470624">
      <w:pPr>
        <w:numPr>
          <w:ilvl w:val="0"/>
          <w:numId w:val="25"/>
        </w:numPr>
        <w:tabs>
          <w:tab w:val="num" w:pos="284"/>
        </w:tabs>
        <w:autoSpaceDE w:val="0"/>
        <w:autoSpaceDN w:val="0"/>
        <w:adjustRightInd w:val="0"/>
        <w:ind w:left="284"/>
        <w:jc w:val="both"/>
        <w:rPr>
          <w:rFonts w:ascii="Tahoma" w:hAnsi="Tahoma" w:cs="Tahoma"/>
          <w:sz w:val="18"/>
          <w:szCs w:val="18"/>
        </w:rPr>
      </w:pPr>
      <w:r w:rsidRPr="003710FC">
        <w:rPr>
          <w:rFonts w:ascii="Tahoma" w:hAnsi="Tahoma" w:cs="Tahoma"/>
          <w:sz w:val="18"/>
          <w:szCs w:val="18"/>
        </w:rPr>
        <w:t>Ofertę wraz z jej załącznikami oraz oświadczeniami i dokumentami, należy złożyć w sposób wskazany w SWZ.</w:t>
      </w:r>
    </w:p>
    <w:p w14:paraId="0ED89CA0" w14:textId="77777777" w:rsidR="002A326C" w:rsidRPr="003710FC" w:rsidRDefault="002A326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0C7601E1" w14:textId="77777777" w:rsidTr="0047574B">
        <w:tc>
          <w:tcPr>
            <w:tcW w:w="9210" w:type="dxa"/>
            <w:shd w:val="clear" w:color="auto" w:fill="E6E6E6"/>
          </w:tcPr>
          <w:p w14:paraId="4B796DCC" w14:textId="31002BDE" w:rsidR="00970D1C" w:rsidRPr="003710FC" w:rsidRDefault="00970D1C" w:rsidP="0047574B">
            <w:pPr>
              <w:pStyle w:val="Nagwek5"/>
              <w:rPr>
                <w:rFonts w:ascii="Tahoma" w:hAnsi="Tahoma" w:cs="Tahoma"/>
                <w:sz w:val="18"/>
                <w:szCs w:val="18"/>
              </w:rPr>
            </w:pPr>
            <w:r w:rsidRPr="003710FC">
              <w:rPr>
                <w:rFonts w:ascii="Tahoma" w:hAnsi="Tahoma" w:cs="Tahoma"/>
                <w:sz w:val="18"/>
                <w:szCs w:val="18"/>
              </w:rPr>
              <w:t>XII   TERMIN SKŁADANIA I OTWARCIA OFERT</w:t>
            </w:r>
          </w:p>
        </w:tc>
      </w:tr>
    </w:tbl>
    <w:p w14:paraId="63202AF6" w14:textId="06E9F433" w:rsidR="00970D1C" w:rsidRPr="003710FC" w:rsidRDefault="00970D1C">
      <w:pPr>
        <w:rPr>
          <w:rFonts w:ascii="Tahoma" w:hAnsi="Tahoma" w:cs="Tahoma"/>
          <w:sz w:val="18"/>
          <w:szCs w:val="18"/>
        </w:rPr>
      </w:pPr>
    </w:p>
    <w:p w14:paraId="2EE4D240" w14:textId="211851DE"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 xml:space="preserve">Termin składania ofert upływa dnia </w:t>
      </w:r>
      <w:r w:rsidR="007231F5" w:rsidRPr="007231F5">
        <w:rPr>
          <w:rFonts w:ascii="Tahoma" w:hAnsi="Tahoma" w:cs="Tahoma"/>
          <w:b/>
          <w:bCs/>
          <w:iCs/>
          <w:sz w:val="18"/>
          <w:szCs w:val="18"/>
          <w:u w:val="single"/>
          <w:lang w:eastAsia="ar-SA"/>
        </w:rPr>
        <w:t>2</w:t>
      </w:r>
      <w:r w:rsidR="008A7B54">
        <w:rPr>
          <w:rFonts w:ascii="Tahoma" w:hAnsi="Tahoma" w:cs="Tahoma"/>
          <w:b/>
          <w:bCs/>
          <w:iCs/>
          <w:sz w:val="18"/>
          <w:szCs w:val="18"/>
          <w:u w:val="single"/>
          <w:lang w:eastAsia="ar-SA"/>
        </w:rPr>
        <w:t>1</w:t>
      </w:r>
      <w:r w:rsidR="00D7671A" w:rsidRPr="007231F5">
        <w:rPr>
          <w:rFonts w:ascii="Tahoma" w:hAnsi="Tahoma" w:cs="Tahoma"/>
          <w:b/>
          <w:bCs/>
          <w:iCs/>
          <w:sz w:val="18"/>
          <w:szCs w:val="18"/>
          <w:u w:val="single"/>
          <w:lang w:eastAsia="ar-SA"/>
        </w:rPr>
        <w:t>.</w:t>
      </w:r>
      <w:r w:rsidR="00775C77" w:rsidRPr="007231F5">
        <w:rPr>
          <w:rFonts w:ascii="Tahoma" w:hAnsi="Tahoma" w:cs="Tahoma"/>
          <w:b/>
          <w:bCs/>
          <w:iCs/>
          <w:sz w:val="18"/>
          <w:szCs w:val="18"/>
          <w:u w:val="single"/>
          <w:lang w:eastAsia="ar-SA"/>
        </w:rPr>
        <w:t>1</w:t>
      </w:r>
      <w:r w:rsidR="00E32CB6" w:rsidRPr="007231F5">
        <w:rPr>
          <w:rFonts w:ascii="Tahoma" w:hAnsi="Tahoma" w:cs="Tahoma"/>
          <w:b/>
          <w:bCs/>
          <w:iCs/>
          <w:sz w:val="18"/>
          <w:szCs w:val="18"/>
          <w:u w:val="single"/>
          <w:lang w:eastAsia="ar-SA"/>
        </w:rPr>
        <w:t>2</w:t>
      </w:r>
      <w:r w:rsidR="00D7671A" w:rsidRPr="007231F5">
        <w:rPr>
          <w:rFonts w:ascii="Tahoma" w:hAnsi="Tahoma" w:cs="Tahoma"/>
          <w:b/>
          <w:bCs/>
          <w:iCs/>
          <w:sz w:val="18"/>
          <w:szCs w:val="18"/>
          <w:u w:val="single"/>
          <w:lang w:eastAsia="ar-SA"/>
        </w:rPr>
        <w:t>.202</w:t>
      </w:r>
      <w:r w:rsidR="008A7B54">
        <w:rPr>
          <w:rFonts w:ascii="Tahoma" w:hAnsi="Tahoma" w:cs="Tahoma"/>
          <w:b/>
          <w:bCs/>
          <w:iCs/>
          <w:sz w:val="18"/>
          <w:szCs w:val="18"/>
          <w:u w:val="single"/>
          <w:lang w:eastAsia="ar-SA"/>
        </w:rPr>
        <w:t>3</w:t>
      </w:r>
      <w:r w:rsidR="00D20987">
        <w:rPr>
          <w:rFonts w:ascii="Tahoma" w:hAnsi="Tahoma" w:cs="Tahoma"/>
          <w:b/>
          <w:bCs/>
          <w:iCs/>
          <w:sz w:val="18"/>
          <w:szCs w:val="18"/>
          <w:u w:val="single"/>
          <w:lang w:eastAsia="ar-SA"/>
        </w:rPr>
        <w:t xml:space="preserve"> </w:t>
      </w:r>
      <w:r w:rsidR="00D7671A" w:rsidRPr="007231F5">
        <w:rPr>
          <w:rFonts w:ascii="Tahoma" w:hAnsi="Tahoma" w:cs="Tahoma"/>
          <w:b/>
          <w:bCs/>
          <w:iCs/>
          <w:sz w:val="18"/>
          <w:szCs w:val="18"/>
          <w:u w:val="single"/>
          <w:lang w:eastAsia="ar-SA"/>
        </w:rPr>
        <w:t xml:space="preserve">r. </w:t>
      </w:r>
      <w:r w:rsidRPr="007231F5">
        <w:rPr>
          <w:rFonts w:ascii="Tahoma" w:hAnsi="Tahoma" w:cs="Tahoma"/>
          <w:b/>
          <w:bCs/>
          <w:iCs/>
          <w:sz w:val="18"/>
          <w:szCs w:val="18"/>
          <w:u w:val="single"/>
          <w:lang w:val="x-none" w:eastAsia="ar-SA"/>
        </w:rPr>
        <w:t xml:space="preserve">o godz. </w:t>
      </w:r>
      <w:r w:rsidR="00E32CB6" w:rsidRPr="007231F5">
        <w:rPr>
          <w:rFonts w:ascii="Tahoma" w:hAnsi="Tahoma" w:cs="Tahoma"/>
          <w:b/>
          <w:bCs/>
          <w:iCs/>
          <w:sz w:val="18"/>
          <w:szCs w:val="18"/>
          <w:u w:val="single"/>
          <w:lang w:eastAsia="ar-SA"/>
        </w:rPr>
        <w:t>1</w:t>
      </w:r>
      <w:r w:rsidR="008A7B54">
        <w:rPr>
          <w:rFonts w:ascii="Tahoma" w:hAnsi="Tahoma" w:cs="Tahoma"/>
          <w:b/>
          <w:bCs/>
          <w:iCs/>
          <w:sz w:val="18"/>
          <w:szCs w:val="18"/>
          <w:u w:val="single"/>
          <w:lang w:eastAsia="ar-SA"/>
        </w:rPr>
        <w:t>2</w:t>
      </w:r>
      <w:r w:rsidR="00E32CB6" w:rsidRPr="007231F5">
        <w:rPr>
          <w:rFonts w:ascii="Tahoma" w:hAnsi="Tahoma" w:cs="Tahoma"/>
          <w:b/>
          <w:bCs/>
          <w:iCs/>
          <w:sz w:val="18"/>
          <w:szCs w:val="18"/>
          <w:u w:val="single"/>
          <w:lang w:val="x-none" w:eastAsia="ar-SA"/>
        </w:rPr>
        <w:t>:0</w:t>
      </w:r>
      <w:r w:rsidRPr="007231F5">
        <w:rPr>
          <w:rFonts w:ascii="Tahoma" w:hAnsi="Tahoma" w:cs="Tahoma"/>
          <w:b/>
          <w:bCs/>
          <w:iCs/>
          <w:sz w:val="18"/>
          <w:szCs w:val="18"/>
          <w:u w:val="single"/>
          <w:lang w:val="x-none" w:eastAsia="ar-SA"/>
        </w:rPr>
        <w:t>0</w:t>
      </w:r>
    </w:p>
    <w:p w14:paraId="1B62BCE4" w14:textId="5A98FEFA" w:rsidR="000857B8" w:rsidRPr="007231F5"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u w:val="single"/>
          <w:lang w:val="x-none" w:eastAsia="ar-SA"/>
        </w:rPr>
      </w:pPr>
      <w:r w:rsidRPr="003710FC">
        <w:rPr>
          <w:rFonts w:ascii="Tahoma" w:hAnsi="Tahoma" w:cs="Tahoma"/>
          <w:bCs/>
          <w:iCs/>
          <w:sz w:val="18"/>
          <w:szCs w:val="18"/>
          <w:lang w:val="x-none" w:eastAsia="ar-SA"/>
        </w:rPr>
        <w:t xml:space="preserve">Oferty zostaną otwarte w dniu </w:t>
      </w:r>
      <w:r w:rsidR="008A7B54">
        <w:rPr>
          <w:rFonts w:ascii="Tahoma" w:hAnsi="Tahoma" w:cs="Tahoma"/>
          <w:b/>
          <w:bCs/>
          <w:iCs/>
          <w:sz w:val="18"/>
          <w:szCs w:val="18"/>
          <w:u w:val="single"/>
          <w:lang w:eastAsia="ar-SA"/>
        </w:rPr>
        <w:t>21</w:t>
      </w:r>
      <w:r w:rsidR="00D7671A" w:rsidRPr="007231F5">
        <w:rPr>
          <w:rFonts w:ascii="Tahoma" w:hAnsi="Tahoma" w:cs="Tahoma"/>
          <w:b/>
          <w:bCs/>
          <w:iCs/>
          <w:sz w:val="18"/>
          <w:szCs w:val="18"/>
          <w:u w:val="single"/>
          <w:lang w:eastAsia="ar-SA"/>
        </w:rPr>
        <w:t>.</w:t>
      </w:r>
      <w:r w:rsidR="00E32CB6" w:rsidRPr="007231F5">
        <w:rPr>
          <w:rFonts w:ascii="Tahoma" w:hAnsi="Tahoma" w:cs="Tahoma"/>
          <w:b/>
          <w:bCs/>
          <w:iCs/>
          <w:sz w:val="18"/>
          <w:szCs w:val="18"/>
          <w:u w:val="single"/>
          <w:lang w:eastAsia="ar-SA"/>
        </w:rPr>
        <w:t>12</w:t>
      </w:r>
      <w:r w:rsidR="00D7671A" w:rsidRPr="007231F5">
        <w:rPr>
          <w:rFonts w:ascii="Tahoma" w:hAnsi="Tahoma" w:cs="Tahoma"/>
          <w:b/>
          <w:bCs/>
          <w:iCs/>
          <w:sz w:val="18"/>
          <w:szCs w:val="18"/>
          <w:u w:val="single"/>
          <w:lang w:eastAsia="ar-SA"/>
        </w:rPr>
        <w:t>.202</w:t>
      </w:r>
      <w:r w:rsidR="00E572CF">
        <w:rPr>
          <w:rFonts w:ascii="Tahoma" w:hAnsi="Tahoma" w:cs="Tahoma"/>
          <w:b/>
          <w:bCs/>
          <w:iCs/>
          <w:sz w:val="18"/>
          <w:szCs w:val="18"/>
          <w:u w:val="single"/>
          <w:lang w:eastAsia="ar-SA"/>
        </w:rPr>
        <w:t>3</w:t>
      </w:r>
      <w:r w:rsidR="00D7671A" w:rsidRPr="007231F5">
        <w:rPr>
          <w:rFonts w:ascii="Tahoma" w:hAnsi="Tahoma" w:cs="Tahoma"/>
          <w:b/>
          <w:bCs/>
          <w:iCs/>
          <w:sz w:val="18"/>
          <w:szCs w:val="18"/>
          <w:u w:val="single"/>
          <w:lang w:eastAsia="ar-SA"/>
        </w:rPr>
        <w:t xml:space="preserve"> </w:t>
      </w:r>
      <w:r w:rsidR="00D20987">
        <w:rPr>
          <w:rFonts w:ascii="Tahoma" w:hAnsi="Tahoma" w:cs="Tahoma"/>
          <w:b/>
          <w:bCs/>
          <w:iCs/>
          <w:sz w:val="18"/>
          <w:szCs w:val="18"/>
          <w:u w:val="single"/>
          <w:lang w:eastAsia="ar-SA"/>
        </w:rPr>
        <w:t xml:space="preserve"> r. </w:t>
      </w:r>
      <w:r w:rsidR="008A7B54">
        <w:rPr>
          <w:rFonts w:ascii="Tahoma" w:hAnsi="Tahoma" w:cs="Tahoma"/>
          <w:b/>
          <w:bCs/>
          <w:iCs/>
          <w:sz w:val="18"/>
          <w:szCs w:val="18"/>
          <w:u w:val="single"/>
          <w:lang w:val="x-none" w:eastAsia="ar-SA"/>
        </w:rPr>
        <w:t>o godz. 13</w:t>
      </w:r>
      <w:r w:rsidRPr="007231F5">
        <w:rPr>
          <w:rFonts w:ascii="Tahoma" w:hAnsi="Tahoma" w:cs="Tahoma"/>
          <w:b/>
          <w:bCs/>
          <w:iCs/>
          <w:sz w:val="18"/>
          <w:szCs w:val="18"/>
          <w:u w:val="single"/>
          <w:lang w:val="x-none" w:eastAsia="ar-SA"/>
        </w:rPr>
        <w:t>:00</w:t>
      </w:r>
      <w:r w:rsidRPr="007231F5">
        <w:rPr>
          <w:rFonts w:ascii="Tahoma" w:hAnsi="Tahoma" w:cs="Tahoma"/>
          <w:sz w:val="18"/>
          <w:szCs w:val="18"/>
          <w:u w:val="single"/>
          <w:lang w:val="x-none" w:eastAsia="x-none"/>
        </w:rPr>
        <w:t xml:space="preserve"> </w:t>
      </w:r>
    </w:p>
    <w:p w14:paraId="7353EC81" w14:textId="1C237A5E" w:rsidR="00E71A60" w:rsidRPr="003710FC" w:rsidRDefault="00E71A60" w:rsidP="003564BD">
      <w:pPr>
        <w:pStyle w:val="Akapitzlist"/>
        <w:spacing w:after="120"/>
        <w:ind w:left="357"/>
        <w:rPr>
          <w:rFonts w:ascii="Tahoma" w:hAnsi="Tahoma" w:cs="Tahoma"/>
          <w:bCs/>
          <w:sz w:val="18"/>
          <w:szCs w:val="18"/>
        </w:rPr>
      </w:pPr>
      <w:r w:rsidRPr="003710FC">
        <w:rPr>
          <w:rFonts w:ascii="Tahoma" w:hAnsi="Tahoma" w:cs="Tahoma"/>
          <w:sz w:val="18"/>
          <w:szCs w:val="18"/>
        </w:rPr>
        <w:t xml:space="preserve">Wykonawca składa ofertę za pośrednictwem Platformy Zakupowej dostępnej pod adresem:      </w:t>
      </w:r>
      <w:hyperlink r:id="rId15" w:history="1">
        <w:hyperlink r:id="rId16" w:history="1">
          <w:r w:rsidR="00523163" w:rsidRPr="00523163">
            <w:rPr>
              <w:rStyle w:val="Hipercze"/>
              <w:rFonts w:ascii="Arial" w:hAnsi="Arial" w:cs="Arial"/>
              <w:b/>
              <w:bCs/>
              <w:color w:val="auto"/>
              <w:sz w:val="20"/>
              <w:szCs w:val="20"/>
            </w:rPr>
            <w:t>https://platformazakupowa.pl/pn/dps_lubawa</w:t>
          </w:r>
        </w:hyperlink>
      </w:hyperlink>
      <w:r w:rsidR="00C45B4D" w:rsidRPr="003710FC">
        <w:rPr>
          <w:rFonts w:ascii="Tahoma" w:hAnsi="Tahoma" w:cs="Tahoma"/>
          <w:sz w:val="20"/>
          <w:szCs w:val="20"/>
          <w:lang w:val="pl-PL"/>
        </w:rPr>
        <w:t xml:space="preserve"> </w:t>
      </w:r>
      <w:r w:rsidRPr="003710FC">
        <w:rPr>
          <w:rFonts w:ascii="Tahoma" w:hAnsi="Tahoma" w:cs="Tahoma"/>
          <w:sz w:val="18"/>
          <w:szCs w:val="18"/>
        </w:rPr>
        <w:t>w postaci elektronicznej</w:t>
      </w:r>
    </w:p>
    <w:p w14:paraId="1A3C5A50" w14:textId="61C635C4"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Wykonawcy mogą być obecni przy otwieraniu ofert.</w:t>
      </w:r>
    </w:p>
    <w:p w14:paraId="09BEED3B" w14:textId="46CB92F2" w:rsidR="00304C95" w:rsidRPr="003710FC" w:rsidRDefault="00304C95"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eastAsiaTheme="minorHAnsi" w:hAnsi="Tahoma" w:cs="Tahoma"/>
          <w:sz w:val="18"/>
          <w:szCs w:val="18"/>
        </w:rPr>
        <w:t xml:space="preserve">Zamawiający, najpóźniej przed otwarciem ofert, udostępni na stronie internetowej prowadzonego postępowania informację o kwocie, jaką zamierza przeznaczyć́ na sfinansowanie zamówienia. </w:t>
      </w:r>
    </w:p>
    <w:p w14:paraId="6AA97E54" w14:textId="77777777"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Zamawiający poda Wykonawcom do wiadomości:</w:t>
      </w:r>
    </w:p>
    <w:p w14:paraId="0360530E" w14:textId="77777777" w:rsidR="000857B8" w:rsidRPr="003710FC" w:rsidRDefault="000857B8" w:rsidP="00470624">
      <w:pPr>
        <w:numPr>
          <w:ilvl w:val="3"/>
          <w:numId w:val="16"/>
        </w:numPr>
        <w:pBdr>
          <w:top w:val="nil"/>
          <w:left w:val="nil"/>
          <w:bottom w:val="nil"/>
          <w:right w:val="nil"/>
          <w:between w:val="nil"/>
          <w:bar w:val="nil"/>
        </w:pBdr>
        <w:contextualSpacing/>
        <w:jc w:val="both"/>
        <w:rPr>
          <w:rFonts w:ascii="Tahoma" w:hAnsi="Tahoma" w:cs="Tahoma"/>
          <w:bCs/>
          <w:iCs/>
          <w:sz w:val="18"/>
          <w:szCs w:val="18"/>
          <w:lang w:eastAsia="ar-SA"/>
        </w:rPr>
      </w:pPr>
      <w:r w:rsidRPr="003710FC">
        <w:rPr>
          <w:rFonts w:ascii="Tahoma" w:hAnsi="Tahoma" w:cs="Tahoma"/>
          <w:bCs/>
          <w:iCs/>
          <w:sz w:val="18"/>
          <w:szCs w:val="18"/>
          <w:lang w:val="x-none" w:eastAsia="ar-SA"/>
        </w:rPr>
        <w:t>nazwę i adres Wykonawcy, którego oferta jest otwierana,</w:t>
      </w:r>
    </w:p>
    <w:p w14:paraId="215F0133" w14:textId="0AD138FD" w:rsidR="000857B8" w:rsidRPr="003710FC" w:rsidRDefault="000857B8" w:rsidP="00470624">
      <w:pPr>
        <w:numPr>
          <w:ilvl w:val="3"/>
          <w:numId w:val="16"/>
        </w:numPr>
        <w:pBdr>
          <w:top w:val="nil"/>
          <w:left w:val="nil"/>
          <w:bottom w:val="nil"/>
          <w:right w:val="nil"/>
          <w:between w:val="nil"/>
          <w:bar w:val="nil"/>
        </w:pBdr>
        <w:contextualSpacing/>
        <w:jc w:val="both"/>
        <w:rPr>
          <w:rFonts w:ascii="Tahoma" w:hAnsi="Tahoma" w:cs="Tahoma"/>
          <w:bCs/>
          <w:iCs/>
          <w:sz w:val="18"/>
          <w:szCs w:val="18"/>
          <w:lang w:eastAsia="ar-SA"/>
        </w:rPr>
      </w:pPr>
      <w:r w:rsidRPr="003710FC">
        <w:rPr>
          <w:rFonts w:ascii="Tahoma" w:hAnsi="Tahoma" w:cs="Tahoma"/>
          <w:bCs/>
          <w:iCs/>
          <w:sz w:val="18"/>
          <w:szCs w:val="18"/>
          <w:lang w:val="x-none" w:eastAsia="ar-SA"/>
        </w:rPr>
        <w:t>cenę oferty.</w:t>
      </w:r>
    </w:p>
    <w:p w14:paraId="4221C379" w14:textId="38102AC2" w:rsidR="00A05704" w:rsidRPr="003710FC" w:rsidRDefault="00A05704" w:rsidP="00470624">
      <w:pPr>
        <w:pStyle w:val="Akapitzlist"/>
        <w:numPr>
          <w:ilvl w:val="1"/>
          <w:numId w:val="17"/>
        </w:numPr>
        <w:spacing w:after="120"/>
        <w:rPr>
          <w:rFonts w:ascii="Tahoma" w:hAnsi="Tahoma" w:cs="Tahoma"/>
          <w:iCs/>
          <w:sz w:val="18"/>
          <w:szCs w:val="18"/>
        </w:rPr>
      </w:pPr>
      <w:r w:rsidRPr="003710FC">
        <w:rPr>
          <w:rFonts w:ascii="Tahoma" w:eastAsiaTheme="minorHAnsi" w:hAnsi="Tahoma" w:cs="Tahoma"/>
          <w:iCs/>
          <w:sz w:val="18"/>
          <w:szCs w:val="18"/>
        </w:rPr>
        <w:t xml:space="preserve">Zamawiający, niezwłocznie po otwarciu ofert, udostępni na stronie internetowej prowadzonego postępowania informacje o: </w:t>
      </w:r>
    </w:p>
    <w:p w14:paraId="2454C250" w14:textId="77777777" w:rsidR="00A05704" w:rsidRPr="003710FC" w:rsidRDefault="00A05704" w:rsidP="00A05704">
      <w:pPr>
        <w:pStyle w:val="Akapitzlist"/>
        <w:ind w:left="357"/>
        <w:rPr>
          <w:rFonts w:ascii="Tahoma" w:eastAsiaTheme="minorHAnsi" w:hAnsi="Tahoma" w:cs="Tahoma"/>
          <w:iCs/>
          <w:sz w:val="18"/>
          <w:szCs w:val="18"/>
        </w:rPr>
      </w:pPr>
      <w:r w:rsidRPr="003710FC">
        <w:rPr>
          <w:rFonts w:ascii="Tahoma" w:eastAsiaTheme="minorHAnsi" w:hAnsi="Tahoma" w:cs="Tahoma"/>
          <w:iCs/>
          <w:sz w:val="18"/>
          <w:szCs w:val="18"/>
        </w:rPr>
        <w:t xml:space="preserve">1) nazwach albo imionach i nazwiskach oraz siedzibach lub miejscach prowadzonej działalności gospodarczej albo miejscach zamieszkania wykonawców, których oferty zostały otwarte; </w:t>
      </w:r>
    </w:p>
    <w:p w14:paraId="39F4D902" w14:textId="62AF4A3B" w:rsidR="00A05704" w:rsidRPr="003710FC" w:rsidRDefault="00A05704" w:rsidP="00A05704">
      <w:pPr>
        <w:pStyle w:val="Akapitzlist"/>
        <w:pBdr>
          <w:top w:val="nil"/>
          <w:left w:val="nil"/>
          <w:bottom w:val="nil"/>
          <w:right w:val="nil"/>
          <w:between w:val="nil"/>
          <w:bar w:val="nil"/>
        </w:pBdr>
        <w:ind w:left="360"/>
        <w:rPr>
          <w:rFonts w:ascii="Tahoma" w:hAnsi="Tahoma" w:cs="Tahoma"/>
          <w:bCs/>
          <w:iCs/>
          <w:sz w:val="18"/>
          <w:szCs w:val="18"/>
          <w:lang w:eastAsia="ar-SA"/>
        </w:rPr>
      </w:pPr>
      <w:r w:rsidRPr="003710FC">
        <w:rPr>
          <w:rFonts w:ascii="Tahoma" w:eastAsiaTheme="minorHAnsi" w:hAnsi="Tahoma" w:cs="Tahoma"/>
          <w:sz w:val="18"/>
          <w:szCs w:val="18"/>
        </w:rPr>
        <w:t>2) cenach zawartych w ofertach</w:t>
      </w:r>
    </w:p>
    <w:p w14:paraId="54BDD572" w14:textId="69B272E4" w:rsidR="000857B8" w:rsidRPr="003710FC" w:rsidRDefault="000857B8"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bCs/>
          <w:iCs/>
          <w:sz w:val="18"/>
          <w:szCs w:val="18"/>
          <w:lang w:val="x-none" w:eastAsia="ar-SA"/>
        </w:rPr>
        <w:t>Zamawiający umożliwia zapoznanie się z treścią złożonych ofert.</w:t>
      </w:r>
    </w:p>
    <w:p w14:paraId="2C0C42BF" w14:textId="131A680A" w:rsidR="00E71A60" w:rsidRPr="003710FC" w:rsidRDefault="00E71A60"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iCs/>
          <w:sz w:val="18"/>
          <w:szCs w:val="18"/>
        </w:rPr>
        <w:t>Przed upływem terminu składania ofert Wykonawca może zmienić ofertę (poprawić, uzupełnić) lub  wycofać złożoną ofertę</w:t>
      </w:r>
      <w:r w:rsidRPr="003710FC">
        <w:rPr>
          <w:rFonts w:ascii="Tahoma" w:hAnsi="Tahoma" w:cs="Tahoma"/>
          <w:iCs/>
          <w:sz w:val="20"/>
          <w:szCs w:val="20"/>
        </w:rPr>
        <w:t xml:space="preserve">. </w:t>
      </w:r>
    </w:p>
    <w:p w14:paraId="05ABB27B" w14:textId="77777777" w:rsidR="00A05704" w:rsidRPr="003710FC" w:rsidRDefault="00A05704"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hAnsi="Tahoma" w:cs="Tahoma"/>
          <w:iCs/>
          <w:sz w:val="18"/>
          <w:szCs w:val="18"/>
        </w:rPr>
        <w:t xml:space="preserve">Oferta złożona po terminie, zgodnie z art. 226 ust. 1 pkt 1 ustawy </w:t>
      </w:r>
      <w:proofErr w:type="spellStart"/>
      <w:r w:rsidRPr="003710FC">
        <w:rPr>
          <w:rFonts w:ascii="Tahoma" w:hAnsi="Tahoma" w:cs="Tahoma"/>
          <w:iCs/>
          <w:sz w:val="18"/>
          <w:szCs w:val="18"/>
        </w:rPr>
        <w:t>Pzp</w:t>
      </w:r>
      <w:proofErr w:type="spellEnd"/>
      <w:r w:rsidRPr="003710FC">
        <w:rPr>
          <w:rFonts w:ascii="Tahoma" w:hAnsi="Tahoma" w:cs="Tahoma"/>
          <w:iCs/>
          <w:sz w:val="18"/>
          <w:szCs w:val="18"/>
        </w:rPr>
        <w:t xml:space="preserve"> zostanie odrzucona.</w:t>
      </w:r>
    </w:p>
    <w:p w14:paraId="021A72CB" w14:textId="6FD1A498" w:rsidR="00A05704" w:rsidRPr="003710FC" w:rsidRDefault="00A05704" w:rsidP="00470624">
      <w:pPr>
        <w:pStyle w:val="Akapitzlist"/>
        <w:numPr>
          <w:ilvl w:val="1"/>
          <w:numId w:val="17"/>
        </w:numPr>
        <w:contextualSpacing w:val="0"/>
        <w:rPr>
          <w:rFonts w:ascii="Tahoma" w:hAnsi="Tahoma" w:cs="Tahoma"/>
          <w:iCs/>
          <w:sz w:val="18"/>
          <w:szCs w:val="18"/>
        </w:rPr>
      </w:pPr>
      <w:r w:rsidRPr="003710FC">
        <w:rPr>
          <w:rFonts w:ascii="Tahoma" w:eastAsiaTheme="minorHAnsi" w:hAnsi="Tahoma" w:cs="Tahoma"/>
          <w:iCs/>
          <w:sz w:val="18"/>
          <w:szCs w:val="18"/>
        </w:rPr>
        <w:t xml:space="preserve">W przypadku wystąpienia awarii systemu teleinformatycznego, która spowoduje brak możliwości otwarcia ofert w terminie określonym przez Zamawiającego, otwarcie ofert nastąpi niezwłocznie po usunięciu awarii. </w:t>
      </w:r>
    </w:p>
    <w:p w14:paraId="6DF6183A" w14:textId="3A7A95C3" w:rsidR="00A05704" w:rsidRPr="003710FC" w:rsidRDefault="00A05704" w:rsidP="00470624">
      <w:pPr>
        <w:numPr>
          <w:ilvl w:val="1"/>
          <w:numId w:val="17"/>
        </w:numPr>
        <w:pBdr>
          <w:top w:val="nil"/>
          <w:left w:val="nil"/>
          <w:bottom w:val="nil"/>
          <w:right w:val="nil"/>
          <w:between w:val="nil"/>
          <w:bar w:val="nil"/>
        </w:pBdr>
        <w:contextualSpacing/>
        <w:jc w:val="both"/>
        <w:rPr>
          <w:rFonts w:ascii="Tahoma" w:hAnsi="Tahoma" w:cs="Tahoma"/>
          <w:bCs/>
          <w:iCs/>
          <w:sz w:val="18"/>
          <w:szCs w:val="18"/>
          <w:lang w:val="x-none" w:eastAsia="ar-SA"/>
        </w:rPr>
      </w:pPr>
      <w:r w:rsidRPr="003710FC">
        <w:rPr>
          <w:rFonts w:ascii="Tahoma" w:eastAsiaTheme="minorHAnsi" w:hAnsi="Tahoma" w:cs="Tahoma"/>
          <w:iCs/>
          <w:sz w:val="18"/>
          <w:szCs w:val="18"/>
        </w:rPr>
        <w:t>Zamawiający poinformuje o zmianie terminu otwarcia ofert na stronie internetowej prowadzonego postępowania</w:t>
      </w:r>
      <w:r w:rsidR="00D20987">
        <w:rPr>
          <w:rFonts w:ascii="Tahoma" w:eastAsiaTheme="minorHAnsi" w:hAnsi="Tahoma" w:cs="Tahoma"/>
          <w:iCs/>
          <w:sz w:val="18"/>
          <w:szCs w:val="18"/>
        </w:rPr>
        <w:t>.</w:t>
      </w:r>
    </w:p>
    <w:p w14:paraId="4E428B2E" w14:textId="69E25526" w:rsidR="00970D1C" w:rsidRPr="003710FC" w:rsidRDefault="00970D1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70D54B0B" w14:textId="77777777" w:rsidTr="0047574B">
        <w:tc>
          <w:tcPr>
            <w:tcW w:w="9210" w:type="dxa"/>
            <w:shd w:val="clear" w:color="auto" w:fill="E6E6E6"/>
          </w:tcPr>
          <w:p w14:paraId="0DCC473B" w14:textId="648F3E9C" w:rsidR="00970D1C" w:rsidRPr="003710FC" w:rsidRDefault="00970D1C" w:rsidP="0047574B">
            <w:pPr>
              <w:pStyle w:val="Nagwek5"/>
              <w:rPr>
                <w:rFonts w:ascii="Tahoma" w:hAnsi="Tahoma" w:cs="Tahoma"/>
                <w:sz w:val="18"/>
                <w:szCs w:val="18"/>
              </w:rPr>
            </w:pPr>
            <w:r w:rsidRPr="003710FC">
              <w:rPr>
                <w:rFonts w:ascii="Tahoma" w:hAnsi="Tahoma" w:cs="Tahoma"/>
                <w:sz w:val="18"/>
                <w:szCs w:val="18"/>
              </w:rPr>
              <w:t>XIII  PODSTAWY WYKLUCZENIA, O K</w:t>
            </w:r>
            <w:r w:rsidR="00041BCA" w:rsidRPr="003710FC">
              <w:rPr>
                <w:rFonts w:ascii="Tahoma" w:hAnsi="Tahoma" w:cs="Tahoma"/>
                <w:sz w:val="18"/>
                <w:szCs w:val="18"/>
              </w:rPr>
              <w:t>T</w:t>
            </w:r>
            <w:r w:rsidRPr="003710FC">
              <w:rPr>
                <w:rFonts w:ascii="Tahoma" w:hAnsi="Tahoma" w:cs="Tahoma"/>
                <w:sz w:val="18"/>
                <w:szCs w:val="18"/>
              </w:rPr>
              <w:t>ÓRYCH MOWA W ART. 108 UST. 1 USTAWY PZP</w:t>
            </w:r>
          </w:p>
        </w:tc>
      </w:tr>
    </w:tbl>
    <w:p w14:paraId="41E883B4" w14:textId="77777777" w:rsidR="00970D1C" w:rsidRPr="003710FC" w:rsidRDefault="00970D1C">
      <w:pPr>
        <w:rPr>
          <w:rFonts w:ascii="Tahoma" w:hAnsi="Tahoma" w:cs="Tahoma"/>
          <w:sz w:val="18"/>
          <w:szCs w:val="18"/>
        </w:rPr>
      </w:pPr>
    </w:p>
    <w:p w14:paraId="4C1471B4" w14:textId="4B19A5E0" w:rsidR="000857B8" w:rsidRPr="003710FC" w:rsidRDefault="000857B8" w:rsidP="000857B8">
      <w:pPr>
        <w:autoSpaceDE w:val="0"/>
        <w:autoSpaceDN w:val="0"/>
        <w:adjustRightInd w:val="0"/>
        <w:jc w:val="both"/>
        <w:rPr>
          <w:rFonts w:ascii="Tahoma" w:hAnsi="Tahoma" w:cs="Tahoma"/>
          <w:sz w:val="18"/>
          <w:szCs w:val="18"/>
        </w:rPr>
      </w:pPr>
      <w:r w:rsidRPr="003710FC">
        <w:rPr>
          <w:rFonts w:ascii="Tahoma" w:hAnsi="Tahoma" w:cs="Tahoma"/>
          <w:sz w:val="18"/>
          <w:szCs w:val="18"/>
        </w:rPr>
        <w:t xml:space="preserve">Zamawiający wykluczy wykonawcę z postępowania o udzielenie zamówienia w przypadku zaistnienia którejkolwiek z przesłanek o których mowa w art. 108 ust 1 ustawy </w:t>
      </w:r>
      <w:proofErr w:type="spellStart"/>
      <w:r w:rsidRPr="003710FC">
        <w:rPr>
          <w:rFonts w:ascii="Tahoma" w:hAnsi="Tahoma" w:cs="Tahoma"/>
          <w:sz w:val="18"/>
          <w:szCs w:val="18"/>
        </w:rPr>
        <w:t>Pzp</w:t>
      </w:r>
      <w:proofErr w:type="spellEnd"/>
      <w:r w:rsidR="00D20987">
        <w:rPr>
          <w:rFonts w:ascii="Tahoma" w:hAnsi="Tahoma" w:cs="Tahoma"/>
          <w:sz w:val="18"/>
          <w:szCs w:val="18"/>
        </w:rPr>
        <w:t>.</w:t>
      </w:r>
    </w:p>
    <w:p w14:paraId="475AF50F" w14:textId="77777777" w:rsidR="000857B8" w:rsidRPr="003710FC" w:rsidRDefault="000857B8" w:rsidP="000857B8">
      <w:pPr>
        <w:autoSpaceDE w:val="0"/>
        <w:autoSpaceDN w:val="0"/>
        <w:adjustRightInd w:val="0"/>
        <w:jc w:val="both"/>
        <w:rPr>
          <w:rFonts w:ascii="Tahoma" w:hAnsi="Tahoma" w:cs="Tahoma"/>
          <w:sz w:val="18"/>
          <w:szCs w:val="18"/>
        </w:rPr>
      </w:pPr>
    </w:p>
    <w:p w14:paraId="07782528" w14:textId="60A8A3E1" w:rsidR="000857B8" w:rsidRPr="003710FC" w:rsidRDefault="000857B8" w:rsidP="000857B8">
      <w:pPr>
        <w:keepLines/>
        <w:pBdr>
          <w:top w:val="nil"/>
          <w:left w:val="nil"/>
          <w:bottom w:val="nil"/>
          <w:right w:val="nil"/>
          <w:between w:val="nil"/>
          <w:bar w:val="nil"/>
        </w:pBdr>
        <w:tabs>
          <w:tab w:val="left" w:pos="-993"/>
        </w:tabs>
        <w:suppressAutoHyphens/>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Brak podstaw do wykluczenia, o których mowa w art. 108 ustawy PZP,  zostanie zweryfikowany na podstawie przedłożonego wraz z ofertą oświadczenia – wg wzoru na załączniku nr 2 do SWZ.</w:t>
      </w:r>
    </w:p>
    <w:p w14:paraId="273627CE" w14:textId="77777777" w:rsidR="000857B8" w:rsidRPr="003710FC" w:rsidRDefault="000857B8" w:rsidP="000857B8">
      <w:pPr>
        <w:keepLines/>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63A1CD1F" w14:textId="77777777" w:rsidR="000857B8" w:rsidRPr="003710FC" w:rsidRDefault="000857B8" w:rsidP="00470624">
      <w:pPr>
        <w:numPr>
          <w:ilvl w:val="2"/>
          <w:numId w:val="14"/>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3710FC">
        <w:rPr>
          <w:rFonts w:ascii="Tahoma" w:eastAsia="Arial Unicode MS" w:hAnsi="Tahoma" w:cs="Tahoma"/>
          <w:bCs/>
          <w:iCs/>
          <w:sz w:val="18"/>
          <w:szCs w:val="18"/>
          <w:bdr w:val="nil"/>
          <w:lang w:eastAsia="en-US"/>
        </w:rPr>
        <w:t>Zamawiający może wykluczyć Wykonawcę na każdym etapie postępowania o udzielenie zamówienia. (art. 110 ust 1)</w:t>
      </w:r>
    </w:p>
    <w:p w14:paraId="5146FC72" w14:textId="77777777" w:rsidR="000857B8" w:rsidRPr="003710FC" w:rsidRDefault="000857B8" w:rsidP="00470624">
      <w:pPr>
        <w:numPr>
          <w:ilvl w:val="2"/>
          <w:numId w:val="14"/>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3710FC">
        <w:rPr>
          <w:rFonts w:ascii="Tahoma" w:eastAsia="Arial Unicode MS" w:hAnsi="Tahoma" w:cs="Tahoma"/>
          <w:bCs/>
          <w:iCs/>
          <w:sz w:val="18"/>
          <w:szCs w:val="18"/>
          <w:bdr w:val="nil"/>
          <w:lang w:eastAsia="en-US"/>
        </w:rPr>
        <w:t>Zamawiający może na każdym etapie postępowania o udzielenie zamówienia uznać, że Wykonawca nie posiada wymaganych zdolności, jeżeli zaangażowanie zasobów technicznych lub zawodowych Wykonawcy w inne przedsięwzięcia gospodarcze Wykonawcy może mieć negatywny wpływ na realizacje zamówienia.</w:t>
      </w:r>
    </w:p>
    <w:p w14:paraId="2B4F879E" w14:textId="77777777" w:rsidR="000857B8" w:rsidRPr="003710FC" w:rsidRDefault="000857B8" w:rsidP="00470624">
      <w:pPr>
        <w:numPr>
          <w:ilvl w:val="2"/>
          <w:numId w:val="14"/>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3710FC">
        <w:rPr>
          <w:rFonts w:ascii="Tahoma" w:eastAsia="Arial Unicode MS" w:hAnsi="Tahoma" w:cs="Tahoma"/>
          <w:bCs/>
          <w:iCs/>
          <w:sz w:val="18"/>
          <w:szCs w:val="18"/>
          <w:bdr w:val="nil"/>
          <w:lang w:eastAsia="en-US"/>
        </w:rPr>
        <w:t>Wykonawca nie podlega wykluczeniu w okolicznościach określonych w art. 108 ust. 1 pkt. 1,2,5 i 6 lub art.109 ust. 1 pkt. 2-10, jeżeli udowodni Zamawiającemu, że spełnił łącznie następujące przesłanki:</w:t>
      </w:r>
    </w:p>
    <w:p w14:paraId="251288F3" w14:textId="77777777" w:rsidR="000857B8" w:rsidRPr="003710FC" w:rsidRDefault="000857B8" w:rsidP="00470624">
      <w:pPr>
        <w:numPr>
          <w:ilvl w:val="0"/>
          <w:numId w:val="15"/>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naprawił lub zobowiązał się do naprawienia szkody wyrządzonej przestępstwem, wykroczeniem lub swoim nieprawidłowym postępowaniem, w tym poprzez zadośćuczynienie pieniężne; </w:t>
      </w:r>
    </w:p>
    <w:p w14:paraId="531C8FDE" w14:textId="77777777" w:rsidR="000857B8" w:rsidRPr="003710FC" w:rsidRDefault="000857B8" w:rsidP="00470624">
      <w:pPr>
        <w:numPr>
          <w:ilvl w:val="0"/>
          <w:numId w:val="15"/>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9C81D54" w14:textId="77777777" w:rsidR="000857B8" w:rsidRPr="003710FC" w:rsidRDefault="000857B8" w:rsidP="00470624">
      <w:pPr>
        <w:numPr>
          <w:ilvl w:val="0"/>
          <w:numId w:val="15"/>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podjął konkretne środki techniczne, organizacyjne i kadrowe, odpowiednie dla zapobiegania dalszym przestępstwom, wykroczeniom lub nieprawidłowemu postępowaniu, w szczególności: </w:t>
      </w:r>
    </w:p>
    <w:p w14:paraId="15C34A43" w14:textId="77777777"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a) zerwał wszelkie powiązania z osobami lub podmiotami odpowiedzialnymi za nieprawidłowe postępowanie wykonawcy, </w:t>
      </w:r>
    </w:p>
    <w:p w14:paraId="00049734" w14:textId="0C749666"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b) </w:t>
      </w:r>
      <w:r w:rsidRPr="003710FC">
        <w:rPr>
          <w:rFonts w:ascii="Tahoma" w:hAnsi="Tahoma" w:cs="Tahoma"/>
          <w:sz w:val="18"/>
          <w:szCs w:val="18"/>
        </w:rPr>
        <w:tab/>
        <w:t xml:space="preserve">zreorganizował personel, </w:t>
      </w:r>
    </w:p>
    <w:p w14:paraId="4B295578" w14:textId="0C149980"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c) </w:t>
      </w:r>
      <w:r w:rsidRPr="003710FC">
        <w:rPr>
          <w:rFonts w:ascii="Tahoma" w:hAnsi="Tahoma" w:cs="Tahoma"/>
          <w:sz w:val="18"/>
          <w:szCs w:val="18"/>
        </w:rPr>
        <w:tab/>
        <w:t xml:space="preserve">wdrożył system sprawozdawczości i kontroli, Dziennik Ustaw – 41 – Poz. 2019 </w:t>
      </w:r>
    </w:p>
    <w:p w14:paraId="04D4F852" w14:textId="6FBA8039"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d) </w:t>
      </w:r>
      <w:r w:rsidRPr="003710FC">
        <w:rPr>
          <w:rFonts w:ascii="Tahoma" w:hAnsi="Tahoma" w:cs="Tahoma"/>
          <w:sz w:val="18"/>
          <w:szCs w:val="18"/>
        </w:rPr>
        <w:tab/>
        <w:t xml:space="preserve">utworzył struktury audytu wewnętrznego do monitorowania przestrzegania przepisów,  </w:t>
      </w:r>
    </w:p>
    <w:p w14:paraId="0BC0C38D" w14:textId="37F638A4" w:rsidR="000857B8" w:rsidRPr="003710FC" w:rsidRDefault="000857B8" w:rsidP="000857B8">
      <w:pPr>
        <w:tabs>
          <w:tab w:val="left" w:pos="993"/>
        </w:tabs>
        <w:ind w:left="993" w:hanging="284"/>
        <w:contextualSpacing/>
        <w:jc w:val="both"/>
        <w:rPr>
          <w:rFonts w:ascii="Tahoma" w:hAnsi="Tahoma" w:cs="Tahoma"/>
          <w:sz w:val="18"/>
          <w:szCs w:val="18"/>
        </w:rPr>
      </w:pPr>
      <w:r w:rsidRPr="003710FC">
        <w:rPr>
          <w:rFonts w:ascii="Tahoma" w:hAnsi="Tahoma" w:cs="Tahoma"/>
          <w:sz w:val="18"/>
          <w:szCs w:val="18"/>
        </w:rPr>
        <w:t xml:space="preserve"> </w:t>
      </w:r>
      <w:r w:rsidRPr="003710FC">
        <w:rPr>
          <w:rFonts w:ascii="Tahoma" w:hAnsi="Tahoma" w:cs="Tahoma"/>
          <w:sz w:val="18"/>
          <w:szCs w:val="18"/>
        </w:rPr>
        <w:tab/>
        <w:t xml:space="preserve">wewnętrznych regulacji lub standardów, </w:t>
      </w:r>
    </w:p>
    <w:p w14:paraId="7D1AA939" w14:textId="05FAA6A2" w:rsidR="000857B8" w:rsidRPr="003710FC" w:rsidRDefault="000857B8" w:rsidP="000857B8">
      <w:pPr>
        <w:tabs>
          <w:tab w:val="left" w:pos="993"/>
        </w:tabs>
        <w:ind w:left="993" w:hanging="284"/>
        <w:contextualSpacing/>
        <w:jc w:val="both"/>
        <w:rPr>
          <w:rFonts w:ascii="Tahoma" w:hAnsi="Tahoma" w:cs="Tahoma"/>
          <w:bCs/>
          <w:iCs/>
          <w:sz w:val="18"/>
          <w:szCs w:val="18"/>
        </w:rPr>
      </w:pPr>
      <w:r w:rsidRPr="003710FC">
        <w:rPr>
          <w:rFonts w:ascii="Tahoma" w:hAnsi="Tahoma" w:cs="Tahoma"/>
          <w:sz w:val="18"/>
          <w:szCs w:val="18"/>
        </w:rPr>
        <w:t>e)</w:t>
      </w:r>
      <w:r w:rsidRPr="003710FC">
        <w:rPr>
          <w:rFonts w:ascii="Tahoma" w:hAnsi="Tahoma" w:cs="Tahoma"/>
          <w:sz w:val="18"/>
          <w:szCs w:val="18"/>
        </w:rPr>
        <w:tab/>
        <w:t>wprowadził wewnętrzne regulacje dotyczące odpowiedzialności i odszkodowań za nieprzestrzeganie przepisów, wewnętrznych regulacji lub standardów. (art. 110 ust 2)</w:t>
      </w:r>
    </w:p>
    <w:p w14:paraId="694B07A0" w14:textId="783EFF7F" w:rsidR="002A326C" w:rsidRPr="003710FC" w:rsidRDefault="000857B8" w:rsidP="00665B01">
      <w:pPr>
        <w:numPr>
          <w:ilvl w:val="2"/>
          <w:numId w:val="14"/>
        </w:numPr>
        <w:ind w:left="284" w:hanging="284"/>
        <w:contextualSpacing/>
        <w:jc w:val="both"/>
        <w:rPr>
          <w:rFonts w:ascii="Tahoma" w:hAnsi="Tahoma" w:cs="Tahoma"/>
          <w:bCs/>
          <w:iCs/>
          <w:sz w:val="18"/>
          <w:szCs w:val="18"/>
        </w:rPr>
      </w:pPr>
      <w:r w:rsidRPr="003710FC">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Art. (110 ust 3)</w:t>
      </w:r>
    </w:p>
    <w:p w14:paraId="3A9E5CE2" w14:textId="77777777" w:rsidR="002A326C" w:rsidRPr="003710FC" w:rsidRDefault="002A326C">
      <w:pPr>
        <w:rPr>
          <w:rFonts w:ascii="Tahoma" w:hAnsi="Tahoma" w:cs="Tahoma"/>
          <w:color w:val="4472C4" w:themeColor="accent1"/>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142C2A24" w14:textId="77777777" w:rsidTr="0047574B">
        <w:tc>
          <w:tcPr>
            <w:tcW w:w="9210" w:type="dxa"/>
            <w:shd w:val="clear" w:color="auto" w:fill="E6E6E6"/>
          </w:tcPr>
          <w:p w14:paraId="1A5A4595" w14:textId="30356558" w:rsidR="00970D1C" w:rsidRPr="003710FC" w:rsidRDefault="00970D1C" w:rsidP="0047574B">
            <w:pPr>
              <w:pStyle w:val="Nagwek5"/>
              <w:rPr>
                <w:rFonts w:ascii="Tahoma" w:hAnsi="Tahoma" w:cs="Tahoma"/>
                <w:sz w:val="18"/>
                <w:szCs w:val="18"/>
              </w:rPr>
            </w:pPr>
            <w:r w:rsidRPr="003710FC">
              <w:rPr>
                <w:rFonts w:ascii="Tahoma" w:hAnsi="Tahoma" w:cs="Tahoma"/>
                <w:sz w:val="18"/>
                <w:szCs w:val="18"/>
              </w:rPr>
              <w:t>XIV  OPIS SPOSOBU OBLICZENIA CENY</w:t>
            </w:r>
          </w:p>
        </w:tc>
      </w:tr>
    </w:tbl>
    <w:p w14:paraId="670831BD" w14:textId="2224F723" w:rsidR="00970D1C" w:rsidRPr="003710FC" w:rsidRDefault="00970D1C">
      <w:pPr>
        <w:rPr>
          <w:rFonts w:ascii="Tahoma" w:hAnsi="Tahoma" w:cs="Tahoma"/>
          <w:sz w:val="18"/>
          <w:szCs w:val="18"/>
        </w:rPr>
      </w:pPr>
    </w:p>
    <w:p w14:paraId="37372C5C" w14:textId="72906895" w:rsidR="00D8243D" w:rsidRPr="003710FC" w:rsidRDefault="00D8243D" w:rsidP="00470624">
      <w:pPr>
        <w:pStyle w:val="Textbody"/>
        <w:numPr>
          <w:ilvl w:val="0"/>
          <w:numId w:val="19"/>
        </w:numPr>
        <w:spacing w:after="0"/>
        <w:ind w:left="357"/>
        <w:jc w:val="both"/>
        <w:rPr>
          <w:rFonts w:ascii="Tahoma" w:hAnsi="Tahoma" w:cs="Tahoma"/>
          <w:sz w:val="18"/>
          <w:szCs w:val="18"/>
        </w:rPr>
      </w:pPr>
      <w:r w:rsidRPr="003710FC">
        <w:rPr>
          <w:rFonts w:ascii="Tahoma" w:hAnsi="Tahoma" w:cs="Tahoma"/>
          <w:sz w:val="18"/>
          <w:szCs w:val="18"/>
        </w:rPr>
        <w:t>Cena przedmiotu zamówienia powinna być rozumiana jako cena w rozumieniu art.3 ust. 1 i 2  ustawy o</w:t>
      </w:r>
      <w:r w:rsidR="00D20987">
        <w:rPr>
          <w:rFonts w:ascii="Tahoma" w:hAnsi="Tahoma" w:cs="Tahoma"/>
          <w:sz w:val="18"/>
          <w:szCs w:val="18"/>
        </w:rPr>
        <w:t> </w:t>
      </w:r>
      <w:r w:rsidRPr="003710FC">
        <w:rPr>
          <w:rFonts w:ascii="Tahoma" w:hAnsi="Tahoma" w:cs="Tahoma"/>
          <w:sz w:val="18"/>
          <w:szCs w:val="18"/>
        </w:rPr>
        <w:t>informowaniu o cenach towarów i usług z dnia 17.01.2019</w:t>
      </w:r>
      <w:r w:rsidR="00D20987">
        <w:rPr>
          <w:rFonts w:ascii="Tahoma" w:hAnsi="Tahoma" w:cs="Tahoma"/>
          <w:sz w:val="18"/>
          <w:szCs w:val="18"/>
        </w:rPr>
        <w:t xml:space="preserve"> </w:t>
      </w:r>
      <w:r w:rsidRPr="003710FC">
        <w:rPr>
          <w:rFonts w:ascii="Tahoma" w:hAnsi="Tahoma" w:cs="Tahoma"/>
          <w:sz w:val="18"/>
          <w:szCs w:val="18"/>
        </w:rPr>
        <w:t>r. (Dz.U. 2019 poz. 178), tj.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1D85B375" w14:textId="4A9707A0" w:rsidR="003E3503" w:rsidRPr="00D20987" w:rsidRDefault="003E3503" w:rsidP="00470624">
      <w:pPr>
        <w:pStyle w:val="Textbody"/>
        <w:numPr>
          <w:ilvl w:val="0"/>
          <w:numId w:val="19"/>
        </w:numPr>
        <w:spacing w:after="0"/>
        <w:ind w:left="357"/>
        <w:jc w:val="both"/>
        <w:rPr>
          <w:rFonts w:ascii="Tahoma" w:hAnsi="Tahoma" w:cs="Tahoma"/>
          <w:b/>
          <w:bCs/>
          <w:sz w:val="18"/>
          <w:szCs w:val="18"/>
        </w:rPr>
      </w:pPr>
      <w:r w:rsidRPr="003710FC">
        <w:rPr>
          <w:rFonts w:ascii="Tahoma" w:hAnsi="Tahoma" w:cs="Tahoma"/>
          <w:sz w:val="18"/>
          <w:szCs w:val="18"/>
        </w:rPr>
        <w:t xml:space="preserve">W trakcie obliczeń Zamawiający zaokrągli każdy z wyników </w:t>
      </w:r>
      <w:r w:rsidRPr="00D20987">
        <w:rPr>
          <w:rFonts w:ascii="Tahoma" w:hAnsi="Tahoma" w:cs="Tahoma"/>
          <w:b/>
          <w:bCs/>
          <w:sz w:val="18"/>
          <w:szCs w:val="18"/>
        </w:rPr>
        <w:t>do dwóch miejsc po przecinku.</w:t>
      </w:r>
    </w:p>
    <w:p w14:paraId="29074074" w14:textId="11CDCB84" w:rsidR="00933706" w:rsidRPr="003710FC" w:rsidRDefault="00876680" w:rsidP="00933706">
      <w:pPr>
        <w:pStyle w:val="Textbody"/>
        <w:numPr>
          <w:ilvl w:val="0"/>
          <w:numId w:val="19"/>
        </w:numPr>
        <w:spacing w:after="0"/>
        <w:ind w:left="357"/>
        <w:jc w:val="both"/>
        <w:rPr>
          <w:rFonts w:ascii="Tahoma" w:hAnsi="Tahoma" w:cs="Tahoma"/>
          <w:sz w:val="18"/>
          <w:szCs w:val="18"/>
        </w:rPr>
      </w:pPr>
      <w:r w:rsidRPr="003710FC">
        <w:rPr>
          <w:rFonts w:ascii="Tahoma" w:hAnsi="Tahoma" w:cs="Tahoma"/>
          <w:bCs/>
          <w:iCs/>
          <w:sz w:val="18"/>
          <w:szCs w:val="18"/>
          <w:lang w:eastAsia="ar-SA"/>
        </w:rPr>
        <w:t xml:space="preserve">Wykonawca zobowiązany jest do wypełnienia formularza </w:t>
      </w:r>
      <w:r w:rsidR="001E3024" w:rsidRPr="003710FC">
        <w:rPr>
          <w:rFonts w:ascii="Tahoma" w:hAnsi="Tahoma" w:cs="Tahoma"/>
          <w:bCs/>
          <w:iCs/>
          <w:sz w:val="18"/>
          <w:szCs w:val="18"/>
          <w:lang w:eastAsia="ar-SA"/>
        </w:rPr>
        <w:t xml:space="preserve">ofertowego </w:t>
      </w:r>
      <w:r w:rsidRPr="003710FC">
        <w:rPr>
          <w:rFonts w:ascii="Tahoma" w:hAnsi="Tahoma" w:cs="Tahoma"/>
          <w:bCs/>
          <w:iCs/>
          <w:sz w:val="18"/>
          <w:szCs w:val="18"/>
          <w:lang w:eastAsia="ar-SA"/>
        </w:rPr>
        <w:t>i określenia w nim ceny netto, wartości</w:t>
      </w:r>
      <w:r w:rsidR="001E3024" w:rsidRPr="003710FC">
        <w:rPr>
          <w:rFonts w:ascii="Tahoma" w:hAnsi="Tahoma" w:cs="Tahoma"/>
          <w:bCs/>
          <w:iCs/>
          <w:sz w:val="18"/>
          <w:szCs w:val="18"/>
          <w:lang w:eastAsia="ar-SA"/>
        </w:rPr>
        <w:t>/stawki</w:t>
      </w:r>
      <w:r w:rsidRPr="003710FC">
        <w:rPr>
          <w:rFonts w:ascii="Tahoma" w:hAnsi="Tahoma" w:cs="Tahoma"/>
          <w:bCs/>
          <w:iCs/>
          <w:sz w:val="18"/>
          <w:szCs w:val="18"/>
          <w:lang w:eastAsia="ar-SA"/>
        </w:rPr>
        <w:t xml:space="preserve"> podatku VAT oraz ceny brutto.</w:t>
      </w:r>
    </w:p>
    <w:p w14:paraId="0D0D8166" w14:textId="77777777" w:rsidR="00933706" w:rsidRPr="003710FC" w:rsidRDefault="0093370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70373BC7" w14:textId="77777777" w:rsidTr="0047574B">
        <w:tc>
          <w:tcPr>
            <w:tcW w:w="9210" w:type="dxa"/>
            <w:shd w:val="clear" w:color="auto" w:fill="E6E6E6"/>
          </w:tcPr>
          <w:p w14:paraId="1323ADCF" w14:textId="4B9ABAB8"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XV   OPIS KRYTERIÓW, KTÓRYMI ZAMAWIAJĄCY BĘDZIE SIĘ KIEROWAŁ PRZY WYBORZE OFERTY </w:t>
            </w:r>
          </w:p>
          <w:p w14:paraId="121950A3" w14:textId="09F9F94B"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        WRAZ Z PODANIEM WAG TYCH KRYTERIÓW I SPOSÓB OCENY OFERTY</w:t>
            </w:r>
          </w:p>
        </w:tc>
      </w:tr>
    </w:tbl>
    <w:p w14:paraId="6D5C8101" w14:textId="10CDFF13" w:rsidR="000857B8" w:rsidRPr="003710FC" w:rsidRDefault="000857B8">
      <w:pPr>
        <w:rPr>
          <w:rFonts w:ascii="Tahoma" w:hAnsi="Tahoma" w:cs="Tahoma"/>
          <w:sz w:val="18"/>
          <w:szCs w:val="18"/>
        </w:rPr>
      </w:pPr>
    </w:p>
    <w:p w14:paraId="22C2B51B" w14:textId="7D5F5D46" w:rsidR="003E3503" w:rsidRPr="003710FC" w:rsidRDefault="003E3503" w:rsidP="00470624">
      <w:pPr>
        <w:pStyle w:val="Textbody"/>
        <w:numPr>
          <w:ilvl w:val="0"/>
          <w:numId w:val="18"/>
        </w:numPr>
        <w:spacing w:after="0"/>
        <w:jc w:val="both"/>
        <w:rPr>
          <w:rFonts w:ascii="Tahoma" w:hAnsi="Tahoma" w:cs="Tahoma"/>
          <w:sz w:val="18"/>
        </w:rPr>
      </w:pPr>
      <w:r w:rsidRPr="003710FC">
        <w:rPr>
          <w:rFonts w:ascii="Tahoma" w:hAnsi="Tahoma" w:cs="Tahoma"/>
          <w:sz w:val="18"/>
        </w:rPr>
        <w:t xml:space="preserve">Zamawiający </w:t>
      </w:r>
      <w:r w:rsidRPr="003710FC">
        <w:rPr>
          <w:rFonts w:ascii="Tahoma" w:hAnsi="Tahoma" w:cs="Tahoma"/>
          <w:sz w:val="18"/>
          <w:szCs w:val="20"/>
        </w:rPr>
        <w:t>oceni i porówna jedynie oferty:</w:t>
      </w:r>
    </w:p>
    <w:p w14:paraId="22AA8FCC" w14:textId="77777777" w:rsidR="003E3503" w:rsidRPr="003710FC" w:rsidRDefault="003E3503" w:rsidP="00470624">
      <w:pPr>
        <w:pStyle w:val="Textbody"/>
        <w:numPr>
          <w:ilvl w:val="1"/>
          <w:numId w:val="18"/>
        </w:numPr>
        <w:spacing w:after="0"/>
        <w:jc w:val="both"/>
        <w:rPr>
          <w:rFonts w:ascii="Tahoma" w:hAnsi="Tahoma" w:cs="Tahoma"/>
          <w:sz w:val="18"/>
        </w:rPr>
      </w:pPr>
      <w:r w:rsidRPr="003710FC">
        <w:rPr>
          <w:rFonts w:ascii="Tahoma" w:hAnsi="Tahoma" w:cs="Tahoma"/>
          <w:sz w:val="18"/>
          <w:szCs w:val="20"/>
        </w:rPr>
        <w:t>złożone przez Wykonawców niewykluczonych przez Zamawiającego z niniejszego postępowania,</w:t>
      </w:r>
    </w:p>
    <w:p w14:paraId="045B476D" w14:textId="77777777" w:rsidR="003E3503" w:rsidRPr="003710FC" w:rsidRDefault="003E3503" w:rsidP="00470624">
      <w:pPr>
        <w:pStyle w:val="Textbody"/>
        <w:numPr>
          <w:ilvl w:val="1"/>
          <w:numId w:val="18"/>
        </w:numPr>
        <w:spacing w:after="0"/>
        <w:ind w:right="-132"/>
        <w:jc w:val="both"/>
        <w:rPr>
          <w:rFonts w:ascii="Tahoma" w:hAnsi="Tahoma" w:cs="Tahoma"/>
          <w:sz w:val="18"/>
        </w:rPr>
      </w:pPr>
      <w:r w:rsidRPr="003710FC">
        <w:rPr>
          <w:rFonts w:ascii="Tahoma" w:hAnsi="Tahoma" w:cs="Tahoma"/>
          <w:sz w:val="18"/>
          <w:szCs w:val="20"/>
        </w:rPr>
        <w:t xml:space="preserve">które </w:t>
      </w:r>
      <w:r w:rsidRPr="003710FC">
        <w:rPr>
          <w:rFonts w:ascii="Tahoma" w:hAnsi="Tahoma" w:cs="Tahoma"/>
          <w:sz w:val="18"/>
        </w:rPr>
        <w:t xml:space="preserve">nie zostaną odrzucone przez Zamawiającego.  </w:t>
      </w:r>
    </w:p>
    <w:p w14:paraId="36B14801" w14:textId="3594BD35" w:rsidR="003E3503" w:rsidRPr="003710FC" w:rsidRDefault="003E3503" w:rsidP="00470624">
      <w:pPr>
        <w:pStyle w:val="Textbody"/>
        <w:numPr>
          <w:ilvl w:val="0"/>
          <w:numId w:val="18"/>
        </w:numPr>
        <w:spacing w:after="0" w:line="360" w:lineRule="auto"/>
        <w:jc w:val="both"/>
        <w:rPr>
          <w:rFonts w:ascii="Tahoma" w:hAnsi="Tahoma" w:cs="Tahoma"/>
          <w:sz w:val="18"/>
        </w:rPr>
      </w:pPr>
      <w:r w:rsidRPr="003710FC">
        <w:rPr>
          <w:rFonts w:ascii="Tahoma" w:hAnsi="Tahoma" w:cs="Tahoma"/>
          <w:sz w:val="18"/>
        </w:rPr>
        <w:t>Przy wyborze oferty Zamawiający będzie się kierował następującymi kryteriami i ich znaczeniem:</w:t>
      </w:r>
    </w:p>
    <w:p w14:paraId="35764ADA" w14:textId="12EEBC4C" w:rsidR="003E3503" w:rsidRPr="003710FC" w:rsidRDefault="0036402B" w:rsidP="003E3503">
      <w:pPr>
        <w:rPr>
          <w:rFonts w:ascii="Tahoma" w:hAnsi="Tahoma" w:cs="Tahoma"/>
          <w:b/>
          <w:sz w:val="18"/>
          <w:szCs w:val="18"/>
        </w:rPr>
      </w:pPr>
      <w:r w:rsidRPr="003710FC">
        <w:rPr>
          <w:rFonts w:ascii="Tahoma" w:hAnsi="Tahoma" w:cs="Tahoma"/>
          <w:b/>
          <w:sz w:val="18"/>
          <w:szCs w:val="18"/>
        </w:rPr>
        <w:t>CENA – 10</w:t>
      </w:r>
      <w:r w:rsidR="003E3503" w:rsidRPr="003710FC">
        <w:rPr>
          <w:rFonts w:ascii="Tahoma" w:hAnsi="Tahoma" w:cs="Tahoma"/>
          <w:b/>
          <w:sz w:val="18"/>
          <w:szCs w:val="18"/>
        </w:rPr>
        <w:t>0 %</w:t>
      </w:r>
    </w:p>
    <w:p w14:paraId="16226B29" w14:textId="77777777" w:rsidR="003E3503" w:rsidRPr="003710FC" w:rsidRDefault="003E3503" w:rsidP="003E3503">
      <w:pPr>
        <w:pStyle w:val="Akapitzlist"/>
        <w:ind w:left="927"/>
        <w:rPr>
          <w:rFonts w:ascii="Tahoma" w:hAnsi="Tahoma" w:cs="Tahoma"/>
          <w:sz w:val="18"/>
          <w:szCs w:val="18"/>
        </w:rPr>
      </w:pPr>
    </w:p>
    <w:p w14:paraId="71462B8F" w14:textId="77777777" w:rsidR="003E3503" w:rsidRPr="003710FC" w:rsidRDefault="003E3503" w:rsidP="003E3503">
      <w:pPr>
        <w:rPr>
          <w:rFonts w:ascii="Tahoma" w:hAnsi="Tahoma" w:cs="Tahoma"/>
          <w:sz w:val="18"/>
          <w:szCs w:val="18"/>
        </w:rPr>
      </w:pPr>
      <w:r w:rsidRPr="003710FC">
        <w:rPr>
          <w:rFonts w:ascii="Tahoma" w:hAnsi="Tahoma" w:cs="Tahoma"/>
          <w:sz w:val="18"/>
          <w:szCs w:val="18"/>
        </w:rPr>
        <w:t xml:space="preserve">Cena brutto oferty z najniższą ceną podzielona zostanie przez wartość brutto oferty badanej. </w:t>
      </w:r>
    </w:p>
    <w:p w14:paraId="332881EE" w14:textId="326960F6" w:rsidR="003E3503" w:rsidRPr="003710FC" w:rsidRDefault="003E3503" w:rsidP="003E3503">
      <w:pPr>
        <w:rPr>
          <w:rFonts w:ascii="Tahoma" w:hAnsi="Tahoma" w:cs="Tahoma"/>
          <w:sz w:val="18"/>
          <w:szCs w:val="18"/>
        </w:rPr>
      </w:pPr>
      <w:r w:rsidRPr="003710FC">
        <w:rPr>
          <w:rFonts w:ascii="Tahoma" w:hAnsi="Tahoma" w:cs="Tahoma"/>
          <w:sz w:val="18"/>
          <w:szCs w:val="18"/>
        </w:rPr>
        <w:t>Uzyskany współczynnik przemnożony przez maksymalną możliwą do zdobycia liczbę punktów w tym kryterium da wartość punktową.</w:t>
      </w: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70" w:type="dxa"/>
          <w:right w:w="70" w:type="dxa"/>
        </w:tblCellMar>
        <w:tblLook w:val="0000" w:firstRow="0" w:lastRow="0" w:firstColumn="0" w:lastColumn="0" w:noHBand="0" w:noVBand="0"/>
      </w:tblPr>
      <w:tblGrid>
        <w:gridCol w:w="1857"/>
        <w:gridCol w:w="3604"/>
        <w:gridCol w:w="2416"/>
      </w:tblGrid>
      <w:tr w:rsidR="00103E97" w:rsidRPr="003710FC" w14:paraId="5376CA16" w14:textId="77777777" w:rsidTr="0047574B">
        <w:trPr>
          <w:cantSplit/>
          <w:trHeight w:val="413"/>
          <w:jc w:val="center"/>
        </w:trPr>
        <w:tc>
          <w:tcPr>
            <w:tcW w:w="1857" w:type="dxa"/>
            <w:vMerge w:val="restart"/>
            <w:tcBorders>
              <w:top w:val="nil"/>
              <w:left w:val="nil"/>
            </w:tcBorders>
            <w:vAlign w:val="center"/>
          </w:tcPr>
          <w:p w14:paraId="340D5157" w14:textId="77777777" w:rsidR="003E3503" w:rsidRPr="003710FC" w:rsidRDefault="003E3503" w:rsidP="0047574B">
            <w:pPr>
              <w:tabs>
                <w:tab w:val="left" w:pos="9072"/>
              </w:tabs>
              <w:ind w:left="185"/>
              <w:jc w:val="center"/>
              <w:rPr>
                <w:rFonts w:ascii="Tahoma" w:hAnsi="Tahoma" w:cs="Tahoma"/>
                <w:sz w:val="18"/>
                <w:szCs w:val="18"/>
              </w:rPr>
            </w:pPr>
            <w:r w:rsidRPr="003710FC">
              <w:rPr>
                <w:rFonts w:ascii="Tahoma" w:hAnsi="Tahoma" w:cs="Tahoma"/>
                <w:sz w:val="18"/>
                <w:szCs w:val="18"/>
              </w:rPr>
              <w:t>Ocena oferty    =</w:t>
            </w:r>
          </w:p>
          <w:p w14:paraId="7DF65430" w14:textId="77777777" w:rsidR="003E3503" w:rsidRPr="003710FC" w:rsidRDefault="003E3503" w:rsidP="0047574B">
            <w:pPr>
              <w:tabs>
                <w:tab w:val="left" w:pos="9072"/>
              </w:tabs>
              <w:ind w:left="185"/>
              <w:jc w:val="both"/>
              <w:rPr>
                <w:rFonts w:ascii="Tahoma" w:hAnsi="Tahoma" w:cs="Tahoma"/>
                <w:i/>
                <w:iCs/>
                <w:sz w:val="18"/>
                <w:szCs w:val="18"/>
              </w:rPr>
            </w:pPr>
            <w:r w:rsidRPr="003710FC">
              <w:rPr>
                <w:rFonts w:ascii="Tahoma" w:hAnsi="Tahoma" w:cs="Tahoma"/>
                <w:sz w:val="18"/>
                <w:szCs w:val="18"/>
              </w:rPr>
              <w:t xml:space="preserve">       CENA  </w:t>
            </w:r>
          </w:p>
        </w:tc>
        <w:tc>
          <w:tcPr>
            <w:tcW w:w="3604" w:type="dxa"/>
            <w:tcBorders>
              <w:top w:val="nil"/>
              <w:bottom w:val="single" w:sz="4" w:space="0" w:color="auto"/>
            </w:tcBorders>
            <w:vAlign w:val="center"/>
          </w:tcPr>
          <w:p w14:paraId="6E08B09E" w14:textId="77777777" w:rsidR="003E3503" w:rsidRPr="003710FC" w:rsidRDefault="003E3503" w:rsidP="0047574B">
            <w:pPr>
              <w:tabs>
                <w:tab w:val="left" w:pos="9072"/>
              </w:tabs>
              <w:ind w:hanging="567"/>
              <w:jc w:val="center"/>
              <w:rPr>
                <w:rFonts w:ascii="Tahoma" w:hAnsi="Tahoma" w:cs="Tahoma"/>
                <w:sz w:val="18"/>
                <w:szCs w:val="18"/>
              </w:rPr>
            </w:pPr>
          </w:p>
          <w:p w14:paraId="5E6C8EEA" w14:textId="77777777" w:rsidR="003E3503" w:rsidRPr="003710FC" w:rsidRDefault="003E3503" w:rsidP="0047574B">
            <w:pPr>
              <w:tabs>
                <w:tab w:val="left" w:pos="9072"/>
              </w:tabs>
              <w:ind w:right="33" w:hanging="567"/>
              <w:jc w:val="center"/>
              <w:rPr>
                <w:rFonts w:ascii="Tahoma" w:hAnsi="Tahoma" w:cs="Tahoma"/>
                <w:sz w:val="18"/>
                <w:szCs w:val="18"/>
              </w:rPr>
            </w:pPr>
            <w:r w:rsidRPr="003710FC">
              <w:rPr>
                <w:rFonts w:ascii="Tahoma" w:hAnsi="Tahoma" w:cs="Tahoma"/>
                <w:sz w:val="18"/>
                <w:szCs w:val="18"/>
              </w:rPr>
              <w:t xml:space="preserve">        wartość brutto oferty z najniższą ceną</w:t>
            </w:r>
          </w:p>
        </w:tc>
        <w:tc>
          <w:tcPr>
            <w:tcW w:w="2416" w:type="dxa"/>
            <w:vMerge w:val="restart"/>
            <w:tcBorders>
              <w:top w:val="nil"/>
              <w:right w:val="nil"/>
            </w:tcBorders>
            <w:vAlign w:val="center"/>
          </w:tcPr>
          <w:p w14:paraId="05B3880B" w14:textId="23B927D2" w:rsidR="003E3503" w:rsidRPr="003710FC" w:rsidRDefault="0036402B" w:rsidP="0047574B">
            <w:pPr>
              <w:tabs>
                <w:tab w:val="left" w:pos="9072"/>
              </w:tabs>
              <w:ind w:left="252"/>
              <w:jc w:val="both"/>
              <w:rPr>
                <w:rFonts w:ascii="Tahoma" w:hAnsi="Tahoma" w:cs="Tahoma"/>
                <w:i/>
                <w:iCs/>
                <w:sz w:val="18"/>
                <w:szCs w:val="18"/>
              </w:rPr>
            </w:pPr>
            <w:r w:rsidRPr="003710FC">
              <w:rPr>
                <w:rFonts w:ascii="Tahoma" w:hAnsi="Tahoma" w:cs="Tahoma"/>
                <w:i/>
                <w:iCs/>
                <w:sz w:val="18"/>
                <w:szCs w:val="18"/>
              </w:rPr>
              <w:t>x 10</w:t>
            </w:r>
            <w:r w:rsidR="003E3503" w:rsidRPr="003710FC">
              <w:rPr>
                <w:rFonts w:ascii="Tahoma" w:hAnsi="Tahoma" w:cs="Tahoma"/>
                <w:i/>
                <w:iCs/>
                <w:sz w:val="18"/>
                <w:szCs w:val="18"/>
              </w:rPr>
              <w:t xml:space="preserve">0 pkt </w:t>
            </w:r>
          </w:p>
        </w:tc>
      </w:tr>
      <w:tr w:rsidR="00103E97" w:rsidRPr="003710FC" w14:paraId="178FFC45" w14:textId="77777777" w:rsidTr="0047574B">
        <w:trPr>
          <w:cantSplit/>
          <w:trHeight w:val="241"/>
          <w:jc w:val="center"/>
        </w:trPr>
        <w:tc>
          <w:tcPr>
            <w:tcW w:w="1857" w:type="dxa"/>
            <w:vMerge/>
            <w:tcBorders>
              <w:left w:val="nil"/>
            </w:tcBorders>
          </w:tcPr>
          <w:p w14:paraId="0F33A1C2" w14:textId="77777777" w:rsidR="003E3503" w:rsidRPr="003710FC" w:rsidRDefault="003E3503" w:rsidP="0047574B">
            <w:pPr>
              <w:tabs>
                <w:tab w:val="left" w:pos="9072"/>
              </w:tabs>
              <w:ind w:hanging="567"/>
              <w:jc w:val="both"/>
              <w:rPr>
                <w:rFonts w:ascii="Tahoma" w:hAnsi="Tahoma" w:cs="Tahoma"/>
                <w:sz w:val="20"/>
                <w:szCs w:val="20"/>
              </w:rPr>
            </w:pPr>
          </w:p>
        </w:tc>
        <w:tc>
          <w:tcPr>
            <w:tcW w:w="3604" w:type="dxa"/>
            <w:vMerge w:val="restart"/>
            <w:tcBorders>
              <w:top w:val="single" w:sz="4" w:space="0" w:color="auto"/>
            </w:tcBorders>
            <w:vAlign w:val="center"/>
          </w:tcPr>
          <w:p w14:paraId="4AD15B4E" w14:textId="77777777" w:rsidR="003E3503" w:rsidRPr="003710FC" w:rsidRDefault="003E3503" w:rsidP="0047574B">
            <w:pPr>
              <w:tabs>
                <w:tab w:val="left" w:pos="9072"/>
              </w:tabs>
              <w:ind w:hanging="567"/>
              <w:jc w:val="center"/>
              <w:rPr>
                <w:rFonts w:ascii="Tahoma" w:hAnsi="Tahoma" w:cs="Tahoma"/>
                <w:i/>
                <w:iCs/>
                <w:sz w:val="18"/>
                <w:szCs w:val="18"/>
                <w:vertAlign w:val="superscript"/>
              </w:rPr>
            </w:pPr>
            <w:r w:rsidRPr="003710FC">
              <w:rPr>
                <w:rFonts w:ascii="Tahoma" w:hAnsi="Tahoma" w:cs="Tahoma"/>
                <w:sz w:val="18"/>
                <w:szCs w:val="18"/>
              </w:rPr>
              <w:t xml:space="preserve">  wartość brutto oferty badanej</w:t>
            </w:r>
          </w:p>
          <w:p w14:paraId="5CA89248" w14:textId="77777777" w:rsidR="003E3503" w:rsidRPr="003710FC" w:rsidRDefault="003E3503" w:rsidP="0047574B">
            <w:pPr>
              <w:tabs>
                <w:tab w:val="left" w:pos="9072"/>
              </w:tabs>
              <w:ind w:hanging="567"/>
              <w:jc w:val="center"/>
              <w:rPr>
                <w:rFonts w:ascii="Tahoma" w:hAnsi="Tahoma" w:cs="Tahoma"/>
                <w:i/>
                <w:iCs/>
                <w:sz w:val="18"/>
                <w:szCs w:val="18"/>
              </w:rPr>
            </w:pPr>
          </w:p>
        </w:tc>
        <w:tc>
          <w:tcPr>
            <w:tcW w:w="2416" w:type="dxa"/>
            <w:vMerge/>
            <w:tcBorders>
              <w:right w:val="nil"/>
            </w:tcBorders>
          </w:tcPr>
          <w:p w14:paraId="4A00B0EB" w14:textId="77777777" w:rsidR="003E3503" w:rsidRPr="003710FC" w:rsidRDefault="003E3503" w:rsidP="0047574B">
            <w:pPr>
              <w:tabs>
                <w:tab w:val="left" w:pos="9072"/>
              </w:tabs>
              <w:ind w:hanging="567"/>
              <w:jc w:val="both"/>
              <w:rPr>
                <w:rFonts w:ascii="Tahoma" w:hAnsi="Tahoma" w:cs="Tahoma"/>
                <w:sz w:val="20"/>
                <w:szCs w:val="20"/>
              </w:rPr>
            </w:pPr>
          </w:p>
        </w:tc>
      </w:tr>
      <w:tr w:rsidR="00103E97" w:rsidRPr="003710FC" w14:paraId="69AA7F6E" w14:textId="77777777" w:rsidTr="0047574B">
        <w:trPr>
          <w:cantSplit/>
          <w:trHeight w:val="241"/>
          <w:jc w:val="center"/>
        </w:trPr>
        <w:tc>
          <w:tcPr>
            <w:tcW w:w="1857" w:type="dxa"/>
            <w:vMerge/>
            <w:tcBorders>
              <w:left w:val="nil"/>
              <w:bottom w:val="nil"/>
            </w:tcBorders>
          </w:tcPr>
          <w:p w14:paraId="09CD8ED4" w14:textId="77777777" w:rsidR="003E3503" w:rsidRPr="003710FC" w:rsidRDefault="003E3503" w:rsidP="0047574B">
            <w:pPr>
              <w:tabs>
                <w:tab w:val="left" w:pos="9072"/>
              </w:tabs>
              <w:ind w:hanging="567"/>
              <w:jc w:val="both"/>
              <w:rPr>
                <w:rFonts w:ascii="Tahoma" w:hAnsi="Tahoma" w:cs="Tahoma"/>
                <w:sz w:val="20"/>
                <w:szCs w:val="20"/>
              </w:rPr>
            </w:pPr>
          </w:p>
        </w:tc>
        <w:tc>
          <w:tcPr>
            <w:tcW w:w="3604" w:type="dxa"/>
            <w:vMerge/>
            <w:tcBorders>
              <w:bottom w:val="nil"/>
            </w:tcBorders>
            <w:vAlign w:val="center"/>
          </w:tcPr>
          <w:p w14:paraId="2DED117D" w14:textId="77777777" w:rsidR="003E3503" w:rsidRPr="003710FC" w:rsidRDefault="003E3503" w:rsidP="0047574B">
            <w:pPr>
              <w:tabs>
                <w:tab w:val="left" w:pos="9072"/>
              </w:tabs>
              <w:ind w:hanging="567"/>
              <w:jc w:val="center"/>
              <w:rPr>
                <w:rFonts w:ascii="Tahoma" w:hAnsi="Tahoma" w:cs="Tahoma"/>
                <w:sz w:val="18"/>
                <w:szCs w:val="18"/>
              </w:rPr>
            </w:pPr>
          </w:p>
        </w:tc>
        <w:tc>
          <w:tcPr>
            <w:tcW w:w="2416" w:type="dxa"/>
            <w:vMerge/>
            <w:tcBorders>
              <w:bottom w:val="nil"/>
              <w:right w:val="nil"/>
            </w:tcBorders>
          </w:tcPr>
          <w:p w14:paraId="7AC4C445" w14:textId="77777777" w:rsidR="003E3503" w:rsidRPr="003710FC" w:rsidRDefault="003E3503" w:rsidP="0047574B">
            <w:pPr>
              <w:tabs>
                <w:tab w:val="left" w:pos="9072"/>
              </w:tabs>
              <w:ind w:hanging="567"/>
              <w:jc w:val="both"/>
              <w:rPr>
                <w:rFonts w:ascii="Tahoma" w:hAnsi="Tahoma" w:cs="Tahoma"/>
                <w:sz w:val="20"/>
                <w:szCs w:val="20"/>
              </w:rPr>
            </w:pPr>
          </w:p>
        </w:tc>
      </w:tr>
    </w:tbl>
    <w:p w14:paraId="71C028EE" w14:textId="2F3B977D" w:rsidR="003E3503" w:rsidRPr="003710FC" w:rsidRDefault="003E3503" w:rsidP="008B4486">
      <w:pPr>
        <w:rPr>
          <w:rFonts w:ascii="Tahoma" w:hAnsi="Tahoma" w:cs="Tahoma"/>
          <w:sz w:val="18"/>
          <w:szCs w:val="18"/>
        </w:rPr>
      </w:pPr>
      <w:r w:rsidRPr="003710FC">
        <w:rPr>
          <w:rFonts w:ascii="Tahoma" w:hAnsi="Tahoma" w:cs="Tahoma"/>
          <w:sz w:val="18"/>
          <w:szCs w:val="18"/>
        </w:rPr>
        <w:t>Wykonawca w w/opisanym kryt</w:t>
      </w:r>
      <w:r w:rsidR="0036402B" w:rsidRPr="003710FC">
        <w:rPr>
          <w:rFonts w:ascii="Tahoma" w:hAnsi="Tahoma" w:cs="Tahoma"/>
          <w:sz w:val="18"/>
          <w:szCs w:val="18"/>
        </w:rPr>
        <w:t>erium może uzyskać maksymalnie 10</w:t>
      </w:r>
      <w:r w:rsidRPr="003710FC">
        <w:rPr>
          <w:rFonts w:ascii="Tahoma" w:hAnsi="Tahoma" w:cs="Tahoma"/>
          <w:sz w:val="18"/>
          <w:szCs w:val="18"/>
        </w:rPr>
        <w:t>0 pkt.</w:t>
      </w:r>
    </w:p>
    <w:p w14:paraId="77964577" w14:textId="77777777" w:rsidR="003564BD" w:rsidRPr="003710FC" w:rsidRDefault="003564BD" w:rsidP="003564BD">
      <w:pPr>
        <w:jc w:val="both"/>
        <w:rPr>
          <w:rFonts w:ascii="Tahoma" w:hAnsi="Tahoma" w:cs="Tahoma"/>
          <w:b/>
          <w:sz w:val="20"/>
        </w:rPr>
      </w:pPr>
    </w:p>
    <w:p w14:paraId="32DFD685" w14:textId="77777777" w:rsidR="003564BD" w:rsidRPr="003710FC" w:rsidRDefault="003564BD" w:rsidP="003564BD">
      <w:pPr>
        <w:jc w:val="both"/>
        <w:rPr>
          <w:rFonts w:ascii="Tahoma" w:hAnsi="Tahoma" w:cs="Tahoma"/>
          <w:b/>
          <w:sz w:val="18"/>
          <w:szCs w:val="18"/>
        </w:rPr>
      </w:pPr>
    </w:p>
    <w:p w14:paraId="503580AF" w14:textId="77777777" w:rsidR="003564BD" w:rsidRPr="003710FC" w:rsidRDefault="003564BD" w:rsidP="003564BD">
      <w:pPr>
        <w:tabs>
          <w:tab w:val="left" w:pos="567"/>
        </w:tabs>
        <w:jc w:val="both"/>
        <w:rPr>
          <w:rFonts w:ascii="Tahoma" w:hAnsi="Tahoma" w:cs="Tahoma"/>
          <w:b/>
          <w:bCs/>
          <w:sz w:val="18"/>
          <w:szCs w:val="18"/>
        </w:rPr>
      </w:pPr>
      <w:r w:rsidRPr="003710FC">
        <w:rPr>
          <w:rFonts w:ascii="Tahoma" w:hAnsi="Tahoma" w:cs="Tahoma"/>
          <w:b/>
          <w:bCs/>
          <w:sz w:val="18"/>
          <w:szCs w:val="18"/>
        </w:rPr>
        <w:t>Spośród ofert nie podlegających odrzuceniu Zamawiający wybierze ofertę najkorzystniejszą, która z punktu widzenia kryteriów określonych w niniejszym postępowaniu uzyska największą liczbę punków, udzielając zamówienie oferentowi, który je złożył.</w:t>
      </w:r>
    </w:p>
    <w:p w14:paraId="2B7D0E31" w14:textId="77777777" w:rsidR="003564BD" w:rsidRPr="003710FC" w:rsidRDefault="003564BD" w:rsidP="003E3503">
      <w:pPr>
        <w:rPr>
          <w:rFonts w:ascii="Tahoma" w:hAnsi="Tahoma" w:cs="Tahoma"/>
          <w:b/>
          <w:sz w:val="18"/>
        </w:rPr>
      </w:pPr>
    </w:p>
    <w:p w14:paraId="46181E4A" w14:textId="77777777" w:rsidR="00290F83" w:rsidRPr="003710FC" w:rsidRDefault="00290F83" w:rsidP="00290F83">
      <w:pPr>
        <w:pBdr>
          <w:top w:val="nil"/>
          <w:left w:val="nil"/>
          <w:bottom w:val="nil"/>
          <w:right w:val="nil"/>
          <w:between w:val="nil"/>
          <w:bar w:val="nil"/>
        </w:pBdr>
        <w:tabs>
          <w:tab w:val="left" w:pos="284"/>
        </w:tabs>
        <w:contextualSpacing/>
        <w:rPr>
          <w:rFonts w:ascii="Tahoma" w:eastAsia="Arial Unicode MS" w:hAnsi="Tahoma" w:cs="Tahoma"/>
          <w:b/>
          <w:bCs/>
          <w:iCs/>
          <w:sz w:val="18"/>
          <w:szCs w:val="18"/>
          <w:bdr w:val="nil"/>
          <w:lang w:eastAsia="en-US"/>
        </w:rPr>
      </w:pPr>
      <w:r w:rsidRPr="003710FC">
        <w:rPr>
          <w:rFonts w:ascii="Tahoma" w:eastAsia="Arial Unicode MS" w:hAnsi="Tahoma" w:cs="Tahoma"/>
          <w:b/>
          <w:bCs/>
          <w:iCs/>
          <w:sz w:val="18"/>
          <w:szCs w:val="18"/>
          <w:bdr w:val="nil"/>
          <w:lang w:eastAsia="en-US"/>
        </w:rPr>
        <w:t>Ocena końcowa oferty:</w:t>
      </w:r>
    </w:p>
    <w:p w14:paraId="07AEBCE0" w14:textId="77A591E4" w:rsidR="00290F83" w:rsidRPr="003710FC" w:rsidRDefault="00290F83" w:rsidP="00290F83">
      <w:pPr>
        <w:rPr>
          <w:rFonts w:ascii="Tahoma" w:eastAsia="Arial Unicode MS" w:hAnsi="Tahoma" w:cs="Tahoma"/>
          <w:b/>
          <w:bCs/>
          <w:iCs/>
          <w:sz w:val="18"/>
          <w:szCs w:val="18"/>
          <w:bdr w:val="nil"/>
          <w:lang w:eastAsia="en-US"/>
        </w:rPr>
      </w:pPr>
      <w:r w:rsidRPr="003710FC">
        <w:rPr>
          <w:rFonts w:ascii="Tahoma" w:eastAsia="Arial Unicode MS" w:hAnsi="Tahoma" w:cs="Tahoma"/>
          <w:bCs/>
          <w:iCs/>
          <w:sz w:val="18"/>
          <w:szCs w:val="18"/>
          <w:bdr w:val="nil"/>
          <w:lang w:eastAsia="en-US"/>
        </w:rPr>
        <w:t xml:space="preserve">Jest to suma punktów uzyskanych za kryterium </w:t>
      </w:r>
      <w:r w:rsidRPr="003710FC">
        <w:rPr>
          <w:rFonts w:ascii="Tahoma" w:eastAsia="Arial Unicode MS" w:hAnsi="Tahoma" w:cs="Tahoma"/>
          <w:b/>
          <w:bCs/>
          <w:iCs/>
          <w:sz w:val="18"/>
          <w:szCs w:val="18"/>
          <w:bdr w:val="nil"/>
          <w:lang w:eastAsia="en-US"/>
        </w:rPr>
        <w:t>„cena”</w:t>
      </w:r>
      <w:r w:rsidR="0036402B" w:rsidRPr="003710FC">
        <w:rPr>
          <w:rFonts w:ascii="Tahoma" w:eastAsia="Arial Unicode MS" w:hAnsi="Tahoma" w:cs="Tahoma"/>
          <w:bCs/>
          <w:iCs/>
          <w:sz w:val="18"/>
          <w:szCs w:val="18"/>
          <w:bdr w:val="nil"/>
          <w:lang w:eastAsia="en-US"/>
        </w:rPr>
        <w:t>.</w:t>
      </w:r>
    </w:p>
    <w:p w14:paraId="5BC923E9" w14:textId="4E737A95" w:rsidR="00E901FB" w:rsidRPr="003710FC" w:rsidRDefault="00E901FB" w:rsidP="00290F83">
      <w:pPr>
        <w:rPr>
          <w:rFonts w:ascii="Tahoma" w:eastAsia="Arial Unicode MS" w:hAnsi="Tahoma" w:cs="Tahoma"/>
          <w:b/>
          <w:bCs/>
          <w:iCs/>
          <w:sz w:val="18"/>
          <w:szCs w:val="18"/>
          <w:bdr w:val="nil"/>
          <w:lang w:eastAsia="en-US"/>
        </w:rPr>
      </w:pPr>
    </w:p>
    <w:p w14:paraId="342CB97F" w14:textId="7DB9B14B"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hAnsi="Tahoma" w:cs="Tahoma"/>
          <w:spacing w:val="4"/>
          <w:sz w:val="18"/>
          <w:szCs w:val="18"/>
        </w:rPr>
        <w:t>W przypadku wpłynięcia jednej oferty niepodlegającej odrzuceniu Zamawiający nie będzie dokonywał jej oceny punktowej.</w:t>
      </w:r>
    </w:p>
    <w:p w14:paraId="32D5115B" w14:textId="576E4291"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307B031" w14:textId="7D61334E"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Zamawiający wybiera najkorzystniejszą ofertę̨ w terminie związania ofertą określonym w SWZ. </w:t>
      </w:r>
    </w:p>
    <w:p w14:paraId="48FF235D" w14:textId="277F6054" w:rsidR="00E901FB" w:rsidRPr="003710FC" w:rsidRDefault="00E901FB" w:rsidP="004706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3A09ECAE" w14:textId="7D3CFA8A" w:rsidR="00775C77" w:rsidRPr="003710FC" w:rsidRDefault="00E901FB" w:rsidP="001E3024">
      <w:pPr>
        <w:pStyle w:val="Akapitzlist"/>
        <w:numPr>
          <w:ilvl w:val="3"/>
          <w:numId w:val="18"/>
        </w:numPr>
        <w:tabs>
          <w:tab w:val="clear" w:pos="2580"/>
          <w:tab w:val="num" w:pos="284"/>
        </w:tabs>
        <w:spacing w:after="120"/>
        <w:ind w:left="284" w:hanging="284"/>
        <w:rPr>
          <w:rFonts w:ascii="Tahoma" w:hAnsi="Tahoma" w:cs="Tahoma"/>
          <w:i/>
          <w:sz w:val="18"/>
          <w:szCs w:val="18"/>
        </w:rPr>
      </w:pPr>
      <w:r w:rsidRPr="003710FC">
        <w:rPr>
          <w:rFonts w:ascii="Tahoma" w:eastAsiaTheme="minorHAnsi" w:hAnsi="Tahoma" w:cs="Tahoma"/>
          <w:sz w:val="18"/>
          <w:szCs w:val="18"/>
        </w:rPr>
        <w:t xml:space="preserve">W przypadku braku zgody, o której mowa w pkt </w:t>
      </w:r>
      <w:r w:rsidR="00C967CE" w:rsidRPr="003710FC">
        <w:rPr>
          <w:rFonts w:ascii="Tahoma" w:eastAsiaTheme="minorHAnsi" w:hAnsi="Tahoma" w:cs="Tahoma"/>
          <w:sz w:val="18"/>
          <w:szCs w:val="18"/>
          <w:lang w:val="pl-PL"/>
        </w:rPr>
        <w:t>4</w:t>
      </w:r>
      <w:r w:rsidRPr="003710FC">
        <w:rPr>
          <w:rFonts w:ascii="Tahoma" w:eastAsiaTheme="minorHAnsi" w:hAnsi="Tahoma" w:cs="Tahoma"/>
          <w:sz w:val="18"/>
          <w:szCs w:val="18"/>
        </w:rPr>
        <w:t xml:space="preserve">, oferta podlega odrzuceniu, a Zamawiający zwraca się̨ </w:t>
      </w:r>
      <w:r w:rsidRPr="003710FC">
        <w:rPr>
          <w:rFonts w:ascii="Tahoma" w:eastAsiaTheme="minorHAnsi" w:hAnsi="Tahoma" w:cs="Tahoma"/>
          <w:sz w:val="18"/>
          <w:szCs w:val="18"/>
          <w:lang w:val="pl-PL"/>
        </w:rPr>
        <w:t xml:space="preserve">                    </w:t>
      </w:r>
      <w:r w:rsidRPr="003710FC">
        <w:rPr>
          <w:rFonts w:ascii="Tahoma" w:eastAsiaTheme="minorHAnsi" w:hAnsi="Tahoma" w:cs="Tahoma"/>
          <w:sz w:val="18"/>
          <w:szCs w:val="18"/>
        </w:rPr>
        <w:t xml:space="preserve">o wyrażenie takiej zgody do kolejnego Wykonawcy, którego oferta została najwyżej oceniona, chyba </w:t>
      </w:r>
      <w:proofErr w:type="spellStart"/>
      <w:r w:rsidRPr="003710FC">
        <w:rPr>
          <w:rFonts w:ascii="Tahoma" w:eastAsiaTheme="minorHAnsi" w:hAnsi="Tahoma" w:cs="Tahoma"/>
          <w:sz w:val="18"/>
          <w:szCs w:val="18"/>
        </w:rPr>
        <w:t>że</w:t>
      </w:r>
      <w:proofErr w:type="spellEnd"/>
      <w:r w:rsidRPr="003710FC">
        <w:rPr>
          <w:rFonts w:ascii="Tahoma" w:eastAsiaTheme="minorHAnsi" w:hAnsi="Tahoma" w:cs="Tahoma"/>
          <w:sz w:val="18"/>
          <w:szCs w:val="18"/>
        </w:rPr>
        <w:t xml:space="preserve"> zachodzą̨ przesłanki do unieważnienia postępowania. </w:t>
      </w:r>
    </w:p>
    <w:p w14:paraId="276481D6" w14:textId="77777777" w:rsidR="001E3024" w:rsidRPr="003710FC" w:rsidRDefault="001E3024" w:rsidP="001E3024">
      <w:pPr>
        <w:pStyle w:val="Akapitzlist"/>
        <w:spacing w:after="120"/>
        <w:ind w:left="284"/>
        <w:rPr>
          <w:rFonts w:ascii="Tahoma" w:hAnsi="Tahoma" w:cs="Tahoma"/>
          <w:i/>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4D239134" w14:textId="77777777" w:rsidTr="0047574B">
        <w:tc>
          <w:tcPr>
            <w:tcW w:w="9210" w:type="dxa"/>
            <w:shd w:val="clear" w:color="auto" w:fill="E6E6E6"/>
          </w:tcPr>
          <w:p w14:paraId="3AD5258B" w14:textId="77777777"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XVI  INFORMACJE O FORMALNOŚCIACH, JAKIE MUSZĄ ZOSTAĆ DOPEŁNIONE PO WYBORZE </w:t>
            </w:r>
          </w:p>
          <w:p w14:paraId="2756EF35" w14:textId="776ABCB1" w:rsidR="00970D1C" w:rsidRPr="003710FC" w:rsidRDefault="00970D1C" w:rsidP="0047574B">
            <w:pPr>
              <w:pStyle w:val="Nagwek5"/>
              <w:rPr>
                <w:rFonts w:ascii="Tahoma" w:hAnsi="Tahoma" w:cs="Tahoma"/>
                <w:sz w:val="18"/>
                <w:szCs w:val="18"/>
              </w:rPr>
            </w:pPr>
            <w:r w:rsidRPr="003710FC">
              <w:rPr>
                <w:rFonts w:ascii="Tahoma" w:hAnsi="Tahoma" w:cs="Tahoma"/>
                <w:sz w:val="18"/>
                <w:szCs w:val="18"/>
              </w:rPr>
              <w:t xml:space="preserve">         OFERTY W CELU ZAWARCIA UMOWY W SPRAWIE ZAMÓWIENIA PUBLICZNEGO </w:t>
            </w:r>
          </w:p>
        </w:tc>
      </w:tr>
    </w:tbl>
    <w:p w14:paraId="2A4C7153" w14:textId="54D5CD42" w:rsidR="00970D1C" w:rsidRPr="003710FC" w:rsidRDefault="00970D1C">
      <w:pPr>
        <w:rPr>
          <w:rFonts w:ascii="Tahoma" w:hAnsi="Tahoma" w:cs="Tahoma"/>
          <w:sz w:val="18"/>
          <w:szCs w:val="18"/>
        </w:rPr>
      </w:pPr>
    </w:p>
    <w:p w14:paraId="5214EEB3" w14:textId="1026754E" w:rsidR="00876680" w:rsidRPr="003710FC" w:rsidRDefault="00876680" w:rsidP="00470624">
      <w:pPr>
        <w:pStyle w:val="Akapitzlist"/>
        <w:numPr>
          <w:ilvl w:val="3"/>
          <w:numId w:val="14"/>
        </w:numPr>
        <w:ind w:left="426" w:hanging="426"/>
        <w:rPr>
          <w:rFonts w:ascii="Tahoma" w:hAnsi="Tahoma" w:cs="Tahoma"/>
          <w:bCs/>
          <w:sz w:val="18"/>
          <w:szCs w:val="18"/>
        </w:rPr>
      </w:pPr>
      <w:r w:rsidRPr="003710FC">
        <w:rPr>
          <w:rFonts w:ascii="Tahoma" w:hAnsi="Tahoma" w:cs="Tahoma"/>
          <w:bCs/>
          <w:sz w:val="18"/>
          <w:szCs w:val="18"/>
        </w:rPr>
        <w:t xml:space="preserve">Wykonawca, którego oferta została wybrana jako najkorzystniejsza, zobowiązany jest w przypadku wyboru oferty Wykonawców wspólnie ubiegających się o udzielenie zamówienia – przedłożyć Zamawiającemu umowę regulującą współpracę tych podmiotów (w formie oryginału lub kserokopii potwierdzonej za zgodność z oryginałem przez Wykonawcę); </w:t>
      </w:r>
    </w:p>
    <w:p w14:paraId="2E6EEA6F" w14:textId="24FD067A" w:rsidR="00876680" w:rsidRPr="003710FC" w:rsidRDefault="00876680" w:rsidP="00470624">
      <w:pPr>
        <w:pStyle w:val="Akapitzlist"/>
        <w:numPr>
          <w:ilvl w:val="3"/>
          <w:numId w:val="14"/>
        </w:numPr>
        <w:ind w:left="426" w:hanging="426"/>
        <w:rPr>
          <w:rFonts w:ascii="Tahoma" w:hAnsi="Tahoma" w:cs="Tahoma"/>
          <w:bCs/>
          <w:sz w:val="18"/>
          <w:szCs w:val="18"/>
        </w:rPr>
      </w:pPr>
      <w:r w:rsidRPr="003710FC">
        <w:rPr>
          <w:rFonts w:ascii="Tahoma" w:hAnsi="Tahoma" w:cs="Tahoma"/>
          <w:bCs/>
          <w:sz w:val="18"/>
          <w:szCs w:val="18"/>
          <w:lang w:val="pl-PL"/>
        </w:rPr>
        <w:t xml:space="preserve">Wykonawca zobowiązany jest wnieść zabezpieczenie należytego wykonania umowy, chyba, że rozdział XXIII stanowi inaczej. </w:t>
      </w:r>
    </w:p>
    <w:p w14:paraId="19EE4885" w14:textId="77777777" w:rsidR="0036402B" w:rsidRPr="003710FC" w:rsidRDefault="0036402B" w:rsidP="0036402B">
      <w:pPr>
        <w:pStyle w:val="Akapitzlist"/>
        <w:ind w:left="426"/>
        <w:rPr>
          <w:rFonts w:ascii="Tahoma" w:hAnsi="Tahoma" w:cs="Tahoma"/>
          <w:bCs/>
          <w:sz w:val="18"/>
          <w:szCs w:val="18"/>
        </w:rPr>
      </w:pPr>
    </w:p>
    <w:p w14:paraId="67D713AE" w14:textId="2D822499" w:rsidR="00876680" w:rsidRDefault="00876680">
      <w:pPr>
        <w:rPr>
          <w:rFonts w:ascii="Tahoma" w:hAnsi="Tahoma" w:cs="Tahoma"/>
          <w:sz w:val="18"/>
          <w:szCs w:val="18"/>
        </w:rPr>
      </w:pPr>
    </w:p>
    <w:p w14:paraId="74C2DC05" w14:textId="77777777" w:rsidR="00E572CF" w:rsidRPr="003710FC" w:rsidRDefault="00E572CF">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70D1C" w:rsidRPr="003710FC" w14:paraId="797C1EEF" w14:textId="77777777" w:rsidTr="0047574B">
        <w:tc>
          <w:tcPr>
            <w:tcW w:w="9210" w:type="dxa"/>
            <w:shd w:val="clear" w:color="auto" w:fill="E6E6E6"/>
          </w:tcPr>
          <w:p w14:paraId="7D3F1E58" w14:textId="42891E0A" w:rsidR="00970D1C" w:rsidRPr="003710FC" w:rsidRDefault="00970D1C" w:rsidP="0047574B">
            <w:pPr>
              <w:pStyle w:val="Nagwek5"/>
              <w:rPr>
                <w:rFonts w:ascii="Tahoma" w:hAnsi="Tahoma" w:cs="Tahoma"/>
                <w:sz w:val="18"/>
                <w:szCs w:val="18"/>
              </w:rPr>
            </w:pPr>
            <w:r w:rsidRPr="003710FC">
              <w:rPr>
                <w:rFonts w:ascii="Tahoma" w:hAnsi="Tahoma" w:cs="Tahoma"/>
                <w:sz w:val="18"/>
                <w:szCs w:val="18"/>
              </w:rPr>
              <w:t>XVII  POUCZENIE O ŚRODKACH OCHRONY PRAWNEJ PRZYSŁUGUJĄCYCH WYKONAWCY</w:t>
            </w:r>
          </w:p>
        </w:tc>
      </w:tr>
    </w:tbl>
    <w:p w14:paraId="1E8A9BD2" w14:textId="5B254DF9" w:rsidR="00970D1C" w:rsidRPr="003710FC" w:rsidRDefault="00970D1C">
      <w:pPr>
        <w:rPr>
          <w:rFonts w:ascii="Tahoma" w:hAnsi="Tahoma" w:cs="Tahoma"/>
          <w:sz w:val="18"/>
          <w:szCs w:val="18"/>
        </w:rPr>
      </w:pPr>
    </w:p>
    <w:p w14:paraId="3FA516BA" w14:textId="04FDC2F4" w:rsidR="0062503C" w:rsidRPr="003710FC" w:rsidRDefault="0062503C" w:rsidP="00470624">
      <w:pPr>
        <w:pStyle w:val="Akapitzlist"/>
        <w:numPr>
          <w:ilvl w:val="0"/>
          <w:numId w:val="6"/>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r w:rsidRPr="003710FC">
        <w:rPr>
          <w:rFonts w:ascii="Tahoma" w:eastAsia="Arial Unicode MS" w:hAnsi="Tahoma" w:cs="Tahoma"/>
          <w:bCs/>
          <w:kern w:val="2"/>
          <w:sz w:val="18"/>
          <w:szCs w:val="18"/>
          <w:bdr w:val="nil"/>
          <w:lang w:eastAsia="zh-CN"/>
        </w:rPr>
        <w:t>Odwołanie wnosi się w terminie 5 dni od dnia przesłania informacji o czynności zamawiającego stanowiącej podstawę jego wniesienia jeżeli informacja została przekazana przy użyciu środków komunikacji elektronicznej albo w terminie 10 dni – jeżeli informacja została przesłana w inny sposób.</w:t>
      </w:r>
    </w:p>
    <w:p w14:paraId="3B65BE3A" w14:textId="5D8101DE" w:rsidR="0062503C" w:rsidRPr="003710FC" w:rsidRDefault="0062503C" w:rsidP="00470624">
      <w:pPr>
        <w:pStyle w:val="Akapitzlist"/>
        <w:numPr>
          <w:ilvl w:val="0"/>
          <w:numId w:val="6"/>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r w:rsidRPr="003710FC">
        <w:rPr>
          <w:rFonts w:ascii="Tahoma" w:eastAsia="Arial Unicode MS" w:hAnsi="Tahoma" w:cs="Tahoma"/>
          <w:bCs/>
          <w:iCs/>
          <w:kern w:val="2"/>
          <w:sz w:val="18"/>
          <w:szCs w:val="18"/>
          <w:bdr w:val="nil"/>
          <w:lang w:eastAsia="ar-SA"/>
        </w:rPr>
        <w:t>Zasady wnoszenia środków ochrony prawnej w niniejszym postępowaniu regulują przepisy Działu IX Rozdziału 2 Oddział 2 ustawy PZP.</w:t>
      </w:r>
      <w:r w:rsidR="00041BCA" w:rsidRPr="003710FC">
        <w:rPr>
          <w:rFonts w:ascii="Tahoma" w:eastAsia="Arial Unicode MS" w:hAnsi="Tahoma" w:cs="Tahoma"/>
          <w:bCs/>
          <w:iCs/>
          <w:kern w:val="2"/>
          <w:sz w:val="18"/>
          <w:szCs w:val="18"/>
          <w:bdr w:val="nil"/>
          <w:lang w:val="pl-PL" w:eastAsia="ar-SA"/>
        </w:rPr>
        <w:t xml:space="preserve"> (art. 505-551 PZP)</w:t>
      </w:r>
    </w:p>
    <w:p w14:paraId="726CA2AB" w14:textId="4CA96245" w:rsidR="0062503C" w:rsidRPr="003710FC" w:rsidRDefault="0062503C" w:rsidP="0062503C">
      <w:pPr>
        <w:ind w:left="709" w:hanging="283"/>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3C987F35" w14:textId="77777777" w:rsidTr="0047574B">
        <w:tc>
          <w:tcPr>
            <w:tcW w:w="9210" w:type="dxa"/>
            <w:shd w:val="clear" w:color="auto" w:fill="E6E6E6"/>
          </w:tcPr>
          <w:p w14:paraId="48A9FE95" w14:textId="382A708B"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XVIII  </w:t>
            </w:r>
            <w:r w:rsidR="00355CAE" w:rsidRPr="003710FC">
              <w:rPr>
                <w:rFonts w:ascii="Tahoma" w:hAnsi="Tahoma" w:cs="Tahoma"/>
                <w:sz w:val="18"/>
                <w:szCs w:val="18"/>
              </w:rPr>
              <w:t xml:space="preserve"> </w:t>
            </w:r>
            <w:r w:rsidRPr="003710FC">
              <w:rPr>
                <w:rFonts w:ascii="Tahoma" w:hAnsi="Tahoma" w:cs="Tahoma"/>
                <w:sz w:val="18"/>
                <w:szCs w:val="18"/>
              </w:rPr>
              <w:t>INFORMACJE O WARUNKACH UDZIAŁU W POSTĘPOWANIU</w:t>
            </w:r>
          </w:p>
        </w:tc>
      </w:tr>
    </w:tbl>
    <w:p w14:paraId="550241BB" w14:textId="77777777" w:rsidR="00876680" w:rsidRPr="003710FC" w:rsidRDefault="00876680" w:rsidP="00876680">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p>
    <w:p w14:paraId="5CB78846" w14:textId="14A1BBCB" w:rsidR="00876680" w:rsidRPr="003710FC" w:rsidRDefault="00876680" w:rsidP="001A3A5B">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r w:rsidRPr="003710FC">
        <w:rPr>
          <w:rFonts w:ascii="Tahoma" w:eastAsia="Arial Unicode MS" w:hAnsi="Tahoma" w:cs="Tahoma"/>
          <w:bCs/>
          <w:sz w:val="18"/>
          <w:szCs w:val="18"/>
          <w:bdr w:val="nil"/>
          <w:lang w:val="en-US" w:eastAsia="en-US"/>
        </w:rPr>
        <w:t xml:space="preserve">O </w:t>
      </w:r>
      <w:proofErr w:type="spellStart"/>
      <w:r w:rsidRPr="003710FC">
        <w:rPr>
          <w:rFonts w:ascii="Tahoma" w:eastAsia="Arial Unicode MS" w:hAnsi="Tahoma" w:cs="Tahoma"/>
          <w:bCs/>
          <w:sz w:val="18"/>
          <w:szCs w:val="18"/>
          <w:bdr w:val="nil"/>
          <w:lang w:val="en-US" w:eastAsia="en-US"/>
        </w:rPr>
        <w:t>udzielenie</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zamówienia</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mogą</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ubiegać</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się</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wykonawcy</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którzy</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spełniają</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warunki</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udziału</w:t>
      </w:r>
      <w:proofErr w:type="spellEnd"/>
      <w:r w:rsidRPr="003710FC">
        <w:rPr>
          <w:rFonts w:ascii="Tahoma" w:eastAsia="Arial Unicode MS" w:hAnsi="Tahoma" w:cs="Tahoma"/>
          <w:bCs/>
          <w:sz w:val="18"/>
          <w:szCs w:val="18"/>
          <w:bdr w:val="nil"/>
          <w:lang w:val="en-US" w:eastAsia="en-US"/>
        </w:rPr>
        <w:t xml:space="preserve"> w </w:t>
      </w:r>
      <w:proofErr w:type="spellStart"/>
      <w:r w:rsidRPr="003710FC">
        <w:rPr>
          <w:rFonts w:ascii="Tahoma" w:eastAsia="Arial Unicode MS" w:hAnsi="Tahoma" w:cs="Tahoma"/>
          <w:bCs/>
          <w:sz w:val="18"/>
          <w:szCs w:val="18"/>
          <w:bdr w:val="nil"/>
          <w:lang w:val="en-US" w:eastAsia="en-US"/>
        </w:rPr>
        <w:t>post</w:t>
      </w:r>
      <w:r w:rsidR="00132B26" w:rsidRPr="003710FC">
        <w:rPr>
          <w:rFonts w:ascii="Tahoma" w:eastAsia="Arial Unicode MS" w:hAnsi="Tahoma" w:cs="Tahoma"/>
          <w:bCs/>
          <w:sz w:val="18"/>
          <w:szCs w:val="18"/>
          <w:bdr w:val="nil"/>
          <w:lang w:val="en-US" w:eastAsia="en-US"/>
        </w:rPr>
        <w:t>ę</w:t>
      </w:r>
      <w:r w:rsidRPr="003710FC">
        <w:rPr>
          <w:rFonts w:ascii="Tahoma" w:eastAsia="Arial Unicode MS" w:hAnsi="Tahoma" w:cs="Tahoma"/>
          <w:bCs/>
          <w:sz w:val="18"/>
          <w:szCs w:val="18"/>
          <w:bdr w:val="nil"/>
          <w:lang w:val="en-US" w:eastAsia="en-US"/>
        </w:rPr>
        <w:t>powaniu</w:t>
      </w:r>
      <w:proofErr w:type="spellEnd"/>
      <w:r w:rsidRPr="003710FC">
        <w:rPr>
          <w:rFonts w:ascii="Tahoma" w:eastAsia="Arial Unicode MS" w:hAnsi="Tahoma" w:cs="Tahoma"/>
          <w:bCs/>
          <w:sz w:val="18"/>
          <w:szCs w:val="18"/>
          <w:bdr w:val="nil"/>
          <w:lang w:val="en-US" w:eastAsia="en-US"/>
        </w:rPr>
        <w:t xml:space="preserve"> </w:t>
      </w:r>
      <w:proofErr w:type="spellStart"/>
      <w:r w:rsidRPr="003710FC">
        <w:rPr>
          <w:rFonts w:ascii="Tahoma" w:eastAsia="Arial Unicode MS" w:hAnsi="Tahoma" w:cs="Tahoma"/>
          <w:bCs/>
          <w:sz w:val="18"/>
          <w:szCs w:val="18"/>
          <w:bdr w:val="nil"/>
          <w:lang w:val="en-US" w:eastAsia="en-US"/>
        </w:rPr>
        <w:t>dotyczące</w:t>
      </w:r>
      <w:proofErr w:type="spellEnd"/>
      <w:r w:rsidRPr="003710FC">
        <w:rPr>
          <w:rFonts w:ascii="Tahoma" w:eastAsia="Arial Unicode MS" w:hAnsi="Tahoma" w:cs="Tahoma"/>
          <w:bCs/>
          <w:sz w:val="18"/>
          <w:szCs w:val="18"/>
          <w:bdr w:val="nil"/>
          <w:lang w:val="en-US" w:eastAsia="en-US"/>
        </w:rPr>
        <w:t>:</w:t>
      </w:r>
    </w:p>
    <w:p w14:paraId="1BAE0EF9" w14:textId="77777777" w:rsidR="00BA732E" w:rsidRPr="003710FC" w:rsidRDefault="00BA732E" w:rsidP="001A3A5B">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p>
    <w:p w14:paraId="07F3D022" w14:textId="77777777" w:rsidR="00876680" w:rsidRPr="003710FC" w:rsidRDefault="00876680" w:rsidP="00470624">
      <w:pPr>
        <w:numPr>
          <w:ilvl w:val="0"/>
          <w:numId w:val="22"/>
        </w:numPr>
        <w:pBdr>
          <w:top w:val="nil"/>
          <w:left w:val="nil"/>
          <w:bottom w:val="nil"/>
          <w:right w:val="nil"/>
          <w:between w:val="nil"/>
          <w:bar w:val="nil"/>
        </w:pBdr>
        <w:suppressAutoHyphens/>
        <w:ind w:left="284" w:hanging="284"/>
        <w:jc w:val="both"/>
        <w:rPr>
          <w:rFonts w:ascii="Tahoma" w:eastAsia="Arial Unicode MS" w:hAnsi="Tahoma" w:cs="Tahoma"/>
          <w:b/>
          <w:sz w:val="18"/>
          <w:szCs w:val="18"/>
          <w:bdr w:val="nil"/>
          <w:lang w:eastAsia="en-US"/>
        </w:rPr>
      </w:pPr>
      <w:r w:rsidRPr="003710FC">
        <w:rPr>
          <w:rFonts w:ascii="Tahoma" w:eastAsia="Arial Unicode MS" w:hAnsi="Tahoma" w:cs="Tahoma"/>
          <w:b/>
          <w:sz w:val="18"/>
          <w:szCs w:val="18"/>
          <w:bdr w:val="nil"/>
          <w:lang w:eastAsia="en-US"/>
        </w:rPr>
        <w:t>Zdolności do występowania w obrocie gospodarczym</w:t>
      </w:r>
    </w:p>
    <w:p w14:paraId="2F844EA4" w14:textId="77777777" w:rsidR="00876680" w:rsidRPr="003710FC" w:rsidRDefault="00876680" w:rsidP="00876680">
      <w:pPr>
        <w:pBdr>
          <w:top w:val="nil"/>
          <w:left w:val="nil"/>
          <w:bottom w:val="nil"/>
          <w:right w:val="nil"/>
          <w:between w:val="nil"/>
          <w:bar w:val="nil"/>
        </w:pBdr>
        <w:tabs>
          <w:tab w:val="left" w:pos="-993"/>
        </w:tabs>
        <w:suppressAutoHyphens/>
        <w:ind w:firstLine="360"/>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Zamawiający nie wyznacza szczegółowego warunku w tym zakresie.</w:t>
      </w:r>
    </w:p>
    <w:p w14:paraId="01C9BC74" w14:textId="77777777" w:rsidR="00876680" w:rsidRPr="003710FC"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334F5D92" w14:textId="5179C7F8" w:rsidR="00876680" w:rsidRPr="003710FC" w:rsidRDefault="00876680" w:rsidP="00470624">
      <w:pPr>
        <w:numPr>
          <w:ilvl w:val="0"/>
          <w:numId w:val="22"/>
        </w:numPr>
        <w:pBdr>
          <w:top w:val="nil"/>
          <w:left w:val="nil"/>
          <w:bottom w:val="nil"/>
          <w:right w:val="nil"/>
          <w:between w:val="nil"/>
          <w:bar w:val="nil"/>
        </w:pBdr>
        <w:tabs>
          <w:tab w:val="left" w:pos="284"/>
        </w:tabs>
        <w:suppressAutoHyphens/>
        <w:ind w:left="284" w:hanging="284"/>
        <w:jc w:val="both"/>
        <w:rPr>
          <w:rFonts w:ascii="Tahoma" w:eastAsia="TimesNewRoman" w:hAnsi="Tahoma" w:cs="Tahoma"/>
          <w:b/>
          <w:sz w:val="18"/>
          <w:szCs w:val="18"/>
          <w:bdr w:val="nil"/>
          <w:lang w:eastAsia="en-US"/>
        </w:rPr>
      </w:pPr>
      <w:r w:rsidRPr="003710FC">
        <w:rPr>
          <w:rFonts w:ascii="Tahoma" w:eastAsia="Arial Unicode MS" w:hAnsi="Tahoma" w:cs="Tahoma"/>
          <w:b/>
          <w:sz w:val="18"/>
          <w:szCs w:val="18"/>
          <w:bdr w:val="nil"/>
          <w:lang w:eastAsia="en-US"/>
        </w:rPr>
        <w:t xml:space="preserve">Uprawnień do prowadzenia określonej działalności gospodarczej lub zawodowej, o ile wynika to </w:t>
      </w:r>
      <w:r w:rsidR="001A271F" w:rsidRPr="003710FC">
        <w:rPr>
          <w:rFonts w:ascii="Tahoma" w:eastAsia="Arial Unicode MS" w:hAnsi="Tahoma" w:cs="Tahoma"/>
          <w:b/>
          <w:sz w:val="18"/>
          <w:szCs w:val="18"/>
          <w:bdr w:val="nil"/>
          <w:lang w:eastAsia="en-US"/>
        </w:rPr>
        <w:t xml:space="preserve">                </w:t>
      </w:r>
      <w:r w:rsidRPr="003710FC">
        <w:rPr>
          <w:rFonts w:ascii="Tahoma" w:eastAsia="Arial Unicode MS" w:hAnsi="Tahoma" w:cs="Tahoma"/>
          <w:b/>
          <w:sz w:val="18"/>
          <w:szCs w:val="18"/>
          <w:bdr w:val="nil"/>
          <w:lang w:eastAsia="en-US"/>
        </w:rPr>
        <w:t>z odrębnych przepisów</w:t>
      </w:r>
    </w:p>
    <w:p w14:paraId="06C5830F" w14:textId="77777777" w:rsidR="00876680" w:rsidRPr="003710FC" w:rsidRDefault="00876680" w:rsidP="00876680">
      <w:pPr>
        <w:tabs>
          <w:tab w:val="left" w:pos="-993"/>
        </w:tabs>
        <w:suppressAutoHyphens/>
        <w:ind w:firstLine="360"/>
        <w:contextualSpacing/>
        <w:jc w:val="both"/>
        <w:rPr>
          <w:rFonts w:ascii="Tahoma" w:hAnsi="Tahoma" w:cs="Tahoma"/>
          <w:sz w:val="18"/>
          <w:szCs w:val="18"/>
          <w:lang w:eastAsia="x-none"/>
        </w:rPr>
      </w:pPr>
      <w:r w:rsidRPr="003710FC">
        <w:rPr>
          <w:rFonts w:ascii="Tahoma" w:hAnsi="Tahoma" w:cs="Tahoma"/>
          <w:sz w:val="18"/>
          <w:szCs w:val="18"/>
          <w:lang w:eastAsia="x-none"/>
        </w:rPr>
        <w:t>Zamawiający nie wyznacza szczegółowego warunku w tym zakresie.</w:t>
      </w:r>
    </w:p>
    <w:p w14:paraId="624198D5" w14:textId="77777777" w:rsidR="00876680" w:rsidRPr="003710FC"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0991210A" w14:textId="77777777" w:rsidR="00876680" w:rsidRPr="003710FC" w:rsidRDefault="00876680" w:rsidP="00470624">
      <w:pPr>
        <w:numPr>
          <w:ilvl w:val="0"/>
          <w:numId w:val="22"/>
        </w:numPr>
        <w:pBdr>
          <w:top w:val="nil"/>
          <w:left w:val="nil"/>
          <w:bottom w:val="nil"/>
          <w:right w:val="nil"/>
          <w:between w:val="nil"/>
          <w:bar w:val="nil"/>
        </w:pBdr>
        <w:tabs>
          <w:tab w:val="left" w:pos="-993"/>
        </w:tabs>
        <w:suppressAutoHyphens/>
        <w:ind w:left="284" w:hanging="284"/>
        <w:rPr>
          <w:rFonts w:ascii="Tahoma" w:eastAsia="Arial Unicode MS" w:hAnsi="Tahoma" w:cs="Tahoma"/>
          <w:b/>
          <w:sz w:val="18"/>
          <w:szCs w:val="18"/>
          <w:bdr w:val="nil"/>
          <w:lang w:eastAsia="en-US"/>
        </w:rPr>
      </w:pPr>
      <w:r w:rsidRPr="003710FC">
        <w:rPr>
          <w:rFonts w:ascii="Tahoma" w:eastAsia="Arial Unicode MS" w:hAnsi="Tahoma" w:cs="Tahoma"/>
          <w:b/>
          <w:sz w:val="18"/>
          <w:szCs w:val="18"/>
          <w:bdr w:val="nil"/>
          <w:lang w:eastAsia="en-US"/>
        </w:rPr>
        <w:t>Sytuacji ekonomicznej lub finansowej</w:t>
      </w:r>
    </w:p>
    <w:p w14:paraId="1FAD2133" w14:textId="77777777" w:rsidR="00876680" w:rsidRPr="003710FC" w:rsidRDefault="00876680" w:rsidP="00876680">
      <w:pPr>
        <w:tabs>
          <w:tab w:val="left" w:pos="-993"/>
        </w:tabs>
        <w:suppressAutoHyphens/>
        <w:ind w:firstLine="360"/>
        <w:contextualSpacing/>
        <w:jc w:val="both"/>
        <w:rPr>
          <w:rFonts w:ascii="Tahoma" w:hAnsi="Tahoma" w:cs="Tahoma"/>
          <w:sz w:val="18"/>
          <w:szCs w:val="18"/>
          <w:lang w:eastAsia="x-none"/>
        </w:rPr>
      </w:pPr>
      <w:r w:rsidRPr="003710FC">
        <w:rPr>
          <w:rFonts w:ascii="Tahoma" w:hAnsi="Tahoma" w:cs="Tahoma"/>
          <w:sz w:val="18"/>
          <w:szCs w:val="18"/>
          <w:lang w:eastAsia="x-none"/>
        </w:rPr>
        <w:t>Zamawiający nie wyznacza szczegółowego warunku w tym zakresie.</w:t>
      </w:r>
    </w:p>
    <w:p w14:paraId="4FDF6D94" w14:textId="77777777" w:rsidR="00876680" w:rsidRPr="003710FC"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30D832C9" w14:textId="43CA7F9C" w:rsidR="00EB1767" w:rsidRPr="003710FC" w:rsidRDefault="00876680" w:rsidP="00470624">
      <w:pPr>
        <w:numPr>
          <w:ilvl w:val="0"/>
          <w:numId w:val="22"/>
        </w:numPr>
        <w:pBdr>
          <w:top w:val="nil"/>
          <w:left w:val="nil"/>
          <w:bottom w:val="nil"/>
          <w:right w:val="nil"/>
          <w:between w:val="nil"/>
          <w:bar w:val="nil"/>
        </w:pBdr>
        <w:suppressAutoHyphens/>
        <w:ind w:left="284" w:hanging="284"/>
        <w:jc w:val="both"/>
        <w:rPr>
          <w:rFonts w:ascii="Tahoma" w:eastAsia="TimesNewRoman" w:hAnsi="Tahoma" w:cs="Tahoma"/>
          <w:b/>
          <w:sz w:val="18"/>
          <w:szCs w:val="18"/>
          <w:bdr w:val="nil"/>
          <w:lang w:eastAsia="en-US"/>
        </w:rPr>
      </w:pPr>
      <w:r w:rsidRPr="003710FC">
        <w:rPr>
          <w:rFonts w:ascii="Tahoma" w:eastAsia="TimesNewRoman" w:hAnsi="Tahoma" w:cs="Tahoma"/>
          <w:b/>
          <w:sz w:val="18"/>
          <w:szCs w:val="18"/>
          <w:bdr w:val="nil"/>
          <w:lang w:eastAsia="en-US"/>
        </w:rPr>
        <w:t>Zdolności technicznej lub zawodowej.</w:t>
      </w:r>
    </w:p>
    <w:p w14:paraId="1990D70B" w14:textId="2DB118B3" w:rsidR="00D36788" w:rsidRPr="003710FC" w:rsidRDefault="00D36788" w:rsidP="00D36788">
      <w:pPr>
        <w:tabs>
          <w:tab w:val="left" w:pos="-993"/>
        </w:tabs>
        <w:suppressAutoHyphens/>
        <w:ind w:firstLine="360"/>
        <w:contextualSpacing/>
        <w:jc w:val="both"/>
        <w:rPr>
          <w:rFonts w:ascii="Tahoma" w:hAnsi="Tahoma" w:cs="Tahoma"/>
          <w:sz w:val="18"/>
          <w:szCs w:val="18"/>
          <w:lang w:eastAsia="x-none"/>
        </w:rPr>
      </w:pPr>
      <w:r w:rsidRPr="003710FC">
        <w:rPr>
          <w:rFonts w:ascii="Tahoma" w:hAnsi="Tahoma" w:cs="Tahoma"/>
          <w:sz w:val="18"/>
          <w:szCs w:val="18"/>
          <w:lang w:eastAsia="x-none"/>
        </w:rPr>
        <w:t>Zamawiający nie wyznacza szczegółowego warunku w tym zakresie.</w:t>
      </w:r>
    </w:p>
    <w:p w14:paraId="6F4462C8" w14:textId="77777777" w:rsidR="00876680" w:rsidRPr="003710FC" w:rsidRDefault="00876680"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65E0A8BF" w14:textId="77777777" w:rsidTr="0047574B">
        <w:tc>
          <w:tcPr>
            <w:tcW w:w="9210" w:type="dxa"/>
            <w:shd w:val="clear" w:color="auto" w:fill="E6E6E6"/>
          </w:tcPr>
          <w:p w14:paraId="6387A563" w14:textId="4F2C503F"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XIX     </w:t>
            </w:r>
            <w:r w:rsidR="00355CAE" w:rsidRPr="003710FC">
              <w:rPr>
                <w:rFonts w:ascii="Tahoma" w:hAnsi="Tahoma" w:cs="Tahoma"/>
                <w:sz w:val="18"/>
                <w:szCs w:val="18"/>
              </w:rPr>
              <w:t xml:space="preserve"> </w:t>
            </w:r>
            <w:r w:rsidRPr="003710FC">
              <w:rPr>
                <w:rFonts w:ascii="Tahoma" w:hAnsi="Tahoma" w:cs="Tahoma"/>
                <w:sz w:val="18"/>
                <w:szCs w:val="18"/>
              </w:rPr>
              <w:t>WYKAZ PODMIOTOWYCH ŚRODKÓW DOWODOWYCH</w:t>
            </w:r>
          </w:p>
        </w:tc>
      </w:tr>
    </w:tbl>
    <w:p w14:paraId="440C9376" w14:textId="6F991BE0" w:rsidR="0062503C" w:rsidRPr="003710FC" w:rsidRDefault="0062503C" w:rsidP="0062503C">
      <w:pPr>
        <w:rPr>
          <w:rFonts w:ascii="Tahoma" w:hAnsi="Tahoma" w:cs="Tahoma"/>
          <w:bCs/>
          <w:sz w:val="18"/>
          <w:szCs w:val="18"/>
        </w:rPr>
      </w:pPr>
    </w:p>
    <w:p w14:paraId="56DEEEE9" w14:textId="77777777" w:rsidR="00876680" w:rsidRPr="003710FC" w:rsidRDefault="00876680" w:rsidP="00876680">
      <w:pPr>
        <w:contextualSpacing/>
        <w:jc w:val="both"/>
        <w:rPr>
          <w:rFonts w:ascii="Tahoma" w:hAnsi="Tahoma" w:cs="Tahoma"/>
          <w:bCs/>
          <w:sz w:val="18"/>
          <w:szCs w:val="18"/>
          <w:lang w:val="x-none" w:eastAsia="x-none"/>
        </w:rPr>
      </w:pPr>
      <w:r w:rsidRPr="003710FC">
        <w:rPr>
          <w:rFonts w:ascii="Tahoma" w:hAnsi="Tahoma" w:cs="Tahoma"/>
          <w:bCs/>
          <w:sz w:val="18"/>
          <w:szCs w:val="18"/>
          <w:lang w:val="x-none" w:eastAsia="x-none"/>
        </w:rPr>
        <w:t xml:space="preserve">W celu wykazania braku podstaw do wykluczenia, o których mowa w art. </w:t>
      </w:r>
      <w:r w:rsidRPr="003710FC">
        <w:rPr>
          <w:rFonts w:ascii="Tahoma" w:hAnsi="Tahoma" w:cs="Tahoma"/>
          <w:bCs/>
          <w:sz w:val="18"/>
          <w:szCs w:val="18"/>
          <w:lang w:eastAsia="x-none"/>
        </w:rPr>
        <w:t>108</w:t>
      </w:r>
      <w:r w:rsidRPr="003710FC">
        <w:rPr>
          <w:rFonts w:ascii="Tahoma" w:hAnsi="Tahoma" w:cs="Tahoma"/>
          <w:bCs/>
          <w:sz w:val="18"/>
          <w:szCs w:val="18"/>
          <w:lang w:val="x-none" w:eastAsia="x-none"/>
        </w:rPr>
        <w:t xml:space="preserve"> </w:t>
      </w:r>
      <w:r w:rsidRPr="003710FC">
        <w:rPr>
          <w:rFonts w:ascii="Tahoma" w:hAnsi="Tahoma" w:cs="Tahoma"/>
          <w:bCs/>
          <w:sz w:val="18"/>
          <w:szCs w:val="18"/>
          <w:lang w:eastAsia="x-none"/>
        </w:rPr>
        <w:t>ust 1</w:t>
      </w:r>
      <w:r w:rsidRPr="003710FC">
        <w:rPr>
          <w:rFonts w:ascii="Tahoma" w:hAnsi="Tahoma" w:cs="Tahoma"/>
          <w:bCs/>
          <w:sz w:val="18"/>
          <w:szCs w:val="18"/>
          <w:lang w:val="x-none" w:eastAsia="x-none"/>
        </w:rPr>
        <w:t xml:space="preserve"> ustawy PZP, wraz z ofertą należy złożyć:</w:t>
      </w:r>
    </w:p>
    <w:p w14:paraId="41804007" w14:textId="0BB89750" w:rsidR="00876680" w:rsidRPr="003710FC" w:rsidRDefault="00876680" w:rsidP="00470624">
      <w:pPr>
        <w:keepLines/>
        <w:numPr>
          <w:ilvl w:val="0"/>
          <w:numId w:val="21"/>
        </w:numPr>
        <w:pBdr>
          <w:top w:val="nil"/>
          <w:left w:val="nil"/>
          <w:bottom w:val="nil"/>
          <w:right w:val="nil"/>
          <w:between w:val="nil"/>
          <w:bar w:val="nil"/>
        </w:pBdr>
        <w:ind w:left="284" w:hanging="284"/>
        <w:contextualSpacing/>
        <w:jc w:val="both"/>
        <w:rPr>
          <w:rFonts w:ascii="Tahoma" w:hAnsi="Tahoma" w:cs="Tahoma"/>
          <w:bCs/>
          <w:sz w:val="18"/>
          <w:szCs w:val="18"/>
          <w:lang w:val="x-none" w:eastAsia="x-none"/>
        </w:rPr>
      </w:pPr>
      <w:r w:rsidRPr="003710FC">
        <w:rPr>
          <w:rFonts w:ascii="Tahoma" w:hAnsi="Tahoma" w:cs="Tahoma"/>
          <w:bCs/>
          <w:sz w:val="18"/>
          <w:szCs w:val="18"/>
          <w:lang w:val="x-none" w:eastAsia="x-none"/>
        </w:rPr>
        <w:t>Wypełnione oświadczenie o braku podstaw do wykluczenia – wg wzoru na załączniku nr 2 do SWZ.</w:t>
      </w:r>
    </w:p>
    <w:p w14:paraId="3C23D3DC" w14:textId="77777777" w:rsidR="00876680" w:rsidRPr="003710FC" w:rsidRDefault="00876680" w:rsidP="00470624">
      <w:pPr>
        <w:numPr>
          <w:ilvl w:val="0"/>
          <w:numId w:val="21"/>
        </w:numPr>
        <w:pBdr>
          <w:top w:val="nil"/>
          <w:left w:val="nil"/>
          <w:bottom w:val="nil"/>
          <w:right w:val="nil"/>
          <w:between w:val="nil"/>
          <w:bar w:val="nil"/>
        </w:pBdr>
        <w:ind w:left="284" w:hanging="284"/>
        <w:contextualSpacing/>
        <w:rPr>
          <w:rFonts w:ascii="Tahoma" w:hAnsi="Tahoma" w:cs="Tahoma"/>
          <w:bCs/>
          <w:iCs/>
          <w:sz w:val="18"/>
          <w:szCs w:val="18"/>
        </w:rPr>
      </w:pPr>
      <w:r w:rsidRPr="003710FC">
        <w:rPr>
          <w:rFonts w:ascii="Tahoma" w:hAnsi="Tahoma" w:cs="Tahoma"/>
          <w:bCs/>
          <w:iCs/>
          <w:sz w:val="18"/>
          <w:szCs w:val="18"/>
        </w:rPr>
        <w:t xml:space="preserve">W przypadku wspólnego ubiegania się o zamówienie przez Wykonawców, oświadczenie wg wzoru na załączniku nr 2 do SWZ składa każdy z Wykonawców wspólnie ubiegających się o zamówienie. </w:t>
      </w:r>
    </w:p>
    <w:p w14:paraId="586ABFE0" w14:textId="4449B581" w:rsidR="00BA732E" w:rsidRPr="003710FC" w:rsidRDefault="00876680" w:rsidP="00BA732E">
      <w:pPr>
        <w:pBdr>
          <w:top w:val="nil"/>
          <w:left w:val="nil"/>
          <w:bottom w:val="nil"/>
          <w:right w:val="nil"/>
          <w:between w:val="nil"/>
          <w:bar w:val="nil"/>
        </w:pBdr>
        <w:ind w:left="284"/>
        <w:contextualSpacing/>
        <w:rPr>
          <w:rFonts w:ascii="Tahoma" w:hAnsi="Tahoma" w:cs="Tahoma"/>
          <w:bCs/>
          <w:iCs/>
          <w:sz w:val="18"/>
          <w:szCs w:val="18"/>
        </w:rPr>
      </w:pPr>
      <w:r w:rsidRPr="003710FC">
        <w:rPr>
          <w:rFonts w:ascii="Tahoma" w:hAnsi="Tahoma" w:cs="Tahoma"/>
          <w:bCs/>
          <w:iCs/>
          <w:sz w:val="18"/>
          <w:szCs w:val="18"/>
        </w:rPr>
        <w:t>Dokumenty te potwierdzają brak podstaw wykluczenia.</w:t>
      </w:r>
    </w:p>
    <w:p w14:paraId="3811C7BF" w14:textId="77777777" w:rsidR="00091E43" w:rsidRPr="003710FC" w:rsidRDefault="00091E43" w:rsidP="00BA732E">
      <w:pPr>
        <w:pBdr>
          <w:top w:val="nil"/>
          <w:left w:val="nil"/>
          <w:bottom w:val="nil"/>
          <w:right w:val="nil"/>
          <w:between w:val="nil"/>
          <w:bar w:val="nil"/>
        </w:pBdr>
        <w:ind w:left="284"/>
        <w:contextualSpacing/>
        <w:rPr>
          <w:rFonts w:ascii="Tahoma" w:hAnsi="Tahoma" w:cs="Tahoma"/>
          <w:bCs/>
          <w:iCs/>
          <w:sz w:val="18"/>
          <w:szCs w:val="18"/>
        </w:rPr>
      </w:pPr>
    </w:p>
    <w:p w14:paraId="06818E19" w14:textId="113AB85D" w:rsidR="00BA732E" w:rsidRPr="003710FC" w:rsidRDefault="00BA732E" w:rsidP="00470624">
      <w:pPr>
        <w:pStyle w:val="Akapitzlist"/>
        <w:numPr>
          <w:ilvl w:val="0"/>
          <w:numId w:val="21"/>
        </w:numPr>
        <w:pBdr>
          <w:top w:val="nil"/>
          <w:left w:val="nil"/>
          <w:bottom w:val="nil"/>
          <w:right w:val="nil"/>
          <w:between w:val="nil"/>
          <w:bar w:val="nil"/>
        </w:pBdr>
        <w:ind w:left="284" w:hanging="284"/>
        <w:rPr>
          <w:rFonts w:ascii="Tahoma" w:hAnsi="Tahoma" w:cs="Tahoma"/>
          <w:bCs/>
          <w:iCs/>
          <w:sz w:val="18"/>
          <w:szCs w:val="18"/>
        </w:rPr>
      </w:pPr>
      <w:r w:rsidRPr="003710FC">
        <w:rPr>
          <w:rFonts w:ascii="Tahoma" w:hAnsi="Tahoma" w:cs="Tahoma"/>
          <w:bCs/>
          <w:iCs/>
          <w:sz w:val="18"/>
          <w:szCs w:val="18"/>
          <w:lang w:val="pl-PL"/>
        </w:rPr>
        <w:t>Zamawiający przed wyborem najkorzystniejszej oferty wzywa wykonawcę, którego oferta została najwyżej oceniona, do złożenia w wyznaczonym terminie, nie krótszym niż 5 dni, aktualnych na dzień złożenia podmiotowych środków dowodowych:</w:t>
      </w:r>
    </w:p>
    <w:p w14:paraId="43182DB3" w14:textId="50BD4158" w:rsidR="00BA732E" w:rsidRPr="003710FC" w:rsidRDefault="00BA732E" w:rsidP="00BA732E">
      <w:pPr>
        <w:pBdr>
          <w:top w:val="nil"/>
          <w:left w:val="nil"/>
          <w:bottom w:val="nil"/>
          <w:right w:val="nil"/>
          <w:between w:val="nil"/>
          <w:bar w:val="nil"/>
        </w:pBdr>
        <w:contextualSpacing/>
        <w:rPr>
          <w:rFonts w:ascii="Tahoma" w:hAnsi="Tahoma" w:cs="Tahoma"/>
          <w:bCs/>
          <w:iCs/>
          <w:sz w:val="18"/>
          <w:szCs w:val="18"/>
        </w:rPr>
      </w:pPr>
    </w:p>
    <w:p w14:paraId="22A050F6" w14:textId="77777777" w:rsidR="004C4D00" w:rsidRPr="003710FC" w:rsidRDefault="004C4D00" w:rsidP="008614D8">
      <w:pPr>
        <w:pStyle w:val="Akapitzlist"/>
        <w:numPr>
          <w:ilvl w:val="0"/>
          <w:numId w:val="28"/>
        </w:numPr>
        <w:pBdr>
          <w:top w:val="nil"/>
          <w:left w:val="nil"/>
          <w:bottom w:val="nil"/>
          <w:right w:val="nil"/>
          <w:between w:val="nil"/>
          <w:bar w:val="nil"/>
        </w:pBdr>
        <w:ind w:left="426" w:hanging="284"/>
        <w:rPr>
          <w:rFonts w:ascii="Tahoma" w:hAnsi="Tahoma" w:cs="Tahoma"/>
          <w:bCs/>
          <w:iCs/>
          <w:sz w:val="18"/>
          <w:szCs w:val="18"/>
        </w:rPr>
      </w:pPr>
      <w:r w:rsidRPr="003710FC">
        <w:rPr>
          <w:rFonts w:ascii="Tahoma" w:hAnsi="Tahoma" w:cs="Tahoma"/>
          <w:sz w:val="18"/>
          <w:szCs w:val="18"/>
          <w:lang w:val="pl"/>
        </w:rPr>
        <w:t xml:space="preserve">Oświadczenia wykonawcy, w zakresie art. 108 ust. 1 pkt 5 </w:t>
      </w:r>
      <w:proofErr w:type="spellStart"/>
      <w:r w:rsidRPr="003710FC">
        <w:rPr>
          <w:rFonts w:ascii="Tahoma" w:hAnsi="Tahoma" w:cs="Tahoma"/>
          <w:sz w:val="18"/>
          <w:szCs w:val="18"/>
          <w:lang w:val="pl"/>
        </w:rPr>
        <w:t>p.z.p</w:t>
      </w:r>
      <w:proofErr w:type="spellEnd"/>
      <w:r w:rsidRPr="003710FC">
        <w:rPr>
          <w:rFonts w:ascii="Tahoma" w:hAnsi="Tahoma" w:cs="Tahoma"/>
          <w:sz w:val="18"/>
          <w:szCs w:val="18"/>
          <w:lang w:val="pl"/>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(dokument składany na wezwanie Zamawiającego według wzoru stanowiącego załącznik do SWZ). </w:t>
      </w:r>
    </w:p>
    <w:p w14:paraId="5B4FE20F" w14:textId="1E88B03F" w:rsidR="004C4D00" w:rsidRPr="003710FC" w:rsidRDefault="004C4D00" w:rsidP="004C4D00">
      <w:pPr>
        <w:spacing w:line="259" w:lineRule="auto"/>
        <w:ind w:left="426"/>
        <w:rPr>
          <w:rFonts w:ascii="Tahoma" w:hAnsi="Tahoma" w:cs="Tahoma"/>
          <w:sz w:val="18"/>
          <w:szCs w:val="18"/>
        </w:rPr>
      </w:pPr>
      <w:r w:rsidRPr="003710FC">
        <w:rPr>
          <w:rFonts w:ascii="Tahoma" w:hAnsi="Tahoma" w:cs="Tahoma"/>
          <w:color w:val="00000A"/>
          <w:sz w:val="18"/>
          <w:szCs w:val="18"/>
          <w:lang w:val="pl"/>
        </w:rPr>
        <w:t xml:space="preserve">Ocena zostanie dokonana według formuły: SPEŁNIA/ NIE SPEŁNIA, na podstawie złożonych przez Wykonawcę oświadczeń i dokumentów. </w:t>
      </w:r>
    </w:p>
    <w:p w14:paraId="70BE7611" w14:textId="77777777" w:rsidR="001E3024" w:rsidRPr="003710FC" w:rsidRDefault="001E3024" w:rsidP="0062503C">
      <w:pPr>
        <w:rPr>
          <w:rFonts w:ascii="Tahoma" w:hAnsi="Tahoma" w:cs="Tahoma"/>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6D04BD48" w14:textId="77777777" w:rsidTr="0047574B">
        <w:tc>
          <w:tcPr>
            <w:tcW w:w="9210" w:type="dxa"/>
            <w:shd w:val="clear" w:color="auto" w:fill="E6E6E6"/>
          </w:tcPr>
          <w:p w14:paraId="79452761" w14:textId="58956F42" w:rsidR="0062503C" w:rsidRPr="003710FC" w:rsidRDefault="0062503C" w:rsidP="0047574B">
            <w:pPr>
              <w:pStyle w:val="Nagwek5"/>
              <w:rPr>
                <w:rFonts w:ascii="Tahoma" w:hAnsi="Tahoma" w:cs="Tahoma"/>
                <w:bCs w:val="0"/>
                <w:sz w:val="18"/>
                <w:szCs w:val="18"/>
              </w:rPr>
            </w:pPr>
            <w:r w:rsidRPr="003710FC">
              <w:rPr>
                <w:rFonts w:ascii="Tahoma" w:hAnsi="Tahoma" w:cs="Tahoma"/>
                <w:bCs w:val="0"/>
                <w:sz w:val="18"/>
                <w:szCs w:val="18"/>
              </w:rPr>
              <w:t>XX       INFORMACJA O PRZEDMIOTOWYCH ŚRODKACH DOWODOWYCH</w:t>
            </w:r>
          </w:p>
        </w:tc>
      </w:tr>
    </w:tbl>
    <w:p w14:paraId="2545582C" w14:textId="77777777" w:rsidR="00FB39DD" w:rsidRPr="003710FC" w:rsidRDefault="00FB39DD" w:rsidP="00FB39DD">
      <w:pPr>
        <w:ind w:left="284"/>
        <w:jc w:val="both"/>
        <w:rPr>
          <w:rFonts w:ascii="Tahoma" w:eastAsia="Arial Unicode MS" w:hAnsi="Tahoma" w:cs="Tahoma"/>
          <w:bCs/>
          <w:sz w:val="20"/>
          <w:szCs w:val="20"/>
          <w:bdr w:val="nil"/>
          <w:lang w:val="en-US" w:eastAsia="en-US"/>
        </w:rPr>
      </w:pPr>
    </w:p>
    <w:p w14:paraId="78CCA9B8" w14:textId="6519A0D1" w:rsidR="00324334" w:rsidRPr="003710FC" w:rsidRDefault="00324334" w:rsidP="00324334">
      <w:pPr>
        <w:pStyle w:val="Akapitzlist"/>
        <w:numPr>
          <w:ilvl w:val="4"/>
          <w:numId w:val="14"/>
        </w:numPr>
        <w:autoSpaceDE w:val="0"/>
        <w:autoSpaceDN w:val="0"/>
        <w:adjustRightInd w:val="0"/>
        <w:ind w:left="357" w:hanging="357"/>
        <w:rPr>
          <w:rFonts w:ascii="Tahoma" w:hAnsi="Tahoma" w:cs="Tahoma"/>
          <w:bCs/>
          <w:sz w:val="18"/>
          <w:szCs w:val="18"/>
        </w:rPr>
      </w:pPr>
      <w:r w:rsidRPr="003710FC">
        <w:rPr>
          <w:rFonts w:ascii="Tahoma" w:hAnsi="Tahoma" w:cs="Tahoma"/>
          <w:color w:val="000000"/>
          <w:sz w:val="18"/>
          <w:szCs w:val="18"/>
          <w:shd w:val="clear" w:color="auto" w:fill="FFFFFF"/>
        </w:rPr>
        <w:t>Oświadczenie</w:t>
      </w:r>
      <w:r w:rsidRPr="003710FC">
        <w:rPr>
          <w:rFonts w:ascii="Tahoma" w:hAnsi="Tahoma" w:cs="Tahoma"/>
          <w:color w:val="000000"/>
          <w:sz w:val="18"/>
          <w:szCs w:val="18"/>
          <w:shd w:val="clear" w:color="auto" w:fill="FFFFFF"/>
          <w:lang w:val="pl-PL"/>
        </w:rPr>
        <w:t xml:space="preserve"> </w:t>
      </w:r>
      <w:r w:rsidRPr="003710FC">
        <w:rPr>
          <w:rFonts w:ascii="Tahoma" w:hAnsi="Tahoma" w:cs="Tahoma"/>
          <w:sz w:val="18"/>
          <w:szCs w:val="18"/>
        </w:rPr>
        <w:t>Wykonawcy, że oferowany przedmiot zamówienia spełnia określone parametry techniczne określone w rozdz. IV OPIS PRZEDMIOTU ZAMÓWIENIA</w:t>
      </w:r>
      <w:r w:rsidR="001E3024" w:rsidRPr="003710FC">
        <w:rPr>
          <w:rFonts w:ascii="Tahoma" w:hAnsi="Tahoma" w:cs="Tahoma"/>
          <w:sz w:val="18"/>
          <w:szCs w:val="18"/>
          <w:lang w:val="pl-PL"/>
        </w:rPr>
        <w:t xml:space="preserve"> </w:t>
      </w:r>
      <w:r w:rsidR="001E3024" w:rsidRPr="003710FC">
        <w:rPr>
          <w:rFonts w:ascii="Tahoma" w:hAnsi="Tahoma" w:cs="Tahoma"/>
          <w:b/>
          <w:bCs/>
          <w:color w:val="4472C4" w:themeColor="accent1"/>
          <w:sz w:val="18"/>
          <w:szCs w:val="18"/>
          <w:lang w:val="pl-PL"/>
        </w:rPr>
        <w:t>(MUSI BYĆ DOŁĄCZONE DO OFERTY)</w:t>
      </w:r>
    </w:p>
    <w:p w14:paraId="5E97E34A" w14:textId="7C8645E4" w:rsidR="00324334" w:rsidRPr="003710FC" w:rsidRDefault="00324334" w:rsidP="00324334">
      <w:pPr>
        <w:pStyle w:val="Akapitzlist"/>
        <w:numPr>
          <w:ilvl w:val="4"/>
          <w:numId w:val="14"/>
        </w:numPr>
        <w:autoSpaceDE w:val="0"/>
        <w:autoSpaceDN w:val="0"/>
        <w:adjustRightInd w:val="0"/>
        <w:ind w:left="357" w:hanging="357"/>
        <w:rPr>
          <w:rFonts w:ascii="Tahoma" w:hAnsi="Tahoma" w:cs="Tahoma"/>
          <w:bCs/>
          <w:sz w:val="18"/>
          <w:szCs w:val="18"/>
        </w:rPr>
      </w:pPr>
      <w:r w:rsidRPr="003710FC">
        <w:rPr>
          <w:rFonts w:ascii="Tahoma" w:hAnsi="Tahoma" w:cs="Tahoma"/>
          <w:b/>
          <w:bCs/>
          <w:sz w:val="18"/>
          <w:szCs w:val="18"/>
        </w:rPr>
        <w:t>Zamawiający nie przewiduje uzupełnieni</w:t>
      </w:r>
      <w:r w:rsidR="001E3024" w:rsidRPr="003710FC">
        <w:rPr>
          <w:rFonts w:ascii="Tahoma" w:hAnsi="Tahoma" w:cs="Tahoma"/>
          <w:b/>
          <w:bCs/>
          <w:sz w:val="18"/>
          <w:szCs w:val="18"/>
          <w:lang w:val="pl-PL"/>
        </w:rPr>
        <w:t>a</w:t>
      </w:r>
      <w:r w:rsidRPr="003710FC">
        <w:rPr>
          <w:rFonts w:ascii="Tahoma" w:hAnsi="Tahoma" w:cs="Tahoma"/>
          <w:b/>
          <w:bCs/>
          <w:sz w:val="18"/>
          <w:szCs w:val="18"/>
        </w:rPr>
        <w:t xml:space="preserve"> przedmiotowych środków dowodowych po złożeniu oferty</w:t>
      </w:r>
      <w:r w:rsidRPr="003710FC">
        <w:rPr>
          <w:rFonts w:ascii="Tahoma" w:hAnsi="Tahoma" w:cs="Tahoma"/>
          <w:sz w:val="18"/>
          <w:szCs w:val="18"/>
        </w:rPr>
        <w:t>. Oznacza to, że przedmiotowe środki dowodowe złożone wraz z ofertą zawierające „braki formalne” tj. brak dokumentu lub niekompletny dokument, który nie pozwala przesądzić merytorycznie, że oferowane dostawy spełniają określone przez Zamawiającego wymagania - nie będą uzupełniane.</w:t>
      </w:r>
    </w:p>
    <w:p w14:paraId="1C107C1E" w14:textId="2BB6924F" w:rsidR="00324334" w:rsidRPr="003710FC" w:rsidRDefault="00324334" w:rsidP="0062503C">
      <w:pPr>
        <w:pStyle w:val="Akapitzlist"/>
        <w:numPr>
          <w:ilvl w:val="4"/>
          <w:numId w:val="14"/>
        </w:numPr>
        <w:autoSpaceDE w:val="0"/>
        <w:autoSpaceDN w:val="0"/>
        <w:adjustRightInd w:val="0"/>
        <w:ind w:left="357" w:hanging="357"/>
        <w:rPr>
          <w:rFonts w:ascii="Tahoma" w:hAnsi="Tahoma" w:cs="Tahoma"/>
          <w:bCs/>
          <w:sz w:val="18"/>
          <w:szCs w:val="18"/>
        </w:rPr>
      </w:pPr>
      <w:r w:rsidRPr="003710FC">
        <w:rPr>
          <w:rFonts w:ascii="Tahoma" w:hAnsi="Tahoma" w:cs="Tahoma"/>
          <w:sz w:val="18"/>
          <w:szCs w:val="18"/>
        </w:rPr>
        <w:t xml:space="preserve">Jeżeli Wykonawca nie złoży przedmiotowych środków dowodowych wraz z ofertą, oferta złożona przez wykonawcę zostanie odrzucona na podstawie art. 226 ust. 1 pkt 2 lit c ustawy </w:t>
      </w:r>
      <w:proofErr w:type="spellStart"/>
      <w:r w:rsidRPr="003710FC">
        <w:rPr>
          <w:rFonts w:ascii="Tahoma" w:hAnsi="Tahoma" w:cs="Tahoma"/>
          <w:sz w:val="18"/>
          <w:szCs w:val="18"/>
        </w:rPr>
        <w:t>Pzp</w:t>
      </w:r>
      <w:proofErr w:type="spellEnd"/>
      <w:r w:rsidRPr="003710FC">
        <w:rPr>
          <w:rFonts w:ascii="Tahoma" w:hAnsi="Tahoma" w:cs="Tahoma"/>
          <w:sz w:val="18"/>
          <w:szCs w:val="18"/>
        </w:rPr>
        <w:t>.</w:t>
      </w:r>
    </w:p>
    <w:p w14:paraId="3723F076" w14:textId="77777777" w:rsidR="00324334" w:rsidRPr="003710FC" w:rsidRDefault="00324334"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33AAEC8D" w14:textId="77777777" w:rsidTr="0047574B">
        <w:tc>
          <w:tcPr>
            <w:tcW w:w="9210" w:type="dxa"/>
            <w:shd w:val="clear" w:color="auto" w:fill="E6E6E6"/>
          </w:tcPr>
          <w:p w14:paraId="7E208C9B" w14:textId="77777777" w:rsidR="0062503C" w:rsidRPr="003710FC" w:rsidRDefault="0062503C" w:rsidP="0062503C">
            <w:pPr>
              <w:pStyle w:val="Nagwek5"/>
              <w:rPr>
                <w:rFonts w:ascii="Tahoma" w:hAnsi="Tahoma" w:cs="Tahoma"/>
                <w:sz w:val="18"/>
                <w:szCs w:val="18"/>
              </w:rPr>
            </w:pPr>
            <w:r w:rsidRPr="003710FC">
              <w:rPr>
                <w:rFonts w:ascii="Tahoma" w:hAnsi="Tahoma" w:cs="Tahoma"/>
                <w:sz w:val="18"/>
                <w:szCs w:val="18"/>
              </w:rPr>
              <w:t>XXI      DODATKOWE INFORMACJE DOTYCZĄCE PODMIOTYCH I PRZEDMIOTOWYCH ŚRODKÓW</w:t>
            </w:r>
          </w:p>
          <w:p w14:paraId="6E5E5334" w14:textId="09470B48"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            DOWODOWYCH</w:t>
            </w:r>
          </w:p>
        </w:tc>
      </w:tr>
    </w:tbl>
    <w:p w14:paraId="18E7830C" w14:textId="049B1C89" w:rsidR="0062503C" w:rsidRPr="003710FC" w:rsidRDefault="0062503C" w:rsidP="0062503C">
      <w:pPr>
        <w:rPr>
          <w:rFonts w:ascii="Tahoma" w:hAnsi="Tahoma" w:cs="Tahoma"/>
          <w:sz w:val="18"/>
          <w:szCs w:val="18"/>
        </w:rPr>
      </w:pPr>
    </w:p>
    <w:p w14:paraId="6677A70E" w14:textId="7AAAC47C" w:rsidR="0066701F" w:rsidRPr="003710FC" w:rsidRDefault="0066701F" w:rsidP="00470624">
      <w:pPr>
        <w:pStyle w:val="Akapitzlist"/>
        <w:numPr>
          <w:ilvl w:val="0"/>
          <w:numId w:val="23"/>
        </w:numPr>
        <w:pBdr>
          <w:top w:val="nil"/>
          <w:left w:val="nil"/>
          <w:bottom w:val="nil"/>
          <w:right w:val="nil"/>
          <w:between w:val="nil"/>
          <w:bar w:val="nil"/>
        </w:pBdr>
        <w:tabs>
          <w:tab w:val="left" w:pos="284"/>
        </w:tabs>
        <w:ind w:left="284" w:hanging="284"/>
        <w:rPr>
          <w:rFonts w:ascii="Tahoma" w:hAnsi="Tahoma" w:cs="Tahoma"/>
          <w:bCs/>
          <w:iCs/>
          <w:sz w:val="18"/>
          <w:szCs w:val="18"/>
        </w:rPr>
      </w:pPr>
      <w:r w:rsidRPr="003710FC">
        <w:rPr>
          <w:rFonts w:ascii="Tahoma" w:hAnsi="Tahoma" w:cs="Tahoma"/>
          <w:bCs/>
          <w:sz w:val="18"/>
          <w:szCs w:val="18"/>
        </w:rPr>
        <w:t>O</w:t>
      </w:r>
      <w:r w:rsidRPr="003710FC">
        <w:rPr>
          <w:rFonts w:ascii="Tahoma" w:hAnsi="Tahoma" w:cs="Tahoma"/>
          <w:bCs/>
          <w:iCs/>
          <w:sz w:val="18"/>
          <w:szCs w:val="18"/>
        </w:rPr>
        <w:t xml:space="preserve">świadczenia złożone według wzoru na załączniku nr 2 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1F91D73" w14:textId="5E186B2A" w:rsidR="0066701F" w:rsidRPr="003710FC" w:rsidRDefault="0066701F" w:rsidP="00470624">
      <w:pPr>
        <w:pStyle w:val="Akapitzlist"/>
        <w:numPr>
          <w:ilvl w:val="0"/>
          <w:numId w:val="23"/>
        </w:numPr>
        <w:pBdr>
          <w:top w:val="nil"/>
          <w:left w:val="nil"/>
          <w:bottom w:val="nil"/>
          <w:right w:val="nil"/>
          <w:between w:val="nil"/>
          <w:bar w:val="nil"/>
        </w:pBdr>
        <w:tabs>
          <w:tab w:val="left" w:pos="284"/>
        </w:tabs>
        <w:ind w:left="284" w:hanging="284"/>
        <w:rPr>
          <w:rFonts w:ascii="Tahoma" w:hAnsi="Tahoma" w:cs="Tahoma"/>
          <w:bCs/>
          <w:iCs/>
          <w:sz w:val="18"/>
          <w:szCs w:val="18"/>
        </w:rPr>
      </w:pPr>
      <w:r w:rsidRPr="003710FC">
        <w:rPr>
          <w:rFonts w:ascii="Tahoma" w:hAnsi="Tahoma" w:cs="Tahoma"/>
          <w:bCs/>
          <w:iCs/>
          <w:sz w:val="18"/>
          <w:szCs w:val="18"/>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0E22D81B" w14:textId="4127716F" w:rsidR="0066701F" w:rsidRPr="003710FC" w:rsidRDefault="0066701F" w:rsidP="00470624">
      <w:pPr>
        <w:pStyle w:val="Akapitzlist"/>
        <w:numPr>
          <w:ilvl w:val="0"/>
          <w:numId w:val="23"/>
        </w:numPr>
        <w:pBdr>
          <w:top w:val="nil"/>
          <w:left w:val="nil"/>
          <w:bottom w:val="nil"/>
          <w:right w:val="nil"/>
          <w:between w:val="nil"/>
          <w:bar w:val="nil"/>
        </w:pBdr>
        <w:tabs>
          <w:tab w:val="left" w:pos="284"/>
        </w:tabs>
        <w:ind w:hanging="720"/>
        <w:rPr>
          <w:rFonts w:ascii="Tahoma" w:hAnsi="Tahoma" w:cs="Tahoma"/>
          <w:bCs/>
          <w:iCs/>
          <w:sz w:val="18"/>
          <w:szCs w:val="18"/>
        </w:rPr>
      </w:pPr>
      <w:r w:rsidRPr="003710FC">
        <w:rPr>
          <w:rFonts w:ascii="Tahoma" w:hAnsi="Tahoma" w:cs="Tahoma"/>
          <w:bCs/>
          <w:iCs/>
          <w:sz w:val="18"/>
          <w:szCs w:val="18"/>
        </w:rPr>
        <w:t>Podwykonawcy.</w:t>
      </w:r>
    </w:p>
    <w:p w14:paraId="69C93243" w14:textId="62E8C144" w:rsidR="0066701F" w:rsidRPr="003710FC" w:rsidRDefault="0066701F" w:rsidP="00470624">
      <w:pPr>
        <w:numPr>
          <w:ilvl w:val="4"/>
          <w:numId w:val="1"/>
        </w:numPr>
        <w:pBdr>
          <w:top w:val="nil"/>
          <w:left w:val="nil"/>
          <w:bottom w:val="nil"/>
          <w:right w:val="nil"/>
          <w:between w:val="nil"/>
          <w:bar w:val="nil"/>
        </w:pBdr>
        <w:tabs>
          <w:tab w:val="left" w:pos="567"/>
        </w:tabs>
        <w:ind w:left="1134" w:hanging="284"/>
        <w:contextualSpacing/>
        <w:jc w:val="both"/>
        <w:rPr>
          <w:rFonts w:ascii="Tahoma" w:hAnsi="Tahoma" w:cs="Tahoma"/>
          <w:bCs/>
          <w:iCs/>
          <w:sz w:val="18"/>
          <w:szCs w:val="18"/>
        </w:rPr>
      </w:pPr>
      <w:r w:rsidRPr="003710FC">
        <w:rPr>
          <w:rFonts w:ascii="Tahoma" w:hAnsi="Tahoma" w:cs="Tahoma"/>
          <w:bCs/>
          <w:iCs/>
          <w:sz w:val="18"/>
          <w:szCs w:val="18"/>
        </w:rPr>
        <w:t xml:space="preserve">Zgodnie z art. 462 ust. 2 ustawy PZP Zamawiający żąda wskazania przez Wykonawcę </w:t>
      </w:r>
      <w:r w:rsidR="002D2609" w:rsidRPr="003710FC">
        <w:rPr>
          <w:rFonts w:ascii="Tahoma" w:hAnsi="Tahoma" w:cs="Tahoma"/>
          <w:bCs/>
          <w:iCs/>
          <w:sz w:val="18"/>
          <w:szCs w:val="18"/>
        </w:rPr>
        <w:t xml:space="preserve"> </w:t>
      </w:r>
      <w:r w:rsidRPr="003710FC">
        <w:rPr>
          <w:rFonts w:ascii="Tahoma" w:hAnsi="Tahoma" w:cs="Tahoma"/>
          <w:bCs/>
          <w:iCs/>
          <w:sz w:val="18"/>
          <w:szCs w:val="18"/>
        </w:rPr>
        <w:t>w ofercie części zamówienia, których wykonanie zamierza powierzyć podwykonawcom,</w:t>
      </w:r>
      <w:r w:rsidR="002D2609" w:rsidRPr="003710FC">
        <w:rPr>
          <w:rFonts w:ascii="Tahoma" w:hAnsi="Tahoma" w:cs="Tahoma"/>
          <w:bCs/>
          <w:iCs/>
          <w:sz w:val="18"/>
          <w:szCs w:val="18"/>
        </w:rPr>
        <w:t xml:space="preserve"> </w:t>
      </w:r>
      <w:r w:rsidRPr="003710FC">
        <w:rPr>
          <w:rFonts w:ascii="Tahoma" w:hAnsi="Tahoma" w:cs="Tahoma"/>
          <w:bCs/>
          <w:iCs/>
          <w:sz w:val="18"/>
          <w:szCs w:val="18"/>
        </w:rPr>
        <w:t>i podania przez Wykonawcę nazw podwykonawców – o ile są znani.</w:t>
      </w:r>
    </w:p>
    <w:p w14:paraId="46775696" w14:textId="77777777" w:rsidR="0066701F" w:rsidRPr="003710FC" w:rsidRDefault="0066701F"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072"/>
      </w:tblGrid>
      <w:tr w:rsidR="00103E97" w:rsidRPr="003710FC" w14:paraId="59A8D269" w14:textId="77777777" w:rsidTr="00DB34C7">
        <w:tc>
          <w:tcPr>
            <w:tcW w:w="9072" w:type="dxa"/>
            <w:shd w:val="clear" w:color="auto" w:fill="E6E6E6"/>
          </w:tcPr>
          <w:p w14:paraId="0A618144" w14:textId="1E18A404" w:rsidR="0062503C" w:rsidRPr="003710FC" w:rsidRDefault="0062503C" w:rsidP="0062503C">
            <w:pPr>
              <w:pStyle w:val="Nagwek5"/>
              <w:rPr>
                <w:rFonts w:ascii="Tahoma" w:hAnsi="Tahoma" w:cs="Tahoma"/>
                <w:sz w:val="18"/>
                <w:szCs w:val="18"/>
              </w:rPr>
            </w:pPr>
            <w:r w:rsidRPr="003710FC">
              <w:rPr>
                <w:rFonts w:ascii="Tahoma" w:hAnsi="Tahoma" w:cs="Tahoma"/>
                <w:sz w:val="18"/>
                <w:szCs w:val="18"/>
              </w:rPr>
              <w:t>XXII    WYMAGANIA DOTYCZĄCE WADIUM</w:t>
            </w:r>
          </w:p>
        </w:tc>
      </w:tr>
    </w:tbl>
    <w:p w14:paraId="21E1862A" w14:textId="77777777" w:rsidR="00DB34C7" w:rsidRPr="003710FC" w:rsidRDefault="00DB34C7" w:rsidP="0062503C">
      <w:pPr>
        <w:rPr>
          <w:rFonts w:ascii="Tahoma" w:hAnsi="Tahoma" w:cs="Tahoma"/>
          <w:bCs/>
          <w:sz w:val="18"/>
          <w:szCs w:val="18"/>
          <w:lang w:eastAsia="ar-SA"/>
        </w:rPr>
      </w:pPr>
    </w:p>
    <w:p w14:paraId="0B16DC97" w14:textId="71108595" w:rsidR="0062503C" w:rsidRPr="003710FC" w:rsidRDefault="00DB34C7" w:rsidP="0062503C">
      <w:pPr>
        <w:rPr>
          <w:rFonts w:ascii="Tahoma" w:hAnsi="Tahoma" w:cs="Tahoma"/>
          <w:sz w:val="18"/>
          <w:szCs w:val="18"/>
        </w:rPr>
      </w:pPr>
      <w:r w:rsidRPr="003710FC">
        <w:rPr>
          <w:rFonts w:ascii="Tahoma" w:hAnsi="Tahoma" w:cs="Tahoma"/>
          <w:bCs/>
          <w:sz w:val="18"/>
          <w:szCs w:val="18"/>
          <w:lang w:eastAsia="ar-SA"/>
        </w:rPr>
        <w:t>Zamawiający nie wymaga wniesienia wadium w niniejszym postępowaniu</w:t>
      </w:r>
    </w:p>
    <w:p w14:paraId="2CD186B3" w14:textId="7D2945E2" w:rsidR="0062503C" w:rsidRPr="003710FC" w:rsidRDefault="0062503C"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072"/>
      </w:tblGrid>
      <w:tr w:rsidR="00103E97" w:rsidRPr="003710FC" w14:paraId="2A081467" w14:textId="77777777" w:rsidTr="00DB34C7">
        <w:tc>
          <w:tcPr>
            <w:tcW w:w="9072" w:type="dxa"/>
            <w:shd w:val="clear" w:color="auto" w:fill="E6E6E6"/>
          </w:tcPr>
          <w:p w14:paraId="488178E7" w14:textId="4328868B" w:rsidR="0062503C" w:rsidRPr="003710FC" w:rsidRDefault="0062503C" w:rsidP="0047574B">
            <w:pPr>
              <w:pStyle w:val="Nagwek5"/>
              <w:rPr>
                <w:rFonts w:ascii="Tahoma" w:hAnsi="Tahoma" w:cs="Tahoma"/>
                <w:sz w:val="18"/>
                <w:szCs w:val="18"/>
              </w:rPr>
            </w:pPr>
            <w:r w:rsidRPr="003710FC">
              <w:rPr>
                <w:rFonts w:ascii="Tahoma" w:hAnsi="Tahoma" w:cs="Tahoma"/>
                <w:sz w:val="18"/>
                <w:szCs w:val="18"/>
              </w:rPr>
              <w:t>XXIII   ZABEZPIECZENIE NALŻETYGEGO WYKONANIA UMOWY</w:t>
            </w:r>
          </w:p>
        </w:tc>
      </w:tr>
    </w:tbl>
    <w:p w14:paraId="7607A189" w14:textId="77777777" w:rsidR="00D36788" w:rsidRPr="003710FC" w:rsidRDefault="00D36788" w:rsidP="00D36788">
      <w:pPr>
        <w:rPr>
          <w:rFonts w:ascii="Tahoma" w:hAnsi="Tahoma" w:cs="Tahoma"/>
          <w:bCs/>
          <w:sz w:val="18"/>
          <w:szCs w:val="18"/>
          <w:lang w:eastAsia="ar-SA"/>
        </w:rPr>
      </w:pPr>
    </w:p>
    <w:p w14:paraId="4C59B751" w14:textId="6DA86BAA" w:rsidR="00D36788" w:rsidRPr="003710FC" w:rsidRDefault="00D36788" w:rsidP="00D36788">
      <w:pPr>
        <w:rPr>
          <w:rFonts w:ascii="Tahoma" w:hAnsi="Tahoma" w:cs="Tahoma"/>
          <w:sz w:val="18"/>
          <w:szCs w:val="18"/>
        </w:rPr>
      </w:pPr>
      <w:r w:rsidRPr="003710FC">
        <w:rPr>
          <w:rFonts w:ascii="Tahoma" w:hAnsi="Tahoma" w:cs="Tahoma"/>
          <w:bCs/>
          <w:sz w:val="18"/>
          <w:szCs w:val="18"/>
          <w:lang w:eastAsia="ar-SA"/>
        </w:rPr>
        <w:t>Zamawiający nie wymaga wniesienia zabezpieczenia należytego wykonania umowy w niniejszym postępowaniu</w:t>
      </w:r>
    </w:p>
    <w:p w14:paraId="151A413B" w14:textId="2FE25BA1" w:rsidR="0062503C" w:rsidRPr="003710FC" w:rsidRDefault="0062503C" w:rsidP="00273AF2">
      <w:pPr>
        <w:spacing w:after="19" w:line="259" w:lineRule="auto"/>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02EA1DE1" w14:textId="77777777" w:rsidTr="0047574B">
        <w:tc>
          <w:tcPr>
            <w:tcW w:w="9210" w:type="dxa"/>
            <w:shd w:val="clear" w:color="auto" w:fill="E6E6E6"/>
          </w:tcPr>
          <w:p w14:paraId="069F111D" w14:textId="77777777" w:rsidR="0062503C" w:rsidRPr="003710FC" w:rsidRDefault="0062503C" w:rsidP="0062503C">
            <w:pPr>
              <w:pStyle w:val="Nagwek5"/>
              <w:rPr>
                <w:rFonts w:ascii="Tahoma" w:hAnsi="Tahoma" w:cs="Tahoma"/>
                <w:sz w:val="18"/>
                <w:szCs w:val="18"/>
              </w:rPr>
            </w:pPr>
            <w:r w:rsidRPr="003710FC">
              <w:rPr>
                <w:rFonts w:ascii="Tahoma" w:hAnsi="Tahoma" w:cs="Tahoma"/>
                <w:sz w:val="18"/>
                <w:szCs w:val="18"/>
              </w:rPr>
              <w:t xml:space="preserve">XXIV    ZASADY ZWRACANIA SIĘ WYKONAWCÓW O UDZIELENIE WYJAŚNIEŃ DO TREŚCI SWZ </w:t>
            </w:r>
          </w:p>
          <w:p w14:paraId="3BFA0DA4" w14:textId="77443DA3" w:rsidR="0062503C" w:rsidRPr="003710FC" w:rsidRDefault="0062503C" w:rsidP="0047574B">
            <w:pPr>
              <w:pStyle w:val="Nagwek5"/>
              <w:rPr>
                <w:rFonts w:ascii="Tahoma" w:hAnsi="Tahoma" w:cs="Tahoma"/>
                <w:sz w:val="18"/>
                <w:szCs w:val="18"/>
              </w:rPr>
            </w:pPr>
            <w:r w:rsidRPr="003710FC">
              <w:rPr>
                <w:rFonts w:ascii="Tahoma" w:hAnsi="Tahoma" w:cs="Tahoma"/>
                <w:sz w:val="18"/>
                <w:szCs w:val="18"/>
              </w:rPr>
              <w:t xml:space="preserve">             I UDZIELENIA PRZEZ ZAMAWIAJĄCEGO TYCH WYJAŚNIEŃ</w:t>
            </w:r>
          </w:p>
        </w:tc>
      </w:tr>
    </w:tbl>
    <w:p w14:paraId="100A26D4" w14:textId="63E4B56C" w:rsidR="0062503C" w:rsidRPr="003710FC" w:rsidRDefault="0062503C" w:rsidP="0062503C">
      <w:pPr>
        <w:rPr>
          <w:rFonts w:ascii="Tahoma" w:hAnsi="Tahoma" w:cs="Tahoma"/>
          <w:sz w:val="18"/>
          <w:szCs w:val="18"/>
        </w:rPr>
      </w:pPr>
    </w:p>
    <w:p w14:paraId="1C3B080F" w14:textId="7E56F912"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3710FC">
        <w:rPr>
          <w:rFonts w:ascii="Tahoma" w:eastAsia="Arial Unicode MS" w:hAnsi="Tahoma" w:cs="Tahoma"/>
          <w:b/>
          <w:bCs/>
          <w:iCs/>
          <w:sz w:val="18"/>
          <w:szCs w:val="18"/>
          <w:bdr w:val="nil"/>
          <w:lang w:eastAsia="ar-SA"/>
        </w:rPr>
        <w:t xml:space="preserve"> </w:t>
      </w:r>
      <w:r w:rsidRPr="003710FC">
        <w:rPr>
          <w:rFonts w:ascii="Tahoma" w:hAnsi="Tahoma" w:cs="Tahoma"/>
          <w:bCs/>
          <w:iCs/>
          <w:sz w:val="18"/>
          <w:szCs w:val="18"/>
          <w:lang w:eastAsia="ar-SA"/>
        </w:rPr>
        <w:t>wpłynął nie później niż 4 dni przed upływem terminu składania ofert.</w:t>
      </w:r>
    </w:p>
    <w:p w14:paraId="1FB0F29B" w14:textId="4811B88B"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 xml:space="preserve">Jeżeli wniosek o wyjaśnienie treści SWZ wpłynął do Zamawiającego po upływie terminu składania wniosku, </w:t>
      </w:r>
      <w:r w:rsidR="001A271F" w:rsidRPr="003710FC">
        <w:rPr>
          <w:rFonts w:ascii="Tahoma" w:hAnsi="Tahoma" w:cs="Tahoma"/>
          <w:bCs/>
          <w:iCs/>
          <w:sz w:val="18"/>
          <w:szCs w:val="18"/>
          <w:lang w:val="pl-PL" w:eastAsia="ar-SA"/>
        </w:rPr>
        <w:t xml:space="preserve">                        </w:t>
      </w:r>
      <w:r w:rsidRPr="003710FC">
        <w:rPr>
          <w:rFonts w:ascii="Tahoma" w:hAnsi="Tahoma" w:cs="Tahoma"/>
          <w:bCs/>
          <w:iCs/>
          <w:sz w:val="18"/>
          <w:szCs w:val="18"/>
          <w:lang w:eastAsia="ar-SA"/>
        </w:rPr>
        <w:t>o</w:t>
      </w:r>
      <w:r w:rsidR="001A271F" w:rsidRPr="003710FC">
        <w:rPr>
          <w:rFonts w:ascii="Tahoma" w:hAnsi="Tahoma" w:cs="Tahoma"/>
          <w:bCs/>
          <w:iCs/>
          <w:sz w:val="18"/>
          <w:szCs w:val="18"/>
          <w:lang w:val="pl-PL" w:eastAsia="ar-SA"/>
        </w:rPr>
        <w:t xml:space="preserve"> </w:t>
      </w:r>
      <w:r w:rsidRPr="003710FC">
        <w:rPr>
          <w:rFonts w:ascii="Tahoma" w:hAnsi="Tahoma" w:cs="Tahoma"/>
          <w:bCs/>
          <w:iCs/>
          <w:sz w:val="18"/>
          <w:szCs w:val="18"/>
          <w:lang w:eastAsia="ar-SA"/>
        </w:rPr>
        <w:t xml:space="preserve"> którym mowa w pkt. 1, lub dotyczy udzielonych wyjaśnień, Zamawiający może udzielić wyjaśnień albo pozostawić wniosek bez rozpoznania.</w:t>
      </w:r>
    </w:p>
    <w:p w14:paraId="6257DEE7" w14:textId="77777777"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Przedłużenie terminu składania ofert nie wpływa na bieg terminu składania wniosku, o którym mowa w pkt. 1.</w:t>
      </w:r>
    </w:p>
    <w:p w14:paraId="600F1F67" w14:textId="768BA24A" w:rsidR="00DB34C7" w:rsidRPr="003710FC" w:rsidRDefault="00DB34C7" w:rsidP="00470624">
      <w:pPr>
        <w:pStyle w:val="Akapitzlist"/>
        <w:numPr>
          <w:ilvl w:val="0"/>
          <w:numId w:val="8"/>
        </w:numPr>
        <w:pBdr>
          <w:top w:val="nil"/>
          <w:left w:val="nil"/>
          <w:bottom w:val="nil"/>
          <w:right w:val="nil"/>
          <w:between w:val="nil"/>
          <w:bar w:val="nil"/>
        </w:pBdr>
        <w:ind w:left="284" w:hanging="284"/>
        <w:rPr>
          <w:rFonts w:ascii="Tahoma" w:hAnsi="Tahoma" w:cs="Tahoma"/>
          <w:bCs/>
          <w:iCs/>
          <w:sz w:val="18"/>
          <w:szCs w:val="18"/>
          <w:lang w:eastAsia="ar-SA"/>
        </w:rPr>
      </w:pPr>
      <w:r w:rsidRPr="003710FC">
        <w:rPr>
          <w:rFonts w:ascii="Tahoma" w:hAnsi="Tahoma" w:cs="Tahoma"/>
          <w:bCs/>
          <w:iCs/>
          <w:sz w:val="18"/>
          <w:szCs w:val="18"/>
          <w:lang w:eastAsia="ar-SA"/>
        </w:rPr>
        <w:t xml:space="preserve">Wykonawca zwraca się do Zamawiającego o udzielenie wyjaśnień treści SWZ za pośrednictwem Platformy, </w:t>
      </w:r>
      <w:r w:rsidR="001A271F" w:rsidRPr="003710FC">
        <w:rPr>
          <w:rFonts w:ascii="Tahoma" w:hAnsi="Tahoma" w:cs="Tahoma"/>
          <w:bCs/>
          <w:iCs/>
          <w:sz w:val="18"/>
          <w:szCs w:val="18"/>
          <w:lang w:val="pl-PL" w:eastAsia="ar-SA"/>
        </w:rPr>
        <w:t xml:space="preserve">                        </w:t>
      </w:r>
      <w:r w:rsidRPr="003710FC">
        <w:rPr>
          <w:rFonts w:ascii="Tahoma" w:hAnsi="Tahoma" w:cs="Tahoma"/>
          <w:bCs/>
          <w:iCs/>
          <w:sz w:val="18"/>
          <w:szCs w:val="18"/>
          <w:lang w:eastAsia="ar-SA"/>
        </w:rPr>
        <w:t xml:space="preserve">w zakładce „Pytania do postępowania”. Za datę wpływu wniosku o udzielenie wyjaśnień przyjmuje się datę zapisania na serwerach. </w:t>
      </w:r>
    </w:p>
    <w:p w14:paraId="58071D1D" w14:textId="2EED6A15" w:rsidR="00DB34C7" w:rsidRPr="00327D34" w:rsidRDefault="00DB34C7" w:rsidP="007F546F">
      <w:pPr>
        <w:pStyle w:val="Akapitzlist"/>
        <w:numPr>
          <w:ilvl w:val="0"/>
          <w:numId w:val="8"/>
        </w:numPr>
        <w:pBdr>
          <w:top w:val="nil"/>
          <w:left w:val="nil"/>
          <w:bottom w:val="nil"/>
          <w:right w:val="nil"/>
          <w:between w:val="nil"/>
          <w:bar w:val="nil"/>
        </w:pBdr>
        <w:ind w:left="284" w:hanging="284"/>
        <w:rPr>
          <w:rStyle w:val="Hipercze"/>
          <w:rFonts w:ascii="Tahoma" w:hAnsi="Tahoma" w:cs="Tahoma"/>
          <w:color w:val="auto"/>
          <w:sz w:val="18"/>
          <w:szCs w:val="18"/>
          <w:u w:val="none"/>
        </w:rPr>
      </w:pPr>
      <w:r w:rsidRPr="00327D34">
        <w:rPr>
          <w:rFonts w:ascii="Tahoma" w:hAnsi="Tahoma" w:cs="Tahoma"/>
          <w:bCs/>
          <w:iCs/>
          <w:sz w:val="18"/>
          <w:szCs w:val="18"/>
          <w:lang w:eastAsia="ar-SA"/>
        </w:rPr>
        <w:t xml:space="preserve">Treść zapytań wraz z wyjaśnieniami Zamawiający przekaże Wykonawcom, bez ujawniania źródła zapytania oraz zamieści na stronie internetowej: </w:t>
      </w:r>
      <w:hyperlink r:id="rId17" w:history="1">
        <w:r w:rsidR="00327D34" w:rsidRPr="00523163">
          <w:rPr>
            <w:rStyle w:val="Hipercze"/>
            <w:rFonts w:ascii="Arial" w:hAnsi="Arial" w:cs="Arial"/>
            <w:b/>
            <w:bCs/>
            <w:color w:val="auto"/>
            <w:sz w:val="20"/>
            <w:szCs w:val="20"/>
          </w:rPr>
          <w:t>https://platformazakupowa.pl/pn/dps_lubawa</w:t>
        </w:r>
      </w:hyperlink>
    </w:p>
    <w:p w14:paraId="03929FDE" w14:textId="77777777" w:rsidR="00327D34" w:rsidRPr="00327D34" w:rsidRDefault="00327D34" w:rsidP="00327D34">
      <w:pPr>
        <w:pStyle w:val="Akapitzlist"/>
        <w:pBdr>
          <w:top w:val="nil"/>
          <w:left w:val="nil"/>
          <w:bottom w:val="nil"/>
          <w:right w:val="nil"/>
          <w:between w:val="nil"/>
          <w:bar w:val="nil"/>
        </w:pBdr>
        <w:ind w:left="284"/>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355CAE" w:rsidRPr="003710FC" w14:paraId="274985D4" w14:textId="77777777" w:rsidTr="0047574B">
        <w:tc>
          <w:tcPr>
            <w:tcW w:w="9210" w:type="dxa"/>
            <w:shd w:val="clear" w:color="auto" w:fill="E6E6E6"/>
          </w:tcPr>
          <w:p w14:paraId="6A570436" w14:textId="1D8362C0" w:rsidR="00355CAE" w:rsidRPr="003710FC" w:rsidRDefault="00355CAE" w:rsidP="00355CAE">
            <w:pPr>
              <w:pStyle w:val="Nagwek5"/>
              <w:rPr>
                <w:rFonts w:ascii="Tahoma" w:hAnsi="Tahoma" w:cs="Tahoma"/>
                <w:sz w:val="18"/>
                <w:szCs w:val="18"/>
              </w:rPr>
            </w:pPr>
            <w:r w:rsidRPr="003710FC">
              <w:rPr>
                <w:rFonts w:ascii="Tahoma" w:hAnsi="Tahoma" w:cs="Tahoma"/>
                <w:sz w:val="18"/>
                <w:szCs w:val="18"/>
              </w:rPr>
              <w:t>XXV     ZASADY I TRYB WYBORU OFERTY NAJKORZYSTNIEJSZEJ</w:t>
            </w:r>
          </w:p>
        </w:tc>
      </w:tr>
    </w:tbl>
    <w:p w14:paraId="05ACAF79" w14:textId="720F7339" w:rsidR="0062503C" w:rsidRPr="003710FC" w:rsidRDefault="0062503C" w:rsidP="0062503C">
      <w:pPr>
        <w:rPr>
          <w:rFonts w:ascii="Tahoma" w:hAnsi="Tahoma" w:cs="Tahoma"/>
          <w:sz w:val="18"/>
          <w:szCs w:val="18"/>
        </w:rPr>
      </w:pPr>
    </w:p>
    <w:p w14:paraId="099A68B6" w14:textId="3AA0EA36" w:rsidR="001E5373" w:rsidRPr="003710FC" w:rsidRDefault="001E5373" w:rsidP="00470624">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Wyboru najkorzystniejszej oferty dokonuje Komisja przetargowa po uprzednim sprawdzeniu i ocenie ofert na podstawie kryteriów oceny określonych w pkt. XV niniejszej SWZ.</w:t>
      </w:r>
    </w:p>
    <w:p w14:paraId="03AFBD07" w14:textId="77777777" w:rsidR="001E5373" w:rsidRPr="003710FC" w:rsidRDefault="001E5373" w:rsidP="00470624">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Komisja przetargowa poprawi w ofertach omyłki o których mowa w art. 223 ust 2 ustawy PZP niezwłocznie zawiadamiając o tym wykonawcę, którego oferta została poprawiona.</w:t>
      </w:r>
    </w:p>
    <w:p w14:paraId="07F35DC9" w14:textId="77777777" w:rsidR="001E5373" w:rsidRPr="003710FC" w:rsidRDefault="001E5373" w:rsidP="00470624">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Oferta wykonawcy zostanie odrzucona w przypadku wystąpienia którejkolwiek z przesłanek określonych w art. 226 ust 1 ustawy PZP</w:t>
      </w:r>
    </w:p>
    <w:p w14:paraId="66B6F2D7" w14:textId="2EB11C8B" w:rsidR="00D36788" w:rsidRPr="003710FC" w:rsidRDefault="001E5373" w:rsidP="0062503C">
      <w:pPr>
        <w:pStyle w:val="Akapitzlist"/>
        <w:numPr>
          <w:ilvl w:val="0"/>
          <w:numId w:val="9"/>
        </w:numPr>
        <w:ind w:left="426" w:hanging="426"/>
        <w:rPr>
          <w:rFonts w:ascii="Tahoma" w:hAnsi="Tahoma" w:cs="Tahoma"/>
          <w:bCs/>
          <w:iCs/>
          <w:sz w:val="18"/>
          <w:szCs w:val="18"/>
          <w:lang w:eastAsia="ar-SA"/>
        </w:rPr>
      </w:pPr>
      <w:r w:rsidRPr="003710FC">
        <w:rPr>
          <w:rFonts w:ascii="Tahoma" w:hAnsi="Tahoma" w:cs="Tahoma"/>
          <w:bCs/>
          <w:iCs/>
          <w:sz w:val="18"/>
          <w:szCs w:val="18"/>
          <w:lang w:eastAsia="ar-SA"/>
        </w:rPr>
        <w:t>Zamawiający unieważni postępowanie o udzielenie zamówienia publicznego w przypadku wystąpienia którejkolwiek z przesłanek określonych w art. 255 ustawy PZP.</w:t>
      </w:r>
    </w:p>
    <w:p w14:paraId="713E8F3F" w14:textId="77777777" w:rsidR="00D36788" w:rsidRPr="003710FC" w:rsidRDefault="00D36788"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47247097" w14:textId="77777777" w:rsidTr="0047574B">
        <w:tc>
          <w:tcPr>
            <w:tcW w:w="9210" w:type="dxa"/>
            <w:shd w:val="clear" w:color="auto" w:fill="E6E6E6"/>
          </w:tcPr>
          <w:p w14:paraId="0DA67D5F" w14:textId="5EAD4484" w:rsidR="00355CAE" w:rsidRPr="003710FC" w:rsidRDefault="00355CAE" w:rsidP="00355CAE">
            <w:pPr>
              <w:pStyle w:val="Nagwek5"/>
              <w:rPr>
                <w:rFonts w:ascii="Tahoma" w:hAnsi="Tahoma" w:cs="Tahoma"/>
                <w:sz w:val="18"/>
                <w:szCs w:val="18"/>
              </w:rPr>
            </w:pPr>
            <w:r w:rsidRPr="003710FC">
              <w:rPr>
                <w:rFonts w:ascii="Tahoma" w:hAnsi="Tahoma" w:cs="Tahoma"/>
                <w:sz w:val="18"/>
                <w:szCs w:val="18"/>
              </w:rPr>
              <w:t>XXVI    TERMIN ZAWARCIA UMOWY</w:t>
            </w:r>
          </w:p>
        </w:tc>
      </w:tr>
    </w:tbl>
    <w:p w14:paraId="6C535615" w14:textId="4A45FB2C" w:rsidR="00355CAE" w:rsidRPr="003710FC" w:rsidRDefault="00355CAE" w:rsidP="0062503C">
      <w:pPr>
        <w:rPr>
          <w:rFonts w:ascii="Tahoma" w:hAnsi="Tahoma" w:cs="Tahoma"/>
          <w:sz w:val="18"/>
          <w:szCs w:val="18"/>
        </w:rPr>
      </w:pPr>
    </w:p>
    <w:p w14:paraId="6C86A7CD" w14:textId="77777777" w:rsidR="001E5373" w:rsidRPr="003710FC" w:rsidRDefault="001E5373" w:rsidP="001E5373">
      <w:pPr>
        <w:pBdr>
          <w:top w:val="nil"/>
          <w:left w:val="nil"/>
          <w:bottom w:val="nil"/>
          <w:right w:val="nil"/>
          <w:between w:val="nil"/>
          <w:bar w:val="nil"/>
        </w:pBdr>
        <w:jc w:val="both"/>
        <w:rPr>
          <w:rFonts w:ascii="Tahoma" w:eastAsia="Arial Unicode MS" w:hAnsi="Tahoma" w:cs="Tahoma"/>
          <w:sz w:val="18"/>
          <w:szCs w:val="18"/>
          <w:bdr w:val="nil"/>
          <w:lang w:eastAsia="en-US"/>
        </w:rPr>
      </w:pPr>
      <w:r w:rsidRPr="003710FC">
        <w:rPr>
          <w:rFonts w:ascii="Tahoma" w:eastAsia="Arial Unicode MS" w:hAnsi="Tahoma" w:cs="Tahoma"/>
          <w:sz w:val="18"/>
          <w:szCs w:val="18"/>
          <w:bdr w:val="nil"/>
          <w:lang w:eastAsia="en-US"/>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4E065ED" w14:textId="77777777" w:rsidR="001E5373" w:rsidRPr="003710FC" w:rsidRDefault="001E5373" w:rsidP="001E5373">
      <w:pPr>
        <w:pBdr>
          <w:top w:val="nil"/>
          <w:left w:val="nil"/>
          <w:bottom w:val="nil"/>
          <w:right w:val="nil"/>
          <w:between w:val="nil"/>
          <w:bar w:val="nil"/>
        </w:pBdr>
        <w:jc w:val="both"/>
        <w:rPr>
          <w:rFonts w:ascii="Tahoma" w:eastAsia="Arial Unicode MS" w:hAnsi="Tahoma" w:cs="Tahoma"/>
          <w:b/>
          <w:bCs/>
          <w:iCs/>
          <w:sz w:val="18"/>
          <w:szCs w:val="18"/>
          <w:highlight w:val="yellow"/>
          <w:bdr w:val="nil"/>
          <w:lang w:eastAsia="ar-SA"/>
        </w:rPr>
      </w:pPr>
      <w:r w:rsidRPr="003710FC">
        <w:rPr>
          <w:rFonts w:ascii="Tahoma" w:eastAsia="Arial Unicode MS" w:hAnsi="Tahoma" w:cs="Tahoma"/>
          <w:sz w:val="18"/>
          <w:szCs w:val="18"/>
          <w:bdr w:val="nil"/>
          <w:lang w:eastAsia="en-US"/>
        </w:rPr>
        <w:t>Zamawiający może zawrzeć umowę w sprawie zamówienia publicznego przed upływem terminu, o którym mowa wyżej jeżeli: w postępowaniu o udzielenie zamówienia prowadzonym w trybie podstawowym złożono tylko jedną ofertę.</w:t>
      </w:r>
    </w:p>
    <w:p w14:paraId="1BFDFD67" w14:textId="77777777" w:rsidR="00F66B5F" w:rsidRPr="003710FC" w:rsidRDefault="00F66B5F"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103E97" w:rsidRPr="003710FC" w14:paraId="472F5C0A" w14:textId="77777777" w:rsidTr="0047574B">
        <w:tc>
          <w:tcPr>
            <w:tcW w:w="9210" w:type="dxa"/>
            <w:shd w:val="clear" w:color="auto" w:fill="E6E6E6"/>
          </w:tcPr>
          <w:p w14:paraId="12D99204" w14:textId="77777777" w:rsidR="00355CAE" w:rsidRPr="003710FC" w:rsidRDefault="00355CAE" w:rsidP="00355CAE">
            <w:pPr>
              <w:pStyle w:val="Nagwek5"/>
              <w:rPr>
                <w:rFonts w:ascii="Tahoma" w:hAnsi="Tahoma" w:cs="Tahoma"/>
                <w:sz w:val="18"/>
                <w:szCs w:val="18"/>
              </w:rPr>
            </w:pPr>
            <w:r w:rsidRPr="003710FC">
              <w:rPr>
                <w:rFonts w:ascii="Tahoma" w:hAnsi="Tahoma" w:cs="Tahoma"/>
                <w:sz w:val="18"/>
                <w:szCs w:val="18"/>
              </w:rPr>
              <w:t xml:space="preserve">XXVII   KLAUZULA INFORMACYJNA DOTYCZĄCA ROZPORZĄDZENIA O OCHRONIE DANYCH </w:t>
            </w:r>
          </w:p>
          <w:p w14:paraId="7507CC23" w14:textId="712A366D" w:rsidR="00355CAE" w:rsidRPr="003710FC" w:rsidRDefault="00355CAE" w:rsidP="0047574B">
            <w:pPr>
              <w:pStyle w:val="Nagwek5"/>
              <w:rPr>
                <w:rFonts w:ascii="Tahoma" w:hAnsi="Tahoma" w:cs="Tahoma"/>
                <w:sz w:val="18"/>
                <w:szCs w:val="18"/>
              </w:rPr>
            </w:pPr>
            <w:r w:rsidRPr="003710FC">
              <w:rPr>
                <w:rFonts w:ascii="Tahoma" w:hAnsi="Tahoma" w:cs="Tahoma"/>
                <w:sz w:val="18"/>
                <w:szCs w:val="18"/>
              </w:rPr>
              <w:t xml:space="preserve">             OSOBOWYCH (RODO) </w:t>
            </w:r>
          </w:p>
        </w:tc>
      </w:tr>
    </w:tbl>
    <w:p w14:paraId="788F87A7" w14:textId="37218922" w:rsidR="00355CAE" w:rsidRPr="003710FC" w:rsidRDefault="00355CAE" w:rsidP="0062503C">
      <w:pPr>
        <w:rPr>
          <w:rFonts w:ascii="Tahoma" w:hAnsi="Tahoma" w:cs="Tahoma"/>
          <w:sz w:val="18"/>
          <w:szCs w:val="18"/>
        </w:rPr>
      </w:pPr>
    </w:p>
    <w:p w14:paraId="28AF3826" w14:textId="77777777" w:rsidR="00C862E5" w:rsidRPr="003710FC" w:rsidRDefault="00C862E5" w:rsidP="00C862E5">
      <w:pPr>
        <w:pStyle w:val="Tekstprzypisudolnego"/>
        <w:rPr>
          <w:rFonts w:ascii="Tahoma" w:hAnsi="Tahoma" w:cs="Tahoma"/>
          <w:sz w:val="18"/>
          <w:szCs w:val="18"/>
        </w:rPr>
      </w:pPr>
      <w:bookmarkStart w:id="7" w:name="_Hlk78894595"/>
      <w:r w:rsidRPr="003710FC">
        <w:rPr>
          <w:rFonts w:ascii="Tahoma" w:hAnsi="Tahoma" w:cs="Tahoma"/>
          <w:sz w:val="18"/>
          <w:szCs w:val="18"/>
        </w:rPr>
        <w:t>Klauzula informacyjna  dla  Wykonawcy w celu związanym z postępowaniem o udzielenie zamówienia publicznego</w:t>
      </w:r>
    </w:p>
    <w:p w14:paraId="43608240" w14:textId="3C6F7756" w:rsidR="006B511C" w:rsidRPr="003710FC" w:rsidRDefault="00C862E5" w:rsidP="00C862E5">
      <w:pPr>
        <w:spacing w:after="150" w:line="200" w:lineRule="atLeast"/>
        <w:jc w:val="both"/>
        <w:rPr>
          <w:rFonts w:ascii="Tahoma" w:hAnsi="Tahoma" w:cs="Tahoma"/>
          <w:sz w:val="18"/>
          <w:szCs w:val="18"/>
        </w:rPr>
      </w:pPr>
      <w:r w:rsidRPr="003710FC">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6B511C" w:rsidRPr="003710FC">
        <w:rPr>
          <w:rFonts w:ascii="Tahoma" w:hAnsi="Tahoma" w:cs="Tahoma"/>
          <w:sz w:val="18"/>
          <w:szCs w:val="18"/>
        </w:rPr>
        <w:t>:</w:t>
      </w:r>
    </w:p>
    <w:p w14:paraId="227382CA" w14:textId="443D0808" w:rsidR="006B511C" w:rsidRPr="003710FC" w:rsidRDefault="006B511C" w:rsidP="003E41FD">
      <w:pPr>
        <w:pStyle w:val="Standard"/>
        <w:jc w:val="both"/>
        <w:rPr>
          <w:rFonts w:ascii="Tahoma" w:hAnsi="Tahoma"/>
          <w:sz w:val="18"/>
          <w:szCs w:val="18"/>
        </w:rPr>
      </w:pPr>
      <w:r w:rsidRPr="003710FC">
        <w:rPr>
          <w:rFonts w:ascii="Tahoma" w:hAnsi="Tahoma"/>
          <w:sz w:val="18"/>
          <w:szCs w:val="18"/>
        </w:rPr>
        <w:t xml:space="preserve">Administratorem danych jest Dom Pomocy Społecznej </w:t>
      </w:r>
      <w:r w:rsidR="00327D34">
        <w:rPr>
          <w:rFonts w:ascii="Tahoma" w:hAnsi="Tahoma"/>
          <w:sz w:val="18"/>
          <w:szCs w:val="18"/>
        </w:rPr>
        <w:t xml:space="preserve">w Lubawie </w:t>
      </w:r>
      <w:r w:rsidRPr="003710FC">
        <w:rPr>
          <w:rFonts w:ascii="Tahoma" w:hAnsi="Tahoma"/>
          <w:sz w:val="18"/>
          <w:szCs w:val="18"/>
        </w:rPr>
        <w:t xml:space="preserve"> z siedzibą w </w:t>
      </w:r>
      <w:r w:rsidR="00327D34">
        <w:rPr>
          <w:rFonts w:ascii="Tahoma" w:hAnsi="Tahoma"/>
          <w:sz w:val="18"/>
          <w:szCs w:val="18"/>
        </w:rPr>
        <w:t xml:space="preserve">Lubawie przy ulicy Grunwaldzkiej 16 </w:t>
      </w:r>
      <w:r w:rsidRPr="003710FC">
        <w:rPr>
          <w:rFonts w:ascii="Tahoma" w:hAnsi="Tahoma"/>
          <w:sz w:val="18"/>
          <w:szCs w:val="18"/>
        </w:rPr>
        <w:t>przetwarzania danych są kompetencje Domu wynikające z ustawy o pomocy społecznej, a cel przetwarzania danych nie wykracza poza te kompetencje. Szczegółową podstawę prawną zawarto w treści niniejszego dokumentu. Dane mogą być przekazane podmiotom uprawnionym do ich otrzymania przepisami prawa lub na podstawie umowy. Dane przechowywane będą przez okres niezbędny do realizacji celu dla jakiego zostały zebrane. Na zasadach art. od 15 do 22 RODO możesz wnieść skargę do organu nadzoru, wnieść sprzeciw wobec przetwarzania, żądać dostępu do danych, ich sprostowania, ograniczenia przetwarzania, usunięcia, przeniesienia danych, cofnąć zgodę na przetwarzanie, gdy podstawą przetwarzania danych była zgoda. Obowiązek podania danych może wynikać wyłącznie z wymagań ustawowych, chyba, że jest warunkiem zawarcia umowy. W razie konieczności uszczegółowienia powyższych informacji możesz zapoznać się z klauzulami informacyjnymi dostępnymi w  Domu Pomocy Społecznej</w:t>
      </w:r>
      <w:r w:rsidR="00327D34">
        <w:rPr>
          <w:rFonts w:ascii="Tahoma" w:hAnsi="Tahoma"/>
          <w:sz w:val="18"/>
          <w:szCs w:val="18"/>
        </w:rPr>
        <w:t xml:space="preserve"> w Lubawie </w:t>
      </w:r>
      <w:r w:rsidRPr="003710FC">
        <w:rPr>
          <w:rFonts w:ascii="Tahoma" w:hAnsi="Tahoma"/>
          <w:sz w:val="18"/>
          <w:szCs w:val="18"/>
        </w:rPr>
        <w:t xml:space="preserve"> lub skontaktować się z Inspektorem Ochrony Danych Osobowych</w:t>
      </w:r>
      <w:r w:rsidR="00327D34">
        <w:rPr>
          <w:rFonts w:ascii="Tahoma" w:hAnsi="Tahoma"/>
          <w:sz w:val="18"/>
          <w:szCs w:val="18"/>
        </w:rPr>
        <w:t xml:space="preserve"> </w:t>
      </w:r>
      <w:hyperlink r:id="rId18" w:history="1">
        <w:r w:rsidR="00327D34" w:rsidRPr="005941B8">
          <w:rPr>
            <w:rStyle w:val="Hipercze"/>
            <w:rFonts w:ascii="Tahoma" w:hAnsi="Tahoma"/>
            <w:sz w:val="18"/>
            <w:szCs w:val="18"/>
          </w:rPr>
          <w:t>iod@dps-lubawa-ilawa.com</w:t>
        </w:r>
      </w:hyperlink>
      <w:r w:rsidR="00327D34">
        <w:rPr>
          <w:rFonts w:ascii="Tahoma" w:hAnsi="Tahoma"/>
          <w:sz w:val="18"/>
          <w:szCs w:val="18"/>
        </w:rPr>
        <w:t>.</w:t>
      </w:r>
    </w:p>
    <w:p w14:paraId="604A8C11" w14:textId="170610A9" w:rsidR="006B511C" w:rsidRPr="003710FC" w:rsidRDefault="006B511C" w:rsidP="006B511C">
      <w:pPr>
        <w:spacing w:after="150" w:line="200" w:lineRule="atLeast"/>
        <w:jc w:val="both"/>
        <w:rPr>
          <w:rFonts w:ascii="Tahoma" w:hAnsi="Tahoma" w:cs="Tahoma"/>
          <w:sz w:val="18"/>
          <w:szCs w:val="18"/>
        </w:rPr>
      </w:pPr>
      <w:r w:rsidRPr="003710FC">
        <w:rPr>
          <w:rFonts w:ascii="Tahoma" w:hAnsi="Tahoma" w:cs="Tahoma"/>
          <w:sz w:val="18"/>
          <w:szCs w:val="18"/>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26EC4AA2" w14:textId="77777777" w:rsidR="006B511C" w:rsidRPr="003710FC" w:rsidRDefault="006B511C" w:rsidP="006B511C">
      <w:pPr>
        <w:spacing w:after="150" w:line="200" w:lineRule="atLeast"/>
        <w:jc w:val="both"/>
        <w:rPr>
          <w:rFonts w:ascii="Tahoma" w:hAnsi="Tahoma" w:cs="Tahoma"/>
          <w:sz w:val="18"/>
          <w:szCs w:val="18"/>
        </w:rPr>
      </w:pPr>
      <w:r w:rsidRPr="003710FC">
        <w:rPr>
          <w:rFonts w:ascii="Tahoma" w:hAnsi="Tahoma" w:cs="Tahoma"/>
          <w:sz w:val="18"/>
          <w:szCs w:val="18"/>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3C4AD31B" w14:textId="5EB9F298" w:rsidR="006B511C" w:rsidRPr="003710FC" w:rsidRDefault="006B511C" w:rsidP="00C862E5">
      <w:pPr>
        <w:spacing w:after="150" w:line="200" w:lineRule="atLeast"/>
        <w:jc w:val="both"/>
        <w:rPr>
          <w:rFonts w:ascii="Tahoma" w:hAnsi="Tahoma" w:cs="Tahoma"/>
          <w:sz w:val="18"/>
          <w:szCs w:val="18"/>
        </w:rPr>
      </w:pPr>
      <w:r w:rsidRPr="003710FC">
        <w:rPr>
          <w:rFonts w:ascii="Tahoma" w:hAnsi="Tahoma" w:cs="Tahoma"/>
          <w:sz w:val="18"/>
          <w:szCs w:val="18"/>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14:paraId="442776E8" w14:textId="1972B139"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Pani/Pana dane osobowe przetwarzane będą na podstawie art. 6 ust. 1 lit. c</w:t>
      </w:r>
      <w:r w:rsidRPr="003710FC">
        <w:rPr>
          <w:rFonts w:ascii="Tahoma" w:hAnsi="Tahoma" w:cs="Tahoma"/>
          <w:i/>
          <w:sz w:val="18"/>
          <w:szCs w:val="18"/>
          <w:lang w:eastAsia="pl-PL"/>
        </w:rPr>
        <w:t xml:space="preserve"> </w:t>
      </w:r>
      <w:r w:rsidRPr="003710FC">
        <w:rPr>
          <w:rFonts w:ascii="Tahoma" w:hAnsi="Tahoma" w:cs="Tahoma"/>
          <w:sz w:val="18"/>
          <w:szCs w:val="18"/>
          <w:lang w:eastAsia="pl-PL"/>
        </w:rPr>
        <w:t xml:space="preserve">RODO w celu </w:t>
      </w:r>
      <w:r w:rsidRPr="003710FC">
        <w:rPr>
          <w:rFonts w:ascii="Tahoma" w:hAnsi="Tahoma" w:cs="Tahoma"/>
          <w:sz w:val="18"/>
          <w:szCs w:val="18"/>
        </w:rPr>
        <w:t>związanym                                z postępowaniem o udzielenie zamówienia publicznego, o którym mowa w niniejszej SWZ</w:t>
      </w:r>
      <w:r w:rsidRPr="003710FC">
        <w:rPr>
          <w:rFonts w:ascii="Tahoma" w:hAnsi="Tahoma" w:cs="Tahoma"/>
          <w:i/>
          <w:sz w:val="18"/>
          <w:szCs w:val="18"/>
        </w:rPr>
        <w:t xml:space="preserve"> </w:t>
      </w:r>
      <w:r w:rsidRPr="003710FC">
        <w:rPr>
          <w:rFonts w:ascii="Tahoma" w:hAnsi="Tahoma" w:cs="Tahoma"/>
          <w:sz w:val="18"/>
          <w:szCs w:val="18"/>
        </w:rPr>
        <w:t xml:space="preserve">prowadzonym </w:t>
      </w:r>
      <w:r w:rsidRPr="003710FC">
        <w:rPr>
          <w:rFonts w:ascii="Tahoma" w:hAnsi="Tahoma" w:cs="Tahoma"/>
          <w:b/>
          <w:bCs/>
          <w:sz w:val="18"/>
          <w:szCs w:val="18"/>
        </w:rPr>
        <w:t>w</w:t>
      </w:r>
      <w:r w:rsidR="003F320C">
        <w:rPr>
          <w:rFonts w:ascii="Tahoma" w:hAnsi="Tahoma" w:cs="Tahoma"/>
          <w:b/>
          <w:bCs/>
          <w:sz w:val="18"/>
          <w:szCs w:val="18"/>
        </w:rPr>
        <w:t> </w:t>
      </w:r>
      <w:r w:rsidRPr="003710FC">
        <w:rPr>
          <w:rFonts w:ascii="Tahoma" w:hAnsi="Tahoma" w:cs="Tahoma"/>
          <w:b/>
          <w:bCs/>
          <w:sz w:val="18"/>
          <w:szCs w:val="18"/>
        </w:rPr>
        <w:t>trybie podstawowym</w:t>
      </w:r>
      <w:r w:rsidRPr="003710FC">
        <w:rPr>
          <w:rFonts w:ascii="Tahoma" w:hAnsi="Tahoma" w:cs="Tahoma"/>
          <w:sz w:val="18"/>
          <w:szCs w:val="18"/>
        </w:rPr>
        <w:t xml:space="preserve">  </w:t>
      </w:r>
      <w:r w:rsidRPr="003710FC">
        <w:rPr>
          <w:rFonts w:ascii="Tahoma" w:hAnsi="Tahoma" w:cs="Tahoma"/>
          <w:b/>
          <w:sz w:val="18"/>
          <w:szCs w:val="18"/>
        </w:rPr>
        <w:t xml:space="preserve">(nr postępowania </w:t>
      </w:r>
      <w:r w:rsidR="00327D34">
        <w:rPr>
          <w:rFonts w:ascii="Tahoma" w:hAnsi="Tahoma" w:cs="Tahoma"/>
          <w:b/>
          <w:sz w:val="18"/>
          <w:szCs w:val="18"/>
        </w:rPr>
        <w:t>DPS.II.823.272.1.2023</w:t>
      </w:r>
      <w:r w:rsidRPr="003710FC">
        <w:rPr>
          <w:rFonts w:ascii="Tahoma" w:hAnsi="Tahoma" w:cs="Tahoma"/>
          <w:b/>
          <w:sz w:val="18"/>
          <w:szCs w:val="18"/>
        </w:rPr>
        <w:t>)</w:t>
      </w:r>
      <w:r w:rsidR="000E1B98" w:rsidRPr="003710FC">
        <w:rPr>
          <w:rFonts w:ascii="Tahoma" w:hAnsi="Tahoma" w:cs="Tahoma"/>
          <w:b/>
          <w:sz w:val="18"/>
          <w:szCs w:val="18"/>
        </w:rPr>
        <w:t xml:space="preserve"> </w:t>
      </w:r>
      <w:r w:rsidR="000E1B98" w:rsidRPr="003710FC">
        <w:rPr>
          <w:rFonts w:ascii="Tahoma" w:hAnsi="Tahoma" w:cs="Tahoma"/>
          <w:color w:val="FF0000"/>
          <w:sz w:val="18"/>
          <w:szCs w:val="18"/>
        </w:rPr>
        <w:t xml:space="preserve"> </w:t>
      </w:r>
    </w:p>
    <w:p w14:paraId="39098CE8"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 xml:space="preserve">”. </w:t>
      </w:r>
    </w:p>
    <w:p w14:paraId="3E6F65F7"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 xml:space="preserve">Pani/Pana dane osobowe będą przechowywane, zgodnie z art. 78 ust. 1 i 4  Ustawy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 przez okres 4 lat od dnia zakończenia postępowania o udzielenie zamówienia, a jeżeli czas trwania umowy przekracza 4 lata, okres przechowywania obejmuje cały czas trwania umowy.</w:t>
      </w:r>
    </w:p>
    <w:p w14:paraId="52A78BB9"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 xml:space="preserve">obowiązek podania przez Panią/Pana danych osobowych bezpośrednio Pani/Pana dotyczących jest wymogiem ustawowym określonym w przepisach ustawy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 xml:space="preserve">, związanym z udziałem w postępowaniu o udzielenie zamówienia publicznego; konsekwencje niepodania określonych danych wynikają z ustawy </w:t>
      </w:r>
      <w:proofErr w:type="spellStart"/>
      <w:r w:rsidRPr="003710FC">
        <w:rPr>
          <w:rFonts w:ascii="Tahoma" w:hAnsi="Tahoma" w:cs="Tahoma"/>
          <w:sz w:val="18"/>
          <w:szCs w:val="18"/>
          <w:lang w:eastAsia="pl-PL"/>
        </w:rPr>
        <w:t>Pzp</w:t>
      </w:r>
      <w:proofErr w:type="spellEnd"/>
      <w:r w:rsidRPr="003710FC">
        <w:rPr>
          <w:rFonts w:ascii="Tahoma" w:hAnsi="Tahoma" w:cs="Tahoma"/>
          <w:sz w:val="18"/>
          <w:szCs w:val="18"/>
          <w:lang w:eastAsia="pl-PL"/>
        </w:rPr>
        <w:t>.</w:t>
      </w:r>
    </w:p>
    <w:p w14:paraId="00A80DA1" w14:textId="77777777" w:rsidR="006B511C" w:rsidRPr="003710FC" w:rsidRDefault="006B511C" w:rsidP="006B511C">
      <w:pPr>
        <w:pStyle w:val="Akapitzlist1"/>
        <w:numPr>
          <w:ilvl w:val="0"/>
          <w:numId w:val="10"/>
        </w:numPr>
        <w:spacing w:after="0" w:line="200" w:lineRule="atLeast"/>
        <w:ind w:left="425" w:hanging="425"/>
        <w:jc w:val="both"/>
        <w:rPr>
          <w:rFonts w:ascii="Tahoma" w:hAnsi="Tahoma" w:cs="Tahoma"/>
          <w:sz w:val="18"/>
          <w:szCs w:val="18"/>
          <w:lang w:eastAsia="pl-PL"/>
        </w:rPr>
      </w:pPr>
      <w:r w:rsidRPr="003710FC">
        <w:rPr>
          <w:rFonts w:ascii="Tahoma" w:hAnsi="Tahoma" w:cs="Tahoma"/>
          <w:sz w:val="18"/>
          <w:szCs w:val="18"/>
          <w:lang w:eastAsia="pl-PL"/>
        </w:rPr>
        <w:t>w odniesieniu do Pani/Pana danych osobowych decyzje nie będą podejmowane w sposób zautomatyzowany, stosowanie do art. 22 RODO.</w:t>
      </w:r>
    </w:p>
    <w:p w14:paraId="4A1F8FA9" w14:textId="77777777" w:rsidR="006B511C" w:rsidRPr="003710FC" w:rsidRDefault="006B511C" w:rsidP="006B511C">
      <w:pPr>
        <w:pStyle w:val="Akapitzlist1"/>
        <w:numPr>
          <w:ilvl w:val="0"/>
          <w:numId w:val="10"/>
        </w:numPr>
        <w:spacing w:after="0" w:line="360" w:lineRule="auto"/>
        <w:ind w:left="425" w:hanging="425"/>
        <w:jc w:val="both"/>
        <w:rPr>
          <w:rFonts w:ascii="Tahoma" w:hAnsi="Tahoma" w:cs="Tahoma"/>
          <w:sz w:val="18"/>
          <w:szCs w:val="18"/>
          <w:lang w:eastAsia="pl-PL"/>
        </w:rPr>
      </w:pPr>
      <w:r w:rsidRPr="003710FC">
        <w:rPr>
          <w:rFonts w:ascii="Tahoma" w:hAnsi="Tahoma" w:cs="Tahoma"/>
          <w:sz w:val="18"/>
          <w:szCs w:val="18"/>
          <w:lang w:eastAsia="pl-PL"/>
        </w:rPr>
        <w:t>posiada Pani/Pan:</w:t>
      </w:r>
    </w:p>
    <w:p w14:paraId="37D72CC0" w14:textId="77777777" w:rsidR="006B511C" w:rsidRPr="003710FC" w:rsidRDefault="006B511C" w:rsidP="006B511C">
      <w:pPr>
        <w:pStyle w:val="Akapitzlist1"/>
        <w:numPr>
          <w:ilvl w:val="0"/>
          <w:numId w:val="11"/>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na podstawie art. 15 RODO prawo dostępu do danych osobowych Pani/Pana dotyczących ;</w:t>
      </w:r>
    </w:p>
    <w:p w14:paraId="54DC8556" w14:textId="77777777" w:rsidR="006B511C" w:rsidRPr="003710FC" w:rsidRDefault="006B511C" w:rsidP="006B511C">
      <w:pPr>
        <w:pStyle w:val="Akapitzlist1"/>
        <w:numPr>
          <w:ilvl w:val="0"/>
          <w:numId w:val="11"/>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 xml:space="preserve">na podstawie art. 16 RODO prawo do sprostowania Pani/Pana danych osobowych </w:t>
      </w:r>
      <w:r w:rsidRPr="003710FC">
        <w:rPr>
          <w:rFonts w:ascii="Tahoma" w:hAnsi="Tahoma" w:cs="Tahoma"/>
          <w:b/>
          <w:sz w:val="18"/>
          <w:szCs w:val="18"/>
          <w:vertAlign w:val="superscript"/>
          <w:lang w:eastAsia="pl-PL"/>
        </w:rPr>
        <w:t>*</w:t>
      </w:r>
      <w:r w:rsidRPr="003710FC">
        <w:rPr>
          <w:rFonts w:ascii="Tahoma" w:hAnsi="Tahoma" w:cs="Tahoma"/>
          <w:sz w:val="18"/>
          <w:szCs w:val="18"/>
          <w:lang w:eastAsia="pl-PL"/>
        </w:rPr>
        <w:t>;</w:t>
      </w:r>
    </w:p>
    <w:p w14:paraId="2AF407F0" w14:textId="77777777" w:rsidR="006B511C" w:rsidRPr="003710FC" w:rsidRDefault="006B511C" w:rsidP="006B511C">
      <w:pPr>
        <w:pStyle w:val="Akapitzlist1"/>
        <w:numPr>
          <w:ilvl w:val="0"/>
          <w:numId w:val="11"/>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 xml:space="preserve">na podstawie art. 18 RODO prawo żądania od administratora ograniczenia przetwarzania danych osobowych z zastrzeżeniem przypadków, o których mowa w art. 18 ust. 2 RODO **;  </w:t>
      </w:r>
    </w:p>
    <w:p w14:paraId="6EE157E7" w14:textId="77777777" w:rsidR="006B511C" w:rsidRPr="003710FC" w:rsidRDefault="006B511C" w:rsidP="006B511C">
      <w:pPr>
        <w:pStyle w:val="Akapitzlist1"/>
        <w:numPr>
          <w:ilvl w:val="0"/>
          <w:numId w:val="10"/>
        </w:numPr>
        <w:spacing w:after="150" w:line="360" w:lineRule="auto"/>
        <w:ind w:left="426" w:hanging="426"/>
        <w:jc w:val="both"/>
        <w:rPr>
          <w:rFonts w:ascii="Tahoma" w:hAnsi="Tahoma" w:cs="Tahoma"/>
          <w:sz w:val="18"/>
          <w:szCs w:val="18"/>
          <w:lang w:eastAsia="pl-PL"/>
        </w:rPr>
      </w:pPr>
      <w:r w:rsidRPr="003710FC">
        <w:rPr>
          <w:rFonts w:ascii="Tahoma" w:hAnsi="Tahoma" w:cs="Tahoma"/>
          <w:sz w:val="18"/>
          <w:szCs w:val="18"/>
          <w:lang w:eastAsia="pl-PL"/>
        </w:rPr>
        <w:t xml:space="preserve"> przysługuje Pani/Panu prawo:</w:t>
      </w:r>
    </w:p>
    <w:p w14:paraId="55F63154" w14:textId="77777777" w:rsidR="006B511C" w:rsidRPr="003710FC" w:rsidRDefault="006B511C" w:rsidP="006B511C">
      <w:pPr>
        <w:pStyle w:val="Akapitzlist1"/>
        <w:numPr>
          <w:ilvl w:val="0"/>
          <w:numId w:val="12"/>
        </w:numPr>
        <w:spacing w:after="0" w:line="240" w:lineRule="auto"/>
        <w:ind w:left="714" w:hanging="357"/>
        <w:jc w:val="both"/>
        <w:rPr>
          <w:rFonts w:ascii="Tahoma" w:hAnsi="Tahoma" w:cs="Tahoma"/>
          <w:sz w:val="18"/>
          <w:szCs w:val="18"/>
          <w:lang w:eastAsia="pl-PL"/>
        </w:rPr>
      </w:pPr>
      <w:r w:rsidRPr="003710FC">
        <w:rPr>
          <w:rFonts w:ascii="Tahoma" w:hAnsi="Tahoma" w:cs="Tahoma"/>
          <w:sz w:val="18"/>
          <w:szCs w:val="18"/>
          <w:lang w:eastAsia="pl-PL"/>
        </w:rPr>
        <w:t>wniesienia skargi do organu nadzorczego na niezgodne z RODO przetwarzanie Pani/Pana danych osobowych przez Administratora. Organem właściwym dla przedmiotowej skargi jest Urząd Ochrony Danych Osobowych, ul. Stawki 2, 00-193 Warszawa.</w:t>
      </w:r>
    </w:p>
    <w:p w14:paraId="60CF3975" w14:textId="77777777" w:rsidR="006B511C" w:rsidRPr="003710FC" w:rsidRDefault="006B511C" w:rsidP="006B511C">
      <w:pPr>
        <w:pStyle w:val="Akapitzlist1"/>
        <w:numPr>
          <w:ilvl w:val="0"/>
          <w:numId w:val="10"/>
        </w:numPr>
        <w:spacing w:after="150" w:line="360" w:lineRule="auto"/>
        <w:ind w:left="426" w:hanging="426"/>
        <w:jc w:val="both"/>
        <w:rPr>
          <w:rFonts w:ascii="Tahoma" w:hAnsi="Tahoma" w:cs="Tahoma"/>
          <w:sz w:val="18"/>
          <w:szCs w:val="18"/>
          <w:lang w:eastAsia="pl-PL"/>
        </w:rPr>
      </w:pPr>
      <w:r w:rsidRPr="003710FC">
        <w:rPr>
          <w:rFonts w:ascii="Tahoma" w:hAnsi="Tahoma" w:cs="Tahoma"/>
          <w:sz w:val="18"/>
          <w:szCs w:val="18"/>
          <w:lang w:eastAsia="pl-PL"/>
        </w:rPr>
        <w:t>nie przysługuje Pani/Panu:</w:t>
      </w:r>
    </w:p>
    <w:p w14:paraId="08DC2476" w14:textId="77777777" w:rsidR="006B511C" w:rsidRPr="003710FC" w:rsidRDefault="006B511C" w:rsidP="006B511C">
      <w:pPr>
        <w:pStyle w:val="Akapitzlist1"/>
        <w:numPr>
          <w:ilvl w:val="0"/>
          <w:numId w:val="13"/>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w związku z art. 17 ust. 3 lit. b, d lub e  RODO prawo do usunięcia danych osobowych;</w:t>
      </w:r>
    </w:p>
    <w:p w14:paraId="006F6603" w14:textId="77777777" w:rsidR="006B511C" w:rsidRPr="003710FC" w:rsidRDefault="006B511C" w:rsidP="006B511C">
      <w:pPr>
        <w:pStyle w:val="Akapitzlist1"/>
        <w:numPr>
          <w:ilvl w:val="0"/>
          <w:numId w:val="13"/>
        </w:numPr>
        <w:spacing w:after="0" w:line="240" w:lineRule="auto"/>
        <w:ind w:left="709" w:hanging="284"/>
        <w:jc w:val="both"/>
        <w:rPr>
          <w:rFonts w:ascii="Tahoma" w:hAnsi="Tahoma" w:cs="Tahoma"/>
          <w:sz w:val="18"/>
          <w:szCs w:val="18"/>
          <w:lang w:eastAsia="pl-PL"/>
        </w:rPr>
      </w:pPr>
      <w:r w:rsidRPr="003710FC">
        <w:rPr>
          <w:rFonts w:ascii="Tahoma" w:hAnsi="Tahoma" w:cs="Tahoma"/>
          <w:sz w:val="18"/>
          <w:szCs w:val="18"/>
          <w:lang w:eastAsia="pl-PL"/>
        </w:rPr>
        <w:t>prawo do przenoszenia danych osobowych, o którym mowa w art. 20 RODO;</w:t>
      </w:r>
    </w:p>
    <w:p w14:paraId="4CA93BD5" w14:textId="77777777" w:rsidR="006B511C" w:rsidRPr="003710FC" w:rsidRDefault="006B511C" w:rsidP="006B511C">
      <w:pPr>
        <w:pStyle w:val="Akapitzlist1"/>
        <w:numPr>
          <w:ilvl w:val="0"/>
          <w:numId w:val="13"/>
        </w:numPr>
        <w:spacing w:after="0" w:line="240" w:lineRule="auto"/>
        <w:ind w:left="709" w:hanging="284"/>
        <w:jc w:val="both"/>
        <w:rPr>
          <w:rFonts w:ascii="Tahoma" w:hAnsi="Tahoma" w:cs="Tahoma"/>
          <w:i/>
          <w:iCs/>
          <w:sz w:val="18"/>
          <w:szCs w:val="18"/>
        </w:rPr>
      </w:pPr>
      <w:r w:rsidRPr="003710FC">
        <w:rPr>
          <w:rFonts w:ascii="Tahoma" w:hAnsi="Tahoma" w:cs="Tahoma"/>
          <w:sz w:val="18"/>
          <w:szCs w:val="18"/>
          <w:lang w:eastAsia="pl-PL"/>
        </w:rPr>
        <w:t xml:space="preserve">na podstawie art. 21 RODO prawo sprzeciwu, wobec przetwarzania danych osobowych, gdyż podstawą prawną przetwarzania Pani/Pana danych osobowych jest art. 6 ust. 1 lit. c RODO. </w:t>
      </w:r>
    </w:p>
    <w:p w14:paraId="136943CF" w14:textId="77777777" w:rsidR="006B511C" w:rsidRPr="003710FC" w:rsidRDefault="006B511C" w:rsidP="006B511C">
      <w:pPr>
        <w:rPr>
          <w:rFonts w:ascii="Tahoma" w:hAnsi="Tahoma" w:cs="Tahoma"/>
          <w:b/>
          <w:bCs/>
          <w:i/>
          <w:iCs/>
          <w:sz w:val="18"/>
          <w:szCs w:val="18"/>
        </w:rPr>
      </w:pPr>
      <w:r w:rsidRPr="003710FC">
        <w:rPr>
          <w:rFonts w:ascii="Tahoma" w:hAnsi="Tahoma" w:cs="Tahoma"/>
          <w:b/>
          <w:bCs/>
          <w:i/>
          <w:iCs/>
          <w:sz w:val="18"/>
          <w:szCs w:val="18"/>
        </w:rPr>
        <w:t xml:space="preserve">   </w:t>
      </w:r>
    </w:p>
    <w:p w14:paraId="485B0A94" w14:textId="77777777" w:rsidR="006B511C" w:rsidRPr="003710FC" w:rsidRDefault="006B511C" w:rsidP="006B511C">
      <w:pPr>
        <w:jc w:val="both"/>
        <w:rPr>
          <w:rFonts w:ascii="Tahoma" w:hAnsi="Tahoma" w:cs="Tahoma"/>
          <w:i/>
          <w:sz w:val="18"/>
          <w:szCs w:val="18"/>
        </w:rPr>
      </w:pPr>
      <w:r w:rsidRPr="003710FC">
        <w:rPr>
          <w:rFonts w:ascii="Tahoma" w:hAnsi="Tahoma" w:cs="Tahoma"/>
          <w:b/>
          <w:i/>
          <w:sz w:val="18"/>
          <w:szCs w:val="18"/>
          <w:vertAlign w:val="superscript"/>
        </w:rPr>
        <w:t>*</w:t>
      </w:r>
      <w:r w:rsidRPr="003710FC">
        <w:rPr>
          <w:rFonts w:ascii="Tahoma" w:hAnsi="Tahoma" w:cs="Tahoma"/>
          <w:i/>
          <w:sz w:val="18"/>
          <w:szCs w:val="18"/>
        </w:rPr>
        <w:t xml:space="preserve">Skorzystanie z prawa do sprostowania nie może skutkować zmianą wyniku postępowania, zapisów postanowień umownych, nie może naruszać integralności protokołu wraz z załącznikami. </w:t>
      </w:r>
    </w:p>
    <w:p w14:paraId="67B1BA50" w14:textId="77777777" w:rsidR="006B511C" w:rsidRPr="003710FC" w:rsidRDefault="006B511C" w:rsidP="006B511C">
      <w:pPr>
        <w:jc w:val="both"/>
        <w:rPr>
          <w:rFonts w:ascii="Tahoma" w:hAnsi="Tahoma" w:cs="Tahoma"/>
          <w:i/>
          <w:sz w:val="18"/>
          <w:szCs w:val="18"/>
        </w:rPr>
      </w:pPr>
      <w:r w:rsidRPr="003710FC">
        <w:rPr>
          <w:rFonts w:ascii="Tahoma" w:hAnsi="Tahoma" w:cs="Tahoma"/>
          <w:bCs/>
          <w:i/>
          <w:sz w:val="18"/>
          <w:szCs w:val="18"/>
        </w:rPr>
        <w:t>** Prawo do ograniczenia przetwarzania nie ma zastosowania w odniesieniu do przechowywania, w celu zapewnienia korzystania ze środków ochrony</w:t>
      </w:r>
      <w:r w:rsidRPr="003710FC">
        <w:rPr>
          <w:rFonts w:ascii="Tahoma" w:hAnsi="Tahoma" w:cs="Tahoma"/>
          <w:i/>
          <w:sz w:val="18"/>
          <w:szCs w:val="18"/>
        </w:rPr>
        <w:t xml:space="preserve"> prawnej lub w celu ochrony praw innej osoby fizycznej lub prawnej, lub z uwagi na ważne względy interesu publicznego Unii Europejskiej lub państwa członkowskiego.</w:t>
      </w:r>
    </w:p>
    <w:bookmarkEnd w:id="7"/>
    <w:p w14:paraId="209D92A7" w14:textId="77777777" w:rsidR="001A3A5B" w:rsidRPr="003710FC" w:rsidRDefault="001A3A5B" w:rsidP="0062503C">
      <w:pPr>
        <w:rPr>
          <w:rFonts w:ascii="Tahoma" w:hAnsi="Tahoma" w:cs="Tahoma"/>
          <w:b/>
          <w:bCs/>
          <w:sz w:val="18"/>
          <w:szCs w:val="18"/>
        </w:rPr>
      </w:pPr>
    </w:p>
    <w:p w14:paraId="1AD3B903" w14:textId="167FA3B6" w:rsidR="00347958" w:rsidRPr="003710FC" w:rsidRDefault="00347958" w:rsidP="0062503C">
      <w:pPr>
        <w:rPr>
          <w:rFonts w:ascii="Tahoma" w:hAnsi="Tahoma" w:cs="Tahoma"/>
          <w:b/>
          <w:bCs/>
          <w:sz w:val="18"/>
          <w:szCs w:val="18"/>
        </w:rPr>
      </w:pPr>
      <w:r w:rsidRPr="003710FC">
        <w:rPr>
          <w:rFonts w:ascii="Tahoma" w:hAnsi="Tahoma" w:cs="Tahoma"/>
          <w:b/>
          <w:bCs/>
          <w:sz w:val="18"/>
          <w:szCs w:val="18"/>
        </w:rPr>
        <w:t xml:space="preserve">Załączniki: </w:t>
      </w:r>
    </w:p>
    <w:p w14:paraId="24BDC2A9" w14:textId="12BE59DD" w:rsidR="00041BCA" w:rsidRPr="003710FC" w:rsidRDefault="00041BCA" w:rsidP="00470624">
      <w:pPr>
        <w:widowControl w:val="0"/>
        <w:numPr>
          <w:ilvl w:val="0"/>
          <w:numId w:val="2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r w:rsidRPr="003710FC">
        <w:rPr>
          <w:rFonts w:ascii="Tahoma" w:eastAsia="Arial Unicode MS" w:hAnsi="Tahoma" w:cs="Tahoma"/>
          <w:sz w:val="16"/>
          <w:szCs w:val="16"/>
          <w:bdr w:val="nil"/>
          <w:lang w:eastAsia="ar-SA"/>
        </w:rPr>
        <w:t>Formularz oferty (Załącznik</w:t>
      </w:r>
      <w:r w:rsidR="00EE338A">
        <w:rPr>
          <w:rFonts w:ascii="Tahoma" w:eastAsia="Arial Unicode MS" w:hAnsi="Tahoma" w:cs="Tahoma"/>
          <w:sz w:val="16"/>
          <w:szCs w:val="16"/>
          <w:bdr w:val="nil"/>
          <w:lang w:eastAsia="ar-SA"/>
        </w:rPr>
        <w:t xml:space="preserve">i </w:t>
      </w:r>
      <w:r w:rsidRPr="003710FC">
        <w:rPr>
          <w:rFonts w:ascii="Tahoma" w:eastAsia="Arial Unicode MS" w:hAnsi="Tahoma" w:cs="Tahoma"/>
          <w:sz w:val="16"/>
          <w:szCs w:val="16"/>
          <w:bdr w:val="nil"/>
          <w:lang w:eastAsia="ar-SA"/>
        </w:rPr>
        <w:t>nr 1</w:t>
      </w:r>
      <w:r w:rsidR="00EE338A">
        <w:rPr>
          <w:rFonts w:ascii="Tahoma" w:eastAsia="Arial Unicode MS" w:hAnsi="Tahoma" w:cs="Tahoma"/>
          <w:sz w:val="16"/>
          <w:szCs w:val="16"/>
          <w:bdr w:val="nil"/>
          <w:lang w:eastAsia="ar-SA"/>
        </w:rPr>
        <w:t xml:space="preserve">A-N </w:t>
      </w:r>
      <w:r w:rsidRPr="003710FC">
        <w:rPr>
          <w:rFonts w:ascii="Tahoma" w:eastAsia="Arial Unicode MS" w:hAnsi="Tahoma" w:cs="Tahoma"/>
          <w:sz w:val="16"/>
          <w:szCs w:val="16"/>
          <w:bdr w:val="nil"/>
          <w:lang w:eastAsia="ar-SA"/>
        </w:rPr>
        <w:t xml:space="preserve"> do SWZ)</w:t>
      </w:r>
    </w:p>
    <w:p w14:paraId="1EE1A104" w14:textId="36465FE9" w:rsidR="00041BCA" w:rsidRPr="003710FC" w:rsidRDefault="00041BCA" w:rsidP="00470624">
      <w:pPr>
        <w:widowControl w:val="0"/>
        <w:numPr>
          <w:ilvl w:val="0"/>
          <w:numId w:val="2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bookmarkStart w:id="8" w:name="_Hlk64376938"/>
      <w:r w:rsidRPr="003710FC">
        <w:rPr>
          <w:rFonts w:ascii="Tahoma" w:eastAsia="Arial Unicode MS" w:hAnsi="Tahoma" w:cs="Tahoma"/>
          <w:sz w:val="16"/>
          <w:szCs w:val="16"/>
          <w:bdr w:val="nil"/>
          <w:lang w:eastAsia="ar-SA"/>
        </w:rPr>
        <w:t>Oświadczenie o braku podstaw do wykluczenia (Załącznik nr 2 do SWZ)</w:t>
      </w:r>
    </w:p>
    <w:p w14:paraId="44DA4550" w14:textId="735E881E" w:rsidR="001E3024" w:rsidRPr="003710FC" w:rsidRDefault="001E3024" w:rsidP="00470624">
      <w:pPr>
        <w:widowControl w:val="0"/>
        <w:numPr>
          <w:ilvl w:val="0"/>
          <w:numId w:val="2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r w:rsidRPr="003710FC">
        <w:rPr>
          <w:rFonts w:ascii="Tahoma" w:eastAsia="Arial Unicode MS" w:hAnsi="Tahoma" w:cs="Tahoma"/>
          <w:sz w:val="16"/>
          <w:szCs w:val="16"/>
          <w:bdr w:val="nil"/>
          <w:lang w:eastAsia="ar-SA"/>
        </w:rPr>
        <w:t>Wzór umowy (Załącznik nr 3 do SWZ)</w:t>
      </w:r>
    </w:p>
    <w:bookmarkEnd w:id="8"/>
    <w:p w14:paraId="682072E1" w14:textId="0812809C" w:rsidR="00F905B4" w:rsidRPr="003710FC" w:rsidRDefault="00091E43" w:rsidP="00347958">
      <w:pPr>
        <w:pStyle w:val="Akapitzlist"/>
        <w:widowControl w:val="0"/>
        <w:numPr>
          <w:ilvl w:val="0"/>
          <w:numId w:val="24"/>
        </w:numPr>
        <w:pBdr>
          <w:top w:val="nil"/>
          <w:left w:val="nil"/>
          <w:bottom w:val="nil"/>
          <w:right w:val="nil"/>
          <w:between w:val="nil"/>
          <w:bar w:val="nil"/>
        </w:pBdr>
        <w:suppressAutoHyphens/>
        <w:autoSpaceDE w:val="0"/>
        <w:ind w:left="284" w:hanging="284"/>
        <w:rPr>
          <w:rFonts w:ascii="Tahoma" w:eastAsia="Arial Unicode MS" w:hAnsi="Tahoma" w:cs="Tahoma"/>
          <w:sz w:val="16"/>
          <w:szCs w:val="16"/>
          <w:bdr w:val="nil"/>
          <w:lang w:eastAsia="ar-SA"/>
        </w:rPr>
      </w:pPr>
      <w:r w:rsidRPr="003710FC">
        <w:rPr>
          <w:rFonts w:ascii="Tahoma" w:hAnsi="Tahoma" w:cs="Tahoma"/>
          <w:sz w:val="16"/>
          <w:szCs w:val="16"/>
          <w:lang w:val="pl"/>
        </w:rPr>
        <w:t>Oświadczenie o przynależności do grupy kapitałowej</w:t>
      </w:r>
      <w:r w:rsidR="009A00EB" w:rsidRPr="003710FC">
        <w:rPr>
          <w:rFonts w:ascii="Tahoma" w:hAnsi="Tahoma" w:cs="Tahoma"/>
          <w:sz w:val="16"/>
          <w:szCs w:val="16"/>
          <w:lang w:val="pl"/>
        </w:rPr>
        <w:t xml:space="preserve"> </w:t>
      </w:r>
      <w:r w:rsidR="009A00EB" w:rsidRPr="003710FC">
        <w:rPr>
          <w:rFonts w:ascii="Tahoma" w:eastAsia="Arial Unicode MS" w:hAnsi="Tahoma" w:cs="Tahoma"/>
          <w:sz w:val="16"/>
          <w:szCs w:val="16"/>
          <w:bdr w:val="nil"/>
          <w:lang w:eastAsia="ar-SA"/>
        </w:rPr>
        <w:t xml:space="preserve">(Załącznik nr </w:t>
      </w:r>
      <w:r w:rsidR="001E3024" w:rsidRPr="003710FC">
        <w:rPr>
          <w:rFonts w:ascii="Tahoma" w:eastAsia="Arial Unicode MS" w:hAnsi="Tahoma" w:cs="Tahoma"/>
          <w:sz w:val="16"/>
          <w:szCs w:val="16"/>
          <w:bdr w:val="nil"/>
          <w:lang w:val="pl-PL" w:eastAsia="ar-SA"/>
        </w:rPr>
        <w:t>4</w:t>
      </w:r>
      <w:r w:rsidR="009A00EB" w:rsidRPr="003710FC">
        <w:rPr>
          <w:rFonts w:ascii="Tahoma" w:eastAsia="Arial Unicode MS" w:hAnsi="Tahoma" w:cs="Tahoma"/>
          <w:sz w:val="16"/>
          <w:szCs w:val="16"/>
          <w:bdr w:val="nil"/>
          <w:lang w:eastAsia="ar-SA"/>
        </w:rPr>
        <w:t xml:space="preserve"> do SWZ)</w:t>
      </w:r>
    </w:p>
    <w:p w14:paraId="7A202786" w14:textId="77777777" w:rsidR="00A90976" w:rsidRPr="003710FC" w:rsidRDefault="00A90976" w:rsidP="00347958">
      <w:pPr>
        <w:rPr>
          <w:rFonts w:ascii="Tahoma" w:hAnsi="Tahoma" w:cs="Tahoma"/>
          <w:sz w:val="22"/>
        </w:rPr>
      </w:pPr>
    </w:p>
    <w:p w14:paraId="3BAAA003" w14:textId="51F6CDAF" w:rsidR="000415B4" w:rsidRPr="003710FC" w:rsidRDefault="000415B4" w:rsidP="000415B4">
      <w:pPr>
        <w:ind w:left="4956" w:firstLine="708"/>
        <w:jc w:val="center"/>
        <w:rPr>
          <w:rFonts w:ascii="Tahoma" w:hAnsi="Tahoma" w:cs="Tahoma"/>
          <w:b/>
          <w:bCs/>
          <w:sz w:val="22"/>
          <w:szCs w:val="22"/>
        </w:rPr>
      </w:pPr>
      <w:r w:rsidRPr="003710FC">
        <w:rPr>
          <w:rFonts w:ascii="Tahoma" w:hAnsi="Tahoma" w:cs="Tahoma"/>
          <w:b/>
          <w:bCs/>
          <w:sz w:val="22"/>
          <w:szCs w:val="22"/>
        </w:rPr>
        <w:t>ZATWIERDZAM</w:t>
      </w:r>
    </w:p>
    <w:p w14:paraId="56A5EC14" w14:textId="4DD33BD1" w:rsidR="001A3A5B" w:rsidRPr="003710FC" w:rsidRDefault="00347958" w:rsidP="00E53B08">
      <w:pPr>
        <w:ind w:left="4956"/>
        <w:rPr>
          <w:rFonts w:ascii="Tahoma" w:hAnsi="Tahoma" w:cs="Tahoma"/>
        </w:rPr>
      </w:pPr>
      <w:r w:rsidRPr="003710FC">
        <w:rPr>
          <w:rFonts w:ascii="Tahoma" w:hAnsi="Tahoma" w:cs="Tahoma"/>
        </w:rPr>
        <w:t xml:space="preserve">  </w:t>
      </w:r>
    </w:p>
    <w:p w14:paraId="64DE863D" w14:textId="7D6C9EC4" w:rsidR="001A3A5B" w:rsidRPr="003710FC" w:rsidRDefault="000415B4" w:rsidP="00347958">
      <w:pPr>
        <w:rPr>
          <w:rFonts w:ascii="Tahoma" w:hAnsi="Tahoma" w:cs="Tahoma"/>
          <w:b/>
          <w:bCs/>
          <w:i/>
          <w:iCs/>
        </w:rPr>
      </w:pP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Pr="003710FC">
        <w:rPr>
          <w:rFonts w:ascii="Tahoma" w:hAnsi="Tahoma" w:cs="Tahoma"/>
        </w:rPr>
        <w:tab/>
      </w:r>
      <w:r w:rsidR="00327D34">
        <w:rPr>
          <w:rFonts w:ascii="Tahoma" w:hAnsi="Tahoma" w:cs="Tahoma"/>
        </w:rPr>
        <w:t xml:space="preserve">              </w:t>
      </w:r>
      <w:r w:rsidRPr="003710FC">
        <w:rPr>
          <w:rFonts w:ascii="Tahoma" w:hAnsi="Tahoma" w:cs="Tahoma"/>
          <w:b/>
          <w:bCs/>
          <w:i/>
          <w:iCs/>
        </w:rPr>
        <w:t xml:space="preserve">/-/ </w:t>
      </w:r>
      <w:r w:rsidR="00327D34">
        <w:rPr>
          <w:rFonts w:ascii="Tahoma" w:hAnsi="Tahoma" w:cs="Tahoma"/>
          <w:b/>
          <w:bCs/>
          <w:i/>
          <w:iCs/>
        </w:rPr>
        <w:t>Marek Kaucz</w:t>
      </w:r>
    </w:p>
    <w:p w14:paraId="551188BB" w14:textId="043D8885" w:rsidR="00347958" w:rsidRPr="003710FC" w:rsidRDefault="00347958" w:rsidP="00347958">
      <w:pPr>
        <w:ind w:left="4956"/>
        <w:rPr>
          <w:rFonts w:ascii="Tahoma" w:hAnsi="Tahoma" w:cs="Tahoma"/>
        </w:rPr>
      </w:pPr>
      <w:r w:rsidRPr="003710FC">
        <w:rPr>
          <w:rFonts w:ascii="Tahoma" w:hAnsi="Tahoma" w:cs="Tahoma"/>
        </w:rPr>
        <w:t xml:space="preserve"> …………..............................……</w:t>
      </w:r>
    </w:p>
    <w:p w14:paraId="47AB16E8" w14:textId="69FE5C1B" w:rsidR="000415B4" w:rsidRPr="003710FC" w:rsidRDefault="00327D34" w:rsidP="00347958">
      <w:pPr>
        <w:ind w:left="4956"/>
        <w:rPr>
          <w:rFonts w:ascii="Tahoma" w:hAnsi="Tahoma" w:cs="Tahoma"/>
          <w:vertAlign w:val="superscript"/>
        </w:rPr>
      </w:pPr>
      <w:r>
        <w:rPr>
          <w:rFonts w:ascii="Tahoma" w:hAnsi="Tahoma" w:cs="Tahoma"/>
          <w:vertAlign w:val="superscript"/>
        </w:rPr>
        <w:t xml:space="preserve">               </w:t>
      </w:r>
      <w:r w:rsidR="000415B4" w:rsidRPr="003710FC">
        <w:rPr>
          <w:rFonts w:ascii="Tahoma" w:hAnsi="Tahoma" w:cs="Tahoma"/>
          <w:vertAlign w:val="superscript"/>
        </w:rPr>
        <w:t>(P</w:t>
      </w:r>
      <w:r>
        <w:rPr>
          <w:rFonts w:ascii="Tahoma" w:hAnsi="Tahoma" w:cs="Tahoma"/>
          <w:vertAlign w:val="superscript"/>
        </w:rPr>
        <w:t xml:space="preserve">odpis Dyrektora </w:t>
      </w:r>
      <w:r w:rsidR="00D07914" w:rsidRPr="003710FC">
        <w:rPr>
          <w:rFonts w:ascii="Tahoma" w:hAnsi="Tahoma" w:cs="Tahoma"/>
          <w:vertAlign w:val="superscript"/>
        </w:rPr>
        <w:t xml:space="preserve"> DPS </w:t>
      </w:r>
      <w:r>
        <w:rPr>
          <w:rFonts w:ascii="Tahoma" w:hAnsi="Tahoma" w:cs="Tahoma"/>
          <w:vertAlign w:val="superscript"/>
        </w:rPr>
        <w:t>w Lubawie</w:t>
      </w:r>
      <w:r w:rsidR="00D07914" w:rsidRPr="003710FC">
        <w:rPr>
          <w:rFonts w:ascii="Tahoma" w:hAnsi="Tahoma" w:cs="Tahoma"/>
          <w:vertAlign w:val="superscript"/>
        </w:rPr>
        <w:t>)</w:t>
      </w:r>
    </w:p>
    <w:p w14:paraId="3FB6582D" w14:textId="1CD47AD5" w:rsidR="00347958" w:rsidRPr="003710FC" w:rsidRDefault="00327D34" w:rsidP="00347958">
      <w:pPr>
        <w:jc w:val="both"/>
        <w:rPr>
          <w:rFonts w:ascii="Tahoma" w:hAnsi="Tahoma" w:cs="Tahoma"/>
          <w:sz w:val="18"/>
        </w:rPr>
      </w:pPr>
      <w:r>
        <w:rPr>
          <w:rFonts w:ascii="Tahoma" w:hAnsi="Tahoma" w:cs="Tahoma"/>
          <w:sz w:val="18"/>
        </w:rPr>
        <w:t xml:space="preserve">Iława, dnia </w:t>
      </w:r>
      <w:r w:rsidR="00EE338A">
        <w:rPr>
          <w:rFonts w:ascii="Tahoma" w:hAnsi="Tahoma" w:cs="Tahoma"/>
          <w:sz w:val="18"/>
        </w:rPr>
        <w:t>12</w:t>
      </w:r>
      <w:r>
        <w:rPr>
          <w:rFonts w:ascii="Tahoma" w:hAnsi="Tahoma" w:cs="Tahoma"/>
          <w:sz w:val="18"/>
        </w:rPr>
        <w:t xml:space="preserve"> grudnia 2023 r.</w:t>
      </w:r>
    </w:p>
    <w:p w14:paraId="61BBAD55" w14:textId="77777777" w:rsidR="00347958" w:rsidRPr="003710FC" w:rsidRDefault="00347958" w:rsidP="0062503C">
      <w:pPr>
        <w:rPr>
          <w:rFonts w:ascii="Tahoma" w:hAnsi="Tahoma" w:cs="Tahoma"/>
          <w:sz w:val="18"/>
          <w:szCs w:val="18"/>
        </w:rPr>
      </w:pPr>
    </w:p>
    <w:sectPr w:rsidR="00347958" w:rsidRPr="003710FC" w:rsidSect="00062903">
      <w:headerReference w:type="default" r:id="rId19"/>
      <w:footerReference w:type="default" r:id="rId20"/>
      <w:pgSz w:w="11906" w:h="16838"/>
      <w:pgMar w:top="1417" w:right="1274" w:bottom="993" w:left="1417"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6ED1" w14:textId="77777777" w:rsidR="00D86D1F" w:rsidRDefault="00D86D1F" w:rsidP="00382A7E">
      <w:r>
        <w:separator/>
      </w:r>
    </w:p>
  </w:endnote>
  <w:endnote w:type="continuationSeparator" w:id="0">
    <w:p w14:paraId="07012B04" w14:textId="77777777" w:rsidR="00D86D1F" w:rsidRDefault="00D86D1F" w:rsidP="003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Droid Sans Fallback">
    <w:altName w:val="MS Gothic"/>
    <w:panose1 w:val="00000000000000000000"/>
    <w:charset w:val="00"/>
    <w:family w:val="roman"/>
    <w:notTrueType/>
    <w:pitch w:val="default"/>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6203" w14:textId="77777777" w:rsidR="00365F6E" w:rsidRDefault="00365F6E" w:rsidP="00382A7E">
    <w:pPr>
      <w:tabs>
        <w:tab w:val="center" w:pos="4550"/>
        <w:tab w:val="left" w:pos="5818"/>
      </w:tabs>
      <w:ind w:right="260"/>
      <w:jc w:val="center"/>
      <w:rPr>
        <w:sz w:val="12"/>
        <w:szCs w:val="12"/>
      </w:rPr>
    </w:pPr>
    <w:r>
      <w:rPr>
        <w:sz w:val="12"/>
        <w:szCs w:val="12"/>
      </w:rPr>
      <w:t>Dom Pomocy Społecznej w Lubawie ul. Grunwaldzka 16, 14-260 Lubawa</w:t>
    </w:r>
  </w:p>
  <w:p w14:paraId="0EC45339" w14:textId="11047746" w:rsidR="0047574B" w:rsidRDefault="0047574B" w:rsidP="00382A7E">
    <w:pPr>
      <w:tabs>
        <w:tab w:val="center" w:pos="4550"/>
        <w:tab w:val="left" w:pos="5818"/>
      </w:tabs>
      <w:ind w:right="260"/>
      <w:jc w:val="center"/>
      <w:rPr>
        <w:color w:val="8496B0" w:themeColor="text2" w:themeTint="99"/>
        <w:spacing w:val="60"/>
        <w:sz w:val="16"/>
        <w:szCs w:val="16"/>
      </w:rPr>
    </w:pPr>
    <w:r>
      <w:rPr>
        <w:color w:val="8496B0" w:themeColor="text2" w:themeTint="99"/>
        <w:spacing w:val="60"/>
        <w:sz w:val="16"/>
        <w:szCs w:val="16"/>
      </w:rPr>
      <w:tab/>
    </w:r>
  </w:p>
  <w:p w14:paraId="4B408C9E" w14:textId="5B7E911F" w:rsidR="0047574B" w:rsidRPr="00382A7E" w:rsidRDefault="0047574B" w:rsidP="00382A7E">
    <w:pPr>
      <w:tabs>
        <w:tab w:val="center" w:pos="4550"/>
        <w:tab w:val="left" w:pos="5818"/>
      </w:tabs>
      <w:ind w:right="260"/>
      <w:jc w:val="right"/>
      <w:rPr>
        <w:color w:val="222A35" w:themeColor="text2" w:themeShade="80"/>
        <w:sz w:val="16"/>
        <w:szCs w:val="16"/>
      </w:rPr>
    </w:pPr>
    <w:r w:rsidRPr="00382A7E">
      <w:rPr>
        <w:color w:val="8496B0" w:themeColor="text2" w:themeTint="99"/>
        <w:spacing w:val="60"/>
        <w:sz w:val="16"/>
        <w:szCs w:val="16"/>
      </w:rPr>
      <w:t>Strona</w:t>
    </w:r>
    <w:r w:rsidRPr="00382A7E">
      <w:rPr>
        <w:color w:val="8496B0" w:themeColor="text2" w:themeTint="99"/>
        <w:sz w:val="16"/>
        <w:szCs w:val="16"/>
      </w:rPr>
      <w:t xml:space="preserve"> </w:t>
    </w:r>
    <w:r w:rsidRPr="00382A7E">
      <w:rPr>
        <w:color w:val="323E4F" w:themeColor="text2" w:themeShade="BF"/>
        <w:sz w:val="16"/>
        <w:szCs w:val="16"/>
      </w:rPr>
      <w:fldChar w:fldCharType="begin"/>
    </w:r>
    <w:r w:rsidRPr="00382A7E">
      <w:rPr>
        <w:color w:val="323E4F" w:themeColor="text2" w:themeShade="BF"/>
        <w:sz w:val="16"/>
        <w:szCs w:val="16"/>
      </w:rPr>
      <w:instrText>PAGE   \* MERGEFORMAT</w:instrText>
    </w:r>
    <w:r w:rsidRPr="00382A7E">
      <w:rPr>
        <w:color w:val="323E4F" w:themeColor="text2" w:themeShade="BF"/>
        <w:sz w:val="16"/>
        <w:szCs w:val="16"/>
      </w:rPr>
      <w:fldChar w:fldCharType="separate"/>
    </w:r>
    <w:r w:rsidR="00F45FE7">
      <w:rPr>
        <w:noProof/>
        <w:color w:val="323E4F" w:themeColor="text2" w:themeShade="BF"/>
        <w:sz w:val="16"/>
        <w:szCs w:val="16"/>
      </w:rPr>
      <w:t>11</w:t>
    </w:r>
    <w:r w:rsidRPr="00382A7E">
      <w:rPr>
        <w:color w:val="323E4F" w:themeColor="text2" w:themeShade="BF"/>
        <w:sz w:val="16"/>
        <w:szCs w:val="16"/>
      </w:rPr>
      <w:fldChar w:fldCharType="end"/>
    </w:r>
    <w:r w:rsidRPr="00382A7E">
      <w:rPr>
        <w:color w:val="323E4F" w:themeColor="text2" w:themeShade="BF"/>
        <w:sz w:val="16"/>
        <w:szCs w:val="16"/>
      </w:rPr>
      <w:t xml:space="preserve"> | </w:t>
    </w:r>
    <w:r w:rsidRPr="00382A7E">
      <w:rPr>
        <w:color w:val="323E4F" w:themeColor="text2" w:themeShade="BF"/>
        <w:sz w:val="16"/>
        <w:szCs w:val="16"/>
      </w:rPr>
      <w:fldChar w:fldCharType="begin"/>
    </w:r>
    <w:r w:rsidRPr="00382A7E">
      <w:rPr>
        <w:color w:val="323E4F" w:themeColor="text2" w:themeShade="BF"/>
        <w:sz w:val="16"/>
        <w:szCs w:val="16"/>
      </w:rPr>
      <w:instrText>NUMPAGES  \* Arabic  \* MERGEFORMAT</w:instrText>
    </w:r>
    <w:r w:rsidRPr="00382A7E">
      <w:rPr>
        <w:color w:val="323E4F" w:themeColor="text2" w:themeShade="BF"/>
        <w:sz w:val="16"/>
        <w:szCs w:val="16"/>
      </w:rPr>
      <w:fldChar w:fldCharType="separate"/>
    </w:r>
    <w:r w:rsidR="00F45FE7">
      <w:rPr>
        <w:noProof/>
        <w:color w:val="323E4F" w:themeColor="text2" w:themeShade="BF"/>
        <w:sz w:val="16"/>
        <w:szCs w:val="16"/>
      </w:rPr>
      <w:t>11</w:t>
    </w:r>
    <w:r w:rsidRPr="00382A7E">
      <w:rPr>
        <w:color w:val="323E4F" w:themeColor="text2" w:themeShade="BF"/>
        <w:sz w:val="16"/>
        <w:szCs w:val="16"/>
      </w:rPr>
      <w:fldChar w:fldCharType="end"/>
    </w:r>
  </w:p>
  <w:p w14:paraId="4B3C8E5D" w14:textId="77777777" w:rsidR="0047574B" w:rsidRDefault="00475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899F" w14:textId="77777777" w:rsidR="00D86D1F" w:rsidRDefault="00D86D1F" w:rsidP="00382A7E">
      <w:r>
        <w:separator/>
      </w:r>
    </w:p>
  </w:footnote>
  <w:footnote w:type="continuationSeparator" w:id="0">
    <w:p w14:paraId="32CD21DF" w14:textId="77777777" w:rsidR="00D86D1F" w:rsidRDefault="00D86D1F" w:rsidP="0038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5215" w14:textId="6ED2242A" w:rsidR="0047574B" w:rsidRDefault="0047574B" w:rsidP="00382A7E">
    <w:pPr>
      <w:pStyle w:val="Nagwek"/>
      <w:jc w:val="center"/>
      <w:rPr>
        <w:rFonts w:ascii="Arial" w:hAnsi="Arial" w:cs="Arial"/>
        <w:b/>
        <w:bCs/>
        <w:sz w:val="14"/>
        <w:szCs w:val="14"/>
      </w:rPr>
    </w:pPr>
    <w:r>
      <w:t xml:space="preserve">   </w:t>
    </w:r>
    <w:r>
      <w:rPr>
        <w:rFonts w:ascii="Arial" w:hAnsi="Arial" w:cs="Arial"/>
        <w:b/>
        <w:bCs/>
        <w:sz w:val="14"/>
        <w:szCs w:val="14"/>
      </w:rPr>
      <w:t>Specyfikacja Warunków Zamówienia</w:t>
    </w:r>
  </w:p>
  <w:p w14:paraId="110725CB" w14:textId="77777777" w:rsidR="0047574B" w:rsidRDefault="0047574B" w:rsidP="00382A7E">
    <w:pPr>
      <w:pStyle w:val="Nagwek"/>
      <w:jc w:val="center"/>
      <w:rPr>
        <w:rFonts w:ascii="Arial" w:hAnsi="Arial" w:cs="Arial"/>
        <w:sz w:val="14"/>
        <w:szCs w:val="14"/>
      </w:rPr>
    </w:pPr>
    <w:r>
      <w:rPr>
        <w:rFonts w:ascii="Arial" w:hAnsi="Arial" w:cs="Arial"/>
        <w:sz w:val="14"/>
        <w:szCs w:val="14"/>
      </w:rPr>
      <w:t xml:space="preserve">Postępowanie prowadzone w trybie podstawowym o wartości szacunkowej </w:t>
    </w:r>
  </w:p>
  <w:p w14:paraId="7D01A37B" w14:textId="4FE4A127" w:rsidR="0047574B" w:rsidRDefault="0047574B" w:rsidP="00382A7E">
    <w:pPr>
      <w:pStyle w:val="Nagwek"/>
      <w:jc w:val="center"/>
      <w:rPr>
        <w:rFonts w:cs="Calibri"/>
      </w:rPr>
    </w:pPr>
    <w:r>
      <w:rPr>
        <w:rFonts w:ascii="Arial" w:hAnsi="Arial" w:cs="Arial"/>
        <w:sz w:val="14"/>
        <w:szCs w:val="14"/>
      </w:rPr>
      <w:t>mniejszej niż kwoty określone w przepisach wydanych na podstawie art. 3 ustawy Prawa Zamówień Publicznych</w:t>
    </w:r>
  </w:p>
  <w:p w14:paraId="2997905C" w14:textId="77777777" w:rsidR="0047574B" w:rsidRDefault="004757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146" w:hanging="360"/>
      </w:pPr>
      <w:rPr>
        <w:rFonts w:ascii="Times New Roman" w:hAnsi="Times New Roman" w:cs="Times New Roman"/>
        <w:color w:val="auto"/>
        <w:sz w:val="20"/>
        <w:szCs w:val="20"/>
        <w:lang w:eastAsia="pl-P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color w:val="auto"/>
        <w:sz w:val="20"/>
        <w:szCs w:val="20"/>
        <w:lang w:eastAsia="pl-PL"/>
      </w:rPr>
    </w:lvl>
  </w:abstractNum>
  <w:abstractNum w:abstractNumId="2" w15:restartNumberingAfterBreak="0">
    <w:nsid w:val="00000003"/>
    <w:multiLevelType w:val="singleLevel"/>
    <w:tmpl w:val="00000003"/>
    <w:name w:val="WW8Num3"/>
    <w:lvl w:ilvl="0">
      <w:start w:val="1"/>
      <w:numFmt w:val="bullet"/>
      <w:lvlText w:val="−"/>
      <w:lvlJc w:val="left"/>
      <w:pPr>
        <w:tabs>
          <w:tab w:val="num" w:pos="3183"/>
        </w:tabs>
        <w:ind w:left="4329" w:hanging="360"/>
      </w:pPr>
      <w:rPr>
        <w:rFonts w:ascii="Times New Roman" w:hAnsi="Times New Roman" w:cs="Times New Roman"/>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sz w:val="20"/>
        <w:szCs w:val="20"/>
      </w:rPr>
    </w:lvl>
  </w:abstractNum>
  <w:abstractNum w:abstractNumId="4"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5" w15:restartNumberingAfterBreak="0">
    <w:nsid w:val="00000017"/>
    <w:multiLevelType w:val="multilevel"/>
    <w:tmpl w:val="59A6AB16"/>
    <w:name w:val="WW8Num23"/>
    <w:lvl w:ilvl="0">
      <w:start w:val="1"/>
      <w:numFmt w:val="decimal"/>
      <w:lvlText w:val="%1)"/>
      <w:lvlJc w:val="left"/>
      <w:pPr>
        <w:tabs>
          <w:tab w:val="num" w:pos="-77"/>
        </w:tabs>
        <w:ind w:left="643" w:hanging="360"/>
      </w:pPr>
      <w:rPr>
        <w:rFonts w:hint="default"/>
        <w:b/>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5402C4"/>
    <w:multiLevelType w:val="hybridMultilevel"/>
    <w:tmpl w:val="B53C77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B5384E"/>
    <w:multiLevelType w:val="multilevel"/>
    <w:tmpl w:val="81A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417C3"/>
    <w:multiLevelType w:val="multilevel"/>
    <w:tmpl w:val="ACEECB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EE296E"/>
    <w:multiLevelType w:val="multilevel"/>
    <w:tmpl w:val="F1226CAE"/>
    <w:lvl w:ilvl="0">
      <w:start w:val="7"/>
      <w:numFmt w:val="decimal"/>
      <w:lvlText w:val="%1."/>
      <w:lvlJc w:val="left"/>
      <w:pPr>
        <w:tabs>
          <w:tab w:val="num" w:pos="0"/>
        </w:tabs>
        <w:ind w:left="720" w:hanging="360"/>
      </w:pPr>
      <w:rPr>
        <w:rFonts w:ascii="Arial" w:eastAsia="Tahoma" w:hAnsi="Arial" w:cs="Arial"/>
        <w:b/>
        <w:sz w:val="20"/>
        <w:szCs w:val="8"/>
      </w:rPr>
    </w:lvl>
    <w:lvl w:ilvl="1">
      <w:start w:val="1"/>
      <w:numFmt w:val="decimal"/>
      <w:lvlText w:val="%2."/>
      <w:lvlJc w:val="left"/>
      <w:pPr>
        <w:tabs>
          <w:tab w:val="num" w:pos="-153"/>
        </w:tabs>
        <w:ind w:left="927" w:hanging="360"/>
      </w:pPr>
      <w:rPr>
        <w:b w:val="0"/>
        <w:bCs/>
      </w:rPr>
    </w:lvl>
    <w:lvl w:ilvl="2">
      <w:start w:val="1"/>
      <w:numFmt w:val="decimal"/>
      <w:lvlText w:val="%3)"/>
      <w:lvlJc w:val="left"/>
      <w:pPr>
        <w:tabs>
          <w:tab w:val="num" w:pos="0"/>
        </w:tabs>
        <w:ind w:left="1440" w:hanging="360"/>
      </w:pPr>
      <w:rPr>
        <w:b w:val="0"/>
        <w:bCs/>
      </w:rPr>
    </w:lvl>
    <w:lvl w:ilvl="3">
      <w:start w:val="1"/>
      <w:numFmt w:val="decimal"/>
      <w:lvlText w:val="%4."/>
      <w:lvlJc w:val="left"/>
      <w:pPr>
        <w:tabs>
          <w:tab w:val="num" w:pos="-873"/>
        </w:tabs>
        <w:ind w:left="927" w:hanging="360"/>
      </w:pPr>
    </w:lvl>
    <w:lvl w:ilvl="4">
      <w:start w:val="1"/>
      <w:numFmt w:val="decimal"/>
      <w:lvlText w:val="%5."/>
      <w:lvlJc w:val="left"/>
      <w:pPr>
        <w:tabs>
          <w:tab w:val="num" w:pos="-1800"/>
        </w:tabs>
        <w:ind w:left="3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24EC2292"/>
    <w:multiLevelType w:val="hybridMultilevel"/>
    <w:tmpl w:val="86608D2E"/>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454C1"/>
    <w:multiLevelType w:val="multilevel"/>
    <w:tmpl w:val="D04A5BD6"/>
    <w:lvl w:ilvl="0">
      <w:start w:val="1"/>
      <w:numFmt w:val="decimal"/>
      <w:lvlText w:val="%1."/>
      <w:lvlJc w:val="left"/>
      <w:pPr>
        <w:ind w:left="720" w:hanging="360"/>
      </w:pPr>
      <w:rPr>
        <w:b w:val="0"/>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9B71791"/>
    <w:multiLevelType w:val="hybridMultilevel"/>
    <w:tmpl w:val="D8A02E20"/>
    <w:lvl w:ilvl="0" w:tplc="45D8C2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B6AAD"/>
    <w:multiLevelType w:val="hybridMultilevel"/>
    <w:tmpl w:val="95AA2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426BF3"/>
    <w:multiLevelType w:val="hybridMultilevel"/>
    <w:tmpl w:val="F434021C"/>
    <w:lvl w:ilvl="0" w:tplc="28BC1B06">
      <w:start w:val="1"/>
      <w:numFmt w:val="decimal"/>
      <w:lvlText w:val="%1."/>
      <w:lvlJc w:val="left"/>
      <w:pPr>
        <w:ind w:left="927" w:hanging="360"/>
      </w:pPr>
      <w:rPr>
        <w:rFonts w:ascii="Times New Roman" w:hAnsi="Times New Roman" w:cs="Times New Roman"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5" w15:restartNumberingAfterBreak="0">
    <w:nsid w:val="354E255C"/>
    <w:multiLevelType w:val="hybridMultilevel"/>
    <w:tmpl w:val="E5404C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A0F0FBD"/>
    <w:multiLevelType w:val="hybridMultilevel"/>
    <w:tmpl w:val="40765FA2"/>
    <w:lvl w:ilvl="0" w:tplc="2370C66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66683"/>
    <w:multiLevelType w:val="hybridMultilevel"/>
    <w:tmpl w:val="1DC6B8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A963065"/>
    <w:multiLevelType w:val="multilevel"/>
    <w:tmpl w:val="0000000C"/>
    <w:lvl w:ilvl="0">
      <w:start w:val="1"/>
      <w:numFmt w:val="lowerLetter"/>
      <w:lvlText w:val="%1)"/>
      <w:lvlJc w:val="left"/>
      <w:pPr>
        <w:tabs>
          <w:tab w:val="num" w:pos="720"/>
        </w:tabs>
        <w:ind w:left="720" w:hanging="360"/>
      </w:pPr>
      <w:rPr>
        <w:rFonts w:ascii="Times New Roman" w:hAnsi="Times New Roman" w:cs="Times New Roman" w:hint="default"/>
        <w:color w:val="000000"/>
        <w:sz w:val="20"/>
        <w:szCs w:val="20"/>
      </w:rPr>
    </w:lvl>
    <w:lvl w:ilvl="1">
      <w:start w:val="1"/>
      <w:numFmt w:val="decimal"/>
      <w:lvlText w:val="%2)"/>
      <w:lvlJc w:val="left"/>
      <w:pPr>
        <w:tabs>
          <w:tab w:val="num" w:pos="1080"/>
        </w:tabs>
        <w:ind w:left="1080" w:hanging="360"/>
      </w:pPr>
      <w:rPr>
        <w:rFonts w:cs="Times New Roman" w:hint="default"/>
        <w:b w:val="0"/>
        <w:bCs/>
        <w:i w:val="0"/>
        <w:sz w:val="20"/>
        <w:szCs w:val="24"/>
      </w:rPr>
    </w:lvl>
    <w:lvl w:ilvl="2">
      <w:start w:val="1"/>
      <w:numFmt w:val="lowerLetter"/>
      <w:lvlText w:val="%3)"/>
      <w:lvlJc w:val="left"/>
      <w:pPr>
        <w:tabs>
          <w:tab w:val="num" w:pos="1920"/>
        </w:tabs>
        <w:ind w:left="1920" w:hanging="360"/>
      </w:pPr>
      <w:rPr>
        <w:rFonts w:cs="Times New Roman" w:hint="default"/>
      </w:rPr>
    </w:lvl>
    <w:lvl w:ilvl="3">
      <w:start w:val="1"/>
      <w:numFmt w:val="low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Letter"/>
      <w:lvlText w:val="%6)"/>
      <w:lvlJc w:val="left"/>
      <w:pPr>
        <w:tabs>
          <w:tab w:val="num" w:pos="2520"/>
        </w:tabs>
        <w:ind w:left="2520" w:hanging="360"/>
      </w:pPr>
      <w:rPr>
        <w:rFonts w:cs="Times New Roman" w:hint="default"/>
      </w:rPr>
    </w:lvl>
    <w:lvl w:ilvl="6">
      <w:start w:val="1"/>
      <w:numFmt w:val="lowerLetter"/>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Letter"/>
      <w:lvlText w:val="%9)"/>
      <w:lvlJc w:val="left"/>
      <w:pPr>
        <w:tabs>
          <w:tab w:val="num" w:pos="3600"/>
        </w:tabs>
        <w:ind w:left="3600" w:hanging="360"/>
      </w:pPr>
      <w:rPr>
        <w:rFonts w:cs="Times New Roman" w:hint="default"/>
      </w:rPr>
    </w:lvl>
  </w:abstractNum>
  <w:abstractNum w:abstractNumId="19" w15:restartNumberingAfterBreak="0">
    <w:nsid w:val="4B582752"/>
    <w:multiLevelType w:val="hybridMultilevel"/>
    <w:tmpl w:val="EB78DEAC"/>
    <w:lvl w:ilvl="0" w:tplc="C82CDD86">
      <w:start w:val="1"/>
      <w:numFmt w:val="decimal"/>
      <w:lvlText w:val="%1."/>
      <w:lvlJc w:val="left"/>
      <w:pPr>
        <w:ind w:left="36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0B4C66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C9365D"/>
    <w:multiLevelType w:val="hybridMultilevel"/>
    <w:tmpl w:val="D5FA4F4A"/>
    <w:lvl w:ilvl="0" w:tplc="0415000F">
      <w:start w:val="1"/>
      <w:numFmt w:val="decimal"/>
      <w:pStyle w:val="punkt"/>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2CF195A"/>
    <w:multiLevelType w:val="hybridMultilevel"/>
    <w:tmpl w:val="425E60CE"/>
    <w:lvl w:ilvl="0" w:tplc="4B36DA80">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93C0C20"/>
    <w:multiLevelType w:val="hybridMultilevel"/>
    <w:tmpl w:val="BC302B90"/>
    <w:lvl w:ilvl="0" w:tplc="00000001">
      <w:start w:val="1"/>
      <w:numFmt w:val="bullet"/>
      <w:lvlText w:val="−"/>
      <w:lvlJc w:val="left"/>
      <w:pPr>
        <w:ind w:left="720" w:hanging="360"/>
      </w:pPr>
      <w:rPr>
        <w:rFonts w:ascii="Times New Roman" w:hAnsi="Times New Roman" w:cs="Times New Roman"/>
        <w:color w:val="auto"/>
        <w:sz w:val="20"/>
        <w:szCs w:val="20"/>
        <w:lang w:eastAsia="pl-P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DCA4E55"/>
    <w:multiLevelType w:val="hybridMultilevel"/>
    <w:tmpl w:val="9B6C05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EFC2AED"/>
    <w:multiLevelType w:val="hybridMultilevel"/>
    <w:tmpl w:val="F72049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0CD5402"/>
    <w:multiLevelType w:val="hybridMultilevel"/>
    <w:tmpl w:val="7CBCA6D8"/>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DC16EBDE">
      <w:start w:val="1"/>
      <w:numFmt w:val="lowerLetter"/>
      <w:lvlText w:val="%3."/>
      <w:lvlJc w:val="left"/>
      <w:pPr>
        <w:ind w:left="644" w:hanging="360"/>
      </w:pPr>
      <w:rPr>
        <w:rFonts w:hint="default"/>
        <w:b/>
        <w:i w:val="0"/>
        <w:sz w:val="20"/>
        <w:szCs w:val="20"/>
      </w:rPr>
    </w:lvl>
    <w:lvl w:ilvl="3" w:tplc="48FEBA84">
      <w:start w:val="1"/>
      <w:numFmt w:val="lowerLetter"/>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040FE2"/>
    <w:multiLevelType w:val="hybridMultilevel"/>
    <w:tmpl w:val="C56E961C"/>
    <w:lvl w:ilvl="0" w:tplc="47B44DB4">
      <w:start w:val="1"/>
      <w:numFmt w:val="decimal"/>
      <w:lvlText w:val="%1."/>
      <w:lvlJc w:val="left"/>
      <w:pPr>
        <w:tabs>
          <w:tab w:val="num" w:pos="420"/>
        </w:tabs>
        <w:ind w:left="420" w:hanging="360"/>
      </w:pPr>
      <w:rPr>
        <w:rFonts w:ascii="Times New Roman" w:hAnsi="Times New Roman" w:cs="Times New Roman" w:hint="default"/>
      </w:rPr>
    </w:lvl>
    <w:lvl w:ilvl="1" w:tplc="0D52847C">
      <w:start w:val="1"/>
      <w:numFmt w:val="lowerLetter"/>
      <w:lvlText w:val="%2)"/>
      <w:lvlJc w:val="left"/>
      <w:pPr>
        <w:tabs>
          <w:tab w:val="num" w:pos="1140"/>
        </w:tabs>
        <w:ind w:left="1140" w:hanging="360"/>
      </w:pPr>
      <w:rPr>
        <w:rFonts w:ascii="Times New Roman" w:hAnsi="Times New Roman" w:cs="Times New Roman" w:hint="default"/>
      </w:rPr>
    </w:lvl>
    <w:lvl w:ilvl="2" w:tplc="0415001B">
      <w:start w:val="1"/>
      <w:numFmt w:val="lowerRoman"/>
      <w:lvlText w:val="%3."/>
      <w:lvlJc w:val="right"/>
      <w:pPr>
        <w:tabs>
          <w:tab w:val="num" w:pos="1860"/>
        </w:tabs>
        <w:ind w:left="1860" w:hanging="180"/>
      </w:pPr>
      <w:rPr>
        <w:rFonts w:ascii="Times New Roman" w:hAnsi="Times New Roman" w:cs="Times New Roman"/>
      </w:rPr>
    </w:lvl>
    <w:lvl w:ilvl="3" w:tplc="41105E86">
      <w:start w:val="1"/>
      <w:numFmt w:val="decimal"/>
      <w:lvlText w:val="%4."/>
      <w:lvlJc w:val="left"/>
      <w:pPr>
        <w:tabs>
          <w:tab w:val="num" w:pos="2580"/>
        </w:tabs>
        <w:ind w:left="2580" w:hanging="360"/>
      </w:pPr>
      <w:rPr>
        <w:rFonts w:ascii="Times New Roman" w:hAnsi="Times New Roman" w:cs="Times New Roman"/>
        <w:i w:val="0"/>
        <w:iCs/>
      </w:rPr>
    </w:lvl>
    <w:lvl w:ilvl="4" w:tplc="04150019">
      <w:start w:val="1"/>
      <w:numFmt w:val="lowerLetter"/>
      <w:lvlText w:val="%5."/>
      <w:lvlJc w:val="left"/>
      <w:pPr>
        <w:tabs>
          <w:tab w:val="num" w:pos="3300"/>
        </w:tabs>
        <w:ind w:left="3300" w:hanging="360"/>
      </w:pPr>
      <w:rPr>
        <w:rFonts w:ascii="Times New Roman" w:hAnsi="Times New Roman" w:cs="Times New Roman"/>
      </w:rPr>
    </w:lvl>
    <w:lvl w:ilvl="5" w:tplc="0415001B">
      <w:start w:val="1"/>
      <w:numFmt w:val="lowerRoman"/>
      <w:lvlText w:val="%6."/>
      <w:lvlJc w:val="right"/>
      <w:pPr>
        <w:tabs>
          <w:tab w:val="num" w:pos="4020"/>
        </w:tabs>
        <w:ind w:left="4020" w:hanging="180"/>
      </w:pPr>
      <w:rPr>
        <w:rFonts w:ascii="Times New Roman" w:hAnsi="Times New Roman" w:cs="Times New Roman"/>
      </w:rPr>
    </w:lvl>
    <w:lvl w:ilvl="6" w:tplc="0415000F">
      <w:start w:val="1"/>
      <w:numFmt w:val="decimal"/>
      <w:lvlText w:val="%7."/>
      <w:lvlJc w:val="left"/>
      <w:pPr>
        <w:tabs>
          <w:tab w:val="num" w:pos="4740"/>
        </w:tabs>
        <w:ind w:left="4740" w:hanging="360"/>
      </w:pPr>
      <w:rPr>
        <w:rFonts w:ascii="Times New Roman" w:hAnsi="Times New Roman" w:cs="Times New Roman"/>
      </w:rPr>
    </w:lvl>
    <w:lvl w:ilvl="7" w:tplc="04150019">
      <w:start w:val="1"/>
      <w:numFmt w:val="lowerLetter"/>
      <w:lvlText w:val="%8."/>
      <w:lvlJc w:val="left"/>
      <w:pPr>
        <w:tabs>
          <w:tab w:val="num" w:pos="5460"/>
        </w:tabs>
        <w:ind w:left="5460" w:hanging="360"/>
      </w:pPr>
      <w:rPr>
        <w:rFonts w:ascii="Times New Roman" w:hAnsi="Times New Roman" w:cs="Times New Roman"/>
      </w:rPr>
    </w:lvl>
    <w:lvl w:ilvl="8" w:tplc="0415001B">
      <w:start w:val="1"/>
      <w:numFmt w:val="lowerRoman"/>
      <w:lvlText w:val="%9."/>
      <w:lvlJc w:val="right"/>
      <w:pPr>
        <w:tabs>
          <w:tab w:val="num" w:pos="6180"/>
        </w:tabs>
        <w:ind w:left="6180" w:hanging="180"/>
      </w:pPr>
      <w:rPr>
        <w:rFonts w:ascii="Times New Roman" w:hAnsi="Times New Roman" w:cs="Times New Roman"/>
      </w:rPr>
    </w:lvl>
  </w:abstractNum>
  <w:abstractNum w:abstractNumId="28" w15:restartNumberingAfterBreak="0">
    <w:nsid w:val="66621847"/>
    <w:multiLevelType w:val="hybridMultilevel"/>
    <w:tmpl w:val="33083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E50293"/>
    <w:multiLevelType w:val="hybridMultilevel"/>
    <w:tmpl w:val="15244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217795"/>
    <w:multiLevelType w:val="hybridMultilevel"/>
    <w:tmpl w:val="D7FA1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F06C30"/>
    <w:multiLevelType w:val="hybridMultilevel"/>
    <w:tmpl w:val="56DEEBEC"/>
    <w:lvl w:ilvl="0" w:tplc="249A93AA">
      <w:start w:val="53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739094037">
    <w:abstractNumId w:val="19"/>
  </w:num>
  <w:num w:numId="2" w16cid:durableId="1401517691">
    <w:abstractNumId w:val="24"/>
  </w:num>
  <w:num w:numId="3" w16cid:durableId="153301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17065">
    <w:abstractNumId w:val="31"/>
  </w:num>
  <w:num w:numId="5" w16cid:durableId="610865456">
    <w:abstractNumId w:val="12"/>
  </w:num>
  <w:num w:numId="6" w16cid:durableId="303245448">
    <w:abstractNumId w:val="25"/>
  </w:num>
  <w:num w:numId="7" w16cid:durableId="772557378">
    <w:abstractNumId w:val="6"/>
  </w:num>
  <w:num w:numId="8" w16cid:durableId="675500768">
    <w:abstractNumId w:val="28"/>
  </w:num>
  <w:num w:numId="9" w16cid:durableId="1733036191">
    <w:abstractNumId w:val="15"/>
  </w:num>
  <w:num w:numId="10" w16cid:durableId="629869762">
    <w:abstractNumId w:val="1"/>
  </w:num>
  <w:num w:numId="11" w16cid:durableId="892083884">
    <w:abstractNumId w:val="0"/>
  </w:num>
  <w:num w:numId="12" w16cid:durableId="1572082411">
    <w:abstractNumId w:val="23"/>
  </w:num>
  <w:num w:numId="13" w16cid:durableId="357124881">
    <w:abstractNumId w:val="2"/>
  </w:num>
  <w:num w:numId="14" w16cid:durableId="1705711649">
    <w:abstractNumId w:val="9"/>
  </w:num>
  <w:num w:numId="15" w16cid:durableId="274412334">
    <w:abstractNumId w:val="17"/>
  </w:num>
  <w:num w:numId="16" w16cid:durableId="2101442228">
    <w:abstractNumId w:val="26"/>
  </w:num>
  <w:num w:numId="17" w16cid:durableId="1642879203">
    <w:abstractNumId w:val="5"/>
  </w:num>
  <w:num w:numId="18" w16cid:durableId="1303390704">
    <w:abstractNumId w:val="27"/>
  </w:num>
  <w:num w:numId="19" w16cid:durableId="356583906">
    <w:abstractNumId w:val="14"/>
  </w:num>
  <w:num w:numId="20" w16cid:durableId="955677665">
    <w:abstractNumId w:val="21"/>
  </w:num>
  <w:num w:numId="21" w16cid:durableId="1862893106">
    <w:abstractNumId w:val="16"/>
  </w:num>
  <w:num w:numId="22" w16cid:durableId="263224831">
    <w:abstractNumId w:val="29"/>
  </w:num>
  <w:num w:numId="23" w16cid:durableId="1529416250">
    <w:abstractNumId w:val="13"/>
  </w:num>
  <w:num w:numId="24" w16cid:durableId="427892146">
    <w:abstractNumId w:val="4"/>
  </w:num>
  <w:num w:numId="25" w16cid:durableId="1232623531">
    <w:abstractNumId w:val="22"/>
  </w:num>
  <w:num w:numId="26" w16cid:durableId="678390066">
    <w:abstractNumId w:val="20"/>
  </w:num>
  <w:num w:numId="27" w16cid:durableId="1924946098">
    <w:abstractNumId w:val="18"/>
  </w:num>
  <w:num w:numId="28" w16cid:durableId="534587687">
    <w:abstractNumId w:val="10"/>
  </w:num>
  <w:num w:numId="29" w16cid:durableId="867335019">
    <w:abstractNumId w:val="8"/>
  </w:num>
  <w:num w:numId="30" w16cid:durableId="2085687520">
    <w:abstractNumId w:val="30"/>
  </w:num>
  <w:num w:numId="31" w16cid:durableId="24754581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7E"/>
    <w:rsid w:val="00000050"/>
    <w:rsid w:val="0001473B"/>
    <w:rsid w:val="00023516"/>
    <w:rsid w:val="000375F8"/>
    <w:rsid w:val="000415B4"/>
    <w:rsid w:val="00041799"/>
    <w:rsid w:val="00041BCA"/>
    <w:rsid w:val="0004414E"/>
    <w:rsid w:val="00060C42"/>
    <w:rsid w:val="00062903"/>
    <w:rsid w:val="000631DB"/>
    <w:rsid w:val="00065A78"/>
    <w:rsid w:val="00065B83"/>
    <w:rsid w:val="00084050"/>
    <w:rsid w:val="0008504B"/>
    <w:rsid w:val="000857B8"/>
    <w:rsid w:val="00091E43"/>
    <w:rsid w:val="000A02EB"/>
    <w:rsid w:val="000B6B7F"/>
    <w:rsid w:val="000E1B98"/>
    <w:rsid w:val="000F017D"/>
    <w:rsid w:val="0010108B"/>
    <w:rsid w:val="00103E97"/>
    <w:rsid w:val="00104072"/>
    <w:rsid w:val="0011156C"/>
    <w:rsid w:val="001170A0"/>
    <w:rsid w:val="00132B26"/>
    <w:rsid w:val="00140019"/>
    <w:rsid w:val="0014346F"/>
    <w:rsid w:val="001450F7"/>
    <w:rsid w:val="00171466"/>
    <w:rsid w:val="0018767F"/>
    <w:rsid w:val="001A2551"/>
    <w:rsid w:val="001A271F"/>
    <w:rsid w:val="001A3A5B"/>
    <w:rsid w:val="001A6BF8"/>
    <w:rsid w:val="001B7F14"/>
    <w:rsid w:val="001D11E9"/>
    <w:rsid w:val="001E03F7"/>
    <w:rsid w:val="001E3024"/>
    <w:rsid w:val="001E5373"/>
    <w:rsid w:val="002216B9"/>
    <w:rsid w:val="00254F59"/>
    <w:rsid w:val="00261AF8"/>
    <w:rsid w:val="00273AF2"/>
    <w:rsid w:val="00274D22"/>
    <w:rsid w:val="002823EF"/>
    <w:rsid w:val="00290F83"/>
    <w:rsid w:val="002A326C"/>
    <w:rsid w:val="002A781D"/>
    <w:rsid w:val="002B42BA"/>
    <w:rsid w:val="002C393F"/>
    <w:rsid w:val="002D2609"/>
    <w:rsid w:val="002D5DEF"/>
    <w:rsid w:val="002E1341"/>
    <w:rsid w:val="002F4969"/>
    <w:rsid w:val="00304C95"/>
    <w:rsid w:val="003052B6"/>
    <w:rsid w:val="00323B61"/>
    <w:rsid w:val="00324334"/>
    <w:rsid w:val="00327D34"/>
    <w:rsid w:val="00347958"/>
    <w:rsid w:val="00355CAE"/>
    <w:rsid w:val="003564BD"/>
    <w:rsid w:val="0036402B"/>
    <w:rsid w:val="00365F6E"/>
    <w:rsid w:val="00366106"/>
    <w:rsid w:val="00366C14"/>
    <w:rsid w:val="0037094A"/>
    <w:rsid w:val="003710FC"/>
    <w:rsid w:val="003813D9"/>
    <w:rsid w:val="00382A7E"/>
    <w:rsid w:val="003A5713"/>
    <w:rsid w:val="003E0AC4"/>
    <w:rsid w:val="003E3121"/>
    <w:rsid w:val="003E3503"/>
    <w:rsid w:val="003E41FD"/>
    <w:rsid w:val="003F320C"/>
    <w:rsid w:val="00413DEB"/>
    <w:rsid w:val="0042205F"/>
    <w:rsid w:val="004378B3"/>
    <w:rsid w:val="00446D28"/>
    <w:rsid w:val="0045044D"/>
    <w:rsid w:val="00453E6C"/>
    <w:rsid w:val="00470624"/>
    <w:rsid w:val="0047574B"/>
    <w:rsid w:val="00495B79"/>
    <w:rsid w:val="004A2734"/>
    <w:rsid w:val="004A28C9"/>
    <w:rsid w:val="004A3F73"/>
    <w:rsid w:val="004B3A08"/>
    <w:rsid w:val="004C0E62"/>
    <w:rsid w:val="004C2923"/>
    <w:rsid w:val="004C4D00"/>
    <w:rsid w:val="004C538E"/>
    <w:rsid w:val="004D6682"/>
    <w:rsid w:val="004E0FA2"/>
    <w:rsid w:val="004E6F44"/>
    <w:rsid w:val="005130AA"/>
    <w:rsid w:val="00523163"/>
    <w:rsid w:val="005244D3"/>
    <w:rsid w:val="00526EED"/>
    <w:rsid w:val="00554E7E"/>
    <w:rsid w:val="00586C94"/>
    <w:rsid w:val="00593AB0"/>
    <w:rsid w:val="005A0ADC"/>
    <w:rsid w:val="005C48CF"/>
    <w:rsid w:val="005C763F"/>
    <w:rsid w:val="005D0EDF"/>
    <w:rsid w:val="005D28F6"/>
    <w:rsid w:val="005D351A"/>
    <w:rsid w:val="005F0577"/>
    <w:rsid w:val="006023D6"/>
    <w:rsid w:val="00605DAF"/>
    <w:rsid w:val="0062503C"/>
    <w:rsid w:val="00627BAE"/>
    <w:rsid w:val="0065759D"/>
    <w:rsid w:val="006600AD"/>
    <w:rsid w:val="00665B01"/>
    <w:rsid w:val="0066701F"/>
    <w:rsid w:val="00672F82"/>
    <w:rsid w:val="006827EC"/>
    <w:rsid w:val="006941DD"/>
    <w:rsid w:val="006A7FFA"/>
    <w:rsid w:val="006B511C"/>
    <w:rsid w:val="006C59F8"/>
    <w:rsid w:val="006E2220"/>
    <w:rsid w:val="006F2FD8"/>
    <w:rsid w:val="007050F7"/>
    <w:rsid w:val="0071170C"/>
    <w:rsid w:val="00717534"/>
    <w:rsid w:val="00720221"/>
    <w:rsid w:val="007231F5"/>
    <w:rsid w:val="00742BA6"/>
    <w:rsid w:val="007549C9"/>
    <w:rsid w:val="00760010"/>
    <w:rsid w:val="00775C77"/>
    <w:rsid w:val="007857D9"/>
    <w:rsid w:val="007878D1"/>
    <w:rsid w:val="00791D72"/>
    <w:rsid w:val="00795080"/>
    <w:rsid w:val="007B4147"/>
    <w:rsid w:val="007C0A8C"/>
    <w:rsid w:val="007D0BF6"/>
    <w:rsid w:val="007F0BFD"/>
    <w:rsid w:val="007F13D5"/>
    <w:rsid w:val="00816272"/>
    <w:rsid w:val="0085698B"/>
    <w:rsid w:val="008614D8"/>
    <w:rsid w:val="00876680"/>
    <w:rsid w:val="00880EE0"/>
    <w:rsid w:val="008A7B54"/>
    <w:rsid w:val="008B4486"/>
    <w:rsid w:val="008D24F3"/>
    <w:rsid w:val="00914841"/>
    <w:rsid w:val="00923CC6"/>
    <w:rsid w:val="00931FCD"/>
    <w:rsid w:val="00933706"/>
    <w:rsid w:val="00935F3D"/>
    <w:rsid w:val="00946F49"/>
    <w:rsid w:val="00957C0B"/>
    <w:rsid w:val="00960325"/>
    <w:rsid w:val="00965730"/>
    <w:rsid w:val="00970D1C"/>
    <w:rsid w:val="00973F59"/>
    <w:rsid w:val="00974576"/>
    <w:rsid w:val="009769BC"/>
    <w:rsid w:val="009838FB"/>
    <w:rsid w:val="009A00EB"/>
    <w:rsid w:val="009A429E"/>
    <w:rsid w:val="009A4E83"/>
    <w:rsid w:val="009B7325"/>
    <w:rsid w:val="009C0A73"/>
    <w:rsid w:val="009C482B"/>
    <w:rsid w:val="00A05704"/>
    <w:rsid w:val="00A109F0"/>
    <w:rsid w:val="00A3013C"/>
    <w:rsid w:val="00A44738"/>
    <w:rsid w:val="00A47F0A"/>
    <w:rsid w:val="00A54659"/>
    <w:rsid w:val="00A74BE7"/>
    <w:rsid w:val="00A90976"/>
    <w:rsid w:val="00A92431"/>
    <w:rsid w:val="00A95A0D"/>
    <w:rsid w:val="00AB1D84"/>
    <w:rsid w:val="00AB1E62"/>
    <w:rsid w:val="00AB42F1"/>
    <w:rsid w:val="00AC0993"/>
    <w:rsid w:val="00AC25D7"/>
    <w:rsid w:val="00AC57B7"/>
    <w:rsid w:val="00AD227C"/>
    <w:rsid w:val="00AD6A01"/>
    <w:rsid w:val="00AE003D"/>
    <w:rsid w:val="00B17027"/>
    <w:rsid w:val="00B443D9"/>
    <w:rsid w:val="00B522F1"/>
    <w:rsid w:val="00B70C80"/>
    <w:rsid w:val="00B72F7E"/>
    <w:rsid w:val="00B81EDA"/>
    <w:rsid w:val="00B844B1"/>
    <w:rsid w:val="00B961A3"/>
    <w:rsid w:val="00BA732E"/>
    <w:rsid w:val="00BA7C6E"/>
    <w:rsid w:val="00BC65D4"/>
    <w:rsid w:val="00BF40D5"/>
    <w:rsid w:val="00BF5659"/>
    <w:rsid w:val="00C00940"/>
    <w:rsid w:val="00C3676E"/>
    <w:rsid w:val="00C45B4D"/>
    <w:rsid w:val="00C56816"/>
    <w:rsid w:val="00C70FC7"/>
    <w:rsid w:val="00C71AB2"/>
    <w:rsid w:val="00C74E91"/>
    <w:rsid w:val="00C862E5"/>
    <w:rsid w:val="00C967CE"/>
    <w:rsid w:val="00CB0847"/>
    <w:rsid w:val="00D01FCB"/>
    <w:rsid w:val="00D02177"/>
    <w:rsid w:val="00D052F7"/>
    <w:rsid w:val="00D07914"/>
    <w:rsid w:val="00D20987"/>
    <w:rsid w:val="00D20AE2"/>
    <w:rsid w:val="00D36788"/>
    <w:rsid w:val="00D5607C"/>
    <w:rsid w:val="00D63E1E"/>
    <w:rsid w:val="00D7671A"/>
    <w:rsid w:val="00D81DEF"/>
    <w:rsid w:val="00D8243D"/>
    <w:rsid w:val="00D86D1F"/>
    <w:rsid w:val="00D92835"/>
    <w:rsid w:val="00DB34C7"/>
    <w:rsid w:val="00DB777D"/>
    <w:rsid w:val="00DB7903"/>
    <w:rsid w:val="00DC2A1A"/>
    <w:rsid w:val="00DC628C"/>
    <w:rsid w:val="00DD3FE6"/>
    <w:rsid w:val="00E00568"/>
    <w:rsid w:val="00E032C5"/>
    <w:rsid w:val="00E06B79"/>
    <w:rsid w:val="00E20635"/>
    <w:rsid w:val="00E32CB6"/>
    <w:rsid w:val="00E35C79"/>
    <w:rsid w:val="00E53B08"/>
    <w:rsid w:val="00E572CF"/>
    <w:rsid w:val="00E71A60"/>
    <w:rsid w:val="00E72A7F"/>
    <w:rsid w:val="00E84D16"/>
    <w:rsid w:val="00E901FB"/>
    <w:rsid w:val="00EB1767"/>
    <w:rsid w:val="00EC2C15"/>
    <w:rsid w:val="00EE10C5"/>
    <w:rsid w:val="00EE338A"/>
    <w:rsid w:val="00EF6AC0"/>
    <w:rsid w:val="00F17F67"/>
    <w:rsid w:val="00F25814"/>
    <w:rsid w:val="00F37CEA"/>
    <w:rsid w:val="00F43549"/>
    <w:rsid w:val="00F45FE7"/>
    <w:rsid w:val="00F54D57"/>
    <w:rsid w:val="00F66B5F"/>
    <w:rsid w:val="00F905B4"/>
    <w:rsid w:val="00FA688D"/>
    <w:rsid w:val="00FB39DD"/>
    <w:rsid w:val="00FB49FD"/>
    <w:rsid w:val="00FD3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B390"/>
  <w15:chartTrackingRefBased/>
  <w15:docId w15:val="{69E0E19F-605B-4D13-A733-BE994B93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B4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382A7E"/>
    <w:pPr>
      <w:keepNext/>
      <w:jc w:val="center"/>
      <w:outlineLvl w:val="2"/>
    </w:pPr>
    <w:rPr>
      <w:b/>
      <w:bCs/>
      <w:sz w:val="20"/>
    </w:rPr>
  </w:style>
  <w:style w:type="paragraph" w:styleId="Nagwek5">
    <w:name w:val="heading 5"/>
    <w:basedOn w:val="Normalny"/>
    <w:next w:val="Normalny"/>
    <w:link w:val="Nagwek5Znak"/>
    <w:qFormat/>
    <w:rsid w:val="00382A7E"/>
    <w:pPr>
      <w:keepNext/>
      <w:outlineLvl w:val="4"/>
    </w:pPr>
    <w:rPr>
      <w:b/>
      <w:bCs/>
      <w:sz w:val="20"/>
    </w:rPr>
  </w:style>
  <w:style w:type="paragraph" w:styleId="Nagwek8">
    <w:name w:val="heading 8"/>
    <w:basedOn w:val="Normalny"/>
    <w:next w:val="Normalny"/>
    <w:link w:val="Nagwek8Znak"/>
    <w:uiPriority w:val="9"/>
    <w:semiHidden/>
    <w:unhideWhenUsed/>
    <w:qFormat/>
    <w:rsid w:val="00A0570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382A7E"/>
    <w:pPr>
      <w:jc w:val="both"/>
    </w:pPr>
  </w:style>
  <w:style w:type="character" w:customStyle="1" w:styleId="Tekstpodstawowy2Znak">
    <w:name w:val="Tekst podstawowy 2 Znak"/>
    <w:basedOn w:val="Domylnaczcionkaakapitu"/>
    <w:link w:val="Tekstpodstawowy2"/>
    <w:semiHidden/>
    <w:rsid w:val="00382A7E"/>
    <w:rPr>
      <w:rFonts w:ascii="Times New Roman" w:eastAsia="Times New Roman" w:hAnsi="Times New Roman" w:cs="Times New Roman"/>
      <w:sz w:val="24"/>
      <w:szCs w:val="24"/>
      <w:lang w:eastAsia="pl-PL"/>
    </w:rPr>
  </w:style>
  <w:style w:type="paragraph" w:styleId="Stopka">
    <w:name w:val="footer"/>
    <w:basedOn w:val="Normalny"/>
    <w:link w:val="StopkaZnak"/>
    <w:semiHidden/>
    <w:rsid w:val="00382A7E"/>
    <w:pPr>
      <w:tabs>
        <w:tab w:val="center" w:pos="4536"/>
        <w:tab w:val="right" w:pos="9072"/>
      </w:tabs>
    </w:pPr>
  </w:style>
  <w:style w:type="character" w:customStyle="1" w:styleId="StopkaZnak">
    <w:name w:val="Stopka Znak"/>
    <w:basedOn w:val="Domylnaczcionkaakapitu"/>
    <w:link w:val="Stopka"/>
    <w:semiHidden/>
    <w:rsid w:val="00382A7E"/>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82A7E"/>
    <w:pPr>
      <w:tabs>
        <w:tab w:val="center" w:pos="4536"/>
        <w:tab w:val="right" w:pos="9072"/>
      </w:tabs>
    </w:pPr>
  </w:style>
  <w:style w:type="character" w:customStyle="1" w:styleId="NagwekZnak">
    <w:name w:val="Nagłówek Znak"/>
    <w:basedOn w:val="Domylnaczcionkaakapitu"/>
    <w:link w:val="Nagwek"/>
    <w:uiPriority w:val="99"/>
    <w:rsid w:val="00382A7E"/>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382A7E"/>
    <w:rPr>
      <w:rFonts w:ascii="Times New Roman" w:eastAsia="Times New Roman" w:hAnsi="Times New Roman" w:cs="Times New Roman"/>
      <w:b/>
      <w:bCs/>
      <w:sz w:val="20"/>
      <w:szCs w:val="24"/>
      <w:lang w:eastAsia="pl-PL"/>
    </w:rPr>
  </w:style>
  <w:style w:type="character" w:customStyle="1" w:styleId="Nagwek5Znak">
    <w:name w:val="Nagłówek 5 Znak"/>
    <w:basedOn w:val="Domylnaczcionkaakapitu"/>
    <w:link w:val="Nagwek5"/>
    <w:rsid w:val="00382A7E"/>
    <w:rPr>
      <w:rFonts w:ascii="Times New Roman" w:eastAsia="Times New Roman" w:hAnsi="Times New Roman" w:cs="Times New Roman"/>
      <w:b/>
      <w:bCs/>
      <w:sz w:val="20"/>
      <w:szCs w:val="24"/>
      <w:lang w:eastAsia="pl-PL"/>
    </w:rPr>
  </w:style>
  <w:style w:type="character" w:styleId="Hipercze">
    <w:name w:val="Hyperlink"/>
    <w:rsid w:val="00382A7E"/>
    <w:rPr>
      <w:color w:val="0000FF"/>
      <w:u w:val="single"/>
    </w:rPr>
  </w:style>
  <w:style w:type="paragraph" w:styleId="Akapitzlist">
    <w:name w:val="List Paragraph"/>
    <w:aliases w:val="sw tekst,CW_Lista,Wypunktowanie,L1,Numerowanie,Akapit z listą BS,List Paragraph,normalny tekst,Adresat stanowisko,Normal,Akapit z listą3,Akapit z listą31,Normal2,Nagłowek 3,Preambuła,Dot pt,F5 List Paragraph,Recommendation,Podsis rysunku"/>
    <w:basedOn w:val="Normalny"/>
    <w:link w:val="AkapitzlistZnak"/>
    <w:qFormat/>
    <w:rsid w:val="003052B6"/>
    <w:pPr>
      <w:ind w:left="720"/>
      <w:contextualSpacing/>
      <w:jc w:val="both"/>
    </w:pPr>
    <w:rPr>
      <w:lang w:val="x-none" w:eastAsia="x-none"/>
    </w:rPr>
  </w:style>
  <w:style w:type="character" w:customStyle="1" w:styleId="AkapitzlistZnak">
    <w:name w:val="Akapit z listą Znak"/>
    <w:aliases w:val="sw tekst Znak,CW_Lista Znak,Wypunktowanie Znak,L1 Znak,Numerowanie Znak,Akapit z listą BS Znak,List Paragraph Znak,normalny tekst Znak,Adresat stanowisko Znak,Normal Znak,Akapit z listą3 Znak,Akapit z listą31 Znak,Normal2 Znak"/>
    <w:link w:val="Akapitzlist"/>
    <w:qFormat/>
    <w:rsid w:val="003052B6"/>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C367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76E"/>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semiHidden/>
    <w:unhideWhenUsed/>
    <w:rsid w:val="004C2923"/>
    <w:pPr>
      <w:spacing w:after="120"/>
    </w:pPr>
  </w:style>
  <w:style w:type="character" w:customStyle="1" w:styleId="TekstpodstawowyZnak">
    <w:name w:val="Tekst podstawowy Znak"/>
    <w:basedOn w:val="Domylnaczcionkaakapitu"/>
    <w:link w:val="Tekstpodstawowy"/>
    <w:uiPriority w:val="99"/>
    <w:semiHidden/>
    <w:rsid w:val="004C292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C862E5"/>
    <w:pPr>
      <w:suppressAutoHyphens/>
    </w:pPr>
    <w:rPr>
      <w:rFonts w:ascii="Calibri" w:hAnsi="Calibri" w:cs="Calibri"/>
      <w:sz w:val="20"/>
      <w:szCs w:val="20"/>
      <w:lang w:eastAsia="zh-CN"/>
    </w:rPr>
  </w:style>
  <w:style w:type="character" w:customStyle="1" w:styleId="TekstprzypisudolnegoZnak">
    <w:name w:val="Tekst przypisu dolnego Znak"/>
    <w:basedOn w:val="Domylnaczcionkaakapitu"/>
    <w:link w:val="Tekstprzypisudolnego"/>
    <w:semiHidden/>
    <w:rsid w:val="00C862E5"/>
    <w:rPr>
      <w:rFonts w:ascii="Calibri" w:eastAsia="Times New Roman" w:hAnsi="Calibri" w:cs="Calibri"/>
      <w:sz w:val="20"/>
      <w:szCs w:val="20"/>
      <w:lang w:eastAsia="zh-CN"/>
    </w:rPr>
  </w:style>
  <w:style w:type="paragraph" w:customStyle="1" w:styleId="Akapitzlist1">
    <w:name w:val="Akapit z listą1"/>
    <w:basedOn w:val="Normalny"/>
    <w:rsid w:val="00C862E5"/>
    <w:pPr>
      <w:suppressAutoHyphens/>
      <w:spacing w:after="160" w:line="254" w:lineRule="auto"/>
      <w:ind w:left="720"/>
      <w:contextualSpacing/>
    </w:pPr>
    <w:rPr>
      <w:rFonts w:ascii="Calibri" w:hAnsi="Calibri" w:cs="Calibri"/>
      <w:sz w:val="22"/>
      <w:szCs w:val="22"/>
      <w:lang w:eastAsia="zh-CN"/>
    </w:rPr>
  </w:style>
  <w:style w:type="paragraph" w:customStyle="1" w:styleId="Textbody">
    <w:name w:val="Text body"/>
    <w:basedOn w:val="Normalny"/>
    <w:rsid w:val="00D8243D"/>
    <w:pPr>
      <w:widowControl w:val="0"/>
      <w:suppressAutoHyphens/>
      <w:autoSpaceDN w:val="0"/>
      <w:spacing w:after="120"/>
      <w:textAlignment w:val="baseline"/>
    </w:pPr>
    <w:rPr>
      <w:rFonts w:eastAsia="SimSun" w:cs="Mangal"/>
      <w:kern w:val="3"/>
      <w:szCs w:val="21"/>
      <w:lang w:eastAsia="zh-CN" w:bidi="hi-IN"/>
    </w:rPr>
  </w:style>
  <w:style w:type="paragraph" w:styleId="Tekstpodstawowywcity2">
    <w:name w:val="Body Text Indent 2"/>
    <w:basedOn w:val="Normalny"/>
    <w:link w:val="Tekstpodstawowywcity2Znak"/>
    <w:uiPriority w:val="99"/>
    <w:semiHidden/>
    <w:unhideWhenUsed/>
    <w:rsid w:val="00D824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8243D"/>
    <w:rPr>
      <w:rFonts w:ascii="Times New Roman" w:eastAsia="Times New Roman" w:hAnsi="Times New Roman" w:cs="Times New Roman"/>
      <w:sz w:val="24"/>
      <w:szCs w:val="24"/>
      <w:lang w:eastAsia="pl-PL"/>
    </w:rPr>
  </w:style>
  <w:style w:type="paragraph" w:customStyle="1" w:styleId="punkt">
    <w:name w:val="punkt"/>
    <w:basedOn w:val="Tekstpodstawowywcity"/>
    <w:rsid w:val="00D8243D"/>
    <w:pPr>
      <w:numPr>
        <w:numId w:val="20"/>
      </w:numPr>
      <w:tabs>
        <w:tab w:val="num" w:pos="720"/>
      </w:tabs>
      <w:spacing w:after="0"/>
      <w:jc w:val="both"/>
    </w:pPr>
    <w:rPr>
      <w:color w:val="000000"/>
      <w:szCs w:val="22"/>
    </w:rPr>
  </w:style>
  <w:style w:type="paragraph" w:styleId="Tekstpodstawowywcity">
    <w:name w:val="Body Text Indent"/>
    <w:basedOn w:val="Normalny"/>
    <w:link w:val="TekstpodstawowywcityZnak"/>
    <w:uiPriority w:val="99"/>
    <w:semiHidden/>
    <w:unhideWhenUsed/>
    <w:rsid w:val="00D8243D"/>
    <w:pPr>
      <w:spacing w:after="120"/>
      <w:ind w:left="283"/>
    </w:pPr>
  </w:style>
  <w:style w:type="character" w:customStyle="1" w:styleId="TekstpodstawowywcityZnak">
    <w:name w:val="Tekst podstawowy wcięty Znak"/>
    <w:basedOn w:val="Domylnaczcionkaakapitu"/>
    <w:link w:val="Tekstpodstawowywcity"/>
    <w:uiPriority w:val="99"/>
    <w:semiHidden/>
    <w:rsid w:val="00D8243D"/>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65A78"/>
    <w:rPr>
      <w:color w:val="605E5C"/>
      <w:shd w:val="clear" w:color="auto" w:fill="E1DFDD"/>
    </w:rPr>
  </w:style>
  <w:style w:type="character" w:customStyle="1" w:styleId="Nagwek8Znak">
    <w:name w:val="Nagłówek 8 Znak"/>
    <w:basedOn w:val="Domylnaczcionkaakapitu"/>
    <w:link w:val="Nagwek8"/>
    <w:rsid w:val="00A05704"/>
    <w:rPr>
      <w:rFonts w:asciiTheme="majorHAnsi" w:eastAsiaTheme="majorEastAsia" w:hAnsiTheme="majorHAnsi" w:cstheme="majorBidi"/>
      <w:color w:val="272727" w:themeColor="text1" w:themeTint="D8"/>
      <w:sz w:val="21"/>
      <w:szCs w:val="21"/>
      <w:lang w:eastAsia="pl-PL"/>
    </w:rPr>
  </w:style>
  <w:style w:type="numbering" w:styleId="111111">
    <w:name w:val="Outline List 2"/>
    <w:basedOn w:val="Bezlisty"/>
    <w:rsid w:val="00A05704"/>
    <w:pPr>
      <w:numPr>
        <w:numId w:val="26"/>
      </w:numPr>
    </w:pPr>
  </w:style>
  <w:style w:type="character" w:customStyle="1" w:styleId="size">
    <w:name w:val="size"/>
    <w:basedOn w:val="Domylnaczcionkaakapitu"/>
    <w:rsid w:val="00720221"/>
  </w:style>
  <w:style w:type="paragraph" w:customStyle="1" w:styleId="Standard">
    <w:name w:val="Standard"/>
    <w:rsid w:val="006B511C"/>
    <w:pPr>
      <w:widowControl w:val="0"/>
      <w:suppressAutoHyphens/>
      <w:autoSpaceDN w:val="0"/>
      <w:spacing w:after="0" w:line="240" w:lineRule="auto"/>
    </w:pPr>
    <w:rPr>
      <w:rFonts w:ascii="Times New Roman" w:eastAsia="Andale Sans UI" w:hAnsi="Times New Roman" w:cs="Tahoma"/>
      <w:kern w:val="3"/>
      <w:sz w:val="24"/>
      <w:szCs w:val="24"/>
    </w:rPr>
  </w:style>
  <w:style w:type="character" w:styleId="Uwydatnienie">
    <w:name w:val="Emphasis"/>
    <w:qFormat/>
    <w:rsid w:val="0010108B"/>
    <w:rPr>
      <w:i/>
      <w:iCs/>
    </w:rPr>
  </w:style>
  <w:style w:type="paragraph" w:customStyle="1" w:styleId="center">
    <w:name w:val="center"/>
    <w:rsid w:val="00D63E1E"/>
    <w:pPr>
      <w:suppressAutoHyphens/>
      <w:autoSpaceDN w:val="0"/>
      <w:spacing w:after="0" w:line="240" w:lineRule="auto"/>
      <w:jc w:val="center"/>
      <w:textAlignment w:val="baseline"/>
    </w:pPr>
    <w:rPr>
      <w:rFonts w:ascii="Arial Narrow" w:eastAsia="Arial Narrow" w:hAnsi="Arial Narrow" w:cs="Arial Narrow"/>
      <w:color w:val="00000A"/>
      <w:kern w:val="3"/>
      <w:lang w:eastAsia="zh-CN" w:bidi="hi-IN"/>
    </w:rPr>
  </w:style>
  <w:style w:type="character" w:customStyle="1" w:styleId="bold">
    <w:name w:val="bold"/>
    <w:rsid w:val="00D63E1E"/>
    <w:rPr>
      <w:b/>
    </w:rPr>
  </w:style>
  <w:style w:type="table" w:styleId="Tabela-Siatka">
    <w:name w:val="Table Grid"/>
    <w:basedOn w:val="Standardowy"/>
    <w:uiPriority w:val="39"/>
    <w:rsid w:val="00D0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D0EDF"/>
    <w:pPr>
      <w:spacing w:before="100" w:beforeAutospacing="1" w:after="100" w:afterAutospacing="1"/>
    </w:pPr>
  </w:style>
  <w:style w:type="character" w:styleId="Pogrubienie">
    <w:name w:val="Strong"/>
    <w:basedOn w:val="Domylnaczcionkaakapitu"/>
    <w:uiPriority w:val="22"/>
    <w:qFormat/>
    <w:rsid w:val="005D0EDF"/>
    <w:rPr>
      <w:b/>
      <w:bCs/>
    </w:rPr>
  </w:style>
  <w:style w:type="character" w:styleId="Nierozpoznanawzmianka">
    <w:name w:val="Unresolved Mention"/>
    <w:basedOn w:val="Domylnaczcionkaakapitu"/>
    <w:uiPriority w:val="99"/>
    <w:semiHidden/>
    <w:unhideWhenUsed/>
    <w:rsid w:val="009769BC"/>
    <w:rPr>
      <w:color w:val="605E5C"/>
      <w:shd w:val="clear" w:color="auto" w:fill="E1DFDD"/>
    </w:rPr>
  </w:style>
  <w:style w:type="character" w:styleId="UyteHipercze">
    <w:name w:val="FollowedHyperlink"/>
    <w:basedOn w:val="Domylnaczcionkaakapitu"/>
    <w:uiPriority w:val="99"/>
    <w:semiHidden/>
    <w:unhideWhenUsed/>
    <w:rsid w:val="00523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888">
      <w:bodyDiv w:val="1"/>
      <w:marLeft w:val="0"/>
      <w:marRight w:val="0"/>
      <w:marTop w:val="0"/>
      <w:marBottom w:val="0"/>
      <w:divBdr>
        <w:top w:val="none" w:sz="0" w:space="0" w:color="auto"/>
        <w:left w:val="none" w:sz="0" w:space="0" w:color="auto"/>
        <w:bottom w:val="none" w:sz="0" w:space="0" w:color="auto"/>
        <w:right w:val="none" w:sz="0" w:space="0" w:color="auto"/>
      </w:divBdr>
    </w:div>
    <w:div w:id="598803213">
      <w:bodyDiv w:val="1"/>
      <w:marLeft w:val="0"/>
      <w:marRight w:val="0"/>
      <w:marTop w:val="0"/>
      <w:marBottom w:val="0"/>
      <w:divBdr>
        <w:top w:val="none" w:sz="0" w:space="0" w:color="auto"/>
        <w:left w:val="none" w:sz="0" w:space="0" w:color="auto"/>
        <w:bottom w:val="none" w:sz="0" w:space="0" w:color="auto"/>
        <w:right w:val="none" w:sz="0" w:space="0" w:color="auto"/>
      </w:divBdr>
    </w:div>
    <w:div w:id="875238942">
      <w:bodyDiv w:val="1"/>
      <w:marLeft w:val="0"/>
      <w:marRight w:val="0"/>
      <w:marTop w:val="0"/>
      <w:marBottom w:val="0"/>
      <w:divBdr>
        <w:top w:val="none" w:sz="0" w:space="0" w:color="auto"/>
        <w:left w:val="none" w:sz="0" w:space="0" w:color="auto"/>
        <w:bottom w:val="none" w:sz="0" w:space="0" w:color="auto"/>
        <w:right w:val="none" w:sz="0" w:space="0" w:color="auto"/>
      </w:divBdr>
    </w:div>
    <w:div w:id="1058896705">
      <w:bodyDiv w:val="1"/>
      <w:marLeft w:val="0"/>
      <w:marRight w:val="0"/>
      <w:marTop w:val="0"/>
      <w:marBottom w:val="0"/>
      <w:divBdr>
        <w:top w:val="none" w:sz="0" w:space="0" w:color="auto"/>
        <w:left w:val="none" w:sz="0" w:space="0" w:color="auto"/>
        <w:bottom w:val="none" w:sz="0" w:space="0" w:color="auto"/>
        <w:right w:val="none" w:sz="0" w:space="0" w:color="auto"/>
      </w:divBdr>
    </w:div>
    <w:div w:id="1775636877">
      <w:bodyDiv w:val="1"/>
      <w:marLeft w:val="0"/>
      <w:marRight w:val="0"/>
      <w:marTop w:val="0"/>
      <w:marBottom w:val="0"/>
      <w:divBdr>
        <w:top w:val="none" w:sz="0" w:space="0" w:color="auto"/>
        <w:left w:val="none" w:sz="0" w:space="0" w:color="auto"/>
        <w:bottom w:val="none" w:sz="0" w:space="0" w:color="auto"/>
        <w:right w:val="none" w:sz="0" w:space="0" w:color="auto"/>
      </w:divBdr>
    </w:div>
    <w:div w:id="1883983929">
      <w:bodyDiv w:val="1"/>
      <w:marLeft w:val="0"/>
      <w:marRight w:val="0"/>
      <w:marTop w:val="0"/>
      <w:marBottom w:val="0"/>
      <w:divBdr>
        <w:top w:val="none" w:sz="0" w:space="0" w:color="auto"/>
        <w:left w:val="none" w:sz="0" w:space="0" w:color="auto"/>
        <w:bottom w:val="none" w:sz="0" w:space="0" w:color="auto"/>
        <w:right w:val="none" w:sz="0" w:space="0" w:color="auto"/>
      </w:divBdr>
      <w:divsChild>
        <w:div w:id="1363476996">
          <w:marLeft w:val="0"/>
          <w:marRight w:val="0"/>
          <w:marTop w:val="0"/>
          <w:marBottom w:val="0"/>
          <w:divBdr>
            <w:top w:val="none" w:sz="0" w:space="0" w:color="auto"/>
            <w:left w:val="none" w:sz="0" w:space="0" w:color="auto"/>
            <w:bottom w:val="none" w:sz="0" w:space="0" w:color="auto"/>
            <w:right w:val="none" w:sz="0" w:space="0" w:color="auto"/>
          </w:divBdr>
        </w:div>
        <w:div w:id="1434546967">
          <w:marLeft w:val="0"/>
          <w:marRight w:val="0"/>
          <w:marTop w:val="0"/>
          <w:marBottom w:val="0"/>
          <w:divBdr>
            <w:top w:val="none" w:sz="0" w:space="0" w:color="auto"/>
            <w:left w:val="none" w:sz="0" w:space="0" w:color="auto"/>
            <w:bottom w:val="none" w:sz="0" w:space="0" w:color="auto"/>
            <w:right w:val="none" w:sz="0" w:space="0" w:color="auto"/>
          </w:divBdr>
          <w:divsChild>
            <w:div w:id="1149903316">
              <w:marLeft w:val="0"/>
              <w:marRight w:val="0"/>
              <w:marTop w:val="0"/>
              <w:marBottom w:val="0"/>
              <w:divBdr>
                <w:top w:val="none" w:sz="0" w:space="0" w:color="auto"/>
                <w:left w:val="none" w:sz="0" w:space="0" w:color="auto"/>
                <w:bottom w:val="none" w:sz="0" w:space="0" w:color="auto"/>
                <w:right w:val="none" w:sz="0" w:space="0" w:color="auto"/>
              </w:divBdr>
              <w:divsChild>
                <w:div w:id="4749022">
                  <w:marLeft w:val="0"/>
                  <w:marRight w:val="0"/>
                  <w:marTop w:val="0"/>
                  <w:marBottom w:val="0"/>
                  <w:divBdr>
                    <w:top w:val="none" w:sz="0" w:space="0" w:color="auto"/>
                    <w:left w:val="none" w:sz="0" w:space="0" w:color="auto"/>
                    <w:bottom w:val="none" w:sz="0" w:space="0" w:color="auto"/>
                    <w:right w:val="none" w:sz="0" w:space="0" w:color="auto"/>
                  </w:divBdr>
                  <w:divsChild>
                    <w:div w:id="351343077">
                      <w:marLeft w:val="0"/>
                      <w:marRight w:val="0"/>
                      <w:marTop w:val="0"/>
                      <w:marBottom w:val="0"/>
                      <w:divBdr>
                        <w:top w:val="none" w:sz="0" w:space="0" w:color="auto"/>
                        <w:left w:val="none" w:sz="0" w:space="0" w:color="auto"/>
                        <w:bottom w:val="none" w:sz="0" w:space="0" w:color="auto"/>
                        <w:right w:val="none" w:sz="0" w:space="0" w:color="auto"/>
                      </w:divBdr>
                      <w:divsChild>
                        <w:div w:id="1823307599">
                          <w:marLeft w:val="0"/>
                          <w:marRight w:val="0"/>
                          <w:marTop w:val="0"/>
                          <w:marBottom w:val="0"/>
                          <w:divBdr>
                            <w:top w:val="none" w:sz="0" w:space="0" w:color="auto"/>
                            <w:left w:val="none" w:sz="0" w:space="0" w:color="auto"/>
                            <w:bottom w:val="none" w:sz="0" w:space="0" w:color="auto"/>
                            <w:right w:val="none" w:sz="0" w:space="0" w:color="auto"/>
                          </w:divBdr>
                        </w:div>
                        <w:div w:id="873464711">
                          <w:marLeft w:val="0"/>
                          <w:marRight w:val="0"/>
                          <w:marTop w:val="0"/>
                          <w:marBottom w:val="0"/>
                          <w:divBdr>
                            <w:top w:val="none" w:sz="0" w:space="0" w:color="auto"/>
                            <w:left w:val="none" w:sz="0" w:space="0" w:color="auto"/>
                            <w:bottom w:val="none" w:sz="0" w:space="0" w:color="auto"/>
                            <w:right w:val="none" w:sz="0" w:space="0" w:color="auto"/>
                          </w:divBdr>
                        </w:div>
                        <w:div w:id="1618099040">
                          <w:marLeft w:val="0"/>
                          <w:marRight w:val="0"/>
                          <w:marTop w:val="0"/>
                          <w:marBottom w:val="0"/>
                          <w:divBdr>
                            <w:top w:val="none" w:sz="0" w:space="0" w:color="auto"/>
                            <w:left w:val="none" w:sz="0" w:space="0" w:color="auto"/>
                            <w:bottom w:val="none" w:sz="0" w:space="0" w:color="auto"/>
                            <w:right w:val="none" w:sz="0" w:space="0" w:color="auto"/>
                          </w:divBdr>
                        </w:div>
                        <w:div w:id="1879003499">
                          <w:marLeft w:val="0"/>
                          <w:marRight w:val="0"/>
                          <w:marTop w:val="0"/>
                          <w:marBottom w:val="0"/>
                          <w:divBdr>
                            <w:top w:val="none" w:sz="0" w:space="0" w:color="auto"/>
                            <w:left w:val="none" w:sz="0" w:space="0" w:color="auto"/>
                            <w:bottom w:val="none" w:sz="0" w:space="0" w:color="auto"/>
                            <w:right w:val="none" w:sz="0" w:space="0" w:color="auto"/>
                          </w:divBdr>
                        </w:div>
                        <w:div w:id="504638563">
                          <w:marLeft w:val="0"/>
                          <w:marRight w:val="0"/>
                          <w:marTop w:val="0"/>
                          <w:marBottom w:val="0"/>
                          <w:divBdr>
                            <w:top w:val="none" w:sz="0" w:space="0" w:color="auto"/>
                            <w:left w:val="none" w:sz="0" w:space="0" w:color="auto"/>
                            <w:bottom w:val="none" w:sz="0" w:space="0" w:color="auto"/>
                            <w:right w:val="none" w:sz="0" w:space="0" w:color="auto"/>
                          </w:divBdr>
                        </w:div>
                        <w:div w:id="1492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ps-lubawa-ilawa.com" TargetMode="External"/><Relationship Id="rId13" Type="http://schemas.openxmlformats.org/officeDocument/2006/relationships/hyperlink" Target="https://platformazakupowa.pl/pn/dps_lubawa" TargetMode="External"/><Relationship Id="rId18" Type="http://schemas.openxmlformats.org/officeDocument/2006/relationships/hyperlink" Target="mailto:iod@dps-lubawa-ilaw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dps_lubawa" TargetMode="External"/><Relationship Id="rId17" Type="http://schemas.openxmlformats.org/officeDocument/2006/relationships/hyperlink" Target="https://platformazakupowa.pl/pn/dps_lubawa" TargetMode="External"/><Relationship Id="rId2" Type="http://schemas.openxmlformats.org/officeDocument/2006/relationships/numbering" Target="numbering.xml"/><Relationship Id="rId16" Type="http://schemas.openxmlformats.org/officeDocument/2006/relationships/hyperlink" Target="https://platformazakupowa.pl/pn/dps_lubaw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ps_lubawa" TargetMode="External"/><Relationship Id="rId5" Type="http://schemas.openxmlformats.org/officeDocument/2006/relationships/webSettings" Target="webSettings.xml"/><Relationship Id="rId15" Type="http://schemas.openxmlformats.org/officeDocument/2006/relationships/hyperlink" Target="https://platformazakupowa.pl/pn/dps_pilka" TargetMode="External"/><Relationship Id="rId10" Type="http://schemas.openxmlformats.org/officeDocument/2006/relationships/hyperlink" Target="https://platformazakupowa.pl/pn/dps_lubaw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ps_lubawa" TargetMode="External"/><Relationship Id="rId14" Type="http://schemas.openxmlformats.org/officeDocument/2006/relationships/hyperlink" Target="https://platformazakupowa.pl/pn/dps_lubaw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D548-C161-49CC-A1F8-E6667A3C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5630</Words>
  <Characters>33782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Rębacz</dc:creator>
  <cp:keywords/>
  <dc:description/>
  <cp:lastModifiedBy>DPS ILAWA DPS ILAWA</cp:lastModifiedBy>
  <cp:revision>8</cp:revision>
  <cp:lastPrinted>2023-12-12T08:32:00Z</cp:lastPrinted>
  <dcterms:created xsi:type="dcterms:W3CDTF">2023-12-07T12:40:00Z</dcterms:created>
  <dcterms:modified xsi:type="dcterms:W3CDTF">2023-12-12T08:51:00Z</dcterms:modified>
</cp:coreProperties>
</file>