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2161E" w14:textId="3E92234B" w:rsidR="004C6481" w:rsidRPr="005C1E46" w:rsidRDefault="005C1E46" w:rsidP="005C1E46">
      <w:pPr>
        <w:spacing w:after="0"/>
        <w:jc w:val="right"/>
        <w:rPr>
          <w:rFonts w:ascii="Georgia" w:hAnsi="Georgia"/>
        </w:rPr>
      </w:pPr>
      <w:r>
        <w:rPr>
          <w:rFonts w:ascii="Georgia" w:hAnsi="Georgia"/>
        </w:rPr>
        <w:t xml:space="preserve">Załącznik nr </w:t>
      </w:r>
      <w:r w:rsidR="00D7579F">
        <w:rPr>
          <w:rFonts w:ascii="Georgia" w:hAnsi="Georgia"/>
        </w:rPr>
        <w:t>4.2</w:t>
      </w:r>
      <w:r>
        <w:rPr>
          <w:rFonts w:ascii="Georgia" w:hAnsi="Georgia"/>
        </w:rPr>
        <w:t>. do SWZ</w:t>
      </w:r>
      <w:r w:rsidR="000B12E1" w:rsidRPr="005C1E46">
        <w:rPr>
          <w:rFonts w:ascii="Georgia" w:hAnsi="Georgia"/>
        </w:rPr>
        <w:t xml:space="preserve"> </w:t>
      </w:r>
    </w:p>
    <w:p w14:paraId="55A2161F" w14:textId="2A081A0F" w:rsidR="004C6481" w:rsidRPr="005C1E46" w:rsidRDefault="0056522A" w:rsidP="005C1E46">
      <w:pPr>
        <w:spacing w:after="0"/>
        <w:rPr>
          <w:rFonts w:ascii="Georgia" w:hAnsi="Georgia"/>
        </w:rPr>
      </w:pPr>
      <w:r w:rsidRPr="005C1E46">
        <w:rPr>
          <w:rFonts w:ascii="Georgia" w:hAnsi="Georgia"/>
        </w:rPr>
        <w:t xml:space="preserve">Nr sprawy: </w:t>
      </w:r>
      <w:r w:rsidR="00B11594" w:rsidRPr="005C1E46">
        <w:rPr>
          <w:rFonts w:ascii="Georgia" w:hAnsi="Georgia"/>
        </w:rPr>
        <w:t>ZG.270.1.</w:t>
      </w:r>
      <w:r w:rsidR="00D7579F">
        <w:rPr>
          <w:rFonts w:ascii="Georgia" w:hAnsi="Georgia"/>
        </w:rPr>
        <w:t>7</w:t>
      </w:r>
      <w:r w:rsidR="00B11594" w:rsidRPr="005C1E46">
        <w:rPr>
          <w:rFonts w:ascii="Georgia" w:hAnsi="Georgia"/>
        </w:rPr>
        <w:t xml:space="preserve">.2021 </w:t>
      </w:r>
      <w:r w:rsidR="00B11594" w:rsidRPr="005C1E46">
        <w:rPr>
          <w:rFonts w:ascii="Georgia" w:hAnsi="Georgia"/>
        </w:rPr>
        <w:tab/>
      </w:r>
    </w:p>
    <w:p w14:paraId="55A21620" w14:textId="77777777" w:rsidR="004C6481" w:rsidRPr="005C1E46" w:rsidRDefault="004C6481" w:rsidP="005C1E46">
      <w:pPr>
        <w:spacing w:after="0"/>
        <w:rPr>
          <w:rFonts w:ascii="Georgia" w:hAnsi="Georgia"/>
        </w:rPr>
      </w:pPr>
    </w:p>
    <w:p w14:paraId="55A21621" w14:textId="77777777" w:rsidR="004C6481" w:rsidRPr="005C1E46" w:rsidRDefault="004C6481" w:rsidP="005C1E46">
      <w:pPr>
        <w:spacing w:after="0"/>
        <w:jc w:val="center"/>
        <w:rPr>
          <w:rFonts w:ascii="Georgia" w:hAnsi="Georgia"/>
          <w:b/>
        </w:rPr>
      </w:pPr>
      <w:r w:rsidRPr="005C1E46">
        <w:rPr>
          <w:rFonts w:ascii="Georgia" w:hAnsi="Georgia"/>
          <w:b/>
        </w:rPr>
        <w:t>Umowa Nr   …………. (wzór)</w:t>
      </w:r>
    </w:p>
    <w:p w14:paraId="55A21622" w14:textId="77777777" w:rsidR="004C6481" w:rsidRPr="005C1E46" w:rsidRDefault="004C6481" w:rsidP="005C1E46">
      <w:pPr>
        <w:spacing w:after="0"/>
        <w:jc w:val="center"/>
        <w:rPr>
          <w:rFonts w:ascii="Georgia" w:hAnsi="Georgia"/>
          <w:b/>
        </w:rPr>
      </w:pPr>
    </w:p>
    <w:p w14:paraId="55A21623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 dniu ……………………………………. w Ruszowie pomiędzy:</w:t>
      </w:r>
    </w:p>
    <w:p w14:paraId="55A21624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Skarbem Państwa Państwowym Gospodarstwem Leśnym Lasy Państwowe Nadleśnictwem Ruszów z siedzibą w Ruszowie, ul. Leśna 2, 59-950 Ruszów (NIP: 615-002-52-98, REGON: 931024066), </w:t>
      </w:r>
    </w:p>
    <w:p w14:paraId="55A21625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reprezentowanym przez:</w:t>
      </w:r>
    </w:p>
    <w:p w14:paraId="55A21626" w14:textId="42B8DD71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1. </w:t>
      </w:r>
      <w:r w:rsidR="00A12ADA" w:rsidRPr="005C1E46">
        <w:rPr>
          <w:rFonts w:ascii="Georgia" w:hAnsi="Georgia"/>
        </w:rPr>
        <w:t xml:space="preserve"> </w:t>
      </w:r>
      <w:r w:rsidRPr="005C1E46">
        <w:rPr>
          <w:rFonts w:ascii="Georgia" w:hAnsi="Georgia"/>
        </w:rPr>
        <w:t>……………………………………..</w:t>
      </w:r>
    </w:p>
    <w:p w14:paraId="55A21627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przy kontrasygnacie …………………………………………………….</w:t>
      </w:r>
    </w:p>
    <w:p w14:paraId="55A21628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zwanym w dalszej części umowy Zamawiającym</w:t>
      </w:r>
    </w:p>
    <w:p w14:paraId="55A21629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a</w:t>
      </w:r>
    </w:p>
    <w:p w14:paraId="55A2162A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………………………………………………………………………………………………………..</w:t>
      </w:r>
    </w:p>
    <w:p w14:paraId="55A2162B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zwanym w dalszej części umowy Wykonawcą.</w:t>
      </w:r>
    </w:p>
    <w:p w14:paraId="55A2162C" w14:textId="77D9EF69" w:rsidR="006F4FAF" w:rsidRPr="005C1E46" w:rsidRDefault="00CE0A62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W rezultacie dokonania przez Zamawiającego wyboru oferty Wykonawcy w postępowaniu przeprowadzonym w trybie podstawowym bez negocjacji </w:t>
      </w:r>
      <w:r w:rsidR="00651E30" w:rsidRPr="005C1E46">
        <w:rPr>
          <w:rFonts w:ascii="Georgia" w:hAnsi="Georgia"/>
        </w:rPr>
        <w:t xml:space="preserve"> </w:t>
      </w:r>
      <w:r w:rsidR="00206475" w:rsidRPr="005C1E46">
        <w:rPr>
          <w:rFonts w:ascii="Georgia" w:hAnsi="Georgia"/>
        </w:rPr>
        <w:t xml:space="preserve">pn. </w:t>
      </w:r>
      <w:r w:rsidR="00DD7B44" w:rsidRPr="00DD7B44">
        <w:rPr>
          <w:rFonts w:ascii="Georgia" w:hAnsi="Georgia"/>
          <w:b/>
        </w:rPr>
        <w:t>„Dokarmianie kuraków leśnych oraz bieżące konserwacje urządze</w:t>
      </w:r>
      <w:r w:rsidR="00DD7B44">
        <w:rPr>
          <w:rFonts w:ascii="Georgia" w:hAnsi="Georgia"/>
          <w:b/>
        </w:rPr>
        <w:t>ń poza okresem adaptacji ptaków</w:t>
      </w:r>
      <w:r w:rsidR="00753239" w:rsidRPr="005C1E46">
        <w:rPr>
          <w:rFonts w:ascii="Georgia" w:hAnsi="Georgia"/>
          <w:b/>
        </w:rPr>
        <w:t>”</w:t>
      </w:r>
      <w:r w:rsidR="00206475" w:rsidRPr="005C1E46">
        <w:rPr>
          <w:rFonts w:ascii="Georgia" w:hAnsi="Georgia"/>
        </w:rPr>
        <w:t>,</w:t>
      </w:r>
      <w:r w:rsidRPr="005C1E46">
        <w:rPr>
          <w:rFonts w:ascii="Georgia" w:hAnsi="Georgia"/>
        </w:rPr>
        <w:t xml:space="preserve"> zgodnie z przepisami ustawy z dnia 11 września 2019 roku Prawo zamówień publicznych (Dz. U. z 20</w:t>
      </w:r>
      <w:r w:rsidR="00974F81" w:rsidRPr="005C1E46">
        <w:rPr>
          <w:rFonts w:ascii="Georgia" w:hAnsi="Georgia"/>
        </w:rPr>
        <w:t>21</w:t>
      </w:r>
      <w:r w:rsidRPr="005C1E46">
        <w:rPr>
          <w:rFonts w:ascii="Georgia" w:hAnsi="Georgia"/>
        </w:rPr>
        <w:t xml:space="preserve"> r. poz. </w:t>
      </w:r>
      <w:r w:rsidR="00974F81" w:rsidRPr="005C1E46">
        <w:rPr>
          <w:rFonts w:ascii="Georgia" w:hAnsi="Georgia"/>
        </w:rPr>
        <w:t>1129</w:t>
      </w:r>
      <w:r w:rsidRPr="005C1E46">
        <w:rPr>
          <w:rFonts w:ascii="Georgia" w:hAnsi="Georgia"/>
        </w:rPr>
        <w:t xml:space="preserve"> ),</w:t>
      </w:r>
      <w:r w:rsidR="00753239" w:rsidRPr="005C1E46">
        <w:rPr>
          <w:rFonts w:ascii="Georgia" w:hAnsi="Georgia"/>
        </w:rPr>
        <w:t xml:space="preserve"> w części</w:t>
      </w:r>
      <w:r w:rsidR="00974F81" w:rsidRPr="005C1E46">
        <w:rPr>
          <w:rFonts w:ascii="Georgia" w:hAnsi="Georgia"/>
        </w:rPr>
        <w:t xml:space="preserve"> nr </w:t>
      </w:r>
      <w:r w:rsidR="00DD7B44">
        <w:rPr>
          <w:rFonts w:ascii="Georgia" w:hAnsi="Georgia"/>
        </w:rPr>
        <w:t>2</w:t>
      </w:r>
      <w:r w:rsidR="00D21031" w:rsidRPr="005C1E46">
        <w:rPr>
          <w:rFonts w:ascii="Georgia" w:hAnsi="Georgia"/>
        </w:rPr>
        <w:t xml:space="preserve"> </w:t>
      </w:r>
      <w:r w:rsidR="00753239" w:rsidRPr="005C1E46">
        <w:rPr>
          <w:rFonts w:ascii="Georgia" w:hAnsi="Georgia"/>
        </w:rPr>
        <w:t>dotyczącej</w:t>
      </w:r>
      <w:r w:rsidR="00753239" w:rsidRPr="005C1E46">
        <w:rPr>
          <w:rFonts w:ascii="Georgia" w:hAnsi="Georgia"/>
          <w:b/>
        </w:rPr>
        <w:t xml:space="preserve"> </w:t>
      </w:r>
      <w:r w:rsidR="00DD7B44" w:rsidRPr="00DD7B44">
        <w:rPr>
          <w:rFonts w:ascii="Georgia" w:hAnsi="Georgia"/>
          <w:b/>
        </w:rPr>
        <w:t>„Dokarmianie cietrzewi oraz bieżące konserwacje urządze</w:t>
      </w:r>
      <w:r w:rsidR="00DD7B44">
        <w:rPr>
          <w:rFonts w:ascii="Georgia" w:hAnsi="Georgia"/>
          <w:b/>
        </w:rPr>
        <w:t>ń poza okresem adaptacji ptaków</w:t>
      </w:r>
      <w:r w:rsidR="00753239" w:rsidRPr="005C1E46">
        <w:rPr>
          <w:rFonts w:ascii="Georgia" w:hAnsi="Georgia"/>
          <w:b/>
        </w:rPr>
        <w:t>”</w:t>
      </w:r>
      <w:r w:rsidR="00753239" w:rsidRPr="005C1E46">
        <w:rPr>
          <w:rFonts w:ascii="Georgia" w:hAnsi="Georgia"/>
        </w:rPr>
        <w:t xml:space="preserve"> </w:t>
      </w:r>
      <w:r w:rsidR="00082293" w:rsidRPr="005C1E46">
        <w:rPr>
          <w:rFonts w:ascii="Georgia" w:hAnsi="Georgia"/>
        </w:rPr>
        <w:t>,</w:t>
      </w:r>
      <w:r w:rsidR="00753239" w:rsidRPr="005C1E46">
        <w:rPr>
          <w:rFonts w:ascii="Georgia" w:hAnsi="Georgia"/>
        </w:rPr>
        <w:t>realizowanej</w:t>
      </w:r>
      <w:r w:rsidR="00206475" w:rsidRPr="005C1E46">
        <w:rPr>
          <w:rFonts w:ascii="Georgia" w:hAnsi="Georgia"/>
        </w:rPr>
        <w:t xml:space="preserve"> </w:t>
      </w:r>
      <w:r w:rsidR="006F4FAF" w:rsidRPr="005C1E46">
        <w:rPr>
          <w:rFonts w:ascii="Georgia" w:hAnsi="Georgia"/>
        </w:rPr>
        <w:t xml:space="preserve">w ramach </w:t>
      </w:r>
      <w:r w:rsidR="0056522A" w:rsidRPr="005C1E46">
        <w:rPr>
          <w:rFonts w:ascii="Georgia" w:hAnsi="Georgia"/>
        </w:rPr>
        <w:t xml:space="preserve">projektu </w:t>
      </w:r>
      <w:r w:rsidR="00753239" w:rsidRPr="005C1E46">
        <w:rPr>
          <w:rFonts w:ascii="Georgia" w:hAnsi="Georgia"/>
        </w:rPr>
        <w:t>„ Czynna ochrona cietrzewia na gruntach w zarządzie Lasów Państwowych w Polsce” finansowanego ze środków Funduszu Leśnego</w:t>
      </w:r>
      <w:r w:rsidR="0056522A" w:rsidRPr="005C1E46">
        <w:rPr>
          <w:rFonts w:ascii="Georgia" w:hAnsi="Georgia"/>
        </w:rPr>
        <w:t>,</w:t>
      </w:r>
      <w:r w:rsidR="006F4FAF" w:rsidRPr="005C1E46">
        <w:rPr>
          <w:rFonts w:ascii="Georgia" w:hAnsi="Georgia"/>
        </w:rPr>
        <w:t xml:space="preserve"> została zawarta umowa o następującej treści:</w:t>
      </w:r>
    </w:p>
    <w:p w14:paraId="55A2162D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</w:p>
    <w:p w14:paraId="55A2162E" w14:textId="77777777" w:rsidR="004C6481" w:rsidRPr="005C1E46" w:rsidRDefault="004C6481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1</w:t>
      </w:r>
    </w:p>
    <w:p w14:paraId="55A2162F" w14:textId="6ECEDDFB" w:rsidR="00110DE7" w:rsidRDefault="00110DE7" w:rsidP="00D7579F">
      <w:pPr>
        <w:numPr>
          <w:ilvl w:val="0"/>
          <w:numId w:val="1"/>
        </w:numPr>
        <w:spacing w:after="0"/>
        <w:ind w:left="284" w:hanging="284"/>
        <w:contextualSpacing/>
        <w:rPr>
          <w:rFonts w:ascii="Georgia" w:hAnsi="Georgia"/>
        </w:rPr>
      </w:pPr>
      <w:r w:rsidRPr="005C1E46">
        <w:rPr>
          <w:rFonts w:ascii="Georgia" w:hAnsi="Georgia"/>
        </w:rPr>
        <w:t>Przedmiotem umowy jest</w:t>
      </w:r>
      <w:r w:rsidR="00D7579F">
        <w:rPr>
          <w:rFonts w:ascii="Georgia" w:hAnsi="Georgia"/>
        </w:rPr>
        <w:t xml:space="preserve"> świadczenie przez Wykonawcę na rzecz Zamawiającego następujących usług: </w:t>
      </w:r>
    </w:p>
    <w:p w14:paraId="6A7B5840" w14:textId="77777777" w:rsidR="00D7579F" w:rsidRPr="00D7579F" w:rsidRDefault="00D7579F" w:rsidP="00D7579F">
      <w:pPr>
        <w:numPr>
          <w:ilvl w:val="1"/>
          <w:numId w:val="48"/>
        </w:numPr>
        <w:spacing w:after="0"/>
        <w:ind w:left="709"/>
        <w:contextualSpacing/>
        <w:rPr>
          <w:rFonts w:ascii="Georgia" w:hAnsi="Georgia"/>
        </w:rPr>
      </w:pPr>
      <w:r w:rsidRPr="00D7579F">
        <w:rPr>
          <w:rFonts w:ascii="Georgia" w:hAnsi="Georgia"/>
        </w:rPr>
        <w:t xml:space="preserve">bieżący przegląd i konserwacja , wolier i urządzeń na powierzchniach </w:t>
      </w:r>
      <w:proofErr w:type="spellStart"/>
      <w:r w:rsidRPr="00D7579F">
        <w:rPr>
          <w:rFonts w:ascii="Georgia" w:hAnsi="Georgia"/>
        </w:rPr>
        <w:t>wsiedleniowych</w:t>
      </w:r>
      <w:proofErr w:type="spellEnd"/>
      <w:r w:rsidRPr="00D7579F">
        <w:rPr>
          <w:rFonts w:ascii="Georgia" w:hAnsi="Georgia"/>
        </w:rPr>
        <w:t>,</w:t>
      </w:r>
    </w:p>
    <w:p w14:paraId="18F581AB" w14:textId="77777777" w:rsidR="00D7579F" w:rsidRPr="00D7579F" w:rsidRDefault="00D7579F" w:rsidP="00D7579F">
      <w:pPr>
        <w:numPr>
          <w:ilvl w:val="1"/>
          <w:numId w:val="48"/>
        </w:numPr>
        <w:spacing w:after="0"/>
        <w:ind w:left="709"/>
        <w:contextualSpacing/>
        <w:rPr>
          <w:rFonts w:ascii="Georgia" w:hAnsi="Georgia"/>
        </w:rPr>
      </w:pPr>
      <w:r w:rsidRPr="00D7579F">
        <w:rPr>
          <w:rFonts w:ascii="Georgia" w:hAnsi="Georgia"/>
        </w:rPr>
        <w:t>bieżące drobne naprawy wolier i urządzeń, zbudowanych na powierzchniach adaptacyjnych,</w:t>
      </w:r>
    </w:p>
    <w:p w14:paraId="1D7C3E9C" w14:textId="77777777" w:rsidR="00D7579F" w:rsidRPr="00D7579F" w:rsidRDefault="00D7579F" w:rsidP="00D7579F">
      <w:pPr>
        <w:numPr>
          <w:ilvl w:val="1"/>
          <w:numId w:val="48"/>
        </w:numPr>
        <w:spacing w:after="0"/>
        <w:ind w:left="709"/>
        <w:contextualSpacing/>
        <w:rPr>
          <w:rFonts w:ascii="Georgia" w:hAnsi="Georgia"/>
        </w:rPr>
      </w:pPr>
      <w:r w:rsidRPr="00D7579F">
        <w:rPr>
          <w:rFonts w:ascii="Georgia" w:hAnsi="Georgia"/>
        </w:rPr>
        <w:t>dokarmianie ptaków po okresie adaptacji  na powierzchniach adaptacyjnych  komponentami przekazanymi przez Zamawiającego oraz  pozyskanymi  staraniem  własnym Wykonawcy</w:t>
      </w:r>
    </w:p>
    <w:p w14:paraId="1126D934" w14:textId="3CE50FF3" w:rsidR="00D7579F" w:rsidRPr="005C1E46" w:rsidRDefault="00D7579F" w:rsidP="00D7579F">
      <w:pPr>
        <w:spacing w:after="0"/>
        <w:contextualSpacing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D7579F">
        <w:rPr>
          <w:rFonts w:ascii="Georgia" w:hAnsi="Georgia"/>
        </w:rPr>
        <w:t>w terminie od dnia 1 listopada 2021r. do 15 sierpnia 2022 r.</w:t>
      </w:r>
    </w:p>
    <w:p w14:paraId="59D561C8" w14:textId="6416E520" w:rsidR="00D7579F" w:rsidRDefault="00753239" w:rsidP="00D7579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Usługa obejmuje w szczególności:</w:t>
      </w:r>
    </w:p>
    <w:p w14:paraId="2BE38CFF" w14:textId="77777777" w:rsidR="00D7579F" w:rsidRPr="00D7579F" w:rsidRDefault="00D7579F" w:rsidP="00D7579F">
      <w:pPr>
        <w:pStyle w:val="Akapitzlist"/>
        <w:numPr>
          <w:ilvl w:val="1"/>
          <w:numId w:val="49"/>
        </w:numPr>
        <w:tabs>
          <w:tab w:val="left" w:pos="284"/>
        </w:tabs>
        <w:ind w:left="851"/>
        <w:jc w:val="both"/>
        <w:rPr>
          <w:rFonts w:ascii="Georgia" w:hAnsi="Georgia"/>
        </w:rPr>
      </w:pPr>
      <w:r w:rsidRPr="00D7579F">
        <w:rPr>
          <w:rFonts w:ascii="Georgia" w:hAnsi="Georgia"/>
        </w:rPr>
        <w:t>sprawdzanie skuteczności działania, wykonywanie ewentualnych  drobnych napraw  wolier i  urządzeń znajdujących się na powierzchniach adaptacyjnych ( elektryzatory, czujniki ruchu) oraz bieżącą kontrolę ich stanu ;</w:t>
      </w:r>
    </w:p>
    <w:p w14:paraId="53A4E67B" w14:textId="79BAB069" w:rsidR="00D7579F" w:rsidRPr="00D7579F" w:rsidRDefault="00D7579F" w:rsidP="00D7579F">
      <w:pPr>
        <w:pStyle w:val="Akapitzlist"/>
        <w:numPr>
          <w:ilvl w:val="1"/>
          <w:numId w:val="49"/>
        </w:numPr>
        <w:tabs>
          <w:tab w:val="left" w:pos="284"/>
        </w:tabs>
        <w:ind w:left="851"/>
        <w:jc w:val="both"/>
        <w:rPr>
          <w:rFonts w:ascii="Georgia" w:hAnsi="Georgia"/>
        </w:rPr>
      </w:pPr>
      <w:r w:rsidRPr="00D7579F">
        <w:rPr>
          <w:rFonts w:ascii="Georgia" w:hAnsi="Georgia"/>
        </w:rPr>
        <w:t>karmienie osobników – wykładanie karmy oraz podawanie innych, ewentualnych  komponentów pokarmowych zakupionych i powierzonych przez  Zamawiającego,  wykładanie komponentów zielnych (pędów borówek  i gałązek drzew leśnych takich jak brzoza i modrzew) pozyskanych przez Wykonawcę;</w:t>
      </w:r>
    </w:p>
    <w:p w14:paraId="782AE056" w14:textId="0A0EAB9A" w:rsidR="00D7579F" w:rsidRPr="00D7579F" w:rsidRDefault="00D7579F" w:rsidP="00D7579F">
      <w:pPr>
        <w:pStyle w:val="Akapitzlist"/>
        <w:numPr>
          <w:ilvl w:val="1"/>
          <w:numId w:val="49"/>
        </w:numPr>
        <w:tabs>
          <w:tab w:val="left" w:pos="284"/>
        </w:tabs>
        <w:ind w:left="851"/>
        <w:jc w:val="both"/>
        <w:rPr>
          <w:rFonts w:ascii="Georgia" w:hAnsi="Georgia"/>
        </w:rPr>
      </w:pPr>
      <w:r w:rsidRPr="00D7579F">
        <w:rPr>
          <w:rFonts w:ascii="Georgia" w:hAnsi="Georgia"/>
        </w:rPr>
        <w:t>inne,  drobne prace terenowe, w tym również mycie i dezynfekcja urządzeń do dokarmiania (poidła, miski, podstawki pod miski, daszki do karmików) oraz sprzątanie miejsc dokarmiania z resztek organicznych,</w:t>
      </w:r>
    </w:p>
    <w:p w14:paraId="1FED336A" w14:textId="154150B8" w:rsidR="00D7579F" w:rsidRPr="00D7579F" w:rsidRDefault="00D7579F" w:rsidP="00D7579F">
      <w:pPr>
        <w:pStyle w:val="Akapitzlist"/>
        <w:numPr>
          <w:ilvl w:val="1"/>
          <w:numId w:val="49"/>
        </w:numPr>
        <w:tabs>
          <w:tab w:val="left" w:pos="284"/>
        </w:tabs>
        <w:ind w:left="851"/>
        <w:jc w:val="both"/>
        <w:rPr>
          <w:rFonts w:ascii="Georgia" w:hAnsi="Georgia"/>
        </w:rPr>
      </w:pPr>
      <w:r w:rsidRPr="00D7579F">
        <w:rPr>
          <w:rFonts w:ascii="Georgia" w:hAnsi="Georgia"/>
        </w:rPr>
        <w:lastRenderedPageBreak/>
        <w:t xml:space="preserve">bieżące informowanie Zamawiającego o wszelkich nieprawidłowościach, uszkodzeniach przekraczających drobne awarie, zaobserwowanych podczas wykonywania usługi, </w:t>
      </w:r>
      <w:proofErr w:type="spellStart"/>
      <w:r w:rsidRPr="00D7579F">
        <w:rPr>
          <w:rFonts w:ascii="Georgia" w:hAnsi="Georgia"/>
        </w:rPr>
        <w:t>zachowaniach</w:t>
      </w:r>
      <w:proofErr w:type="spellEnd"/>
      <w:r w:rsidRPr="00D7579F">
        <w:rPr>
          <w:rFonts w:ascii="Georgia" w:hAnsi="Georgia"/>
        </w:rPr>
        <w:t xml:space="preserve"> ptaków, potrzebach w zakresie karmy itp.</w:t>
      </w:r>
    </w:p>
    <w:p w14:paraId="5D60DE2E" w14:textId="05C26935" w:rsidR="00D7579F" w:rsidRPr="00D7579F" w:rsidRDefault="00D7579F" w:rsidP="00D7579F">
      <w:pPr>
        <w:pStyle w:val="Akapitzlist"/>
        <w:numPr>
          <w:ilvl w:val="1"/>
          <w:numId w:val="49"/>
        </w:numPr>
        <w:tabs>
          <w:tab w:val="left" w:pos="284"/>
        </w:tabs>
        <w:ind w:left="851"/>
        <w:jc w:val="both"/>
        <w:rPr>
          <w:rFonts w:ascii="Georgia" w:hAnsi="Georgia"/>
        </w:rPr>
      </w:pPr>
      <w:r w:rsidRPr="00D7579F">
        <w:rPr>
          <w:rFonts w:ascii="Georgia" w:hAnsi="Georgia"/>
        </w:rPr>
        <w:t>prowadzenie dziennika dokarmiania z naniesionymi dniami i godzinami świadczenia usługi.</w:t>
      </w:r>
    </w:p>
    <w:p w14:paraId="23DA61BF" w14:textId="77777777" w:rsidR="00D7579F" w:rsidRDefault="00753239" w:rsidP="00D7579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Wszelkie usterki, których bieżąca naprawa, z przyczyn technicznych jest niemożliwa, należy zgłosić Zamawiającemu.</w:t>
      </w:r>
    </w:p>
    <w:p w14:paraId="1AB4AC5E" w14:textId="77777777" w:rsidR="00D7579F" w:rsidRDefault="00753239" w:rsidP="00D7579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Osoby zatrudnione przez Wykonawcę do bezpośredniego sprawowania kontroli oraz dokarmiania ptaków muszą posiadać niezbędną wiedzę  i doświadczenie w zakresie obejmującym przedmiot zamówienia.</w:t>
      </w:r>
    </w:p>
    <w:p w14:paraId="1DA8A6F8" w14:textId="77777777" w:rsidR="00D7579F" w:rsidRDefault="00B11594" w:rsidP="00D7579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 xml:space="preserve"> </w:t>
      </w:r>
      <w:r w:rsidR="00753239" w:rsidRPr="00D7579F">
        <w:rPr>
          <w:rFonts w:ascii="Georgia" w:hAnsi="Georgia"/>
        </w:rPr>
        <w:t>Osoby zatrudnione przez Wykonawcę do wykonywania zadań, będących przedmiotem . zamówienia nie mogą mieć styczności z ptactwem domowym  (kury, gołębie, inne).</w:t>
      </w:r>
    </w:p>
    <w:p w14:paraId="7EC28860" w14:textId="66C6BA84" w:rsidR="00DD7B44" w:rsidRDefault="00DD7B44" w:rsidP="00D7579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Pracochłonność usługi skalkulowano na 1811 roboczo-godzin.</w:t>
      </w:r>
    </w:p>
    <w:p w14:paraId="199495E5" w14:textId="78AF7035" w:rsidR="00DD7B44" w:rsidRDefault="00753239" w:rsidP="00D7579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Usługa obejmuje</w:t>
      </w:r>
      <w:r w:rsidR="00DD7B44">
        <w:rPr>
          <w:rFonts w:ascii="Georgia" w:hAnsi="Georgia"/>
        </w:rPr>
        <w:t xml:space="preserve"> również </w:t>
      </w:r>
      <w:r w:rsidRPr="00D7579F">
        <w:rPr>
          <w:rFonts w:ascii="Georgia" w:hAnsi="Georgia"/>
        </w:rPr>
        <w:t xml:space="preserve">dwukrotny dziennie dojazd do powierzchni adaptacyjnych </w:t>
      </w:r>
    </w:p>
    <w:p w14:paraId="07AFB610" w14:textId="74473BFE" w:rsidR="00D7579F" w:rsidRDefault="00753239" w:rsidP="00DD7B44">
      <w:pPr>
        <w:pStyle w:val="Akapitzlist"/>
        <w:tabs>
          <w:tab w:val="left" w:pos="284"/>
        </w:tabs>
        <w:ind w:left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 xml:space="preserve">( maksymalnie </w:t>
      </w:r>
      <w:r w:rsidR="00D7579F">
        <w:rPr>
          <w:rFonts w:ascii="Georgia" w:hAnsi="Georgia"/>
        </w:rPr>
        <w:t>223</w:t>
      </w:r>
      <w:r w:rsidRPr="00D7579F">
        <w:rPr>
          <w:rFonts w:ascii="Georgia" w:hAnsi="Georgia"/>
        </w:rPr>
        <w:t xml:space="preserve"> dojazdy , przy czym 1 dojazd liczony w obie strony  wynosi – 3</w:t>
      </w:r>
      <w:r w:rsidR="00D7579F">
        <w:rPr>
          <w:rFonts w:ascii="Georgia" w:hAnsi="Georgia"/>
        </w:rPr>
        <w:t>3</w:t>
      </w:r>
      <w:r w:rsidRPr="00D7579F">
        <w:rPr>
          <w:rFonts w:ascii="Georgia" w:hAnsi="Georgia"/>
        </w:rPr>
        <w:t xml:space="preserve">  km)</w:t>
      </w:r>
    </w:p>
    <w:p w14:paraId="0469455C" w14:textId="77777777" w:rsidR="00D7579F" w:rsidRDefault="000B12E1" w:rsidP="005C1E4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Wskazane ilości prac wchodzących w zakres przedmiotu umowy mają charakter szacunkowy. Ilość prac zleconych do wykonania w trakcie realizacji Przedmiotu umowy może być mniejsza od ilości przedstawionej, co jednak nie może być podstawą do jakichkolwiek roszczeń Wykonawcy w stosunku do Zamawiającego. Zamawiający może zlecić w trakcie realizacji umowy, zakres prac mniejszy niż wskazany w opisie przedmiotu zamówienia, jednakże stanowiący nie mniej niż 70% wartości przedmiotu umowy, określonej w § 3 ust.1.</w:t>
      </w:r>
    </w:p>
    <w:p w14:paraId="55A3B3BC" w14:textId="77777777" w:rsidR="00D7579F" w:rsidRDefault="00852970" w:rsidP="005C1E4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Zamawiający przewiduje możliwość zastosowania prawa opcji polegającego na powtórzeniu tych samych usług dla zadania nr 1 i 2 o wartości 20% przewidywanego świadczenia. Prawo opcji polega na przedłużeniu świadczenia usługi poza termin realizacji zamówienia podstawowego i zakres świadczenia podstawowego</w:t>
      </w:r>
      <w:r w:rsidR="00D7579F">
        <w:rPr>
          <w:rFonts w:ascii="Georgia" w:hAnsi="Georgia"/>
        </w:rPr>
        <w:t>.</w:t>
      </w:r>
    </w:p>
    <w:p w14:paraId="62DAE4B6" w14:textId="77777777" w:rsidR="00D7579F" w:rsidRDefault="00852970" w:rsidP="005C1E4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Zamawiający ma prawo skorzystania z prawa opcji wielokrotnie w terminie przewidzianym prawem opcji tj. przez okres 5 miesięcy po planowanym zakończeniu realizacji usługi lub po wyczerpaniu 70% wartości zamówienia. W celu skorzystania z prawa opcji Zamawiający przekaże Wykonawcy oświadczenie w formie pisemnej w terminie nie krótszym niż 10 dni przed najbliższym terminem zakończenia świadczenia usługi lub wyczerpania środków przeznaczonych na realizację usługi zgodnie z zakresem.</w:t>
      </w:r>
    </w:p>
    <w:p w14:paraId="1E939FFB" w14:textId="496FD8BF" w:rsidR="00852970" w:rsidRPr="00D7579F" w:rsidRDefault="00852970" w:rsidP="005C1E4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W treści oświadczenia Zamawiający wskaże na jaki okres chciałby skorzystać z prawa opcji.</w:t>
      </w:r>
    </w:p>
    <w:p w14:paraId="1F9BCFE4" w14:textId="2A7EABB3" w:rsidR="00753239" w:rsidRPr="005C1E46" w:rsidRDefault="00753239" w:rsidP="005C1E46">
      <w:pPr>
        <w:spacing w:after="0"/>
        <w:jc w:val="both"/>
        <w:rPr>
          <w:rFonts w:ascii="Georgia" w:hAnsi="Georgia" w:cs="Arial"/>
          <w:color w:val="000000"/>
        </w:rPr>
      </w:pPr>
    </w:p>
    <w:p w14:paraId="37E341A6" w14:textId="77777777" w:rsidR="000B12E1" w:rsidRPr="005C1E46" w:rsidRDefault="000B12E1" w:rsidP="005C1E46">
      <w:pPr>
        <w:spacing w:after="0"/>
        <w:rPr>
          <w:rFonts w:ascii="Georgia" w:hAnsi="Georgia" w:cs="Arial"/>
          <w:color w:val="000000"/>
        </w:rPr>
      </w:pPr>
    </w:p>
    <w:p w14:paraId="55A21644" w14:textId="77777777" w:rsidR="007F11A7" w:rsidRPr="005C1E46" w:rsidRDefault="007F11A7" w:rsidP="005C1E46">
      <w:pPr>
        <w:pStyle w:val="Akapitzlist"/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2</w:t>
      </w:r>
    </w:p>
    <w:p w14:paraId="55A21645" w14:textId="09989362" w:rsidR="007F11A7" w:rsidRPr="00D7579F" w:rsidRDefault="007F11A7" w:rsidP="00D7579F">
      <w:pPr>
        <w:pStyle w:val="Akapitzlist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D7579F">
        <w:rPr>
          <w:rFonts w:ascii="Georgia" w:hAnsi="Georgia"/>
        </w:rPr>
        <w:t xml:space="preserve">Wykonawca zobowiązuje się do wykonania przedmiotu umowy w terminie od dnia </w:t>
      </w:r>
      <w:r w:rsidR="00123814" w:rsidRPr="00D7579F">
        <w:rPr>
          <w:rFonts w:ascii="Georgia" w:hAnsi="Georgia"/>
        </w:rPr>
        <w:t>…..</w:t>
      </w:r>
      <w:r w:rsidR="00D7579F" w:rsidRPr="00D7579F">
        <w:rPr>
          <w:rFonts w:ascii="Georgia" w:hAnsi="Georgia"/>
        </w:rPr>
        <w:t xml:space="preserve">listopada do dnia 15 sierpnia 2022 r. </w:t>
      </w:r>
    </w:p>
    <w:p w14:paraId="5B818425" w14:textId="77777777" w:rsidR="00D7579F" w:rsidRPr="00444319" w:rsidRDefault="00D7579F" w:rsidP="00D7579F">
      <w:pPr>
        <w:pStyle w:val="Akapitzlist"/>
        <w:numPr>
          <w:ilvl w:val="0"/>
          <w:numId w:val="50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Prawo opcji zostanie zrealizowane nie później niż do upływu 5 miesięcy od dnia zakończenia umowy, o którym mowa w ust. 1 </w:t>
      </w:r>
    </w:p>
    <w:p w14:paraId="1601BB77" w14:textId="77777777" w:rsidR="00D7579F" w:rsidRPr="005C1E46" w:rsidRDefault="00D7579F" w:rsidP="005C1E46">
      <w:pPr>
        <w:spacing w:after="0"/>
        <w:jc w:val="both"/>
        <w:rPr>
          <w:rFonts w:ascii="Georgia" w:hAnsi="Georgia"/>
        </w:rPr>
      </w:pPr>
    </w:p>
    <w:p w14:paraId="55A21646" w14:textId="77777777" w:rsidR="007F11A7" w:rsidRPr="005C1E46" w:rsidRDefault="007F11A7" w:rsidP="005C1E46">
      <w:pPr>
        <w:spacing w:after="0"/>
        <w:rPr>
          <w:rFonts w:ascii="Georgia" w:hAnsi="Georgia"/>
        </w:rPr>
      </w:pPr>
    </w:p>
    <w:p w14:paraId="55A21647" w14:textId="77777777" w:rsidR="007F11A7" w:rsidRPr="005C1E46" w:rsidRDefault="007F11A7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§ 3</w:t>
      </w:r>
    </w:p>
    <w:p w14:paraId="55A21648" w14:textId="77777777" w:rsidR="007F11A7" w:rsidRPr="005C1E46" w:rsidRDefault="007F11A7" w:rsidP="005C1E46">
      <w:pPr>
        <w:spacing w:after="0"/>
        <w:jc w:val="center"/>
        <w:rPr>
          <w:rFonts w:ascii="Georgia" w:hAnsi="Georgia"/>
        </w:rPr>
      </w:pPr>
    </w:p>
    <w:p w14:paraId="55A21649" w14:textId="4CB291E2" w:rsidR="007F11A7" w:rsidRPr="005C1E46" w:rsidRDefault="007F11A7" w:rsidP="00D7579F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Ustala się następujące, maksymalne, łączne wynagrodzenie za wykonanie </w:t>
      </w:r>
      <w:r w:rsidR="00AE2BD5" w:rsidRPr="005C1E46">
        <w:rPr>
          <w:rFonts w:ascii="Georgia" w:hAnsi="Georgia"/>
        </w:rPr>
        <w:t xml:space="preserve">podstawowe </w:t>
      </w:r>
      <w:r w:rsidRPr="005C1E46">
        <w:rPr>
          <w:rFonts w:ascii="Georgia" w:hAnsi="Georgia"/>
        </w:rPr>
        <w:t>przedmiotu umowy:</w:t>
      </w:r>
    </w:p>
    <w:p w14:paraId="55A2164A" w14:textId="77777777" w:rsidR="007F11A7" w:rsidRPr="005C1E46" w:rsidRDefault="007F11A7" w:rsidP="00D7579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Georgia" w:hAnsi="Georgia"/>
        </w:rPr>
      </w:pPr>
      <w:r w:rsidRPr="005C1E46">
        <w:rPr>
          <w:rFonts w:ascii="Georgia" w:hAnsi="Georgia"/>
        </w:rPr>
        <w:lastRenderedPageBreak/>
        <w:t>całkowite, łączne wynagrodzenie netto:…………………………………………………………..zł</w:t>
      </w:r>
    </w:p>
    <w:p w14:paraId="55A2164B" w14:textId="77777777" w:rsidR="007F11A7" w:rsidRPr="005C1E46" w:rsidRDefault="007F11A7" w:rsidP="00D7579F">
      <w:pPr>
        <w:pStyle w:val="Akapitzlist"/>
        <w:spacing w:after="0"/>
        <w:ind w:left="567" w:hanging="283"/>
        <w:jc w:val="both"/>
        <w:rPr>
          <w:rFonts w:ascii="Georgia" w:hAnsi="Georgia"/>
        </w:rPr>
      </w:pPr>
      <w:r w:rsidRPr="005C1E46">
        <w:rPr>
          <w:rFonts w:ascii="Georgia" w:hAnsi="Georgia"/>
        </w:rPr>
        <w:t>(słownie:…………………………………………………………………………………………………………….)</w:t>
      </w:r>
    </w:p>
    <w:p w14:paraId="55A2164C" w14:textId="283ECA71" w:rsidR="00C04788" w:rsidRPr="005C1E46" w:rsidRDefault="00C04788" w:rsidP="00D7579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podatek VAT (%) :…………………………………………………………..zł</w:t>
      </w:r>
    </w:p>
    <w:p w14:paraId="55A2164D" w14:textId="77777777" w:rsidR="007F11A7" w:rsidRPr="005C1E46" w:rsidRDefault="00C04788" w:rsidP="00D7579F">
      <w:pPr>
        <w:spacing w:after="0"/>
        <w:ind w:left="567" w:hanging="283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        (słownie:…………………………………………………………………………………………………………….)</w:t>
      </w:r>
    </w:p>
    <w:p w14:paraId="55A2164E" w14:textId="216BC7F0" w:rsidR="007F11A7" w:rsidRPr="005C1E46" w:rsidRDefault="00F165E7" w:rsidP="00D7579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Georgia" w:hAnsi="Georgia"/>
        </w:rPr>
      </w:pPr>
      <w:r w:rsidRPr="005C1E46">
        <w:rPr>
          <w:rFonts w:ascii="Georgia" w:hAnsi="Georgia"/>
        </w:rPr>
        <w:t>całkowite, łączne wynagrodzenie brutto:…………………………………………………………..zł</w:t>
      </w:r>
    </w:p>
    <w:p w14:paraId="55A2164F" w14:textId="77777777" w:rsidR="00F165E7" w:rsidRPr="005C1E46" w:rsidRDefault="00F165E7" w:rsidP="00D7579F">
      <w:pPr>
        <w:pStyle w:val="Akapitzlist"/>
        <w:spacing w:after="0"/>
        <w:ind w:left="567" w:hanging="283"/>
        <w:jc w:val="both"/>
        <w:rPr>
          <w:rFonts w:ascii="Georgia" w:hAnsi="Georgia"/>
        </w:rPr>
      </w:pPr>
      <w:r w:rsidRPr="005C1E46">
        <w:rPr>
          <w:rFonts w:ascii="Georgia" w:hAnsi="Georgia"/>
        </w:rPr>
        <w:t>(słownie:……………………………………………………………………………………………………………..)</w:t>
      </w:r>
    </w:p>
    <w:p w14:paraId="55A21650" w14:textId="77777777" w:rsidR="00F165E7" w:rsidRPr="005C1E46" w:rsidRDefault="00F165E7" w:rsidP="005C1E46">
      <w:pPr>
        <w:pStyle w:val="Akapitzlist"/>
        <w:spacing w:after="0"/>
        <w:ind w:left="1080"/>
        <w:jc w:val="both"/>
        <w:rPr>
          <w:rFonts w:ascii="Georgia" w:hAnsi="Georgia"/>
        </w:rPr>
      </w:pPr>
    </w:p>
    <w:p w14:paraId="55A21651" w14:textId="77777777" w:rsidR="00F165E7" w:rsidRPr="005C1E46" w:rsidRDefault="00F165E7" w:rsidP="00D7579F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>Całkowite wynagrodzenie zostało ustalone w oparciu o ceny jednostkowe , podane przez wykonawcę na formularzu oferty i wynoszące: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F165E7" w:rsidRPr="005C1E46" w14:paraId="55A2165C" w14:textId="77777777" w:rsidTr="00F165E7">
        <w:tc>
          <w:tcPr>
            <w:tcW w:w="2827" w:type="dxa"/>
            <w:vAlign w:val="center"/>
          </w:tcPr>
          <w:p w14:paraId="55A21652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Czynność</w:t>
            </w:r>
          </w:p>
        </w:tc>
        <w:tc>
          <w:tcPr>
            <w:tcW w:w="967" w:type="dxa"/>
            <w:vAlign w:val="center"/>
          </w:tcPr>
          <w:p w14:paraId="55A21653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vAlign w:val="center"/>
          </w:tcPr>
          <w:p w14:paraId="55A21654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55A21655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55A21656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Wartość netto (zł)</w:t>
            </w:r>
          </w:p>
          <w:p w14:paraId="55A21657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55A21658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Podatek VAT (…. %) (zł)</w:t>
            </w:r>
          </w:p>
          <w:p w14:paraId="55A21659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kol. E x %</w:t>
            </w:r>
          </w:p>
        </w:tc>
        <w:tc>
          <w:tcPr>
            <w:tcW w:w="1323" w:type="dxa"/>
            <w:vAlign w:val="center"/>
          </w:tcPr>
          <w:p w14:paraId="55A2165A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Całkowita cena brutto (zł)</w:t>
            </w:r>
          </w:p>
          <w:p w14:paraId="55A2165B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C1E46">
              <w:rPr>
                <w:rFonts w:ascii="Georgia" w:hAnsi="Georgia"/>
                <w:b/>
                <w:sz w:val="18"/>
                <w:szCs w:val="18"/>
              </w:rPr>
              <w:t>Suma kol. E i F</w:t>
            </w:r>
          </w:p>
        </w:tc>
      </w:tr>
      <w:tr w:rsidR="00F165E7" w:rsidRPr="005C1E46" w14:paraId="55A21664" w14:textId="77777777" w:rsidTr="00F165E7">
        <w:tc>
          <w:tcPr>
            <w:tcW w:w="2827" w:type="dxa"/>
            <w:vAlign w:val="center"/>
          </w:tcPr>
          <w:p w14:paraId="55A2165D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A</w:t>
            </w:r>
          </w:p>
        </w:tc>
        <w:tc>
          <w:tcPr>
            <w:tcW w:w="967" w:type="dxa"/>
            <w:vAlign w:val="center"/>
          </w:tcPr>
          <w:p w14:paraId="55A2165E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B</w:t>
            </w:r>
          </w:p>
        </w:tc>
        <w:tc>
          <w:tcPr>
            <w:tcW w:w="850" w:type="dxa"/>
            <w:vAlign w:val="center"/>
          </w:tcPr>
          <w:p w14:paraId="55A2165F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C</w:t>
            </w:r>
          </w:p>
        </w:tc>
        <w:tc>
          <w:tcPr>
            <w:tcW w:w="1276" w:type="dxa"/>
            <w:vAlign w:val="center"/>
          </w:tcPr>
          <w:p w14:paraId="55A21660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D</w:t>
            </w:r>
          </w:p>
        </w:tc>
        <w:tc>
          <w:tcPr>
            <w:tcW w:w="1181" w:type="dxa"/>
            <w:vAlign w:val="center"/>
          </w:tcPr>
          <w:p w14:paraId="55A21661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E</w:t>
            </w:r>
          </w:p>
        </w:tc>
        <w:tc>
          <w:tcPr>
            <w:tcW w:w="1323" w:type="dxa"/>
            <w:vAlign w:val="center"/>
          </w:tcPr>
          <w:p w14:paraId="55A21662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F</w:t>
            </w:r>
          </w:p>
        </w:tc>
        <w:tc>
          <w:tcPr>
            <w:tcW w:w="1323" w:type="dxa"/>
            <w:vAlign w:val="center"/>
          </w:tcPr>
          <w:p w14:paraId="55A21663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5C1E46">
              <w:rPr>
                <w:rFonts w:ascii="Georgia" w:hAnsi="Georgia"/>
                <w:b/>
              </w:rPr>
              <w:t>G</w:t>
            </w:r>
          </w:p>
        </w:tc>
      </w:tr>
      <w:tr w:rsidR="00F165E7" w:rsidRPr="005C1E46" w14:paraId="55A2166C" w14:textId="77777777" w:rsidTr="00F165E7">
        <w:trPr>
          <w:trHeight w:val="163"/>
        </w:trPr>
        <w:tc>
          <w:tcPr>
            <w:tcW w:w="2827" w:type="dxa"/>
            <w:vAlign w:val="center"/>
          </w:tcPr>
          <w:p w14:paraId="55A21665" w14:textId="4EB7F9A2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  <w:r w:rsidRPr="005C1E46">
              <w:rPr>
                <w:rFonts w:ascii="Georgia" w:hAnsi="Georgia"/>
                <w:iCs/>
              </w:rPr>
              <w:t>Dokarmianie ptaków</w:t>
            </w:r>
            <w:r w:rsidR="00CC005D" w:rsidRPr="005C1E46">
              <w:rPr>
                <w:rFonts w:ascii="Georgia" w:hAnsi="Georgia"/>
                <w:iCs/>
              </w:rPr>
              <w:t xml:space="preserve"> wraz z dozorem powierzchni adaptacyjnej</w:t>
            </w:r>
          </w:p>
        </w:tc>
        <w:tc>
          <w:tcPr>
            <w:tcW w:w="967" w:type="dxa"/>
            <w:vAlign w:val="center"/>
          </w:tcPr>
          <w:p w14:paraId="55A21666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  <w:r w:rsidRPr="005C1E46">
              <w:rPr>
                <w:rFonts w:ascii="Georgia" w:hAnsi="Georgia"/>
              </w:rPr>
              <w:t>godzina</w:t>
            </w:r>
          </w:p>
        </w:tc>
        <w:tc>
          <w:tcPr>
            <w:tcW w:w="850" w:type="dxa"/>
            <w:vAlign w:val="center"/>
          </w:tcPr>
          <w:p w14:paraId="55A21667" w14:textId="2CAC4E10" w:rsidR="00F165E7" w:rsidRPr="005C1E46" w:rsidRDefault="00D7579F" w:rsidP="005C1E4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1811</w:t>
            </w:r>
          </w:p>
        </w:tc>
        <w:tc>
          <w:tcPr>
            <w:tcW w:w="1276" w:type="dxa"/>
            <w:vAlign w:val="center"/>
          </w:tcPr>
          <w:p w14:paraId="55A21668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55A21669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6A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6B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F165E7" w:rsidRPr="005C1E46" w14:paraId="55A21674" w14:textId="77777777" w:rsidTr="00F165E7">
        <w:trPr>
          <w:trHeight w:val="163"/>
        </w:trPr>
        <w:tc>
          <w:tcPr>
            <w:tcW w:w="2827" w:type="dxa"/>
            <w:vAlign w:val="center"/>
          </w:tcPr>
          <w:p w14:paraId="55A2166D" w14:textId="6A207B79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  <w:iCs/>
              </w:rPr>
            </w:pPr>
            <w:r w:rsidRPr="005C1E46">
              <w:rPr>
                <w:rFonts w:ascii="Georgia" w:hAnsi="Georgia"/>
                <w:iCs/>
              </w:rPr>
              <w:t>Koszty dojazdu w obie strony do jednok</w:t>
            </w:r>
            <w:r w:rsidR="00082293" w:rsidRPr="005C1E46">
              <w:rPr>
                <w:rFonts w:ascii="Georgia" w:hAnsi="Georgia"/>
                <w:iCs/>
              </w:rPr>
              <w:t xml:space="preserve">rotnego dokarmiania </w:t>
            </w:r>
          </w:p>
        </w:tc>
        <w:tc>
          <w:tcPr>
            <w:tcW w:w="967" w:type="dxa"/>
            <w:vAlign w:val="center"/>
          </w:tcPr>
          <w:p w14:paraId="55A2166E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5C1E46">
              <w:rPr>
                <w:rFonts w:ascii="Georgia" w:hAnsi="Georgia"/>
              </w:rP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55A2166F" w14:textId="7BAB0E04" w:rsidR="00F165E7" w:rsidRPr="005C1E46" w:rsidRDefault="00D7579F" w:rsidP="005C1E46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223</w:t>
            </w:r>
          </w:p>
        </w:tc>
        <w:tc>
          <w:tcPr>
            <w:tcW w:w="1276" w:type="dxa"/>
            <w:vAlign w:val="center"/>
          </w:tcPr>
          <w:p w14:paraId="55A21670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181" w:type="dxa"/>
            <w:vAlign w:val="center"/>
          </w:tcPr>
          <w:p w14:paraId="55A21671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72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323" w:type="dxa"/>
            <w:vAlign w:val="center"/>
          </w:tcPr>
          <w:p w14:paraId="55A21673" w14:textId="77777777" w:rsidR="00F165E7" w:rsidRPr="005C1E46" w:rsidRDefault="00F165E7" w:rsidP="005C1E46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</w:tbl>
    <w:p w14:paraId="55A21675" w14:textId="77777777" w:rsidR="004C6481" w:rsidRPr="005C1E46" w:rsidRDefault="004C6481" w:rsidP="005C1E46">
      <w:pPr>
        <w:spacing w:after="0"/>
        <w:rPr>
          <w:rFonts w:ascii="Georgia" w:hAnsi="Georgia"/>
        </w:rPr>
      </w:pPr>
    </w:p>
    <w:p w14:paraId="1F41101F" w14:textId="77777777" w:rsidR="00D7579F" w:rsidRDefault="004C6481" w:rsidP="00D7579F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 xml:space="preserve">Podstawą wystawienia faktur przez Wykonawcę będzie rzeczywiście przepracowana liczba godzin </w:t>
      </w:r>
      <w:r w:rsidR="00CC005D" w:rsidRPr="00D7579F">
        <w:rPr>
          <w:rFonts w:ascii="Georgia" w:hAnsi="Georgia"/>
        </w:rPr>
        <w:t xml:space="preserve">i dojazdów do powierzchni </w:t>
      </w:r>
      <w:r w:rsidRPr="00D7579F">
        <w:rPr>
          <w:rFonts w:ascii="Georgia" w:hAnsi="Georgia"/>
        </w:rPr>
        <w:t>w miesiącu, określona w podpisanym przez upoważnionych przedstawicieli Zamawiającego i Wykonawcy protokole odbioru robót za dany miesiąc.</w:t>
      </w:r>
    </w:p>
    <w:p w14:paraId="7EB6A80F" w14:textId="77777777" w:rsidR="00D7579F" w:rsidRDefault="002B06B9" w:rsidP="00D7579F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Jeżeli w okresie obowiązywania umowy, nastąpi zmiana stawki podatku od towarów i usług (VAT), od chwili zmiany, podatek w nowej stawce będzie doliczany do dotychczasowych cen netto, bez konieczności zmiany umowy.</w:t>
      </w:r>
    </w:p>
    <w:p w14:paraId="55A21678" w14:textId="786CBDB4" w:rsidR="002B06B9" w:rsidRPr="00D7579F" w:rsidRDefault="002B06B9" w:rsidP="00D7579F">
      <w:pPr>
        <w:pStyle w:val="Akapitzlist"/>
        <w:numPr>
          <w:ilvl w:val="0"/>
          <w:numId w:val="26"/>
        </w:numPr>
        <w:spacing w:after="0"/>
        <w:ind w:left="284"/>
        <w:jc w:val="both"/>
        <w:rPr>
          <w:rFonts w:ascii="Georgia" w:hAnsi="Georgia"/>
        </w:rPr>
      </w:pPr>
      <w:r w:rsidRPr="00D7579F">
        <w:rPr>
          <w:rFonts w:ascii="Georgia" w:hAnsi="Georgia"/>
        </w:rPr>
        <w:t>Wynagrodzenie określone w ust. 1 zawiera wszelkie koszty, składające się na wykonanie przedmiotu umowy.</w:t>
      </w:r>
    </w:p>
    <w:p w14:paraId="55A21679" w14:textId="77777777" w:rsidR="002B06B9" w:rsidRPr="005C1E46" w:rsidRDefault="002B06B9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4</w:t>
      </w:r>
    </w:p>
    <w:p w14:paraId="55A2167A" w14:textId="77777777" w:rsidR="009336F8" w:rsidRPr="005C1E46" w:rsidRDefault="009336F8" w:rsidP="005C1E46">
      <w:pPr>
        <w:spacing w:after="0"/>
        <w:jc w:val="center"/>
        <w:rPr>
          <w:rFonts w:ascii="Georgia" w:hAnsi="Georgia"/>
        </w:rPr>
      </w:pPr>
    </w:p>
    <w:p w14:paraId="55A2167B" w14:textId="59D6383A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Rozliczenie za usługi, będące pr</w:t>
      </w:r>
      <w:r w:rsidR="00CC005D" w:rsidRPr="005C1E46">
        <w:rPr>
          <w:rFonts w:ascii="Georgia" w:hAnsi="Georgia"/>
        </w:rPr>
        <w:t>zedmiotem umowy, następować będzie</w:t>
      </w:r>
      <w:r w:rsidRPr="005C1E46">
        <w:rPr>
          <w:rFonts w:ascii="Georgia" w:hAnsi="Georgia"/>
        </w:rPr>
        <w:t xml:space="preserve"> na podstawie faktur</w:t>
      </w:r>
      <w:r w:rsidR="00AE2BD5" w:rsidRPr="005C1E46">
        <w:rPr>
          <w:rFonts w:ascii="Georgia" w:hAnsi="Georgia"/>
        </w:rPr>
        <w:t xml:space="preserve"> miesięcznych</w:t>
      </w:r>
      <w:r w:rsidR="00D21031" w:rsidRPr="005C1E46">
        <w:rPr>
          <w:rFonts w:ascii="Georgia" w:hAnsi="Georgia"/>
        </w:rPr>
        <w:t>, wystawionych przez wykonawcę.</w:t>
      </w:r>
    </w:p>
    <w:p w14:paraId="55A2167C" w14:textId="2F3C3E3A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Faktury Wykonawcy będą realizowane przez Zamawiającego w terminie do </w:t>
      </w:r>
      <w:r w:rsidR="00AB4BE9" w:rsidRPr="005C1E46">
        <w:rPr>
          <w:rFonts w:ascii="Georgia" w:hAnsi="Georgia"/>
        </w:rPr>
        <w:t>30</w:t>
      </w:r>
      <w:r w:rsidRPr="005C1E46">
        <w:rPr>
          <w:rFonts w:ascii="Georgia" w:hAnsi="Georgia"/>
        </w:rPr>
        <w:t xml:space="preserve"> dni  od dnia ich doręczenia Zamawiającemu.</w:t>
      </w:r>
    </w:p>
    <w:p w14:paraId="55A2167D" w14:textId="77777777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Płatność dokonana będzie w formie przelewu na wskazany na fakturze rachunek bankowy </w:t>
      </w:r>
      <w:r w:rsidRPr="005C1E46">
        <w:rPr>
          <w:rFonts w:ascii="Georgia" w:hAnsi="Georgia"/>
        </w:rPr>
        <w:br/>
        <w:t>Wykonawcy.</w:t>
      </w:r>
    </w:p>
    <w:p w14:paraId="55A2167E" w14:textId="77777777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Płatność faktur dokonana będzie z konta Zamawiającego.</w:t>
      </w:r>
    </w:p>
    <w:p w14:paraId="55A2167F" w14:textId="77777777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Zamawiający oświadcza, że jest płatnikiem VAT i posiada NIP :  615-002-52-98.</w:t>
      </w:r>
    </w:p>
    <w:p w14:paraId="55A21680" w14:textId="77777777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Za datę zapłaty faktury strony uznają dzień wydania przez Zamawiającego dyspozycji swojemu </w:t>
      </w:r>
      <w:r w:rsidRPr="005C1E46">
        <w:rPr>
          <w:rFonts w:ascii="Georgia" w:hAnsi="Georgia"/>
        </w:rPr>
        <w:br/>
        <w:t>bankowi obciążenia konta na rzecz Wykonawcy.</w:t>
      </w:r>
    </w:p>
    <w:p w14:paraId="55A21681" w14:textId="77777777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Zamawiający nie wyraża zgody na przeniesienie wierzytelności wynikającej z zobowiązań </w:t>
      </w:r>
      <w:r w:rsidRPr="005C1E46">
        <w:rPr>
          <w:rFonts w:ascii="Georgia" w:hAnsi="Georgia"/>
        </w:rPr>
        <w:br/>
        <w:t>niniejszej umowy na osobę trzecią, bez  zgody Zamawiającego.</w:t>
      </w:r>
    </w:p>
    <w:p w14:paraId="55A21682" w14:textId="77777777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lastRenderedPageBreak/>
        <w:t>W wypadku wyrażenia przez Zamawiającego zgody na zawarcie umowy przeniesienia</w:t>
      </w:r>
      <w:r w:rsidRPr="005C1E46">
        <w:rPr>
          <w:rFonts w:ascii="Georgia" w:hAnsi="Georgia"/>
        </w:rPr>
        <w:br/>
        <w:t xml:space="preserve">wierzytelności wynikającej z umowy w sprawie zamówienia publicznego, będzie ona zawarta </w:t>
      </w:r>
      <w:r w:rsidRPr="005C1E46">
        <w:rPr>
          <w:rFonts w:ascii="Georgia" w:hAnsi="Georgia"/>
        </w:rPr>
        <w:br/>
        <w:t>w formie pisemnej pod rygorem nieważności.</w:t>
      </w:r>
    </w:p>
    <w:p w14:paraId="55A21683" w14:textId="2E2998F1" w:rsidR="009336F8" w:rsidRPr="005C1E46" w:rsidRDefault="009336F8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Przeniesienie wierzytelności, nie może naruszać zobowiązań Wykonawcy wobec Zamawiającego wynikających z umowy, bądź mogących powstać z tytułu wykonania  niniejszej umowy.</w:t>
      </w:r>
    </w:p>
    <w:p w14:paraId="0CDD11B9" w14:textId="2F8F7ED9" w:rsidR="00AE2BD5" w:rsidRPr="005C1E46" w:rsidRDefault="00AE2BD5" w:rsidP="005C1E46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5C1E46">
        <w:rPr>
          <w:rFonts w:ascii="Georgia" w:hAnsi="Georgia" w:cs="Georgia"/>
          <w:sz w:val="20"/>
        </w:rPr>
        <w:t xml:space="preserve">Fakturę za wykonanie przedmiotu umowy </w:t>
      </w:r>
      <w:r w:rsidR="00D21031" w:rsidRPr="005C1E46">
        <w:rPr>
          <w:rFonts w:ascii="Georgia" w:hAnsi="Georgia" w:cs="Georgia"/>
          <w:sz w:val="20"/>
        </w:rPr>
        <w:t>będą doręczane na</w:t>
      </w:r>
      <w:r w:rsidRPr="005C1E46">
        <w:rPr>
          <w:rFonts w:ascii="Georgia" w:hAnsi="Georgia" w:cs="Georgia"/>
          <w:sz w:val="20"/>
        </w:rPr>
        <w:t xml:space="preserve"> adres Zamawiającego lub na Platformę Elektroniczną Fakturowania pod </w:t>
      </w:r>
      <w:r w:rsidR="00D21031" w:rsidRPr="005C1E46">
        <w:rPr>
          <w:rFonts w:ascii="Georgia" w:hAnsi="Georgia" w:cs="Georgia"/>
          <w:sz w:val="20"/>
        </w:rPr>
        <w:t>numerem PEPPOL – 6150025298.</w:t>
      </w:r>
    </w:p>
    <w:p w14:paraId="55A21684" w14:textId="77777777" w:rsidR="007916DC" w:rsidRPr="005C1E46" w:rsidRDefault="007916DC" w:rsidP="005C1E46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Georgia" w:hAnsi="Georgia"/>
        </w:rPr>
      </w:pPr>
    </w:p>
    <w:p w14:paraId="55A21685" w14:textId="77777777" w:rsidR="009336F8" w:rsidRPr="005C1E46" w:rsidRDefault="009336F8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5</w:t>
      </w:r>
    </w:p>
    <w:p w14:paraId="55A21686" w14:textId="77777777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Do wzajemnych kontaktów przy realizacji przedmiotu zamówienia będzie:</w:t>
      </w:r>
    </w:p>
    <w:p w14:paraId="55A21687" w14:textId="7E4D41CA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1) ze strony Zamawiającego – </w:t>
      </w:r>
      <w:r w:rsidR="00CE0A62" w:rsidRPr="005C1E46">
        <w:rPr>
          <w:rFonts w:ascii="Georgia" w:hAnsi="Georgia"/>
        </w:rPr>
        <w:t>…………………………………………..;</w:t>
      </w:r>
    </w:p>
    <w:p w14:paraId="55A21688" w14:textId="77777777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2) ze strony Wykonawcy – ……………………………………………….;</w:t>
      </w:r>
    </w:p>
    <w:p w14:paraId="55A21689" w14:textId="77777777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3) w przypadkach, wymagających natychmiastowej reakcji Wykonawcy i niezwłocznego powiadomienia Zamawiającego pilne informacje zostaną przekazane telefonicznie do jednej </w:t>
      </w:r>
    </w:p>
    <w:p w14:paraId="55A2168A" w14:textId="77777777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z wymienionych osób:</w:t>
      </w:r>
    </w:p>
    <w:p w14:paraId="55A2168B" w14:textId="063C0E9F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- leśniczy leśnictwa </w:t>
      </w:r>
      <w:r w:rsidR="00CC005D" w:rsidRPr="005C1E46">
        <w:rPr>
          <w:rFonts w:ascii="Georgia" w:hAnsi="Georgia"/>
        </w:rPr>
        <w:t>Toporów</w:t>
      </w:r>
      <w:r w:rsidRPr="005C1E46">
        <w:rPr>
          <w:rFonts w:ascii="Georgia" w:hAnsi="Georgia"/>
        </w:rPr>
        <w:t xml:space="preserve"> – </w:t>
      </w:r>
      <w:r w:rsidR="00CC005D" w:rsidRPr="005C1E46">
        <w:rPr>
          <w:rFonts w:ascii="Georgia" w:hAnsi="Georgia"/>
        </w:rPr>
        <w:t>Agnieszka Piskorz</w:t>
      </w:r>
      <w:r w:rsidRPr="005C1E46">
        <w:rPr>
          <w:rFonts w:ascii="Georgia" w:hAnsi="Georgia"/>
        </w:rPr>
        <w:t xml:space="preserve">, tel. </w:t>
      </w:r>
      <w:r w:rsidR="00CC005D" w:rsidRPr="005C1E46">
        <w:rPr>
          <w:rFonts w:ascii="Georgia" w:hAnsi="Georgia"/>
        </w:rPr>
        <w:t>667 672 229</w:t>
      </w:r>
    </w:p>
    <w:p w14:paraId="55A2168C" w14:textId="77777777" w:rsidR="002B06B9" w:rsidRPr="005C1E46" w:rsidRDefault="002B06B9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-  nadleśniczy - Janusz Kobielski tel. 606 638 385</w:t>
      </w:r>
    </w:p>
    <w:p w14:paraId="55A2168D" w14:textId="2F86266D" w:rsidR="002B06B9" w:rsidRPr="005C1E46" w:rsidRDefault="00CC005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- zastępca</w:t>
      </w:r>
      <w:r w:rsidR="002B06B9" w:rsidRPr="005C1E46">
        <w:rPr>
          <w:rFonts w:ascii="Georgia" w:hAnsi="Georgia"/>
        </w:rPr>
        <w:t xml:space="preserve"> nadleśniczego - Marek Kmieć, tel. 606 683 438.</w:t>
      </w:r>
    </w:p>
    <w:p w14:paraId="55A2168E" w14:textId="77777777" w:rsidR="004C6481" w:rsidRPr="005C1E46" w:rsidRDefault="009336F8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</w:t>
      </w:r>
    </w:p>
    <w:p w14:paraId="55A21690" w14:textId="21268960" w:rsidR="004C6481" w:rsidRPr="005C1E46" w:rsidRDefault="009336F8" w:rsidP="00DD7B44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6</w:t>
      </w:r>
    </w:p>
    <w:p w14:paraId="55A21691" w14:textId="77777777" w:rsidR="009336F8" w:rsidRPr="005C1E46" w:rsidRDefault="009336F8" w:rsidP="00D7579F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oświadcza, że osoby zatrudnione do wykonywania przedmiotu zamówienia nie mają styczności z ptactwem domowym (np. kury, gołębie i inne).</w:t>
      </w:r>
    </w:p>
    <w:p w14:paraId="55A21692" w14:textId="77777777" w:rsidR="009336F8" w:rsidRPr="005C1E46" w:rsidRDefault="009336F8" w:rsidP="00D7579F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zobowiązuje się do realizacji przedmiotu umowy z zachowaniem należytej  staranności zgodnie z posiadaną w tym zakresie wiedzą i doświadczeniem.</w:t>
      </w:r>
    </w:p>
    <w:p w14:paraId="55A21693" w14:textId="77777777" w:rsidR="009336F8" w:rsidRPr="005C1E46" w:rsidRDefault="009336F8" w:rsidP="00D7579F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Wykonawca ponosi pełną odpowiedzialność za wszelkie ewentualne szkody na osobie lub mieniu powstałe w wyniku niewykonania bądź nienależytego wykonania zobowiązań wynikających z umowy. Wykonawca ponosi też odpowiedzialność za inne działania lub zaniechania Pracowników świadczących usługi i osób trzecich, którymi będzie posługiwał się w celu wykonania umowy. </w:t>
      </w:r>
    </w:p>
    <w:p w14:paraId="55A21694" w14:textId="77777777" w:rsidR="009336F8" w:rsidRPr="005C1E46" w:rsidRDefault="009336F8" w:rsidP="00D7579F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ponosi pełną odpowiedzialność za szkody i następstwa nieszczęśliwych wypadków dotyczące pracowników świadczących usługi i osób trzecich, wynikające bezpośrednio z wykonywanych usług, spowodowane z winy Wykonawcy.</w:t>
      </w:r>
    </w:p>
    <w:p w14:paraId="55A21696" w14:textId="696AD579" w:rsidR="002B06B9" w:rsidRPr="00DD7B44" w:rsidRDefault="009336F8" w:rsidP="005C1E46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W przypadku kradzieży, pożaru lub innych zdarzeń losowych, których uczestnikami lub świadkami byli pracownicy świadczący usługi, Wykonawca zobowiązany jest do niezwłocznego powiadomienia Zamawiającego o powstałym zdarzeniu oraz uczestnictwa  w pracach zmierzających do wyjaśnienia okoliczności zdarzenia.   </w:t>
      </w:r>
    </w:p>
    <w:p w14:paraId="55A21697" w14:textId="77777777" w:rsidR="004C6481" w:rsidRPr="005C1E46" w:rsidRDefault="004C6481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7</w:t>
      </w:r>
    </w:p>
    <w:p w14:paraId="7427AA48" w14:textId="77777777" w:rsidR="00AE2BD5" w:rsidRPr="005C1E46" w:rsidRDefault="00AE2BD5" w:rsidP="005C1E46">
      <w:pPr>
        <w:numPr>
          <w:ilvl w:val="0"/>
          <w:numId w:val="47"/>
        </w:numPr>
        <w:overflowPunct w:val="0"/>
        <w:autoSpaceDE w:val="0"/>
        <w:spacing w:after="0"/>
        <w:jc w:val="both"/>
        <w:textAlignment w:val="baseline"/>
        <w:rPr>
          <w:rFonts w:ascii="Georgia" w:hAnsi="Georgia" w:cs="Georgia"/>
          <w:sz w:val="20"/>
        </w:rPr>
      </w:pPr>
      <w:r w:rsidRPr="005C1E46">
        <w:rPr>
          <w:rFonts w:ascii="Georgia" w:hAnsi="Georgia" w:cs="Georgia"/>
          <w:sz w:val="20"/>
        </w:rPr>
        <w:t>Wykonawca zobowiązuje się wykonać przedmiot umowy własnymi siłami (*) lub przy pomocy Podwykonawców.</w:t>
      </w:r>
    </w:p>
    <w:p w14:paraId="30BC6F10" w14:textId="77777777" w:rsidR="00AE2BD5" w:rsidRPr="005C1E46" w:rsidRDefault="00AE2BD5" w:rsidP="005C1E46">
      <w:pPr>
        <w:numPr>
          <w:ilvl w:val="0"/>
          <w:numId w:val="47"/>
        </w:numPr>
        <w:overflowPunct w:val="0"/>
        <w:autoSpaceDE w:val="0"/>
        <w:spacing w:after="0"/>
        <w:jc w:val="both"/>
        <w:textAlignment w:val="baseline"/>
        <w:rPr>
          <w:rFonts w:ascii="Georgia" w:hAnsi="Georgia" w:cs="Georgia"/>
          <w:sz w:val="20"/>
        </w:rPr>
      </w:pPr>
      <w:r w:rsidRPr="005C1E46">
        <w:rPr>
          <w:rFonts w:ascii="Georgia" w:hAnsi="Georgia" w:cs="Georgia"/>
          <w:sz w:val="20"/>
        </w:rPr>
        <w:t>(*) Wykonawca przy realizacji przedmiotu umowy zobowiązuje się do zawarcia umowy z Podwykonawcami:</w:t>
      </w:r>
    </w:p>
    <w:p w14:paraId="47FD89A9" w14:textId="77777777" w:rsidR="00AE2BD5" w:rsidRPr="005C1E46" w:rsidRDefault="00AE2BD5" w:rsidP="005C1E46">
      <w:pPr>
        <w:numPr>
          <w:ilvl w:val="0"/>
          <w:numId w:val="46"/>
        </w:numPr>
        <w:spacing w:after="0"/>
        <w:jc w:val="both"/>
        <w:rPr>
          <w:rFonts w:ascii="Georgia" w:hAnsi="Georgia" w:cs="Georgia"/>
          <w:sz w:val="20"/>
        </w:rPr>
      </w:pPr>
      <w:r w:rsidRPr="005C1E46">
        <w:rPr>
          <w:rFonts w:ascii="Georgia" w:hAnsi="Georgia" w:cs="Georgia"/>
          <w:sz w:val="20"/>
        </w:rPr>
        <w:t>……………………………………..w zakresie ………………………………..</w:t>
      </w:r>
    </w:p>
    <w:p w14:paraId="6496F1DB" w14:textId="77777777" w:rsidR="00AE2BD5" w:rsidRPr="005C1E46" w:rsidRDefault="00AE2BD5" w:rsidP="005C1E46">
      <w:pPr>
        <w:numPr>
          <w:ilvl w:val="0"/>
          <w:numId w:val="46"/>
        </w:numPr>
        <w:spacing w:after="0"/>
        <w:jc w:val="both"/>
        <w:rPr>
          <w:rFonts w:ascii="Georgia" w:hAnsi="Georgia" w:cs="Georgia"/>
          <w:sz w:val="20"/>
        </w:rPr>
      </w:pPr>
      <w:r w:rsidRPr="005C1E46">
        <w:rPr>
          <w:rFonts w:ascii="Georgia" w:hAnsi="Georgia" w:cs="Georgia"/>
          <w:sz w:val="20"/>
        </w:rPr>
        <w:t>……………………………………..w zakresie ………………………………..</w:t>
      </w:r>
    </w:p>
    <w:p w14:paraId="0DC95A1E" w14:textId="3C949531" w:rsidR="00AE2BD5" w:rsidRPr="005C1E46" w:rsidRDefault="00AE2BD5" w:rsidP="005C1E46">
      <w:pPr>
        <w:numPr>
          <w:ilvl w:val="0"/>
          <w:numId w:val="47"/>
        </w:numPr>
        <w:overflowPunct w:val="0"/>
        <w:autoSpaceDE w:val="0"/>
        <w:spacing w:after="0"/>
        <w:jc w:val="both"/>
        <w:textAlignment w:val="baseline"/>
        <w:rPr>
          <w:rFonts w:ascii="Georgia" w:hAnsi="Georgia" w:cs="Georgia"/>
          <w:sz w:val="20"/>
        </w:rPr>
      </w:pPr>
      <w:r w:rsidRPr="005C1E46">
        <w:rPr>
          <w:rFonts w:ascii="Georgia" w:hAnsi="Georgia" w:cs="Georgia"/>
          <w:sz w:val="20"/>
        </w:rPr>
        <w:t>(*) Do zawarcia  umowy z podwykonawcą wymagana jest zgoda Zamawiającego. Jeżeli Zamawiający w terminie 5 dni od przedstawienia mu przez Wykonawcę umowy z Podwykonawcą lub jej projektu, nie zgłosi na piśmie sprzeciwu lub zastrzeżeń, uważa się, że wyraził zgodę na zawarcie umowy.</w:t>
      </w:r>
    </w:p>
    <w:p w14:paraId="0092F889" w14:textId="77777777" w:rsidR="00AE2BD5" w:rsidRPr="005C1E46" w:rsidRDefault="00AE2BD5" w:rsidP="005C1E46">
      <w:pPr>
        <w:numPr>
          <w:ilvl w:val="0"/>
          <w:numId w:val="47"/>
        </w:numPr>
        <w:overflowPunct w:val="0"/>
        <w:autoSpaceDE w:val="0"/>
        <w:spacing w:after="0"/>
        <w:jc w:val="both"/>
        <w:textAlignment w:val="baseline"/>
        <w:rPr>
          <w:rFonts w:ascii="Georgia" w:hAnsi="Georgia" w:cs="Arial"/>
          <w:b/>
          <w:sz w:val="20"/>
        </w:rPr>
      </w:pPr>
      <w:r w:rsidRPr="005C1E46">
        <w:rPr>
          <w:rFonts w:ascii="Georgia" w:hAnsi="Georgia" w:cs="Georgia"/>
          <w:sz w:val="20"/>
        </w:rPr>
        <w:lastRenderedPageBreak/>
        <w:t>(*) Umowa, o której mowa w ust.3 powinna zawierać przepisy zobowiązujące Podwykonawcę do powiadomienia Zamawiającego o dokonaniu przez Wykonawcę zapłaty za prace wykonane przez Podwykonawcę, stanowiące przedmiot tej umowy, w ciągu 3 dni roboczych od daty otrzymania należności na rachunek bankowy Podwykonawcy.</w:t>
      </w:r>
    </w:p>
    <w:p w14:paraId="215545C3" w14:textId="2DA3BD15" w:rsidR="00AE2BD5" w:rsidRPr="005C1E46" w:rsidRDefault="00AE2BD5" w:rsidP="005C1E46">
      <w:pPr>
        <w:jc w:val="both"/>
        <w:rPr>
          <w:rFonts w:ascii="Georgia" w:hAnsi="Georgia" w:cs="Arial"/>
          <w:sz w:val="20"/>
        </w:rPr>
      </w:pPr>
    </w:p>
    <w:p w14:paraId="332E73BA" w14:textId="64C4AD86" w:rsidR="00AE2BD5" w:rsidRPr="005C1E46" w:rsidRDefault="000C0687" w:rsidP="005C1E46">
      <w:pPr>
        <w:pStyle w:val="Akapitzlist"/>
        <w:numPr>
          <w:ilvl w:val="0"/>
          <w:numId w:val="47"/>
        </w:numPr>
        <w:rPr>
          <w:rFonts w:ascii="Georgia" w:hAnsi="Georgia"/>
        </w:rPr>
      </w:pPr>
      <w:r w:rsidRPr="005C1E46">
        <w:rPr>
          <w:rFonts w:ascii="Georgia" w:hAnsi="Georgia"/>
        </w:rPr>
        <w:t>Wykonawca jest odpowiedzialny za działania, uchybienia i zaniedbania Podwykonawców</w:t>
      </w:r>
      <w:r w:rsidRPr="005C1E46">
        <w:rPr>
          <w:rFonts w:ascii="Georgia" w:hAnsi="Georgia"/>
        </w:rPr>
        <w:br/>
        <w:t xml:space="preserve"> i jego pracowników w takim samym stopniu, jakby to były działania, uchybienia jego własne     i jego pracowników.</w:t>
      </w:r>
    </w:p>
    <w:p w14:paraId="55A2169D" w14:textId="77D18A02" w:rsidR="004C5804" w:rsidRPr="00DD7B44" w:rsidRDefault="000C0687" w:rsidP="00DD7B44">
      <w:pPr>
        <w:pStyle w:val="Akapitzlist"/>
        <w:numPr>
          <w:ilvl w:val="0"/>
          <w:numId w:val="47"/>
        </w:numPr>
        <w:rPr>
          <w:rFonts w:ascii="Georgia" w:hAnsi="Georgia"/>
        </w:rPr>
      </w:pPr>
      <w:r w:rsidRPr="005C1E46">
        <w:rPr>
          <w:rFonts w:ascii="Georgia" w:hAnsi="Georgia"/>
        </w:rPr>
        <w:t>Taka sama procedura postępowania będzie obowiązywała w przypadku chęci zaangażowania Podwykonawcy przez Podwykonawcę, z tym, że w takim przypadku zawarcie przez Podwykonawców umowy będzie wymagało zgody Zamawiającego i Wykonawcy.</w:t>
      </w:r>
    </w:p>
    <w:p w14:paraId="55A2169E" w14:textId="77777777" w:rsidR="004C5804" w:rsidRPr="005C1E46" w:rsidRDefault="004C5804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8</w:t>
      </w:r>
    </w:p>
    <w:p w14:paraId="55A2169F" w14:textId="4C74F097" w:rsidR="004C5804" w:rsidRPr="005C1E46" w:rsidRDefault="004C5804" w:rsidP="005C1E4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eorgia" w:hAnsi="Georgia" w:cs="Arial"/>
        </w:rPr>
      </w:pPr>
      <w:r w:rsidRPr="005C1E46">
        <w:rPr>
          <w:rFonts w:ascii="Georgia" w:hAnsi="Georgia" w:cs="Arial"/>
        </w:rPr>
        <w:t xml:space="preserve">Wykonawca, zgodnie z wymaganiami </w:t>
      </w:r>
      <w:r w:rsidR="00A620B1" w:rsidRPr="005C1E46">
        <w:rPr>
          <w:rFonts w:ascii="Georgia" w:hAnsi="Georgia" w:cs="Arial"/>
        </w:rPr>
        <w:t>S</w:t>
      </w:r>
      <w:r w:rsidRPr="005C1E46">
        <w:rPr>
          <w:rFonts w:ascii="Georgia" w:hAnsi="Georgia" w:cs="Arial"/>
        </w:rPr>
        <w:t>WZ, przed zawarciem Umowy wniósł zabezpieczenie należytego wykonania Umowy, w wysokości 2 % Wartości Przedmiotu Umowy</w:t>
      </w:r>
      <w:r w:rsidR="00AE2BD5" w:rsidRPr="005C1E46">
        <w:rPr>
          <w:rFonts w:ascii="Georgia" w:hAnsi="Georgia" w:cs="Arial"/>
        </w:rPr>
        <w:t xml:space="preserve"> w zakresie zamówienia podstawowego</w:t>
      </w:r>
      <w:r w:rsidRPr="005C1E46">
        <w:rPr>
          <w:rFonts w:ascii="Georgia" w:hAnsi="Georgia" w:cs="Arial"/>
        </w:rPr>
        <w:t xml:space="preserve"> </w:t>
      </w:r>
      <w:r w:rsidR="00A620B1" w:rsidRPr="005C1E46">
        <w:rPr>
          <w:rFonts w:ascii="Georgia" w:hAnsi="Georgia" w:cs="Arial"/>
        </w:rPr>
        <w:t xml:space="preserve">w formie ……. w wysokości </w:t>
      </w:r>
      <w:r w:rsidR="00D21031" w:rsidRPr="005C1E46">
        <w:rPr>
          <w:rFonts w:ascii="Georgia" w:hAnsi="Georgia" w:cs="Arial"/>
        </w:rPr>
        <w:t>…. .</w:t>
      </w:r>
    </w:p>
    <w:p w14:paraId="55A216A0" w14:textId="77777777" w:rsidR="004C5804" w:rsidRPr="005C1E46" w:rsidRDefault="004C5804" w:rsidP="005C1E46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Georgia" w:hAnsi="Georgia" w:cs="Arial"/>
        </w:rPr>
      </w:pPr>
      <w:r w:rsidRPr="005C1E46">
        <w:rPr>
          <w:rFonts w:ascii="Georgia" w:hAnsi="Georgia" w:cs="Arial"/>
        </w:rPr>
        <w:t xml:space="preserve">2.    Zabezpieczenie służy zabezpieczeniu roszczeń z tytułu niewykonania lub nienależytego </w:t>
      </w:r>
    </w:p>
    <w:p w14:paraId="55A216A1" w14:textId="77777777" w:rsidR="004C5804" w:rsidRPr="005C1E46" w:rsidRDefault="004C5804" w:rsidP="005C1E46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Georgia" w:hAnsi="Georgia" w:cs="Arial"/>
        </w:rPr>
      </w:pPr>
      <w:r w:rsidRPr="005C1E46">
        <w:rPr>
          <w:rFonts w:ascii="Georgia" w:hAnsi="Georgia" w:cs="Arial"/>
        </w:rPr>
        <w:t xml:space="preserve">       wykonania Przedmiotu Umowy. </w:t>
      </w:r>
    </w:p>
    <w:p w14:paraId="55A216A2" w14:textId="77777777" w:rsidR="004C5804" w:rsidRPr="005C1E46" w:rsidRDefault="004C5804" w:rsidP="005C1E4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eorgia" w:hAnsi="Georgia" w:cs="Arial"/>
        </w:rPr>
      </w:pPr>
      <w:r w:rsidRPr="005C1E46">
        <w:rPr>
          <w:rFonts w:ascii="Georgia" w:hAnsi="Georgia" w:cs="Arial"/>
        </w:rPr>
        <w:t xml:space="preserve">Zabezpieczenie zostanie zwolnione przez Zamawiającego i przekazane Wykonawcy w ciągu 30 dni po wykonaniu Przedmiotu Umowy i uznaniu jej za należycie wykonaną. </w:t>
      </w:r>
    </w:p>
    <w:p w14:paraId="55A216A4" w14:textId="52C7AB0F" w:rsidR="000C0687" w:rsidRPr="00DD7B44" w:rsidRDefault="004C5804" w:rsidP="00DD7B44">
      <w:pPr>
        <w:pStyle w:val="Akapitzlist"/>
        <w:numPr>
          <w:ilvl w:val="0"/>
          <w:numId w:val="40"/>
        </w:numPr>
        <w:tabs>
          <w:tab w:val="left" w:pos="567"/>
        </w:tabs>
        <w:spacing w:after="0"/>
        <w:ind w:left="426" w:hanging="426"/>
        <w:jc w:val="both"/>
        <w:rPr>
          <w:rFonts w:ascii="Georgia" w:hAnsi="Georgia" w:cs="Arial"/>
        </w:rPr>
      </w:pPr>
      <w:r w:rsidRPr="005C1E46">
        <w:rPr>
          <w:rFonts w:ascii="Georgia" w:hAnsi="Georgia" w:cs="Arial"/>
        </w:rPr>
        <w:t xml:space="preserve">  Zamawiający jest upoważniony do zaspokojenia z Zabezpieczenia, jak również z innych kwot należnych Wykonawcy na podstawie Umowy, wszelkich roszczeń Zamawiającego w stosunku do Wykonawcy, w tym w szczególności kosztów Wykonania Zastępczego oraz odszkodowań należnych Zamawiającemu w związku z realizacją Umowy.</w:t>
      </w:r>
    </w:p>
    <w:p w14:paraId="55A216A5" w14:textId="77777777" w:rsidR="000C0687" w:rsidRPr="005C1E46" w:rsidRDefault="004C5804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9</w:t>
      </w:r>
    </w:p>
    <w:p w14:paraId="55A216A6" w14:textId="77777777" w:rsidR="004C6481" w:rsidRPr="005C1E46" w:rsidRDefault="004C6481" w:rsidP="005C1E46">
      <w:pPr>
        <w:numPr>
          <w:ilvl w:val="0"/>
          <w:numId w:val="17"/>
        </w:numPr>
        <w:spacing w:after="0"/>
        <w:ind w:left="426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Zarówno Zamawiający jak i Wykonawca obowiązani są do naprawienia szkód wynikłych z niewykonania lub nienależytego wykonania swoich zobowiązań umownych. </w:t>
      </w:r>
    </w:p>
    <w:p w14:paraId="55A216A7" w14:textId="77777777" w:rsidR="00185508" w:rsidRPr="005C1E46" w:rsidRDefault="004C6481" w:rsidP="005C1E46">
      <w:pPr>
        <w:numPr>
          <w:ilvl w:val="0"/>
          <w:numId w:val="17"/>
        </w:numPr>
        <w:spacing w:after="0"/>
        <w:ind w:left="426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zapłaci Zamawiającemu karę umowną za odstąpienie od umowy przez Zamawiającego lub Wykonawcę z przyczyn zależ</w:t>
      </w:r>
      <w:r w:rsidR="00185508" w:rsidRPr="005C1E46">
        <w:rPr>
          <w:rFonts w:ascii="Georgia" w:hAnsi="Georgia"/>
        </w:rPr>
        <w:t>nych od Wykonawcy w wysokości</w:t>
      </w:r>
    </w:p>
    <w:p w14:paraId="55A216A8" w14:textId="77777777" w:rsidR="004C6481" w:rsidRPr="005C1E46" w:rsidRDefault="00185508" w:rsidP="005C1E46">
      <w:pPr>
        <w:spacing w:after="0"/>
        <w:ind w:left="426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5 </w:t>
      </w:r>
      <w:r w:rsidR="004C6481" w:rsidRPr="005C1E46">
        <w:rPr>
          <w:rFonts w:ascii="Georgia" w:hAnsi="Georgia"/>
        </w:rPr>
        <w:t>% całkowitego wynagrodzenia brutto za przedmiot umowy, określonego w § 3 ust.1</w:t>
      </w:r>
      <w:r w:rsidR="00AE39A1" w:rsidRPr="005C1E46">
        <w:rPr>
          <w:rFonts w:ascii="Georgia" w:hAnsi="Georgia"/>
        </w:rPr>
        <w:t xml:space="preserve"> </w:t>
      </w:r>
      <w:r w:rsidR="004C6481" w:rsidRPr="005C1E46">
        <w:rPr>
          <w:rFonts w:ascii="Georgia" w:hAnsi="Georgia"/>
        </w:rPr>
        <w:t xml:space="preserve">. </w:t>
      </w:r>
    </w:p>
    <w:p w14:paraId="55A216A9" w14:textId="04384C5E" w:rsidR="004C6481" w:rsidRPr="005C1E46" w:rsidRDefault="004C6481" w:rsidP="005C1E46">
      <w:pPr>
        <w:numPr>
          <w:ilvl w:val="0"/>
          <w:numId w:val="17"/>
        </w:numPr>
        <w:spacing w:after="0"/>
        <w:ind w:left="426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Zamawiający zapłaci Wykonawcy karę umowną w wysokości 5 % całkowitego wynagrodzenia brutto, określonego w § 3 ust.1 </w:t>
      </w:r>
      <w:r w:rsidR="00AE39A1" w:rsidRPr="005C1E46">
        <w:rPr>
          <w:rFonts w:ascii="Georgia" w:hAnsi="Georgia"/>
        </w:rPr>
        <w:t xml:space="preserve"> </w:t>
      </w:r>
      <w:r w:rsidRPr="005C1E46">
        <w:rPr>
          <w:rFonts w:ascii="Georgia" w:hAnsi="Georgia"/>
        </w:rPr>
        <w:t xml:space="preserve"> umowy za odstąpienie od umowy z przyczyn leżących po stronie Zamawi</w:t>
      </w:r>
      <w:r w:rsidR="000C0687" w:rsidRPr="005C1E46">
        <w:rPr>
          <w:rFonts w:ascii="Georgia" w:hAnsi="Georgia"/>
        </w:rPr>
        <w:t xml:space="preserve">ającego innych, niż wymienione  </w:t>
      </w:r>
      <w:r w:rsidRPr="005C1E46">
        <w:rPr>
          <w:rFonts w:ascii="Georgia" w:hAnsi="Georgia"/>
        </w:rPr>
        <w:t>w art.</w:t>
      </w:r>
      <w:r w:rsidR="00D21031" w:rsidRPr="005C1E46">
        <w:rPr>
          <w:rFonts w:ascii="Georgia" w:hAnsi="Georgia"/>
        </w:rPr>
        <w:t xml:space="preserve"> </w:t>
      </w:r>
      <w:r w:rsidR="00AE2BD5" w:rsidRPr="005C1E46">
        <w:rPr>
          <w:rFonts w:ascii="Georgia" w:hAnsi="Georgia"/>
        </w:rPr>
        <w:t xml:space="preserve">456 </w:t>
      </w:r>
      <w:r w:rsidRPr="005C1E46">
        <w:rPr>
          <w:rFonts w:ascii="Georgia" w:hAnsi="Georgia"/>
        </w:rPr>
        <w:t xml:space="preserve"> ust.1 ustawy Prawo zamówień publicznych.</w:t>
      </w:r>
    </w:p>
    <w:p w14:paraId="16CBFFD9" w14:textId="23678B0C" w:rsidR="00AE2BD5" w:rsidRPr="005C1E46" w:rsidRDefault="00AE2BD5" w:rsidP="005C1E46">
      <w:pPr>
        <w:numPr>
          <w:ilvl w:val="0"/>
          <w:numId w:val="17"/>
        </w:numPr>
        <w:spacing w:after="0"/>
        <w:ind w:left="426" w:hanging="142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>Maksymalna wysokość kar umownych nie może przekroczyć 30% wartości wynagrodzenia określonego w § 3 ust. 1 niniejszej umowy</w:t>
      </w:r>
    </w:p>
    <w:p w14:paraId="55A216AA" w14:textId="77777777" w:rsidR="004C6481" w:rsidRPr="005C1E46" w:rsidRDefault="004C6481" w:rsidP="005C1E46">
      <w:pPr>
        <w:numPr>
          <w:ilvl w:val="0"/>
          <w:numId w:val="17"/>
        </w:numPr>
        <w:spacing w:after="0"/>
        <w:ind w:left="567" w:hanging="283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Strony zastrzegają sobie możliwość dochodzenia odszkodowania, przewyższającego wysokość kar umownych, wynikających z niniejszej umowy na zasadach, wynikających z przepisów Kodeksu cywilnego w sytuacji, gdyby szkoda przewyższyła wysokość kar umownych. </w:t>
      </w:r>
    </w:p>
    <w:p w14:paraId="55A216AB" w14:textId="77777777" w:rsidR="004C6481" w:rsidRPr="005C1E46" w:rsidRDefault="004C6481" w:rsidP="005C1E46">
      <w:pPr>
        <w:numPr>
          <w:ilvl w:val="0"/>
          <w:numId w:val="17"/>
        </w:numPr>
        <w:spacing w:after="0"/>
        <w:ind w:left="567" w:hanging="283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Kara umowna powinna być zapłacona przez stronę, która naruszyła postanowienia umowy w terminie 14 dni od daty wystąpienia przez stronę drugą z żądaniem zapłaty. </w:t>
      </w:r>
    </w:p>
    <w:p w14:paraId="55A216AC" w14:textId="77777777" w:rsidR="004C6481" w:rsidRPr="005C1E46" w:rsidRDefault="004C6481" w:rsidP="005C1E46">
      <w:pPr>
        <w:numPr>
          <w:ilvl w:val="0"/>
          <w:numId w:val="17"/>
        </w:numPr>
        <w:spacing w:after="0"/>
        <w:ind w:left="567" w:hanging="283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Zamawiający w razie zwłoki w zapłacie kary może potrącić należną mu karę </w:t>
      </w:r>
      <w:r w:rsidRPr="005C1E46">
        <w:rPr>
          <w:rFonts w:ascii="Georgia" w:hAnsi="Georgia"/>
        </w:rPr>
        <w:br/>
        <w:t>z należności Wykonawcy lub dochodzić jej na drodze sądowej.</w:t>
      </w:r>
    </w:p>
    <w:p w14:paraId="55A216AD" w14:textId="77777777" w:rsidR="000C0687" w:rsidRPr="005C1E46" w:rsidRDefault="004C6481" w:rsidP="005C1E46">
      <w:pPr>
        <w:numPr>
          <w:ilvl w:val="0"/>
          <w:numId w:val="17"/>
        </w:numPr>
        <w:spacing w:after="0"/>
        <w:ind w:left="567" w:hanging="283"/>
        <w:contextualSpacing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nie może odmówić usunięcia wad ze względu na wysokość związanych</w:t>
      </w:r>
      <w:r w:rsidRPr="005C1E46">
        <w:rPr>
          <w:rFonts w:ascii="Georgia" w:hAnsi="Georgia"/>
        </w:rPr>
        <w:br/>
        <w:t xml:space="preserve"> z tym kosztów. </w:t>
      </w:r>
    </w:p>
    <w:p w14:paraId="55A216AF" w14:textId="3DB34AC7" w:rsidR="000C0687" w:rsidRPr="005C1E46" w:rsidRDefault="004C5804" w:rsidP="00DD7B44">
      <w:pPr>
        <w:overflowPunct w:val="0"/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10</w:t>
      </w:r>
    </w:p>
    <w:p w14:paraId="55A216B1" w14:textId="6B1172CA" w:rsidR="000C0687" w:rsidRPr="00D7579F" w:rsidRDefault="000C0687" w:rsidP="00D7579F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Georgia" w:hAnsi="Georgia"/>
        </w:rPr>
      </w:pPr>
      <w:r w:rsidRPr="005C1E46">
        <w:rPr>
          <w:rFonts w:ascii="Georgia" w:hAnsi="Georgia"/>
        </w:rPr>
        <w:lastRenderedPageBreak/>
        <w:t xml:space="preserve">Zmiana postanowień zawartej umowy może nastąpić za zgodą obu stron wyrażoną na piśmie, </w:t>
      </w:r>
      <w:r w:rsidRPr="00D7579F">
        <w:rPr>
          <w:rFonts w:ascii="Georgia" w:hAnsi="Georgia"/>
        </w:rPr>
        <w:t xml:space="preserve">w formie aneksu do umowy, pod rygorem nieważności takiej zmiany. </w:t>
      </w:r>
    </w:p>
    <w:p w14:paraId="55A216B3" w14:textId="32CDD2FE" w:rsidR="000C0687" w:rsidRPr="00D7579F" w:rsidRDefault="000C0687" w:rsidP="005C1E46">
      <w:pPr>
        <w:pStyle w:val="Akapitzlist"/>
        <w:numPr>
          <w:ilvl w:val="0"/>
          <w:numId w:val="31"/>
        </w:numPr>
        <w:spacing w:after="0"/>
        <w:ind w:left="284" w:hanging="284"/>
        <w:rPr>
          <w:rFonts w:ascii="Georgia" w:hAnsi="Georgia"/>
        </w:rPr>
      </w:pPr>
      <w:r w:rsidRPr="005C1E46">
        <w:rPr>
          <w:rFonts w:ascii="Georgia" w:hAnsi="Georgia"/>
        </w:rPr>
        <w:t xml:space="preserve"> Zamawiający przewiduje możliwość zmian postanowień umowy w stosunku do treści oferty, </w:t>
      </w:r>
      <w:r w:rsidRPr="00D7579F">
        <w:rPr>
          <w:rFonts w:ascii="Georgia" w:hAnsi="Georgia"/>
        </w:rPr>
        <w:t>na podstawie której dokonano wyboru Wykonawcy, w następujących sytuacjach:</w:t>
      </w:r>
    </w:p>
    <w:p w14:paraId="55A216B5" w14:textId="7840E774" w:rsidR="000C0687" w:rsidRPr="00F36BDA" w:rsidRDefault="000C0687" w:rsidP="00F36BDA">
      <w:pPr>
        <w:pStyle w:val="Akapitzlist"/>
        <w:numPr>
          <w:ilvl w:val="0"/>
          <w:numId w:val="32"/>
        </w:numPr>
        <w:spacing w:after="0"/>
        <w:rPr>
          <w:rFonts w:ascii="Georgia" w:hAnsi="Georgia"/>
        </w:rPr>
      </w:pPr>
      <w:r w:rsidRPr="005C1E46">
        <w:rPr>
          <w:rFonts w:ascii="Georgia" w:hAnsi="Georgia"/>
        </w:rPr>
        <w:t xml:space="preserve">w przypadku zaistnienia konieczności wprowadzenia zmian w sposobie lub terminie </w:t>
      </w:r>
      <w:r w:rsidR="00F36BDA">
        <w:rPr>
          <w:rFonts w:ascii="Georgia" w:hAnsi="Georgia"/>
        </w:rPr>
        <w:t xml:space="preserve"> </w:t>
      </w:r>
      <w:r w:rsidRPr="00F36BDA">
        <w:rPr>
          <w:rFonts w:ascii="Georgia" w:hAnsi="Georgia"/>
        </w:rPr>
        <w:t>wykonania przedmiotu umowy, z uwagi na nie dające się przewidzieć</w:t>
      </w:r>
      <w:r w:rsidR="00D7579F" w:rsidRPr="00F36BDA">
        <w:rPr>
          <w:rFonts w:ascii="Georgia" w:hAnsi="Georgia"/>
        </w:rPr>
        <w:t xml:space="preserve"> </w:t>
      </w:r>
      <w:r w:rsidR="00F36BDA" w:rsidRPr="00F36BDA">
        <w:rPr>
          <w:rFonts w:ascii="Georgia" w:hAnsi="Georgia"/>
        </w:rPr>
        <w:t xml:space="preserve"> </w:t>
      </w:r>
      <w:r w:rsidRPr="00F36BDA">
        <w:rPr>
          <w:rFonts w:ascii="Georgia" w:hAnsi="Georgia"/>
        </w:rPr>
        <w:t xml:space="preserve">uwarunkowania   </w:t>
      </w:r>
    </w:p>
    <w:p w14:paraId="55A216B6" w14:textId="6CFC495F" w:rsidR="000C0687" w:rsidRPr="005C1E46" w:rsidRDefault="000C0687" w:rsidP="005C1E46">
      <w:pPr>
        <w:spacing w:after="0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  przyrodnicze lub atmosferyczne;</w:t>
      </w:r>
    </w:p>
    <w:p w14:paraId="55A216B7" w14:textId="77777777" w:rsidR="000C0687" w:rsidRPr="005C1E46" w:rsidRDefault="000C0687" w:rsidP="005C1E46">
      <w:pPr>
        <w:pStyle w:val="Akapitzlist"/>
        <w:numPr>
          <w:ilvl w:val="0"/>
          <w:numId w:val="32"/>
        </w:numPr>
        <w:spacing w:after="0"/>
        <w:rPr>
          <w:rFonts w:ascii="Georgia" w:hAnsi="Georgia"/>
        </w:rPr>
      </w:pPr>
      <w:r w:rsidRPr="005C1E46">
        <w:rPr>
          <w:rFonts w:ascii="Georgia" w:hAnsi="Georgia"/>
        </w:rPr>
        <w:t xml:space="preserve">w przypadku zmiany zasad finansowania zamówienia, w sposobie finansowania oraz </w:t>
      </w:r>
    </w:p>
    <w:p w14:paraId="55A216B8" w14:textId="77777777" w:rsidR="000C0687" w:rsidRPr="005C1E46" w:rsidRDefault="000C0687" w:rsidP="005C1E46">
      <w:pPr>
        <w:pStyle w:val="Akapitzlist"/>
        <w:spacing w:after="0"/>
        <w:rPr>
          <w:rFonts w:ascii="Georgia" w:hAnsi="Georgia"/>
        </w:rPr>
      </w:pPr>
      <w:r w:rsidRPr="005C1E46">
        <w:rPr>
          <w:rFonts w:ascii="Georgia" w:hAnsi="Georgia"/>
        </w:rPr>
        <w:t>rozliczania umowy.</w:t>
      </w:r>
    </w:p>
    <w:p w14:paraId="2B00185C" w14:textId="40CB12CF" w:rsidR="00DD7B44" w:rsidRPr="00DD7B44" w:rsidRDefault="000C0687" w:rsidP="00DD7B44">
      <w:pPr>
        <w:pStyle w:val="Akapitzlist"/>
        <w:numPr>
          <w:ilvl w:val="0"/>
          <w:numId w:val="31"/>
        </w:numPr>
        <w:spacing w:after="0"/>
        <w:rPr>
          <w:rFonts w:ascii="Georgia" w:hAnsi="Georgia"/>
        </w:rPr>
      </w:pPr>
      <w:r w:rsidRPr="005C1E46">
        <w:rPr>
          <w:rFonts w:ascii="Georgia" w:hAnsi="Georgia"/>
        </w:rPr>
        <w:t>Zmiany zawartej umowy wymagają pisemnego uzasadnienia sporządzonego i podpisanego przez przedstawicieli Zamawiającego oraz Wykonawcy.</w:t>
      </w:r>
    </w:p>
    <w:p w14:paraId="55A216BC" w14:textId="7B183BE7" w:rsidR="00AF18FD" w:rsidRPr="005C1E46" w:rsidRDefault="004C5804" w:rsidP="00DD7B44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11</w:t>
      </w:r>
    </w:p>
    <w:p w14:paraId="55A216BD" w14:textId="2EBE7DE0" w:rsidR="00AF18FD" w:rsidRPr="005C1E46" w:rsidRDefault="00AF18FD" w:rsidP="00F36BD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>Oprócz przypadków wymienionych w przepisach Kodeksu cywilnego stronom przysługuje prawo odstąpienia od umowy w następujących sytuacjach:</w:t>
      </w:r>
    </w:p>
    <w:p w14:paraId="55A216BF" w14:textId="31669A4D" w:rsidR="00AF18FD" w:rsidRPr="00F36BDA" w:rsidRDefault="00AF18FD" w:rsidP="00F36BD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Zamawiającemu przysługuje prawo do odstąpienia od umowy bez zachowania okresu </w:t>
      </w:r>
      <w:r w:rsidRPr="00F36BDA">
        <w:rPr>
          <w:rFonts w:ascii="Georgia" w:hAnsi="Georgia"/>
        </w:rPr>
        <w:t xml:space="preserve">wypowiedzenia:    </w:t>
      </w:r>
    </w:p>
    <w:p w14:paraId="55A216C0" w14:textId="77777777" w:rsidR="00AF18FD" w:rsidRPr="005C1E46" w:rsidRDefault="00AF18FD" w:rsidP="005C1E46">
      <w:pPr>
        <w:pStyle w:val="Akapitzlist"/>
        <w:numPr>
          <w:ilvl w:val="0"/>
          <w:numId w:val="34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 razie wystąpienia istotnej zmiany okoliczności powodującej, że wykonanie umowy nie  leży w interesie publicznym, czego nie można było przewidzieć w chwili zawarcia  umowy. Odstąpienie od umowy w tym wypadku może nastąpić w terminie 30 dni od powzięcia wiadomości o powyższych okolicznościach;</w:t>
      </w:r>
    </w:p>
    <w:p w14:paraId="55A216C1" w14:textId="77777777" w:rsidR="00AF18FD" w:rsidRPr="005C1E46" w:rsidRDefault="00AF18FD" w:rsidP="005C1E46">
      <w:pPr>
        <w:pStyle w:val="Akapitzlist"/>
        <w:numPr>
          <w:ilvl w:val="0"/>
          <w:numId w:val="34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zostanie ogłoszone rozwiązanie lub likwidacja firmy Wykonawcy;</w:t>
      </w:r>
    </w:p>
    <w:p w14:paraId="55A216C2" w14:textId="77777777" w:rsidR="00AF18FD" w:rsidRPr="005C1E46" w:rsidRDefault="00AF18FD" w:rsidP="005C1E46">
      <w:pPr>
        <w:pStyle w:val="Akapitzlist"/>
        <w:numPr>
          <w:ilvl w:val="0"/>
          <w:numId w:val="34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zostanie wydany nakaz zajęcia majątku Wykonawcy;</w:t>
      </w:r>
    </w:p>
    <w:p w14:paraId="55A216C3" w14:textId="77777777" w:rsidR="00AF18FD" w:rsidRPr="005C1E46" w:rsidRDefault="00AF18FD" w:rsidP="005C1E46">
      <w:pPr>
        <w:pStyle w:val="Akapitzlist"/>
        <w:numPr>
          <w:ilvl w:val="0"/>
          <w:numId w:val="34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nie rozpoczął wykonywania przedmiotu umowy bez uzasadnionych przyczyn lub nie kontynuuje ich pomimo wezwania Zamawiającego złożonego na piśmie;</w:t>
      </w:r>
    </w:p>
    <w:p w14:paraId="55A216C4" w14:textId="77777777" w:rsidR="00AF18FD" w:rsidRPr="005C1E46" w:rsidRDefault="00AF18FD" w:rsidP="005C1E46">
      <w:pPr>
        <w:pStyle w:val="Akapitzlist"/>
        <w:numPr>
          <w:ilvl w:val="0"/>
          <w:numId w:val="34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Odstąpienie od umowy powinno nastąpić w formie pisemnej pod rygorem nieważności takiego oświadczenia i powinno zawierać uzasadnienie.</w:t>
      </w:r>
    </w:p>
    <w:p w14:paraId="1F6E205A" w14:textId="77777777" w:rsidR="00B11594" w:rsidRPr="005C1E46" w:rsidRDefault="00B11594" w:rsidP="005C1E46">
      <w:pPr>
        <w:spacing w:after="0"/>
        <w:jc w:val="both"/>
        <w:rPr>
          <w:rFonts w:ascii="Georgia" w:hAnsi="Georgia"/>
        </w:rPr>
      </w:pPr>
    </w:p>
    <w:p w14:paraId="55A216C6" w14:textId="77777777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                                            </w:t>
      </w:r>
      <w:r w:rsidR="004C5804" w:rsidRPr="005C1E46">
        <w:rPr>
          <w:rFonts w:ascii="Georgia" w:hAnsi="Georgia"/>
        </w:rPr>
        <w:t xml:space="preserve">                            § 12</w:t>
      </w:r>
    </w:p>
    <w:p w14:paraId="55A216C8" w14:textId="22488777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                              Informacje dotyczące ochrony danych osobowych.</w:t>
      </w:r>
    </w:p>
    <w:p w14:paraId="55A216C9" w14:textId="77777777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</w:p>
    <w:p w14:paraId="55A216CA" w14:textId="77777777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95/46/WE (ogólne rozporządzenie o ochronie danych) (Dz. Urz. UE L 119 z 04.05.2016, str. 1), dalej „RODO”, Zamawiający informuje, że: </w:t>
      </w:r>
    </w:p>
    <w:p w14:paraId="55A216CB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  <w:lang w:val="en-US"/>
        </w:rPr>
      </w:pPr>
      <w:r w:rsidRPr="005C1E46">
        <w:rPr>
          <w:rFonts w:ascii="Georgia" w:hAnsi="Georgia"/>
        </w:rPr>
        <w:t xml:space="preserve">Administratorem danych osobowych Wykonawcy jest: Skarb Państwa - Państwowe Gospodarstwo Leśne Lasy Państwowe - Nadleśnictwo Ruszów z siedzibą ul. </w:t>
      </w:r>
      <w:proofErr w:type="spellStart"/>
      <w:r w:rsidRPr="005C1E46">
        <w:rPr>
          <w:rFonts w:ascii="Georgia" w:hAnsi="Georgia"/>
          <w:lang w:val="en-US"/>
        </w:rPr>
        <w:t>Leśna</w:t>
      </w:r>
      <w:proofErr w:type="spellEnd"/>
      <w:r w:rsidRPr="005C1E46">
        <w:rPr>
          <w:rFonts w:ascii="Georgia" w:hAnsi="Georgia"/>
          <w:lang w:val="en-US"/>
        </w:rPr>
        <w:t xml:space="preserve"> 2, 59-950 Ruszów, tel. 75 7714338, fax 75 7714339, e-mail: ruszow@wroclaw.lasy.gov.pl ;</w:t>
      </w:r>
    </w:p>
    <w:p w14:paraId="55A216CC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Inspektorem ochrony danych osobowych w Nadleśnictwie Ruszów jest Pani Renata Szewczyk (kontakt: Nadleśnictwo Ruszów, ul. Leśna 2, 59-950 Ruszów, tel. 757714338, e-mail: </w:t>
      </w:r>
      <w:hyperlink r:id="rId9" w:history="1">
        <w:r w:rsidRPr="005C1E46">
          <w:rPr>
            <w:rStyle w:val="Hipercze"/>
            <w:rFonts w:ascii="Georgia" w:hAnsi="Georgia"/>
          </w:rPr>
          <w:t>ruszow@wroclaw.lasy.gov.pl</w:t>
        </w:r>
      </w:hyperlink>
      <w:r w:rsidRPr="005C1E46">
        <w:rPr>
          <w:rFonts w:ascii="Georgia" w:hAnsi="Georgia"/>
        </w:rPr>
        <w:t>);</w:t>
      </w:r>
    </w:p>
    <w:p w14:paraId="55A216CD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Dane osobowe Wykonawcy przetwarzane będą na podstawie art. 6 ust. 1 lit. c RODO w celu związanym z  realizacją niniejszej umowy.</w:t>
      </w:r>
    </w:p>
    <w:p w14:paraId="55A216CE" w14:textId="73331373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Odbiorcami danych osobowych Wykonawcy będą osoby lub podmioty, którym udostępniona zostanie dokumentacja postępowania w oparciu o art. </w:t>
      </w:r>
      <w:r w:rsidR="00532982" w:rsidRPr="005C1E46">
        <w:rPr>
          <w:rFonts w:ascii="Georgia" w:hAnsi="Georgia"/>
        </w:rPr>
        <w:t>16</w:t>
      </w:r>
      <w:r w:rsidRPr="005C1E46">
        <w:rPr>
          <w:rFonts w:ascii="Georgia" w:hAnsi="Georgia"/>
        </w:rPr>
        <w:t xml:space="preserve"> oraz art. </w:t>
      </w:r>
      <w:r w:rsidR="00532982" w:rsidRPr="005C1E46">
        <w:rPr>
          <w:rFonts w:ascii="Georgia" w:hAnsi="Georgia"/>
        </w:rPr>
        <w:t>74</w:t>
      </w:r>
      <w:r w:rsidRPr="005C1E46">
        <w:rPr>
          <w:rFonts w:ascii="Georgia" w:hAnsi="Georgia"/>
        </w:rPr>
        <w:t xml:space="preserve"> </w:t>
      </w:r>
      <w:r w:rsidRPr="005C1E46">
        <w:rPr>
          <w:rFonts w:ascii="Georgia" w:hAnsi="Georgia"/>
        </w:rPr>
        <w:lastRenderedPageBreak/>
        <w:t>ustawy z dnia</w:t>
      </w:r>
      <w:r w:rsidR="00532982" w:rsidRPr="005C1E46">
        <w:rPr>
          <w:rFonts w:ascii="Georgia" w:hAnsi="Georgia"/>
        </w:rPr>
        <w:t xml:space="preserve"> 11 września 2019 r. Prawo zamówień publicznych (Dz.U. z 2021, poz. 1129</w:t>
      </w:r>
      <w:r w:rsidRPr="005C1E46">
        <w:rPr>
          <w:rFonts w:ascii="Georgia" w:hAnsi="Georgia"/>
        </w:rPr>
        <w:t>);</w:t>
      </w:r>
    </w:p>
    <w:p w14:paraId="55A216CF" w14:textId="097E0D6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Dane osobowe Wykonawcy będą przechowywane, zgodnie z art. </w:t>
      </w:r>
      <w:r w:rsidR="00A620B1" w:rsidRPr="005C1E46">
        <w:rPr>
          <w:rFonts w:ascii="Georgia" w:hAnsi="Georgia"/>
        </w:rPr>
        <w:t>78</w:t>
      </w:r>
      <w:r w:rsidRPr="005C1E46">
        <w:rPr>
          <w:rFonts w:ascii="Georgia" w:hAnsi="Georgia"/>
        </w:rPr>
        <w:t xml:space="preserve"> ust. 1 ustawy </w:t>
      </w:r>
      <w:proofErr w:type="spellStart"/>
      <w:r w:rsidRPr="005C1E46">
        <w:rPr>
          <w:rFonts w:ascii="Georgia" w:hAnsi="Georgia"/>
        </w:rPr>
        <w:t>Pzp</w:t>
      </w:r>
      <w:proofErr w:type="spellEnd"/>
      <w:r w:rsidRPr="005C1E46">
        <w:rPr>
          <w:rFonts w:ascii="Georgia" w:hAnsi="Georgia"/>
        </w:rPr>
        <w:t>, przez okres 4 lat od dnia zakończenia postępowania o udzielenie zamówienia, a jeżeli czas trwania umowy przekracza 4 lata, okres przechowywania obejmuje cały czas trwania umowy;</w:t>
      </w:r>
    </w:p>
    <w:p w14:paraId="55A216D0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C1E46">
        <w:rPr>
          <w:rFonts w:ascii="Georgia" w:hAnsi="Georgia"/>
        </w:rPr>
        <w:t>Pzp</w:t>
      </w:r>
      <w:proofErr w:type="spellEnd"/>
      <w:r w:rsidRPr="005C1E46">
        <w:rPr>
          <w:rFonts w:ascii="Georgia" w:hAnsi="Georgi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1E46">
        <w:rPr>
          <w:rFonts w:ascii="Georgia" w:hAnsi="Georgia"/>
        </w:rPr>
        <w:t>Pzp</w:t>
      </w:r>
      <w:proofErr w:type="spellEnd"/>
      <w:r w:rsidRPr="005C1E46">
        <w:rPr>
          <w:rFonts w:ascii="Georgia" w:hAnsi="Georgia"/>
        </w:rPr>
        <w:t xml:space="preserve">;  </w:t>
      </w:r>
    </w:p>
    <w:p w14:paraId="55A216D1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 odniesieniu do danych osobowych Wykonawcy decyzje nie będą podejmowane w sposób zautomatyzowany, stosowanie do art. 22 RODO;</w:t>
      </w:r>
    </w:p>
    <w:p w14:paraId="55A216D2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Wykonawca posiada:</w:t>
      </w:r>
    </w:p>
    <w:p w14:paraId="55A216D3" w14:textId="77777777" w:rsidR="00AF18FD" w:rsidRPr="005C1E46" w:rsidRDefault="00AF18FD" w:rsidP="005C1E46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na podstawie art. 15 RODO prawo dostępu do danych osobowych dotyczących Wykonawcy;</w:t>
      </w:r>
    </w:p>
    <w:p w14:paraId="55A216D4" w14:textId="77777777" w:rsidR="00AF18FD" w:rsidRPr="005C1E46" w:rsidRDefault="00AF18FD" w:rsidP="005C1E46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na podstawie art. 16 RODO prawo do sprostowania danych osobowych dotyczących Wykonawcy;</w:t>
      </w:r>
    </w:p>
    <w:p w14:paraId="55A216D5" w14:textId="77777777" w:rsidR="00AF18FD" w:rsidRPr="005C1E46" w:rsidRDefault="00AF18FD" w:rsidP="005C1E46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5A216D6" w14:textId="77777777" w:rsidR="00AF18FD" w:rsidRPr="005C1E46" w:rsidRDefault="00AF18FD" w:rsidP="005C1E46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prawo do wniesienia skargi do Prezesa Urzędu Ochrony Danych Osobowych, gdy Wykonawca uzna, że przetwarzanie jego danych osobowych narusza przepisy RODO;</w:t>
      </w:r>
    </w:p>
    <w:p w14:paraId="55A216D7" w14:textId="77777777" w:rsidR="00AF18FD" w:rsidRPr="005C1E46" w:rsidRDefault="00AF18FD" w:rsidP="005C1E4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Nie przysługuje Wykonawcy:</w:t>
      </w:r>
    </w:p>
    <w:p w14:paraId="55A216D8" w14:textId="77777777" w:rsidR="00AF18FD" w:rsidRPr="005C1E46" w:rsidRDefault="00AF18FD" w:rsidP="005C1E46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 związku z art. 17 ust. 3 lit. b, d lub e RODO prawo do usunięcia danych  osobowych;</w:t>
      </w:r>
    </w:p>
    <w:p w14:paraId="55A216D9" w14:textId="77777777" w:rsidR="00AF18FD" w:rsidRPr="005C1E46" w:rsidRDefault="00AF18FD" w:rsidP="005C1E46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prawo do przenoszenia danych osobowych, o którym mowa w art. 20 RODO;</w:t>
      </w:r>
    </w:p>
    <w:p w14:paraId="55A216DA" w14:textId="77777777" w:rsidR="00AF18FD" w:rsidRPr="005C1E46" w:rsidRDefault="00AF18FD" w:rsidP="005C1E46">
      <w:pPr>
        <w:pStyle w:val="Akapitzlist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na podstawie art. 21 RODO prawo sprzeciwu, wobec przetwarzania danych osobowych, gdyż </w:t>
      </w:r>
    </w:p>
    <w:p w14:paraId="6D84616B" w14:textId="62F20E37" w:rsidR="00CC005D" w:rsidRPr="005C1E46" w:rsidRDefault="00AF18FD" w:rsidP="00DD7B44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       podstawą prawną przetwarzania danych osobowych   jest art. 6 ust. 1 lit. c RODO.</w:t>
      </w:r>
    </w:p>
    <w:p w14:paraId="55A216DD" w14:textId="77777777" w:rsidR="00AF18FD" w:rsidRPr="005C1E46" w:rsidRDefault="004C5804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13</w:t>
      </w:r>
    </w:p>
    <w:p w14:paraId="55A216DE" w14:textId="77777777" w:rsidR="007916DC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Wszelkie zmiany umowy mogą nastąpić za zgodą stron w formie pisemnego aneksu  do umowy, pod rygorem nieważności.</w:t>
      </w:r>
    </w:p>
    <w:p w14:paraId="55A216DF" w14:textId="77777777" w:rsidR="00AF18FD" w:rsidRPr="005C1E46" w:rsidRDefault="00AF18FD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</w:t>
      </w:r>
      <w:r w:rsidR="004C5804" w:rsidRPr="005C1E46">
        <w:rPr>
          <w:rFonts w:ascii="Georgia" w:hAnsi="Georgia"/>
        </w:rPr>
        <w:t xml:space="preserve"> 14</w:t>
      </w:r>
    </w:p>
    <w:p w14:paraId="55A216E1" w14:textId="7D709431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Spory wynikłe na tle realizacji niniejszej umowy rozstrzygać będzie sąd właściwy dla Zamawiającego.</w:t>
      </w:r>
    </w:p>
    <w:p w14:paraId="55A216E2" w14:textId="77777777" w:rsidR="007916DC" w:rsidRPr="005C1E46" w:rsidRDefault="004C5804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15</w:t>
      </w:r>
    </w:p>
    <w:p w14:paraId="55A216E3" w14:textId="77777777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W sprawach nieuregulowanych w niniejszej umowie mają zastosowanie przepisy ustawy Prawo zamówień publicznych  i Kodeksu cywilnego. </w:t>
      </w:r>
    </w:p>
    <w:p w14:paraId="55A216E4" w14:textId="77777777" w:rsidR="007916DC" w:rsidRPr="005C1E46" w:rsidRDefault="007916DC" w:rsidP="005C1E46">
      <w:pPr>
        <w:spacing w:after="0"/>
        <w:jc w:val="both"/>
        <w:rPr>
          <w:rFonts w:ascii="Georgia" w:hAnsi="Georgia"/>
        </w:rPr>
      </w:pPr>
    </w:p>
    <w:p w14:paraId="55A216E5" w14:textId="31BF9A4E" w:rsidR="00AF18FD" w:rsidRPr="005C1E46" w:rsidRDefault="007916DC" w:rsidP="005C1E46">
      <w:pPr>
        <w:spacing w:after="0"/>
        <w:jc w:val="center"/>
        <w:rPr>
          <w:rFonts w:ascii="Georgia" w:hAnsi="Georgia"/>
        </w:rPr>
      </w:pPr>
      <w:r w:rsidRPr="005C1E46">
        <w:rPr>
          <w:rFonts w:ascii="Georgia" w:hAnsi="Georgia"/>
        </w:rPr>
        <w:t>§ 1</w:t>
      </w:r>
      <w:r w:rsidR="00B11594" w:rsidRPr="005C1E46">
        <w:rPr>
          <w:rFonts w:ascii="Georgia" w:hAnsi="Georgia"/>
        </w:rPr>
        <w:t>6</w:t>
      </w:r>
    </w:p>
    <w:p w14:paraId="3D19484C" w14:textId="5E70DE92" w:rsidR="00F36BDA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>Umowę sporządzono w 3 egzemplarzach, z przeznaczeniem 1 egzemplarz dla Wykonawcy oraz 2 egzemplarze dla Zamawiającego.</w:t>
      </w:r>
    </w:p>
    <w:p w14:paraId="2B1777CF" w14:textId="77777777" w:rsidR="00DD7B44" w:rsidRPr="005C1E46" w:rsidRDefault="00DD7B44" w:rsidP="005C1E46">
      <w:pPr>
        <w:spacing w:after="0"/>
        <w:jc w:val="both"/>
        <w:rPr>
          <w:rFonts w:ascii="Georgia" w:hAnsi="Georgia"/>
        </w:rPr>
      </w:pPr>
      <w:bookmarkStart w:id="0" w:name="_GoBack"/>
      <w:bookmarkEnd w:id="0"/>
    </w:p>
    <w:p w14:paraId="55A216E9" w14:textId="77777777" w:rsidR="00AF18FD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         Zamawiający :                                                                                Wykonawca:</w:t>
      </w:r>
    </w:p>
    <w:p w14:paraId="55A216EB" w14:textId="1786B4EE" w:rsidR="000C0687" w:rsidRPr="005C1E46" w:rsidRDefault="00AF18FD" w:rsidP="005C1E46">
      <w:pPr>
        <w:spacing w:after="0"/>
        <w:jc w:val="both"/>
        <w:rPr>
          <w:rFonts w:ascii="Georgia" w:hAnsi="Georgia"/>
        </w:rPr>
      </w:pPr>
      <w:r w:rsidRPr="005C1E46">
        <w:rPr>
          <w:rFonts w:ascii="Georgia" w:hAnsi="Georgia"/>
        </w:rPr>
        <w:t xml:space="preserve">                                                                                        </w:t>
      </w:r>
      <w:r w:rsidR="007F7B31" w:rsidRPr="005C1E46">
        <w:rPr>
          <w:rFonts w:ascii="Georgia" w:hAnsi="Georgia"/>
        </w:rPr>
        <w:t xml:space="preserve">                               </w:t>
      </w:r>
    </w:p>
    <w:p w14:paraId="55A216EC" w14:textId="77777777" w:rsidR="004C6481" w:rsidRPr="005C1E46" w:rsidRDefault="004C6481" w:rsidP="005C1E46">
      <w:pPr>
        <w:spacing w:after="0"/>
        <w:jc w:val="both"/>
        <w:rPr>
          <w:rFonts w:ascii="Georgia" w:hAnsi="Georgia"/>
        </w:rPr>
      </w:pPr>
    </w:p>
    <w:sectPr w:rsidR="004C6481" w:rsidRPr="005C1E46" w:rsidSect="004C1029">
      <w:headerReference w:type="default" r:id="rId10"/>
      <w:footerReference w:type="default" r:id="rId11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90154" w14:textId="77777777" w:rsidR="004E1F84" w:rsidRDefault="004E1F84" w:rsidP="004C1029">
      <w:pPr>
        <w:spacing w:after="0" w:line="240" w:lineRule="auto"/>
      </w:pPr>
      <w:r>
        <w:separator/>
      </w:r>
    </w:p>
  </w:endnote>
  <w:endnote w:type="continuationSeparator" w:id="0">
    <w:p w14:paraId="3F99BEF3" w14:textId="77777777" w:rsidR="004E1F84" w:rsidRDefault="004E1F84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﷽﷽﷽﷽﷽﷽﷽﷽㎠6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16F2" w14:textId="1452FC82" w:rsidR="001538A1" w:rsidRDefault="00753239" w:rsidP="00753239">
    <w:pPr>
      <w:pStyle w:val="Stopka"/>
      <w:jc w:val="center"/>
    </w:pPr>
    <w:r>
      <w:rPr>
        <w:noProof/>
      </w:rPr>
      <w:drawing>
        <wp:inline distT="0" distB="0" distL="0" distR="0" wp14:anchorId="356550BD" wp14:editId="71D1AFD2">
          <wp:extent cx="181673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A216F3" w14:textId="6A0D21F4" w:rsidR="001538A1" w:rsidRDefault="007916DC" w:rsidP="001538A1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4168" w14:textId="77777777" w:rsidR="004E1F84" w:rsidRDefault="004E1F84" w:rsidP="004C1029">
      <w:pPr>
        <w:spacing w:after="0" w:line="240" w:lineRule="auto"/>
      </w:pPr>
      <w:r>
        <w:separator/>
      </w:r>
    </w:p>
  </w:footnote>
  <w:footnote w:type="continuationSeparator" w:id="0">
    <w:p w14:paraId="507A0DE8" w14:textId="77777777" w:rsidR="004E1F84" w:rsidRDefault="004E1F84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16F1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55A216F4" wp14:editId="55A216F5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0"/>
      </w:rPr>
    </w:lvl>
  </w:abstractNum>
  <w:abstractNum w:abstractNumId="1">
    <w:nsid w:val="00000017"/>
    <w:multiLevelType w:val="singleLevel"/>
    <w:tmpl w:val="00000017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sz w:val="20"/>
      </w:rPr>
    </w:lvl>
  </w:abstractNum>
  <w:abstractNum w:abstractNumId="2">
    <w:nsid w:val="049E4628"/>
    <w:multiLevelType w:val="hybridMultilevel"/>
    <w:tmpl w:val="3AFE7754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2507"/>
    <w:multiLevelType w:val="hybridMultilevel"/>
    <w:tmpl w:val="BA2CCB98"/>
    <w:lvl w:ilvl="0" w:tplc="E256A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22F39"/>
    <w:multiLevelType w:val="hybridMultilevel"/>
    <w:tmpl w:val="694C1736"/>
    <w:lvl w:ilvl="0" w:tplc="A998A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33E80"/>
    <w:multiLevelType w:val="hybridMultilevel"/>
    <w:tmpl w:val="2BB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E7B92"/>
    <w:multiLevelType w:val="hybridMultilevel"/>
    <w:tmpl w:val="150C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04E5"/>
    <w:multiLevelType w:val="hybridMultilevel"/>
    <w:tmpl w:val="988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6FDA"/>
    <w:multiLevelType w:val="hybridMultilevel"/>
    <w:tmpl w:val="98F4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B4C5B"/>
    <w:multiLevelType w:val="hybridMultilevel"/>
    <w:tmpl w:val="AA12118A"/>
    <w:lvl w:ilvl="0" w:tplc="2F6C9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EE726C"/>
    <w:multiLevelType w:val="hybridMultilevel"/>
    <w:tmpl w:val="B2805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0FF9"/>
    <w:multiLevelType w:val="hybridMultilevel"/>
    <w:tmpl w:val="5FD0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B7441"/>
    <w:multiLevelType w:val="hybridMultilevel"/>
    <w:tmpl w:val="8A94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E2EFF"/>
    <w:multiLevelType w:val="hybridMultilevel"/>
    <w:tmpl w:val="A57E5D64"/>
    <w:lvl w:ilvl="0" w:tplc="BFFE0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C42B6E"/>
    <w:multiLevelType w:val="hybridMultilevel"/>
    <w:tmpl w:val="E9EE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C4446"/>
    <w:multiLevelType w:val="hybridMultilevel"/>
    <w:tmpl w:val="2E7CAF62"/>
    <w:lvl w:ilvl="0" w:tplc="5F4AF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050074"/>
    <w:multiLevelType w:val="hybridMultilevel"/>
    <w:tmpl w:val="245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1435A"/>
    <w:multiLevelType w:val="hybridMultilevel"/>
    <w:tmpl w:val="243C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7717"/>
    <w:multiLevelType w:val="hybridMultilevel"/>
    <w:tmpl w:val="E51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C0F9D"/>
    <w:multiLevelType w:val="hybridMultilevel"/>
    <w:tmpl w:val="437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A53DE"/>
    <w:multiLevelType w:val="multilevel"/>
    <w:tmpl w:val="51189C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18217B0"/>
    <w:multiLevelType w:val="hybridMultilevel"/>
    <w:tmpl w:val="C21E9DEA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B762F"/>
    <w:multiLevelType w:val="hybridMultilevel"/>
    <w:tmpl w:val="1CF2C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B4AA1"/>
    <w:multiLevelType w:val="hybridMultilevel"/>
    <w:tmpl w:val="188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56944"/>
    <w:multiLevelType w:val="hybridMultilevel"/>
    <w:tmpl w:val="45C63196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8595F"/>
    <w:multiLevelType w:val="hybridMultilevel"/>
    <w:tmpl w:val="47589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72FF8"/>
    <w:multiLevelType w:val="hybridMultilevel"/>
    <w:tmpl w:val="9E2229C6"/>
    <w:lvl w:ilvl="0" w:tplc="AEBE3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657E3"/>
    <w:multiLevelType w:val="hybridMultilevel"/>
    <w:tmpl w:val="EF0A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6219F"/>
    <w:multiLevelType w:val="hybridMultilevel"/>
    <w:tmpl w:val="1C84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06733"/>
    <w:multiLevelType w:val="hybridMultilevel"/>
    <w:tmpl w:val="A8A2F9B8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41367"/>
    <w:multiLevelType w:val="hybridMultilevel"/>
    <w:tmpl w:val="05C83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271D16"/>
    <w:multiLevelType w:val="hybridMultilevel"/>
    <w:tmpl w:val="FABC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D09C2"/>
    <w:multiLevelType w:val="hybridMultilevel"/>
    <w:tmpl w:val="297E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47D25"/>
    <w:multiLevelType w:val="hybridMultilevel"/>
    <w:tmpl w:val="2BAC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D3356"/>
    <w:multiLevelType w:val="hybridMultilevel"/>
    <w:tmpl w:val="5120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C025A"/>
    <w:multiLevelType w:val="hybridMultilevel"/>
    <w:tmpl w:val="7AD26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946BF"/>
    <w:multiLevelType w:val="hybridMultilevel"/>
    <w:tmpl w:val="AD04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24D81"/>
    <w:multiLevelType w:val="hybridMultilevel"/>
    <w:tmpl w:val="0596CB40"/>
    <w:lvl w:ilvl="0" w:tplc="F05ED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E40141"/>
    <w:multiLevelType w:val="hybridMultilevel"/>
    <w:tmpl w:val="006CB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15CCF"/>
    <w:multiLevelType w:val="hybridMultilevel"/>
    <w:tmpl w:val="C714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F54744"/>
    <w:multiLevelType w:val="hybridMultilevel"/>
    <w:tmpl w:val="72EC5D98"/>
    <w:lvl w:ilvl="0" w:tplc="FD6CDFE8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63575BDB"/>
    <w:multiLevelType w:val="hybridMultilevel"/>
    <w:tmpl w:val="9D38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A5BFB"/>
    <w:multiLevelType w:val="hybridMultilevel"/>
    <w:tmpl w:val="92F665CC"/>
    <w:lvl w:ilvl="0" w:tplc="CB94A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392742"/>
    <w:multiLevelType w:val="hybridMultilevel"/>
    <w:tmpl w:val="C21E9DEA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A36F4"/>
    <w:multiLevelType w:val="hybridMultilevel"/>
    <w:tmpl w:val="2866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707A3"/>
    <w:multiLevelType w:val="hybridMultilevel"/>
    <w:tmpl w:val="83E42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E6903"/>
    <w:multiLevelType w:val="hybridMultilevel"/>
    <w:tmpl w:val="C21E9DEA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D748A"/>
    <w:multiLevelType w:val="hybridMultilevel"/>
    <w:tmpl w:val="8852267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71F88"/>
    <w:multiLevelType w:val="hybridMultilevel"/>
    <w:tmpl w:val="2688A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A100F"/>
    <w:multiLevelType w:val="hybridMultilevel"/>
    <w:tmpl w:val="02EEA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27"/>
  </w:num>
  <w:num w:numId="4">
    <w:abstractNumId w:val="31"/>
  </w:num>
  <w:num w:numId="5">
    <w:abstractNumId w:val="16"/>
  </w:num>
  <w:num w:numId="6">
    <w:abstractNumId w:val="8"/>
  </w:num>
  <w:num w:numId="7">
    <w:abstractNumId w:val="32"/>
  </w:num>
  <w:num w:numId="8">
    <w:abstractNumId w:val="18"/>
  </w:num>
  <w:num w:numId="9">
    <w:abstractNumId w:val="29"/>
  </w:num>
  <w:num w:numId="10">
    <w:abstractNumId w:val="19"/>
  </w:num>
  <w:num w:numId="11">
    <w:abstractNumId w:val="5"/>
  </w:num>
  <w:num w:numId="12">
    <w:abstractNumId w:val="25"/>
  </w:num>
  <w:num w:numId="13">
    <w:abstractNumId w:val="12"/>
  </w:num>
  <w:num w:numId="14">
    <w:abstractNumId w:val="33"/>
  </w:num>
  <w:num w:numId="15">
    <w:abstractNumId w:val="22"/>
  </w:num>
  <w:num w:numId="16">
    <w:abstractNumId w:val="35"/>
  </w:num>
  <w:num w:numId="17">
    <w:abstractNumId w:val="34"/>
  </w:num>
  <w:num w:numId="18">
    <w:abstractNumId w:val="49"/>
  </w:num>
  <w:num w:numId="19">
    <w:abstractNumId w:val="13"/>
  </w:num>
  <w:num w:numId="20">
    <w:abstractNumId w:val="17"/>
  </w:num>
  <w:num w:numId="21">
    <w:abstractNumId w:val="3"/>
  </w:num>
  <w:num w:numId="22">
    <w:abstractNumId w:val="15"/>
  </w:num>
  <w:num w:numId="23">
    <w:abstractNumId w:val="42"/>
  </w:num>
  <w:num w:numId="24">
    <w:abstractNumId w:val="26"/>
  </w:num>
  <w:num w:numId="25">
    <w:abstractNumId w:val="39"/>
  </w:num>
  <w:num w:numId="26">
    <w:abstractNumId w:val="41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7"/>
  </w:num>
  <w:num w:numId="32">
    <w:abstractNumId w:val="45"/>
  </w:num>
  <w:num w:numId="33">
    <w:abstractNumId w:val="44"/>
  </w:num>
  <w:num w:numId="34">
    <w:abstractNumId w:val="10"/>
  </w:num>
  <w:num w:numId="35">
    <w:abstractNumId w:val="23"/>
  </w:num>
  <w:num w:numId="36">
    <w:abstractNumId w:val="48"/>
  </w:num>
  <w:num w:numId="37">
    <w:abstractNumId w:val="9"/>
  </w:num>
  <w:num w:numId="38">
    <w:abstractNumId w:val="6"/>
  </w:num>
  <w:num w:numId="39">
    <w:abstractNumId w:val="20"/>
  </w:num>
  <w:num w:numId="40">
    <w:abstractNumId w:val="40"/>
  </w:num>
  <w:num w:numId="41">
    <w:abstractNumId w:val="14"/>
  </w:num>
  <w:num w:numId="42">
    <w:abstractNumId w:val="37"/>
  </w:num>
  <w:num w:numId="43">
    <w:abstractNumId w:val="43"/>
  </w:num>
  <w:num w:numId="44">
    <w:abstractNumId w:val="47"/>
  </w:num>
  <w:num w:numId="45">
    <w:abstractNumId w:val="38"/>
  </w:num>
  <w:num w:numId="46">
    <w:abstractNumId w:val="0"/>
  </w:num>
  <w:num w:numId="47">
    <w:abstractNumId w:val="1"/>
  </w:num>
  <w:num w:numId="48">
    <w:abstractNumId w:val="2"/>
  </w:num>
  <w:num w:numId="49">
    <w:abstractNumId w:val="2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C"/>
    <w:rsid w:val="00011705"/>
    <w:rsid w:val="0003751F"/>
    <w:rsid w:val="0004535C"/>
    <w:rsid w:val="00057777"/>
    <w:rsid w:val="0006044B"/>
    <w:rsid w:val="00071FF7"/>
    <w:rsid w:val="00073FFE"/>
    <w:rsid w:val="00082293"/>
    <w:rsid w:val="000B12E1"/>
    <w:rsid w:val="000C0687"/>
    <w:rsid w:val="000E4846"/>
    <w:rsid w:val="000E619C"/>
    <w:rsid w:val="0010051B"/>
    <w:rsid w:val="001023FC"/>
    <w:rsid w:val="00110DE7"/>
    <w:rsid w:val="00123814"/>
    <w:rsid w:val="00143FDB"/>
    <w:rsid w:val="001538A1"/>
    <w:rsid w:val="00170AD0"/>
    <w:rsid w:val="00177198"/>
    <w:rsid w:val="00185508"/>
    <w:rsid w:val="0019541B"/>
    <w:rsid w:val="00206475"/>
    <w:rsid w:val="00211DD3"/>
    <w:rsid w:val="00214908"/>
    <w:rsid w:val="002921AC"/>
    <w:rsid w:val="002A17C3"/>
    <w:rsid w:val="002B06B9"/>
    <w:rsid w:val="002E20B9"/>
    <w:rsid w:val="00334931"/>
    <w:rsid w:val="003469DB"/>
    <w:rsid w:val="00356B19"/>
    <w:rsid w:val="00397F80"/>
    <w:rsid w:val="003A6E04"/>
    <w:rsid w:val="003C4AD0"/>
    <w:rsid w:val="003C6D44"/>
    <w:rsid w:val="003F2626"/>
    <w:rsid w:val="003F60E0"/>
    <w:rsid w:val="00401760"/>
    <w:rsid w:val="0043069E"/>
    <w:rsid w:val="00432827"/>
    <w:rsid w:val="004473A9"/>
    <w:rsid w:val="00463511"/>
    <w:rsid w:val="004C1029"/>
    <w:rsid w:val="004C5804"/>
    <w:rsid w:val="004C6481"/>
    <w:rsid w:val="004E1F84"/>
    <w:rsid w:val="004E30B6"/>
    <w:rsid w:val="004F1B66"/>
    <w:rsid w:val="00505A5C"/>
    <w:rsid w:val="00532982"/>
    <w:rsid w:val="0056522A"/>
    <w:rsid w:val="00570A20"/>
    <w:rsid w:val="00592214"/>
    <w:rsid w:val="0059226B"/>
    <w:rsid w:val="005A69C7"/>
    <w:rsid w:val="005C1E46"/>
    <w:rsid w:val="005E6E40"/>
    <w:rsid w:val="00630E6A"/>
    <w:rsid w:val="00640458"/>
    <w:rsid w:val="00644048"/>
    <w:rsid w:val="00651E30"/>
    <w:rsid w:val="006616CA"/>
    <w:rsid w:val="00664C44"/>
    <w:rsid w:val="006776E9"/>
    <w:rsid w:val="00694906"/>
    <w:rsid w:val="006C1123"/>
    <w:rsid w:val="006E57B6"/>
    <w:rsid w:val="006F4FAF"/>
    <w:rsid w:val="00724AEC"/>
    <w:rsid w:val="007340CD"/>
    <w:rsid w:val="00753239"/>
    <w:rsid w:val="00761EA2"/>
    <w:rsid w:val="007916DC"/>
    <w:rsid w:val="007975FC"/>
    <w:rsid w:val="007A0866"/>
    <w:rsid w:val="007A1FEB"/>
    <w:rsid w:val="007D6CD9"/>
    <w:rsid w:val="007F11A7"/>
    <w:rsid w:val="007F7B31"/>
    <w:rsid w:val="0080365F"/>
    <w:rsid w:val="008159DE"/>
    <w:rsid w:val="00852970"/>
    <w:rsid w:val="00887111"/>
    <w:rsid w:val="008B1669"/>
    <w:rsid w:val="008B43B8"/>
    <w:rsid w:val="008D3C2B"/>
    <w:rsid w:val="009336F8"/>
    <w:rsid w:val="00953945"/>
    <w:rsid w:val="009629B5"/>
    <w:rsid w:val="00974F81"/>
    <w:rsid w:val="009808BE"/>
    <w:rsid w:val="00987981"/>
    <w:rsid w:val="009E5246"/>
    <w:rsid w:val="00A07213"/>
    <w:rsid w:val="00A12ADA"/>
    <w:rsid w:val="00A358E9"/>
    <w:rsid w:val="00A525DB"/>
    <w:rsid w:val="00A52E0D"/>
    <w:rsid w:val="00A620B1"/>
    <w:rsid w:val="00A75BC0"/>
    <w:rsid w:val="00AA19F8"/>
    <w:rsid w:val="00AA6899"/>
    <w:rsid w:val="00AB4BE9"/>
    <w:rsid w:val="00AD1FD6"/>
    <w:rsid w:val="00AD2FCE"/>
    <w:rsid w:val="00AE2BD5"/>
    <w:rsid w:val="00AE39A1"/>
    <w:rsid w:val="00AF18FD"/>
    <w:rsid w:val="00AF34FB"/>
    <w:rsid w:val="00AF407B"/>
    <w:rsid w:val="00AF595D"/>
    <w:rsid w:val="00B11594"/>
    <w:rsid w:val="00B4417B"/>
    <w:rsid w:val="00B508AA"/>
    <w:rsid w:val="00B5738B"/>
    <w:rsid w:val="00BF086A"/>
    <w:rsid w:val="00C04788"/>
    <w:rsid w:val="00C30039"/>
    <w:rsid w:val="00C417FE"/>
    <w:rsid w:val="00C763A5"/>
    <w:rsid w:val="00C80332"/>
    <w:rsid w:val="00C87D66"/>
    <w:rsid w:val="00C952DC"/>
    <w:rsid w:val="00CB0AB4"/>
    <w:rsid w:val="00CC005D"/>
    <w:rsid w:val="00CE050B"/>
    <w:rsid w:val="00CE0A62"/>
    <w:rsid w:val="00CE30D2"/>
    <w:rsid w:val="00D10942"/>
    <w:rsid w:val="00D21031"/>
    <w:rsid w:val="00D43CC7"/>
    <w:rsid w:val="00D54950"/>
    <w:rsid w:val="00D7579F"/>
    <w:rsid w:val="00D833FD"/>
    <w:rsid w:val="00DB05CE"/>
    <w:rsid w:val="00DC0289"/>
    <w:rsid w:val="00DC11DE"/>
    <w:rsid w:val="00DC6E01"/>
    <w:rsid w:val="00DD7B44"/>
    <w:rsid w:val="00DF0A11"/>
    <w:rsid w:val="00E22B1D"/>
    <w:rsid w:val="00E449F3"/>
    <w:rsid w:val="00E66C65"/>
    <w:rsid w:val="00ED3261"/>
    <w:rsid w:val="00EF1F33"/>
    <w:rsid w:val="00EF1F99"/>
    <w:rsid w:val="00F05372"/>
    <w:rsid w:val="00F165E7"/>
    <w:rsid w:val="00F26FF4"/>
    <w:rsid w:val="00F27A09"/>
    <w:rsid w:val="00F36BDA"/>
    <w:rsid w:val="00F6556B"/>
    <w:rsid w:val="00F749FC"/>
    <w:rsid w:val="00F76898"/>
    <w:rsid w:val="00F86BB0"/>
    <w:rsid w:val="00F972EF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F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link w:val="AkapitzlistZnak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character" w:styleId="Hipercze">
    <w:name w:val="Hyperlink"/>
    <w:basedOn w:val="Domylnaczcionkaakapitu"/>
    <w:uiPriority w:val="99"/>
    <w:unhideWhenUsed/>
    <w:rsid w:val="00AF18F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rsid w:val="000B12E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F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link w:val="AkapitzlistZnak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character" w:styleId="Hipercze">
    <w:name w:val="Hyperlink"/>
    <w:basedOn w:val="Domylnaczcionkaakapitu"/>
    <w:uiPriority w:val="99"/>
    <w:unhideWhenUsed/>
    <w:rsid w:val="00AF18F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rsid w:val="000B12E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szow@wroclaw.lasy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F81B-3F0F-42F6-A289-216F1E28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life+ makulatura moje</Template>
  <TotalTime>62</TotalTime>
  <Pages>7</Pages>
  <Words>2647</Words>
  <Characters>15888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Szymon Mikołajczyk</cp:lastModifiedBy>
  <cp:revision>20</cp:revision>
  <cp:lastPrinted>2016-10-17T07:36:00Z</cp:lastPrinted>
  <dcterms:created xsi:type="dcterms:W3CDTF">2021-07-07T07:16:00Z</dcterms:created>
  <dcterms:modified xsi:type="dcterms:W3CDTF">2021-10-18T09:56:00Z</dcterms:modified>
</cp:coreProperties>
</file>