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FADD" w14:textId="77777777" w:rsidR="005654EF" w:rsidRDefault="005654EF" w:rsidP="005654EF">
      <w:pPr>
        <w:numPr>
          <w:ilvl w:val="0"/>
          <w:numId w:val="4"/>
        </w:numPr>
        <w:tabs>
          <w:tab w:val="left" w:pos="426"/>
        </w:tabs>
        <w:suppressAutoHyphens/>
        <w:spacing w:after="0" w:line="240" w:lineRule="auto"/>
        <w:ind w:right="-426"/>
        <w:rPr>
          <w:rFonts w:ascii="Times New Roman" w:hAnsi="Times New Roman"/>
          <w:b/>
          <w:sz w:val="24"/>
          <w:szCs w:val="24"/>
        </w:rPr>
      </w:pPr>
      <w:r>
        <w:rPr>
          <w:rFonts w:ascii="Times New Roman" w:hAnsi="Times New Roman"/>
          <w:b/>
          <w:sz w:val="24"/>
          <w:szCs w:val="24"/>
        </w:rPr>
        <w:t>AE/ZP-27-63/22</w:t>
      </w:r>
      <w:r>
        <w:rPr>
          <w:rFonts w:ascii="Times New Roman" w:hAnsi="Times New Roman"/>
          <w:b/>
          <w:sz w:val="24"/>
          <w:szCs w:val="24"/>
        </w:rPr>
        <w:tab/>
        <w:t xml:space="preserve">                                                                                                                                                               ZAŁĄCZNIK NR 3</w:t>
      </w:r>
    </w:p>
    <w:p w14:paraId="5D0162A2" w14:textId="77777777" w:rsidR="00B51E96" w:rsidRPr="000F434D" w:rsidRDefault="00B51E96" w:rsidP="000F434D">
      <w:pPr>
        <w:pStyle w:val="Nagwek5"/>
        <w:spacing w:before="0"/>
        <w:jc w:val="center"/>
        <w:rPr>
          <w:rFonts w:ascii="Times New Roman" w:hAnsi="Times New Roman" w:cs="Times New Roman"/>
          <w:b/>
          <w:noProof/>
          <w:color w:val="auto"/>
          <w:sz w:val="24"/>
          <w:szCs w:val="24"/>
        </w:rPr>
      </w:pPr>
      <w:r w:rsidRPr="000F434D">
        <w:rPr>
          <w:rFonts w:ascii="Times New Roman" w:hAnsi="Times New Roman" w:cs="Times New Roman"/>
          <w:b/>
          <w:noProof/>
          <w:color w:val="auto"/>
          <w:sz w:val="24"/>
          <w:szCs w:val="24"/>
        </w:rPr>
        <w:t>Wymagane i oferowane parametry techniczne</w:t>
      </w:r>
    </w:p>
    <w:p w14:paraId="1931D6DE" w14:textId="77777777" w:rsidR="00B51E96" w:rsidRDefault="000F434D" w:rsidP="000F434D">
      <w:pPr>
        <w:pStyle w:val="Nagwek5"/>
        <w:spacing w:before="0"/>
        <w:jc w:val="center"/>
        <w:rPr>
          <w:rFonts w:ascii="Times New Roman" w:hAnsi="Times New Roman" w:cs="Times New Roman"/>
          <w:b/>
          <w:noProof/>
          <w:color w:val="auto"/>
          <w:sz w:val="24"/>
          <w:szCs w:val="24"/>
        </w:rPr>
      </w:pPr>
      <w:r>
        <w:rPr>
          <w:rFonts w:ascii="Times New Roman" w:hAnsi="Times New Roman" w:cs="Times New Roman"/>
          <w:b/>
          <w:noProof/>
          <w:color w:val="auto"/>
          <w:sz w:val="24"/>
          <w:szCs w:val="24"/>
        </w:rPr>
        <w:t>d</w:t>
      </w:r>
      <w:r w:rsidR="00B51E96" w:rsidRPr="000F434D">
        <w:rPr>
          <w:rFonts w:ascii="Times New Roman" w:hAnsi="Times New Roman" w:cs="Times New Roman"/>
          <w:b/>
          <w:noProof/>
          <w:color w:val="auto"/>
          <w:sz w:val="24"/>
          <w:szCs w:val="24"/>
        </w:rPr>
        <w:t>eduplikatora</w:t>
      </w:r>
    </w:p>
    <w:p w14:paraId="280CB959" w14:textId="77777777" w:rsidR="000F434D" w:rsidRPr="008961D7" w:rsidRDefault="000F434D" w:rsidP="000F434D">
      <w:pPr>
        <w:spacing w:after="0"/>
        <w:rPr>
          <w:sz w:val="16"/>
          <w:szCs w:val="16"/>
          <w:lang w:val="pl-PL" w:eastAsia="pl-PL"/>
        </w:rPr>
      </w:pPr>
    </w:p>
    <w:p w14:paraId="0B2F55BD" w14:textId="77777777" w:rsidR="00443401" w:rsidRDefault="000F434D" w:rsidP="000F434D">
      <w:pPr>
        <w:spacing w:after="0"/>
        <w:jc w:val="both"/>
        <w:rPr>
          <w:rFonts w:ascii="Times New Roman" w:hAnsi="Times New Roman" w:cs="Times New Roman"/>
          <w:noProof/>
          <w:lang w:val="pl-PL"/>
        </w:rPr>
      </w:pPr>
      <w:r>
        <w:rPr>
          <w:rFonts w:ascii="Times New Roman" w:hAnsi="Times New Roman" w:cs="Times New Roman"/>
          <w:noProof/>
          <w:lang w:val="pl-PL"/>
        </w:rPr>
        <w:t>Zaoferowany</w:t>
      </w:r>
      <w:r w:rsidR="00B51E96" w:rsidRPr="00F165A7">
        <w:rPr>
          <w:rFonts w:ascii="Times New Roman" w:hAnsi="Times New Roman" w:cs="Times New Roman"/>
          <w:noProof/>
          <w:lang w:val="pl-PL"/>
        </w:rPr>
        <w:t xml:space="preserve"> </w:t>
      </w:r>
      <w:r w:rsidR="00B51E96">
        <w:rPr>
          <w:rFonts w:ascii="Times New Roman" w:hAnsi="Times New Roman" w:cs="Times New Roman"/>
          <w:noProof/>
          <w:lang w:val="pl-PL"/>
        </w:rPr>
        <w:t xml:space="preserve">deduplikator </w:t>
      </w:r>
      <w:r w:rsidR="00B51E96" w:rsidRPr="00F165A7">
        <w:rPr>
          <w:rFonts w:ascii="Times New Roman" w:hAnsi="Times New Roman" w:cs="Times New Roman"/>
          <w:noProof/>
          <w:lang w:val="pl-PL"/>
        </w:rPr>
        <w:t xml:space="preserve">musi zapewniać co najmniej wszystkie wymienione poniżej parametry i funkcjonalności. </w:t>
      </w:r>
      <w:r w:rsidR="00B51E96">
        <w:rPr>
          <w:rFonts w:ascii="Times New Roman" w:hAnsi="Times New Roman" w:cs="Times New Roman"/>
          <w:noProof/>
          <w:lang w:val="pl-PL"/>
        </w:rPr>
        <w:t xml:space="preserve">Dedupliaktor musi zostać zamontowany i </w:t>
      </w:r>
      <w:r w:rsidR="00D156C1">
        <w:rPr>
          <w:rFonts w:ascii="Times New Roman" w:hAnsi="Times New Roman" w:cs="Times New Roman"/>
          <w:noProof/>
          <w:lang w:val="pl-PL"/>
        </w:rPr>
        <w:t>skonfigurowany</w:t>
      </w:r>
      <w:r w:rsidR="00B51E96">
        <w:rPr>
          <w:rFonts w:ascii="Times New Roman" w:hAnsi="Times New Roman" w:cs="Times New Roman"/>
          <w:noProof/>
          <w:lang w:val="pl-PL"/>
        </w:rPr>
        <w:t xml:space="preserve"> </w:t>
      </w:r>
      <w:r w:rsidR="00B51E96" w:rsidRPr="00F165A7">
        <w:rPr>
          <w:rFonts w:ascii="Times New Roman" w:hAnsi="Times New Roman" w:cs="Times New Roman"/>
          <w:noProof/>
          <w:lang w:val="pl-PL"/>
        </w:rPr>
        <w:t>z uwzględnieniem wszystkich obecnych konfiguracji</w:t>
      </w:r>
      <w:r w:rsidR="00B51E96">
        <w:rPr>
          <w:rFonts w:ascii="Times New Roman" w:hAnsi="Times New Roman" w:cs="Times New Roman"/>
          <w:noProof/>
          <w:lang w:val="pl-PL"/>
        </w:rPr>
        <w:t>.</w:t>
      </w:r>
      <w:r>
        <w:rPr>
          <w:rFonts w:ascii="Times New Roman" w:hAnsi="Times New Roman" w:cs="Times New Roman"/>
          <w:noProof/>
          <w:lang w:val="pl-PL"/>
        </w:rPr>
        <w:t xml:space="preserve"> </w:t>
      </w:r>
      <w:r w:rsidR="00443401" w:rsidRPr="00443401">
        <w:rPr>
          <w:rFonts w:ascii="Times New Roman" w:hAnsi="Times New Roman" w:cs="Times New Roman"/>
          <w:noProof/>
          <w:lang w:val="pl-PL"/>
        </w:rPr>
        <w:t>Urządzenie musi być przeznaczone do deduplikacji i przechowywania kopii zapasowych. Urządzenie musi spełniać wymagania wyspecyfikowane w niniejszej tabeli.</w:t>
      </w:r>
    </w:p>
    <w:p w14:paraId="31F8F54C" w14:textId="77777777" w:rsidR="000F434D" w:rsidRPr="008961D7" w:rsidRDefault="000F434D" w:rsidP="000F434D">
      <w:pPr>
        <w:spacing w:after="0"/>
        <w:jc w:val="both"/>
        <w:rPr>
          <w:rFonts w:ascii="Times New Roman" w:hAnsi="Times New Roman" w:cs="Times New Roman"/>
          <w:noProof/>
          <w:sz w:val="16"/>
          <w:szCs w:val="16"/>
          <w:lang w:val="pl-PL"/>
        </w:rPr>
      </w:pPr>
    </w:p>
    <w:p w14:paraId="36E742F2" w14:textId="77777777" w:rsidR="000F434D" w:rsidRPr="00F165A7" w:rsidRDefault="000F434D" w:rsidP="000F434D">
      <w:pPr>
        <w:ind w:right="-284"/>
        <w:jc w:val="both"/>
        <w:rPr>
          <w:rFonts w:ascii="Times New Roman" w:hAnsi="Times New Roman" w:cs="Times New Roman"/>
          <w:noProof/>
          <w:color w:val="FF0000"/>
          <w:lang w:val="pl-PL"/>
        </w:rPr>
      </w:pPr>
      <w:r w:rsidRPr="00F165A7">
        <w:rPr>
          <w:rFonts w:ascii="Times New Roman" w:hAnsi="Times New Roman" w:cs="Times New Roman"/>
          <w:b/>
          <w:noProof/>
          <w:color w:val="FF0000"/>
          <w:lang w:val="pl-PL"/>
        </w:rPr>
        <w:t>UWAGA! W kolumnie „Parametry oferowane” należy podać parametry (w postaci cyfrowej) oferowanego przedmiotu zamówienia lub potwierdzić posiadanie funkcji i ją opisać, jeżeli nie jest opisana cyfrowo.</w:t>
      </w:r>
    </w:p>
    <w:tbl>
      <w:tblPr>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126"/>
        <w:gridCol w:w="4253"/>
        <w:gridCol w:w="3402"/>
        <w:gridCol w:w="3402"/>
      </w:tblGrid>
      <w:tr w:rsidR="00B51E96" w:rsidRPr="00073DD2" w14:paraId="5B16CD51" w14:textId="77777777" w:rsidTr="00AE2F6E">
        <w:tc>
          <w:tcPr>
            <w:tcW w:w="776" w:type="dxa"/>
            <w:vMerge w:val="restart"/>
            <w:shd w:val="clear" w:color="auto" w:fill="D9D9D9" w:themeFill="background1" w:themeFillShade="D9"/>
            <w:vAlign w:val="center"/>
          </w:tcPr>
          <w:p w14:paraId="61000BB0" w14:textId="77777777" w:rsidR="00B51E96" w:rsidRPr="002027B7" w:rsidRDefault="00B51E96" w:rsidP="00AE2F6E">
            <w:pPr>
              <w:spacing w:after="0" w:line="360" w:lineRule="auto"/>
              <w:rPr>
                <w:rFonts w:ascii="Times New Roman" w:hAnsi="Times New Roman" w:cs="Times New Roman"/>
                <w:bCs/>
                <w:noProof/>
                <w:lang w:val="pl-PL"/>
              </w:rPr>
            </w:pPr>
            <w:r>
              <w:rPr>
                <w:rFonts w:ascii="Times New Roman" w:hAnsi="Times New Roman" w:cs="Times New Roman"/>
                <w:bCs/>
                <w:noProof/>
                <w:lang w:val="pl-PL"/>
              </w:rPr>
              <w:t xml:space="preserve">  Lp.</w:t>
            </w:r>
          </w:p>
        </w:tc>
        <w:tc>
          <w:tcPr>
            <w:tcW w:w="6379" w:type="dxa"/>
            <w:gridSpan w:val="2"/>
            <w:shd w:val="clear" w:color="auto" w:fill="D9D9D9" w:themeFill="background1" w:themeFillShade="D9"/>
            <w:vAlign w:val="center"/>
          </w:tcPr>
          <w:p w14:paraId="59CD4D9B" w14:textId="77777777" w:rsidR="00992C59" w:rsidRPr="00992C59" w:rsidRDefault="00992C59" w:rsidP="00AE2F6E">
            <w:pPr>
              <w:spacing w:after="0" w:line="360" w:lineRule="auto"/>
              <w:jc w:val="center"/>
              <w:rPr>
                <w:rFonts w:ascii="Times New Roman" w:hAnsi="Times New Roman" w:cs="Times New Roman"/>
                <w:b/>
                <w:sz w:val="10"/>
                <w:szCs w:val="10"/>
              </w:rPr>
            </w:pPr>
          </w:p>
          <w:p w14:paraId="34271803" w14:textId="77777777" w:rsidR="00B51E96" w:rsidRPr="000F434D" w:rsidRDefault="00B51E96" w:rsidP="00AE2F6E">
            <w:pPr>
              <w:spacing w:after="0" w:line="360" w:lineRule="auto"/>
              <w:jc w:val="center"/>
              <w:rPr>
                <w:rFonts w:ascii="Times New Roman" w:hAnsi="Times New Roman" w:cs="Times New Roman"/>
                <w:noProof/>
                <w:lang w:val="pl-PL"/>
              </w:rPr>
            </w:pPr>
            <w:proofErr w:type="spellStart"/>
            <w:r w:rsidRPr="000F434D">
              <w:rPr>
                <w:rFonts w:ascii="Times New Roman" w:hAnsi="Times New Roman" w:cs="Times New Roman"/>
                <w:b/>
              </w:rPr>
              <w:t>Wymagania</w:t>
            </w:r>
            <w:proofErr w:type="spellEnd"/>
            <w:r w:rsidRPr="000F434D">
              <w:rPr>
                <w:rFonts w:ascii="Times New Roman" w:hAnsi="Times New Roman" w:cs="Times New Roman"/>
                <w:b/>
              </w:rPr>
              <w:t xml:space="preserve"> </w:t>
            </w:r>
            <w:proofErr w:type="spellStart"/>
            <w:r w:rsidRPr="000F434D">
              <w:rPr>
                <w:rFonts w:ascii="Times New Roman" w:hAnsi="Times New Roman" w:cs="Times New Roman"/>
                <w:b/>
              </w:rPr>
              <w:t>Zamawiającego</w:t>
            </w:r>
            <w:proofErr w:type="spellEnd"/>
            <w:r w:rsidRPr="000F434D">
              <w:rPr>
                <w:rFonts w:ascii="Times New Roman" w:hAnsi="Times New Roman" w:cs="Times New Roman"/>
                <w:b/>
              </w:rPr>
              <w:t xml:space="preserve">.                                                             </w:t>
            </w:r>
          </w:p>
        </w:tc>
        <w:tc>
          <w:tcPr>
            <w:tcW w:w="3402" w:type="dxa"/>
            <w:vMerge w:val="restart"/>
            <w:shd w:val="clear" w:color="auto" w:fill="D9D9D9" w:themeFill="background1" w:themeFillShade="D9"/>
          </w:tcPr>
          <w:p w14:paraId="5AD109B9" w14:textId="77777777" w:rsidR="00992C59" w:rsidRDefault="00992C59" w:rsidP="00992C59">
            <w:pPr>
              <w:spacing w:after="0" w:line="276" w:lineRule="auto"/>
              <w:jc w:val="center"/>
              <w:rPr>
                <w:rFonts w:ascii="Times New Roman" w:hAnsi="Times New Roman" w:cs="Times New Roman"/>
                <w:b/>
                <w:color w:val="000000"/>
                <w:lang w:val="pl-PL"/>
              </w:rPr>
            </w:pPr>
          </w:p>
          <w:p w14:paraId="206EE7DC" w14:textId="77777777" w:rsidR="00992C59" w:rsidRPr="00992C59" w:rsidRDefault="00992C59" w:rsidP="00992C59">
            <w:pPr>
              <w:spacing w:after="0" w:line="276" w:lineRule="auto"/>
              <w:jc w:val="center"/>
              <w:rPr>
                <w:rFonts w:ascii="Times New Roman" w:hAnsi="Times New Roman" w:cs="Times New Roman"/>
                <w:b/>
                <w:color w:val="000000"/>
                <w:sz w:val="10"/>
                <w:szCs w:val="10"/>
                <w:lang w:val="pl-PL"/>
              </w:rPr>
            </w:pPr>
          </w:p>
          <w:p w14:paraId="59C19ABE" w14:textId="77777777" w:rsidR="00B51E96" w:rsidRPr="000F434D" w:rsidRDefault="00B51E96" w:rsidP="00992C59">
            <w:pPr>
              <w:spacing w:after="0" w:line="276" w:lineRule="auto"/>
              <w:jc w:val="center"/>
              <w:rPr>
                <w:rFonts w:ascii="Times New Roman" w:hAnsi="Times New Roman" w:cs="Times New Roman"/>
                <w:b/>
                <w:bCs/>
                <w:noProof/>
                <w:lang w:val="pl-PL"/>
              </w:rPr>
            </w:pPr>
            <w:r w:rsidRPr="000F434D">
              <w:rPr>
                <w:rFonts w:ascii="Times New Roman" w:hAnsi="Times New Roman" w:cs="Times New Roman"/>
                <w:b/>
                <w:color w:val="000000"/>
                <w:lang w:val="pl-PL"/>
              </w:rPr>
              <w:t xml:space="preserve">Warunek graniczny. </w:t>
            </w:r>
            <w:r w:rsidRPr="000F434D">
              <w:rPr>
                <w:rFonts w:ascii="Times New Roman" w:hAnsi="Times New Roman" w:cs="Times New Roman"/>
                <w:b/>
                <w:color w:val="000000"/>
                <w:lang w:val="pl-PL"/>
              </w:rPr>
              <w:br/>
            </w:r>
          </w:p>
        </w:tc>
        <w:tc>
          <w:tcPr>
            <w:tcW w:w="3402" w:type="dxa"/>
            <w:vMerge w:val="restart"/>
            <w:shd w:val="clear" w:color="auto" w:fill="D9D9D9" w:themeFill="background1" w:themeFillShade="D9"/>
          </w:tcPr>
          <w:p w14:paraId="735A5139" w14:textId="77777777" w:rsidR="00992C59" w:rsidRDefault="00B51E96" w:rsidP="00825FFD">
            <w:pPr>
              <w:spacing w:after="0" w:line="276" w:lineRule="auto"/>
              <w:jc w:val="center"/>
              <w:rPr>
                <w:rFonts w:ascii="Times New Roman" w:hAnsi="Times New Roman" w:cs="Times New Roman"/>
                <w:b/>
                <w:lang w:val="pl-PL"/>
              </w:rPr>
            </w:pPr>
            <w:r w:rsidRPr="000F434D">
              <w:rPr>
                <w:rFonts w:ascii="Times New Roman" w:hAnsi="Times New Roman" w:cs="Times New Roman"/>
                <w:b/>
                <w:lang w:val="pl-PL"/>
              </w:rPr>
              <w:t xml:space="preserve">Parametry oferowane                                   </w:t>
            </w:r>
          </w:p>
          <w:p w14:paraId="6AEAEE9E" w14:textId="77777777" w:rsidR="00992C59" w:rsidRPr="00992C59" w:rsidRDefault="00992C59" w:rsidP="00825FFD">
            <w:pPr>
              <w:spacing w:after="0" w:line="276" w:lineRule="auto"/>
              <w:jc w:val="center"/>
              <w:rPr>
                <w:rFonts w:ascii="Times New Roman" w:hAnsi="Times New Roman" w:cs="Times New Roman"/>
                <w:b/>
                <w:sz w:val="10"/>
                <w:szCs w:val="10"/>
                <w:lang w:val="pl-PL"/>
              </w:rPr>
            </w:pPr>
          </w:p>
          <w:p w14:paraId="51D1076D" w14:textId="77777777" w:rsidR="00B51E96" w:rsidRPr="000F434D" w:rsidRDefault="00B51E96" w:rsidP="00825FFD">
            <w:pPr>
              <w:spacing w:after="0" w:line="276" w:lineRule="auto"/>
              <w:jc w:val="center"/>
              <w:rPr>
                <w:rFonts w:ascii="Times New Roman" w:hAnsi="Times New Roman" w:cs="Times New Roman"/>
                <w:noProof/>
                <w:lang w:val="pl-PL"/>
              </w:rPr>
            </w:pPr>
            <w:r w:rsidRPr="000F434D">
              <w:rPr>
                <w:rFonts w:ascii="Times New Roman" w:hAnsi="Times New Roman" w:cs="Times New Roman"/>
                <w:b/>
                <w:color w:val="FF0000"/>
                <w:lang w:val="pl-PL"/>
              </w:rPr>
              <w:t>Podać wartość, zakres oferowanych parametrów, opisać</w:t>
            </w:r>
          </w:p>
        </w:tc>
      </w:tr>
      <w:tr w:rsidR="00B51E96" w:rsidRPr="00F165A7" w14:paraId="4D23641B" w14:textId="77777777" w:rsidTr="00AE2F6E">
        <w:tc>
          <w:tcPr>
            <w:tcW w:w="776" w:type="dxa"/>
            <w:vMerge/>
            <w:vAlign w:val="center"/>
          </w:tcPr>
          <w:p w14:paraId="14CF8BC6" w14:textId="77777777" w:rsidR="00B51E96" w:rsidRPr="00F165A7" w:rsidRDefault="00B51E96" w:rsidP="00AE2F6E">
            <w:pPr>
              <w:pStyle w:val="Akapitzlist"/>
              <w:numPr>
                <w:ilvl w:val="0"/>
                <w:numId w:val="2"/>
              </w:numPr>
              <w:spacing w:after="0" w:line="360" w:lineRule="auto"/>
              <w:jc w:val="center"/>
              <w:rPr>
                <w:rFonts w:ascii="Times New Roman" w:hAnsi="Times New Roman" w:cs="Times New Roman"/>
                <w:bCs/>
                <w:noProof/>
                <w:lang w:val="pl-PL"/>
              </w:rPr>
            </w:pPr>
          </w:p>
        </w:tc>
        <w:tc>
          <w:tcPr>
            <w:tcW w:w="2126" w:type="dxa"/>
            <w:vAlign w:val="center"/>
          </w:tcPr>
          <w:p w14:paraId="7931DB41" w14:textId="77777777" w:rsidR="00B51E96" w:rsidRPr="00F165A7" w:rsidRDefault="00B51E96" w:rsidP="00825FFD">
            <w:pPr>
              <w:spacing w:after="0" w:line="276" w:lineRule="auto"/>
              <w:jc w:val="center"/>
              <w:rPr>
                <w:rFonts w:ascii="Times New Roman" w:hAnsi="Times New Roman" w:cs="Times New Roman"/>
                <w:b/>
                <w:noProof/>
                <w:lang w:val="pl-PL"/>
              </w:rPr>
            </w:pPr>
            <w:r w:rsidRPr="00F165A7">
              <w:rPr>
                <w:rFonts w:ascii="Times New Roman" w:hAnsi="Times New Roman" w:cs="Times New Roman"/>
                <w:b/>
                <w:noProof/>
                <w:lang w:val="pl-PL"/>
              </w:rPr>
              <w:t>Nazwa parametru, elementu lub cechy</w:t>
            </w:r>
          </w:p>
        </w:tc>
        <w:tc>
          <w:tcPr>
            <w:tcW w:w="4253" w:type="dxa"/>
            <w:vAlign w:val="center"/>
          </w:tcPr>
          <w:p w14:paraId="08B552E3" w14:textId="77777777" w:rsidR="00B51E96" w:rsidRPr="000F434D" w:rsidRDefault="00B51E96" w:rsidP="00AE2F6E">
            <w:pPr>
              <w:spacing w:after="0" w:line="360" w:lineRule="auto"/>
              <w:jc w:val="center"/>
              <w:rPr>
                <w:rFonts w:ascii="Times New Roman" w:hAnsi="Times New Roman" w:cs="Times New Roman"/>
                <w:noProof/>
                <w:lang w:val="pl-PL"/>
              </w:rPr>
            </w:pPr>
            <w:proofErr w:type="spellStart"/>
            <w:r w:rsidRPr="000F434D">
              <w:rPr>
                <w:rFonts w:ascii="Times New Roman" w:hAnsi="Times New Roman" w:cs="Times New Roman"/>
                <w:b/>
              </w:rPr>
              <w:t>Parametry</w:t>
            </w:r>
            <w:proofErr w:type="spellEnd"/>
            <w:r w:rsidRPr="000F434D">
              <w:rPr>
                <w:rFonts w:ascii="Times New Roman" w:hAnsi="Times New Roman" w:cs="Times New Roman"/>
                <w:b/>
              </w:rPr>
              <w:t xml:space="preserve"> </w:t>
            </w:r>
            <w:proofErr w:type="spellStart"/>
            <w:r w:rsidRPr="000F434D">
              <w:rPr>
                <w:rFonts w:ascii="Times New Roman" w:hAnsi="Times New Roman" w:cs="Times New Roman"/>
                <w:b/>
              </w:rPr>
              <w:t>techniczne</w:t>
            </w:r>
            <w:proofErr w:type="spellEnd"/>
            <w:r w:rsidRPr="000F434D">
              <w:rPr>
                <w:rFonts w:ascii="Times New Roman" w:hAnsi="Times New Roman" w:cs="Times New Roman"/>
                <w:b/>
              </w:rPr>
              <w:t>.</w:t>
            </w:r>
          </w:p>
        </w:tc>
        <w:tc>
          <w:tcPr>
            <w:tcW w:w="3402" w:type="dxa"/>
            <w:vMerge/>
            <w:vAlign w:val="center"/>
          </w:tcPr>
          <w:p w14:paraId="2F399520" w14:textId="77777777" w:rsidR="00B51E96" w:rsidRPr="00F165A7" w:rsidRDefault="00B51E96" w:rsidP="00AE2F6E">
            <w:pPr>
              <w:spacing w:after="0" w:line="360" w:lineRule="auto"/>
              <w:jc w:val="center"/>
              <w:rPr>
                <w:rFonts w:ascii="Times New Roman" w:hAnsi="Times New Roman" w:cs="Times New Roman"/>
                <w:noProof/>
                <w:lang w:val="pl-PL"/>
              </w:rPr>
            </w:pPr>
          </w:p>
        </w:tc>
        <w:tc>
          <w:tcPr>
            <w:tcW w:w="3402" w:type="dxa"/>
            <w:vMerge/>
          </w:tcPr>
          <w:p w14:paraId="4F1AAB1D" w14:textId="77777777" w:rsidR="00B51E96" w:rsidRPr="00F165A7" w:rsidRDefault="00B51E96" w:rsidP="00AE2F6E">
            <w:pPr>
              <w:spacing w:after="0" w:line="360" w:lineRule="auto"/>
              <w:jc w:val="center"/>
              <w:rPr>
                <w:rFonts w:ascii="Times New Roman" w:hAnsi="Times New Roman" w:cs="Times New Roman"/>
                <w:noProof/>
                <w:lang w:val="pl-PL"/>
              </w:rPr>
            </w:pPr>
          </w:p>
        </w:tc>
      </w:tr>
      <w:tr w:rsidR="00B51E96" w:rsidRPr="00073DD2" w14:paraId="7141590E" w14:textId="77777777" w:rsidTr="002A0496">
        <w:trPr>
          <w:trHeight w:val="1942"/>
        </w:trPr>
        <w:tc>
          <w:tcPr>
            <w:tcW w:w="7155" w:type="dxa"/>
            <w:gridSpan w:val="3"/>
            <w:vAlign w:val="center"/>
          </w:tcPr>
          <w:p w14:paraId="61C44137" w14:textId="77777777" w:rsidR="00B51E96" w:rsidRPr="000F434D" w:rsidRDefault="00443401" w:rsidP="000F434D">
            <w:pPr>
              <w:spacing w:after="0" w:line="360" w:lineRule="auto"/>
              <w:jc w:val="center"/>
              <w:rPr>
                <w:rFonts w:ascii="Times New Roman" w:hAnsi="Times New Roman" w:cs="Times New Roman"/>
                <w:b/>
                <w:noProof/>
                <w:lang w:val="pl-PL"/>
              </w:rPr>
            </w:pPr>
            <w:r>
              <w:rPr>
                <w:rFonts w:ascii="Times New Roman" w:hAnsi="Times New Roman" w:cs="Times New Roman"/>
                <w:b/>
                <w:noProof/>
                <w:lang w:val="pl-PL"/>
              </w:rPr>
              <w:t>Dedupl</w:t>
            </w:r>
            <w:r w:rsidR="0067143E">
              <w:rPr>
                <w:rFonts w:ascii="Times New Roman" w:hAnsi="Times New Roman" w:cs="Times New Roman"/>
                <w:b/>
                <w:noProof/>
                <w:lang w:val="pl-PL"/>
              </w:rPr>
              <w:t>i</w:t>
            </w:r>
            <w:r>
              <w:rPr>
                <w:rFonts w:ascii="Times New Roman" w:hAnsi="Times New Roman" w:cs="Times New Roman"/>
                <w:b/>
                <w:noProof/>
                <w:lang w:val="pl-PL"/>
              </w:rPr>
              <w:t>kator</w:t>
            </w:r>
          </w:p>
        </w:tc>
        <w:tc>
          <w:tcPr>
            <w:tcW w:w="3402" w:type="dxa"/>
            <w:vAlign w:val="center"/>
          </w:tcPr>
          <w:p w14:paraId="4106B9EA" w14:textId="77777777" w:rsidR="00B51E96" w:rsidRPr="00073DD2" w:rsidRDefault="00B51E96" w:rsidP="00AE2F6E">
            <w:pPr>
              <w:spacing w:after="0" w:line="360" w:lineRule="auto"/>
              <w:jc w:val="center"/>
              <w:rPr>
                <w:rFonts w:ascii="Times New Roman" w:hAnsi="Times New Roman" w:cs="Times New Roman"/>
                <w:noProof/>
                <w:lang w:val="pl-PL"/>
              </w:rPr>
            </w:pPr>
            <w:r w:rsidRPr="00073DD2">
              <w:rPr>
                <w:rFonts w:ascii="Times New Roman" w:hAnsi="Times New Roman" w:cs="Times New Roman"/>
                <w:noProof/>
                <w:lang w:val="pl-PL"/>
              </w:rPr>
              <w:t>TAK</w:t>
            </w:r>
            <w:r w:rsidR="00C247DA" w:rsidRPr="00073DD2">
              <w:rPr>
                <w:rFonts w:ascii="Times New Roman" w:hAnsi="Times New Roman" w:cs="Times New Roman"/>
                <w:noProof/>
                <w:lang w:val="pl-PL"/>
              </w:rPr>
              <w:t>,</w:t>
            </w:r>
            <w:r w:rsidRPr="00073DD2">
              <w:rPr>
                <w:rFonts w:ascii="Times New Roman" w:hAnsi="Times New Roman" w:cs="Times New Roman"/>
                <w:noProof/>
                <w:lang w:val="pl-PL"/>
              </w:rPr>
              <w:t xml:space="preserve"> podać</w:t>
            </w:r>
          </w:p>
          <w:p w14:paraId="3A17252B" w14:textId="77777777" w:rsidR="00B51E96" w:rsidRPr="00073DD2" w:rsidRDefault="00B51E96" w:rsidP="000F434D">
            <w:pPr>
              <w:spacing w:after="0" w:line="360" w:lineRule="auto"/>
              <w:jc w:val="center"/>
              <w:rPr>
                <w:rFonts w:ascii="Times New Roman" w:hAnsi="Times New Roman" w:cs="Times New Roman"/>
                <w:noProof/>
                <w:lang w:val="pl-PL"/>
              </w:rPr>
            </w:pPr>
            <w:r w:rsidRPr="00073DD2">
              <w:rPr>
                <w:rFonts w:ascii="Times New Roman" w:hAnsi="Times New Roman" w:cs="Times New Roman"/>
                <w:noProof/>
                <w:lang w:val="pl-PL"/>
              </w:rPr>
              <w:t>Model</w:t>
            </w:r>
          </w:p>
          <w:p w14:paraId="24F9B053" w14:textId="77777777" w:rsidR="00B51E96" w:rsidRPr="00073DD2" w:rsidRDefault="00B51E96" w:rsidP="000F434D">
            <w:pPr>
              <w:spacing w:after="0" w:line="360" w:lineRule="auto"/>
              <w:jc w:val="center"/>
              <w:rPr>
                <w:rFonts w:ascii="Times New Roman" w:hAnsi="Times New Roman" w:cs="Times New Roman"/>
                <w:noProof/>
                <w:lang w:val="pl-PL"/>
              </w:rPr>
            </w:pPr>
            <w:r w:rsidRPr="00073DD2">
              <w:rPr>
                <w:rFonts w:ascii="Times New Roman" w:hAnsi="Times New Roman" w:cs="Times New Roman"/>
                <w:noProof/>
                <w:lang w:val="pl-PL"/>
              </w:rPr>
              <w:t>Symbol</w:t>
            </w:r>
          </w:p>
          <w:p w14:paraId="19EE217E" w14:textId="77777777" w:rsidR="00B51E96" w:rsidRPr="00073DD2" w:rsidRDefault="00B51E96" w:rsidP="000F434D">
            <w:pPr>
              <w:spacing w:after="0" w:line="360" w:lineRule="auto"/>
              <w:jc w:val="center"/>
              <w:rPr>
                <w:rFonts w:ascii="Times New Roman" w:hAnsi="Times New Roman" w:cs="Times New Roman"/>
                <w:noProof/>
                <w:lang w:val="pl-PL"/>
              </w:rPr>
            </w:pPr>
            <w:r w:rsidRPr="00073DD2">
              <w:rPr>
                <w:rFonts w:ascii="Times New Roman" w:hAnsi="Times New Roman" w:cs="Times New Roman"/>
                <w:noProof/>
                <w:lang w:val="pl-PL"/>
              </w:rPr>
              <w:t xml:space="preserve"> Producent</w:t>
            </w:r>
          </w:p>
        </w:tc>
        <w:tc>
          <w:tcPr>
            <w:tcW w:w="3402" w:type="dxa"/>
          </w:tcPr>
          <w:p w14:paraId="5F87A13C" w14:textId="77777777" w:rsidR="00B51E96" w:rsidRPr="00F165A7" w:rsidRDefault="00B51E96" w:rsidP="00AE2F6E">
            <w:pPr>
              <w:spacing w:after="0" w:line="360" w:lineRule="auto"/>
              <w:jc w:val="center"/>
              <w:rPr>
                <w:rFonts w:ascii="Times New Roman" w:hAnsi="Times New Roman" w:cs="Times New Roman"/>
                <w:noProof/>
                <w:lang w:val="pl-PL"/>
              </w:rPr>
            </w:pPr>
          </w:p>
        </w:tc>
      </w:tr>
      <w:tr w:rsidR="00443401" w:rsidRPr="00F165A7" w14:paraId="3BED297B" w14:textId="77777777" w:rsidTr="00AE2F6E">
        <w:tc>
          <w:tcPr>
            <w:tcW w:w="776" w:type="dxa"/>
            <w:vAlign w:val="center"/>
          </w:tcPr>
          <w:p w14:paraId="73025B41"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C73BF7B" w14:textId="77777777" w:rsidR="00443401" w:rsidRPr="00F165A7" w:rsidRDefault="00443401"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U</w:t>
            </w:r>
            <w:r w:rsidRPr="00443401">
              <w:rPr>
                <w:rFonts w:ascii="Times New Roman" w:hAnsi="Times New Roman" w:cs="Times New Roman"/>
                <w:noProof/>
                <w:lang w:val="pl-PL"/>
              </w:rPr>
              <w:t>rządzenie musi oferować przestrzeń min. 16TB netto (powierzchni użytkowej) bez uwzględniania mechanizmów protekcji.</w:t>
            </w:r>
          </w:p>
        </w:tc>
        <w:tc>
          <w:tcPr>
            <w:tcW w:w="3402" w:type="dxa"/>
            <w:vAlign w:val="center"/>
          </w:tcPr>
          <w:p w14:paraId="3F8596B1" w14:textId="77777777" w:rsidR="00443401" w:rsidRPr="00073DD2" w:rsidRDefault="00443401" w:rsidP="00AE2F6E">
            <w:pPr>
              <w:spacing w:after="0" w:line="360" w:lineRule="auto"/>
              <w:jc w:val="center"/>
              <w:rPr>
                <w:rFonts w:ascii="Times New Roman" w:hAnsi="Times New Roman" w:cs="Times New Roman"/>
                <w:noProof/>
                <w:lang w:val="pl-PL"/>
              </w:rPr>
            </w:pPr>
            <w:r w:rsidRPr="00073DD2">
              <w:rPr>
                <w:rFonts w:ascii="Times New Roman" w:hAnsi="Times New Roman" w:cs="Times New Roman"/>
                <w:noProof/>
                <w:lang w:val="pl-PL"/>
              </w:rPr>
              <w:t>TAK</w:t>
            </w:r>
            <w:r w:rsidR="00825FFD" w:rsidRPr="00073DD2">
              <w:rPr>
                <w:rFonts w:ascii="Times New Roman" w:hAnsi="Times New Roman" w:cs="Times New Roman"/>
                <w:noProof/>
                <w:lang w:val="pl-PL"/>
              </w:rPr>
              <w:t>,</w:t>
            </w:r>
            <w:r w:rsidRPr="00073DD2">
              <w:rPr>
                <w:rFonts w:ascii="Times New Roman" w:hAnsi="Times New Roman" w:cs="Times New Roman"/>
                <w:noProof/>
                <w:lang w:val="pl-PL"/>
              </w:rPr>
              <w:t xml:space="preserve"> podać</w:t>
            </w:r>
          </w:p>
        </w:tc>
        <w:tc>
          <w:tcPr>
            <w:tcW w:w="3402" w:type="dxa"/>
          </w:tcPr>
          <w:p w14:paraId="02F2E94F"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443401" w:rsidRPr="00F165A7" w14:paraId="7A53FF05" w14:textId="77777777" w:rsidTr="00AE2F6E">
        <w:tc>
          <w:tcPr>
            <w:tcW w:w="776" w:type="dxa"/>
            <w:vAlign w:val="center"/>
          </w:tcPr>
          <w:p w14:paraId="145D2CDB" w14:textId="77777777" w:rsidR="00443401" w:rsidRPr="00AD6FBB"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58E7784" w14:textId="77777777" w:rsidR="00443401" w:rsidRPr="00073DD2" w:rsidRDefault="00923033" w:rsidP="00923033">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w:t>
            </w:r>
            <w:r w:rsidR="00443401" w:rsidRPr="00073DD2">
              <w:rPr>
                <w:rFonts w:ascii="Times New Roman" w:hAnsi="Times New Roman" w:cs="Times New Roman"/>
                <w:noProof/>
                <w:lang w:val="pl-PL"/>
              </w:rPr>
              <w:t xml:space="preserve">usi umożliwiać rozbudowę o warstwę typu CLOUD dedykowaną do długotrwałego przechowywania danych (tzw. Long Term Retention) – dane o określonej retencji (zgodnie z założoną polityka retencyjną), bez pośrednictwa dodatkowych urządzeń (typu GATEWAY) powinny zostać przemigrowane (w postaci zdeduplikowanej) na dodatkową warstwę, wymagane wsparcie dla AWS oraz Microsoft Azure. Wymagana enkrypcja danych przechowywanych na warstwie typu Cloud. </w:t>
            </w:r>
            <w:r w:rsidR="00AD6FBB" w:rsidRPr="00073DD2">
              <w:rPr>
                <w:rFonts w:ascii="Times New Roman" w:hAnsi="Times New Roman" w:cs="Times New Roman"/>
                <w:noProof/>
                <w:lang w:val="pl-PL"/>
              </w:rPr>
              <w:t>L</w:t>
            </w:r>
            <w:r w:rsidR="00443401" w:rsidRPr="00073DD2">
              <w:rPr>
                <w:rFonts w:ascii="Times New Roman" w:hAnsi="Times New Roman" w:cs="Times New Roman"/>
                <w:noProof/>
                <w:lang w:val="pl-PL"/>
              </w:rPr>
              <w:t>icencj</w:t>
            </w:r>
            <w:r w:rsidR="00AD6FBB" w:rsidRPr="00073DD2">
              <w:rPr>
                <w:rFonts w:ascii="Times New Roman" w:hAnsi="Times New Roman" w:cs="Times New Roman"/>
                <w:noProof/>
                <w:lang w:val="pl-PL"/>
              </w:rPr>
              <w:t>a</w:t>
            </w:r>
            <w:r w:rsidR="00443401" w:rsidRPr="00073DD2">
              <w:rPr>
                <w:rFonts w:ascii="Times New Roman" w:hAnsi="Times New Roman" w:cs="Times New Roman"/>
                <w:noProof/>
                <w:lang w:val="pl-PL"/>
              </w:rPr>
              <w:t xml:space="preserve"> na przestrzeń min. 60TB netto dla warstwy CLOUD. Wymagana funkcjonalność powinna oficjalnie wspierać przez eksploatowaną przez Zamawiającego aplikację Veeam Backup and Replication.</w:t>
            </w:r>
          </w:p>
        </w:tc>
        <w:tc>
          <w:tcPr>
            <w:tcW w:w="3402" w:type="dxa"/>
            <w:vAlign w:val="center"/>
          </w:tcPr>
          <w:p w14:paraId="558BF85D" w14:textId="77777777" w:rsidR="00443401" w:rsidRPr="00073DD2" w:rsidRDefault="00443401" w:rsidP="00AE2F6E">
            <w:pPr>
              <w:spacing w:after="0" w:line="360" w:lineRule="auto"/>
              <w:jc w:val="center"/>
              <w:rPr>
                <w:rFonts w:ascii="Times New Roman" w:hAnsi="Times New Roman" w:cs="Times New Roman"/>
                <w:noProof/>
                <w:lang w:val="pl-PL"/>
              </w:rPr>
            </w:pPr>
            <w:r w:rsidRPr="00073DD2">
              <w:rPr>
                <w:rFonts w:ascii="Times New Roman" w:hAnsi="Times New Roman" w:cs="Times New Roman"/>
                <w:noProof/>
                <w:lang w:val="pl-PL"/>
              </w:rPr>
              <w:t>TAK</w:t>
            </w:r>
            <w:r w:rsidR="00825FFD" w:rsidRPr="00073DD2">
              <w:rPr>
                <w:rFonts w:ascii="Times New Roman" w:hAnsi="Times New Roman" w:cs="Times New Roman"/>
                <w:noProof/>
                <w:lang w:val="pl-PL"/>
              </w:rPr>
              <w:t>,</w:t>
            </w:r>
            <w:r w:rsidRPr="00073DD2">
              <w:rPr>
                <w:rFonts w:ascii="Times New Roman" w:hAnsi="Times New Roman" w:cs="Times New Roman"/>
                <w:noProof/>
                <w:lang w:val="pl-PL"/>
              </w:rPr>
              <w:t xml:space="preserve"> podać</w:t>
            </w:r>
          </w:p>
        </w:tc>
        <w:tc>
          <w:tcPr>
            <w:tcW w:w="3402" w:type="dxa"/>
          </w:tcPr>
          <w:p w14:paraId="75C3F9D3"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443401" w:rsidRPr="00F165A7" w14:paraId="15EBB4D1" w14:textId="77777777" w:rsidTr="00AE2F6E">
        <w:tc>
          <w:tcPr>
            <w:tcW w:w="776" w:type="dxa"/>
            <w:vAlign w:val="center"/>
          </w:tcPr>
          <w:p w14:paraId="036B6E43"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B71B52A" w14:textId="77777777" w:rsidR="00443401" w:rsidRPr="00443401" w:rsidRDefault="00443401"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U</w:t>
            </w:r>
            <w:r w:rsidRPr="00443401">
              <w:rPr>
                <w:rFonts w:ascii="Times New Roman" w:hAnsi="Times New Roman" w:cs="Times New Roman"/>
                <w:noProof/>
                <w:lang w:val="pl-PL"/>
              </w:rPr>
              <w:t>rządzenie musi posiadać minimum</w:t>
            </w:r>
            <w:r w:rsidR="00923033">
              <w:rPr>
                <w:rFonts w:ascii="Times New Roman" w:hAnsi="Times New Roman" w:cs="Times New Roman"/>
                <w:noProof/>
                <w:lang w:val="pl-PL"/>
              </w:rPr>
              <w:t>:</w:t>
            </w:r>
            <w:r w:rsidRPr="00443401">
              <w:rPr>
                <w:rFonts w:ascii="Times New Roman" w:hAnsi="Times New Roman" w:cs="Times New Roman"/>
                <w:noProof/>
                <w:lang w:val="pl-PL"/>
              </w:rPr>
              <w:t xml:space="preserve"> </w:t>
            </w:r>
          </w:p>
          <w:p w14:paraId="643FE845" w14:textId="77777777" w:rsidR="00443401"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t xml:space="preserve">- </w:t>
            </w:r>
            <w:r w:rsidR="00443401" w:rsidRPr="00C247DA">
              <w:rPr>
                <w:rFonts w:ascii="Times New Roman" w:hAnsi="Times New Roman" w:cs="Times New Roman"/>
                <w:noProof/>
              </w:rPr>
              <w:t>2 porty Eth 10 Gb/s SFP+</w:t>
            </w:r>
          </w:p>
          <w:p w14:paraId="02BE7B02" w14:textId="77777777" w:rsidR="00443401" w:rsidRPr="00F165A7" w:rsidRDefault="00443401" w:rsidP="00727B8D">
            <w:pPr>
              <w:spacing w:after="0" w:line="276" w:lineRule="auto"/>
              <w:rPr>
                <w:rFonts w:ascii="Times New Roman" w:hAnsi="Times New Roman" w:cs="Times New Roman"/>
                <w:noProof/>
                <w:lang w:val="pl-PL"/>
              </w:rPr>
            </w:pPr>
            <w:r w:rsidRPr="00443401">
              <w:rPr>
                <w:rFonts w:ascii="Times New Roman" w:hAnsi="Times New Roman" w:cs="Times New Roman"/>
                <w:noProof/>
                <w:lang w:val="pl-PL"/>
              </w:rPr>
              <w:t xml:space="preserve">wymagana obsada wszystkich portów wkładkami, </w:t>
            </w:r>
            <w:r w:rsidR="00CE69CE">
              <w:rPr>
                <w:rFonts w:ascii="Times New Roman" w:hAnsi="Times New Roman" w:cs="Times New Roman"/>
                <w:noProof/>
                <w:lang w:val="pl-PL"/>
              </w:rPr>
              <w:br/>
            </w:r>
            <w:r w:rsidRPr="00443401">
              <w:rPr>
                <w:rFonts w:ascii="Times New Roman" w:hAnsi="Times New Roman" w:cs="Times New Roman"/>
                <w:noProof/>
                <w:lang w:val="pl-PL"/>
              </w:rPr>
              <w:t>wymagana możliwość obsługi każdym z w/w portów protokołów  CIFS, NFS, deduplikacja na źródle.</w:t>
            </w:r>
          </w:p>
        </w:tc>
        <w:tc>
          <w:tcPr>
            <w:tcW w:w="3402" w:type="dxa"/>
            <w:vAlign w:val="center"/>
          </w:tcPr>
          <w:p w14:paraId="6081AA55" w14:textId="77777777" w:rsidR="00443401"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97057F8"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443401" w:rsidRPr="00F165A7" w14:paraId="01635D93" w14:textId="77777777" w:rsidTr="00AE2F6E">
        <w:tc>
          <w:tcPr>
            <w:tcW w:w="776" w:type="dxa"/>
            <w:vAlign w:val="center"/>
          </w:tcPr>
          <w:p w14:paraId="0E8462BC"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7CC919B" w14:textId="2B3DEC09" w:rsidR="003C6D8A" w:rsidRPr="00073DD2" w:rsidRDefault="003C6D8A"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Urządzenie musi umożliwiać jednoczesny dostęp </w:t>
            </w:r>
            <w:r w:rsidR="005D4E66"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wszystkimi poniższymi protokołami:</w:t>
            </w:r>
          </w:p>
          <w:p w14:paraId="4DFA897A" w14:textId="77777777" w:rsidR="003C6D8A"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w:t>
            </w:r>
            <w:r w:rsidR="003C6D8A" w:rsidRPr="00073DD2">
              <w:rPr>
                <w:rFonts w:ascii="Times New Roman" w:hAnsi="Times New Roman" w:cs="Times New Roman"/>
                <w:noProof/>
                <w:lang w:val="pl-PL"/>
              </w:rPr>
              <w:t>CIFS, NFS</w:t>
            </w:r>
          </w:p>
          <w:p w14:paraId="1F78E091" w14:textId="77777777" w:rsidR="003C6D8A"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w:t>
            </w:r>
            <w:r w:rsidR="003C6D8A" w:rsidRPr="00073DD2">
              <w:rPr>
                <w:rFonts w:ascii="Times New Roman" w:hAnsi="Times New Roman" w:cs="Times New Roman"/>
                <w:noProof/>
                <w:lang w:val="pl-PL"/>
              </w:rPr>
              <w:t>zapewniającym deduplikację na źródle, wymagane wsparcie dla eksploatowanej przez Zamawiającego aplikacji Veeam Backup and Replication</w:t>
            </w:r>
          </w:p>
          <w:p w14:paraId="7B4BECF2" w14:textId="77777777" w:rsidR="00443401"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w:t>
            </w:r>
            <w:r w:rsidR="003C6D8A" w:rsidRPr="00073DD2">
              <w:rPr>
                <w:rFonts w:ascii="Times New Roman" w:hAnsi="Times New Roman" w:cs="Times New Roman"/>
                <w:noProof/>
                <w:lang w:val="pl-PL"/>
              </w:rPr>
              <w:t>VTL (min. 10 jednocześnie)</w:t>
            </w:r>
          </w:p>
        </w:tc>
        <w:tc>
          <w:tcPr>
            <w:tcW w:w="3402" w:type="dxa"/>
            <w:vAlign w:val="center"/>
          </w:tcPr>
          <w:p w14:paraId="2ACDEAB0" w14:textId="77777777" w:rsidR="00443401"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8B135A2"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3C6D8A" w:rsidRPr="00F165A7" w14:paraId="538C0B07" w14:textId="77777777" w:rsidTr="00AE2F6E">
        <w:tc>
          <w:tcPr>
            <w:tcW w:w="776" w:type="dxa"/>
            <w:vAlign w:val="center"/>
          </w:tcPr>
          <w:p w14:paraId="5C097C16" w14:textId="77777777" w:rsidR="003C6D8A" w:rsidRPr="00F165A7" w:rsidRDefault="003C6D8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2EA2DDC" w14:textId="77777777" w:rsidR="003C6D8A" w:rsidRPr="00073DD2" w:rsidRDefault="003C6D8A"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Wymagane jest dostarczenie licencji, pozwalającej na jednoczesną obsługę protokołów CIFS, NFS, deduplikacja na źródle, VTL  do oferowanej pojemności urządzenia</w:t>
            </w:r>
          </w:p>
        </w:tc>
        <w:tc>
          <w:tcPr>
            <w:tcW w:w="3402" w:type="dxa"/>
            <w:vAlign w:val="center"/>
          </w:tcPr>
          <w:p w14:paraId="1CEE3C5F" w14:textId="77777777" w:rsidR="003C6D8A"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A8ECE44" w14:textId="77777777" w:rsidR="003C6D8A" w:rsidRPr="00F165A7" w:rsidRDefault="003C6D8A" w:rsidP="00AE2F6E">
            <w:pPr>
              <w:spacing w:after="0" w:line="360" w:lineRule="auto"/>
              <w:jc w:val="center"/>
              <w:rPr>
                <w:rFonts w:ascii="Times New Roman" w:hAnsi="Times New Roman" w:cs="Times New Roman"/>
                <w:noProof/>
                <w:lang w:val="pl-PL"/>
              </w:rPr>
            </w:pPr>
          </w:p>
        </w:tc>
      </w:tr>
      <w:tr w:rsidR="003C6D8A" w:rsidRPr="00F165A7" w14:paraId="3FFAC861" w14:textId="77777777" w:rsidTr="00AE2F6E">
        <w:tc>
          <w:tcPr>
            <w:tcW w:w="776" w:type="dxa"/>
            <w:vAlign w:val="center"/>
          </w:tcPr>
          <w:p w14:paraId="3E8FDCFE" w14:textId="77777777" w:rsidR="003C6D8A" w:rsidRPr="00F165A7" w:rsidRDefault="003C6D8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01DC0C2" w14:textId="13644ABE" w:rsidR="003C6D8A" w:rsidRPr="00F165A7" w:rsidRDefault="003C6D8A" w:rsidP="00727B8D">
            <w:pPr>
              <w:spacing w:after="0" w:line="276" w:lineRule="auto"/>
              <w:rPr>
                <w:rFonts w:ascii="Times New Roman" w:hAnsi="Times New Roman" w:cs="Times New Roman"/>
                <w:noProof/>
                <w:lang w:val="pl-PL"/>
              </w:rPr>
            </w:pPr>
            <w:r w:rsidRPr="003C6D8A">
              <w:rPr>
                <w:rFonts w:ascii="Times New Roman" w:hAnsi="Times New Roman" w:cs="Times New Roman"/>
                <w:noProof/>
                <w:lang w:val="pl-PL"/>
              </w:rPr>
              <w:t xml:space="preserve">Oferowane pojedyncze urządzenie musi osiągać zagregowaną wydajność (dla maksymalnej konfiguracji) protokołami:  NFS   co najmniej 10 TB/h </w:t>
            </w:r>
            <w:r w:rsidR="00031DCA">
              <w:rPr>
                <w:rFonts w:ascii="Times New Roman" w:hAnsi="Times New Roman" w:cs="Times New Roman"/>
                <w:noProof/>
                <w:lang w:val="pl-PL"/>
              </w:rPr>
              <w:t xml:space="preserve"> </w:t>
            </w:r>
            <w:r w:rsidRPr="003C6D8A">
              <w:rPr>
                <w:rFonts w:ascii="Times New Roman" w:hAnsi="Times New Roman" w:cs="Times New Roman"/>
                <w:noProof/>
                <w:lang w:val="pl-PL"/>
              </w:rPr>
              <w:t>oraz co najmniej 20 TB/h z wykorzystaniem deduplikacji na źródle</w:t>
            </w:r>
            <w:r w:rsidR="00031DCA">
              <w:rPr>
                <w:rFonts w:ascii="Times New Roman" w:hAnsi="Times New Roman" w:cs="Times New Roman"/>
                <w:noProof/>
                <w:lang w:val="pl-PL"/>
              </w:rPr>
              <w:t>.</w:t>
            </w:r>
            <w:r w:rsidR="0040082D" w:rsidRPr="0040082D">
              <w:rPr>
                <w:rFonts w:ascii="Times New Roman" w:hAnsi="Times New Roman" w:cs="Times New Roman"/>
                <w:noProof/>
                <w:lang w:val="pl-PL"/>
              </w:rPr>
              <w:t xml:space="preserve">  </w:t>
            </w:r>
          </w:p>
        </w:tc>
        <w:tc>
          <w:tcPr>
            <w:tcW w:w="3402" w:type="dxa"/>
            <w:vAlign w:val="center"/>
          </w:tcPr>
          <w:p w14:paraId="0078AD12" w14:textId="77777777" w:rsidR="003C6D8A"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0942FCE" w14:textId="77777777" w:rsidR="003C6D8A" w:rsidRPr="00F165A7" w:rsidRDefault="003C6D8A" w:rsidP="00AE2F6E">
            <w:pPr>
              <w:spacing w:after="0" w:line="360" w:lineRule="auto"/>
              <w:jc w:val="center"/>
              <w:rPr>
                <w:rFonts w:ascii="Times New Roman" w:hAnsi="Times New Roman" w:cs="Times New Roman"/>
                <w:noProof/>
                <w:lang w:val="pl-PL"/>
              </w:rPr>
            </w:pPr>
          </w:p>
        </w:tc>
      </w:tr>
      <w:tr w:rsidR="003C6D8A" w:rsidRPr="00F165A7" w14:paraId="5D2404A0" w14:textId="77777777" w:rsidTr="00AE2F6E">
        <w:tc>
          <w:tcPr>
            <w:tcW w:w="776" w:type="dxa"/>
            <w:vAlign w:val="center"/>
          </w:tcPr>
          <w:p w14:paraId="12E60EB7" w14:textId="77777777" w:rsidR="003C6D8A" w:rsidRPr="00F165A7" w:rsidRDefault="003C6D8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ECF39A1" w14:textId="77777777" w:rsidR="00A201D8" w:rsidRPr="00073DD2" w:rsidRDefault="00A201D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musi pozwalać na jednoczesną obsługę minimum 250 strumieni w tym jednocześnie:</w:t>
            </w:r>
          </w:p>
          <w:p w14:paraId="0EE2A358" w14:textId="77777777" w:rsidR="00A201D8"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w:t>
            </w:r>
            <w:r w:rsidR="00A201D8" w:rsidRPr="00073DD2">
              <w:rPr>
                <w:rFonts w:ascii="Times New Roman" w:hAnsi="Times New Roman" w:cs="Times New Roman"/>
                <w:noProof/>
                <w:lang w:val="pl-PL"/>
              </w:rPr>
              <w:t>zapis danych minimum 150 strumieniami</w:t>
            </w:r>
          </w:p>
          <w:p w14:paraId="27A10FE2" w14:textId="77777777" w:rsidR="00A201D8"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w:t>
            </w:r>
            <w:r w:rsidR="00A201D8" w:rsidRPr="00073DD2">
              <w:rPr>
                <w:rFonts w:ascii="Times New Roman" w:hAnsi="Times New Roman" w:cs="Times New Roman"/>
                <w:noProof/>
                <w:lang w:val="pl-PL"/>
              </w:rPr>
              <w:t xml:space="preserve">odczyt danych minimum 50 strumieniami </w:t>
            </w:r>
          </w:p>
          <w:p w14:paraId="68EB0B52" w14:textId="77777777" w:rsidR="00A201D8"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w:t>
            </w:r>
            <w:r w:rsidR="00A201D8" w:rsidRPr="00073DD2">
              <w:rPr>
                <w:rFonts w:ascii="Times New Roman" w:hAnsi="Times New Roman" w:cs="Times New Roman"/>
                <w:noProof/>
                <w:lang w:val="pl-PL"/>
              </w:rPr>
              <w:t>replikacja minimum 50 strumieniami</w:t>
            </w:r>
          </w:p>
          <w:p w14:paraId="1C1E27CD" w14:textId="77777777" w:rsidR="00A201D8" w:rsidRPr="00073DD2" w:rsidRDefault="00A201D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pochodzących z różnych aplikacji oraz dowolnych protokołów (CIFS, NFS, VTL, deduplikacja na źródle) oraz dowolnych interfejsów (FC, LAN) w tym samym czasie. </w:t>
            </w:r>
          </w:p>
          <w:p w14:paraId="4BE9A33C" w14:textId="6D5359C0" w:rsidR="00A201D8" w:rsidRPr="00073DD2" w:rsidRDefault="00A201D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Wymienione wartości </w:t>
            </w:r>
            <w:r w:rsidR="00656730" w:rsidRPr="00073DD2">
              <w:rPr>
                <w:rFonts w:ascii="Times New Roman" w:hAnsi="Times New Roman" w:cs="Times New Roman"/>
                <w:noProof/>
                <w:lang w:val="pl-PL"/>
              </w:rPr>
              <w:t xml:space="preserve">minimum </w:t>
            </w:r>
            <w:r w:rsidRPr="00073DD2">
              <w:rPr>
                <w:rFonts w:ascii="Times New Roman" w:hAnsi="Times New Roman" w:cs="Times New Roman"/>
                <w:noProof/>
                <w:lang w:val="pl-PL"/>
              </w:rPr>
              <w:t xml:space="preserve">250 jednoczesnych strumieni dla wszystkich protokołów (czyli jednocześnie </w:t>
            </w:r>
            <w:r w:rsidR="00656730" w:rsidRPr="00073DD2">
              <w:rPr>
                <w:rFonts w:ascii="Times New Roman" w:hAnsi="Times New Roman" w:cs="Times New Roman"/>
                <w:noProof/>
                <w:lang w:val="pl-PL"/>
              </w:rPr>
              <w:t xml:space="preserve">minimum </w:t>
            </w:r>
            <w:r w:rsidRPr="00073DD2">
              <w:rPr>
                <w:rFonts w:ascii="Times New Roman" w:hAnsi="Times New Roman" w:cs="Times New Roman"/>
                <w:noProof/>
                <w:lang w:val="pl-PL"/>
              </w:rPr>
              <w:t xml:space="preserve">150 dla zapisu i jednocześnie </w:t>
            </w:r>
            <w:r w:rsidR="00656730" w:rsidRPr="00073DD2">
              <w:rPr>
                <w:rFonts w:ascii="Times New Roman" w:hAnsi="Times New Roman" w:cs="Times New Roman"/>
                <w:noProof/>
                <w:lang w:val="pl-PL"/>
              </w:rPr>
              <w:t xml:space="preserve">minimum </w:t>
            </w:r>
            <w:r w:rsidRPr="00073DD2">
              <w:rPr>
                <w:rFonts w:ascii="Times New Roman" w:hAnsi="Times New Roman" w:cs="Times New Roman"/>
                <w:noProof/>
                <w:lang w:val="pl-PL"/>
              </w:rPr>
              <w:t xml:space="preserve">50 strumieni dla odczytu i jednocześnie </w:t>
            </w:r>
            <w:r w:rsidR="00656730" w:rsidRPr="00073DD2">
              <w:rPr>
                <w:rFonts w:ascii="Times New Roman" w:hAnsi="Times New Roman" w:cs="Times New Roman"/>
                <w:noProof/>
                <w:lang w:val="pl-PL"/>
              </w:rPr>
              <w:t xml:space="preserve">minimum </w:t>
            </w:r>
            <w:r w:rsidRPr="00073DD2">
              <w:rPr>
                <w:rFonts w:ascii="Times New Roman" w:hAnsi="Times New Roman" w:cs="Times New Roman"/>
                <w:noProof/>
                <w:lang w:val="pl-PL"/>
              </w:rPr>
              <w:t>50 strumieni dla replikacji) musi mieścić w przedziale oficjalnie rekomendowanym i wspieranym przez producenta urządzenia.</w:t>
            </w:r>
          </w:p>
          <w:p w14:paraId="5D2824BD" w14:textId="77777777" w:rsidR="00923033" w:rsidRPr="00073DD2" w:rsidRDefault="00923033" w:rsidP="00727B8D">
            <w:pPr>
              <w:spacing w:after="0" w:line="276" w:lineRule="auto"/>
              <w:rPr>
                <w:rFonts w:ascii="Times New Roman" w:hAnsi="Times New Roman" w:cs="Times New Roman"/>
                <w:noProof/>
                <w:lang w:val="pl-PL"/>
              </w:rPr>
            </w:pPr>
          </w:p>
          <w:p w14:paraId="68164EBC" w14:textId="77777777" w:rsidR="003C6D8A" w:rsidRPr="00073DD2" w:rsidRDefault="00A201D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lastRenderedPageBreak/>
              <w:t>Wszystkie zapisywane strumienie muszą podlegać globalnej deduplikacji przed zapisem na dysk (in-line) jak opisano w niniejszej specyfikacji.</w:t>
            </w:r>
          </w:p>
        </w:tc>
        <w:tc>
          <w:tcPr>
            <w:tcW w:w="3402" w:type="dxa"/>
            <w:vAlign w:val="center"/>
          </w:tcPr>
          <w:p w14:paraId="3AD7679A" w14:textId="77777777" w:rsidR="003C6D8A" w:rsidRDefault="00A201D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lastRenderedPageBreak/>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4AE4899" w14:textId="77777777" w:rsidR="003C6D8A" w:rsidRPr="00F165A7" w:rsidRDefault="003C6D8A" w:rsidP="00AE2F6E">
            <w:pPr>
              <w:spacing w:after="0" w:line="360" w:lineRule="auto"/>
              <w:jc w:val="center"/>
              <w:rPr>
                <w:rFonts w:ascii="Times New Roman" w:hAnsi="Times New Roman" w:cs="Times New Roman"/>
                <w:noProof/>
                <w:lang w:val="pl-PL"/>
              </w:rPr>
            </w:pPr>
          </w:p>
        </w:tc>
      </w:tr>
      <w:tr w:rsidR="00443401" w:rsidRPr="00F165A7" w14:paraId="39299140" w14:textId="77777777" w:rsidTr="00AE2F6E">
        <w:tc>
          <w:tcPr>
            <w:tcW w:w="776" w:type="dxa"/>
            <w:vAlign w:val="center"/>
          </w:tcPr>
          <w:p w14:paraId="49D24F75"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43F1379" w14:textId="4D110FA2" w:rsidR="00443401" w:rsidRPr="00073DD2" w:rsidRDefault="00A201D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Oferowane urządzenie musi mieć możliwość emulacji </w:t>
            </w:r>
            <w:r w:rsidR="006D6856"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następujących bibliotek taśmowych:  StorageTek L180 lub  IBM TS 3500</w:t>
            </w:r>
          </w:p>
        </w:tc>
        <w:tc>
          <w:tcPr>
            <w:tcW w:w="3402" w:type="dxa"/>
            <w:vAlign w:val="center"/>
          </w:tcPr>
          <w:p w14:paraId="22DAC5E0" w14:textId="77777777" w:rsidR="00443401" w:rsidRDefault="00A201D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DE5EFB4"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A201D8" w:rsidRPr="00F165A7" w14:paraId="263EFFD3" w14:textId="77777777" w:rsidTr="00AE2F6E">
        <w:tc>
          <w:tcPr>
            <w:tcW w:w="776" w:type="dxa"/>
            <w:vAlign w:val="center"/>
          </w:tcPr>
          <w:p w14:paraId="0AB61B52" w14:textId="77777777" w:rsidR="00A201D8" w:rsidRPr="00F165A7" w:rsidRDefault="00A201D8"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742CED1" w14:textId="0FF1AF84" w:rsidR="00A201D8" w:rsidRPr="00073DD2" w:rsidRDefault="00EA6059"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Oferowane urządzenie musi mieć możliwość emulacji napędów taśmowych  min</w:t>
            </w:r>
            <w:r w:rsidR="006D6856" w:rsidRPr="00073DD2">
              <w:rPr>
                <w:rFonts w:ascii="Times New Roman" w:hAnsi="Times New Roman" w:cs="Times New Roman"/>
                <w:noProof/>
                <w:lang w:val="pl-PL"/>
              </w:rPr>
              <w:t>imum</w:t>
            </w:r>
            <w:r w:rsidRPr="00073DD2">
              <w:rPr>
                <w:rFonts w:ascii="Times New Roman" w:hAnsi="Times New Roman" w:cs="Times New Roman"/>
                <w:noProof/>
                <w:lang w:val="pl-PL"/>
              </w:rPr>
              <w:t xml:space="preserve"> LTO5 oraz LTO7</w:t>
            </w:r>
          </w:p>
        </w:tc>
        <w:tc>
          <w:tcPr>
            <w:tcW w:w="3402" w:type="dxa"/>
            <w:vAlign w:val="center"/>
          </w:tcPr>
          <w:p w14:paraId="2904D9FB" w14:textId="77777777" w:rsidR="00A201D8" w:rsidRDefault="00EA6059"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A2B328C" w14:textId="77777777" w:rsidR="00A201D8" w:rsidRPr="00F165A7" w:rsidRDefault="00A201D8" w:rsidP="00AE2F6E">
            <w:pPr>
              <w:spacing w:after="0" w:line="360" w:lineRule="auto"/>
              <w:jc w:val="center"/>
              <w:rPr>
                <w:rFonts w:ascii="Times New Roman" w:hAnsi="Times New Roman" w:cs="Times New Roman"/>
                <w:noProof/>
                <w:lang w:val="pl-PL"/>
              </w:rPr>
            </w:pPr>
          </w:p>
        </w:tc>
      </w:tr>
      <w:tr w:rsidR="00A201D8" w:rsidRPr="00F165A7" w14:paraId="44219A0B" w14:textId="77777777" w:rsidTr="00AE2F6E">
        <w:tc>
          <w:tcPr>
            <w:tcW w:w="776" w:type="dxa"/>
            <w:vAlign w:val="center"/>
          </w:tcPr>
          <w:p w14:paraId="59E908C2" w14:textId="77777777" w:rsidR="00A201D8" w:rsidRPr="00F165A7" w:rsidRDefault="00A201D8"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C01E2C6" w14:textId="2306AEC4" w:rsidR="00A201D8" w:rsidRPr="00073DD2" w:rsidRDefault="00FE033F"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musi umożliwiać (w przypadku VTL’a)  emulację minimum  250 napędów, emulację min</w:t>
            </w:r>
            <w:r w:rsidR="006D6856" w:rsidRPr="00073DD2">
              <w:rPr>
                <w:rFonts w:ascii="Times New Roman" w:hAnsi="Times New Roman" w:cs="Times New Roman"/>
                <w:noProof/>
                <w:lang w:val="pl-PL"/>
              </w:rPr>
              <w:t>imum</w:t>
            </w:r>
            <w:r w:rsidRPr="00073DD2">
              <w:rPr>
                <w:rFonts w:ascii="Times New Roman" w:hAnsi="Times New Roman" w:cs="Times New Roman"/>
                <w:noProof/>
                <w:lang w:val="pl-PL"/>
              </w:rPr>
              <w:t xml:space="preserve"> 30 000 slotów w przypadku poj. biblioteki  taśmowej oraz emulację sumarycznie min</w:t>
            </w:r>
            <w:r w:rsidR="006D6856" w:rsidRPr="00073DD2">
              <w:rPr>
                <w:rFonts w:ascii="Times New Roman" w:hAnsi="Times New Roman" w:cs="Times New Roman"/>
                <w:noProof/>
                <w:lang w:val="pl-PL"/>
              </w:rPr>
              <w:t>imum</w:t>
            </w:r>
            <w:r w:rsidRPr="00073DD2">
              <w:rPr>
                <w:rFonts w:ascii="Times New Roman" w:hAnsi="Times New Roman" w:cs="Times New Roman"/>
                <w:noProof/>
                <w:lang w:val="pl-PL"/>
              </w:rPr>
              <w:t xml:space="preserve">  60 000 slotów.</w:t>
            </w:r>
          </w:p>
          <w:p w14:paraId="4F65C023" w14:textId="77777777" w:rsidR="00CA5264" w:rsidRPr="00073DD2" w:rsidRDefault="00CA5264" w:rsidP="00727B8D">
            <w:pPr>
              <w:spacing w:after="0" w:line="276" w:lineRule="auto"/>
              <w:rPr>
                <w:rFonts w:ascii="Times New Roman" w:hAnsi="Times New Roman" w:cs="Times New Roman"/>
                <w:noProof/>
                <w:lang w:val="pl-PL"/>
              </w:rPr>
            </w:pPr>
          </w:p>
        </w:tc>
        <w:tc>
          <w:tcPr>
            <w:tcW w:w="3402" w:type="dxa"/>
            <w:vAlign w:val="center"/>
          </w:tcPr>
          <w:p w14:paraId="0D88E25F" w14:textId="77777777" w:rsidR="00A201D8" w:rsidRDefault="00FE033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57612051" w14:textId="77777777" w:rsidR="00A201D8" w:rsidRPr="00F165A7" w:rsidRDefault="00A201D8" w:rsidP="00AE2F6E">
            <w:pPr>
              <w:spacing w:after="0" w:line="360" w:lineRule="auto"/>
              <w:jc w:val="center"/>
              <w:rPr>
                <w:rFonts w:ascii="Times New Roman" w:hAnsi="Times New Roman" w:cs="Times New Roman"/>
                <w:noProof/>
                <w:lang w:val="pl-PL"/>
              </w:rPr>
            </w:pPr>
          </w:p>
        </w:tc>
      </w:tr>
      <w:tr w:rsidR="00A201D8" w:rsidRPr="00F165A7" w14:paraId="5ABA5D3E" w14:textId="77777777" w:rsidTr="00AE2F6E">
        <w:tc>
          <w:tcPr>
            <w:tcW w:w="776" w:type="dxa"/>
            <w:vAlign w:val="center"/>
          </w:tcPr>
          <w:p w14:paraId="581F70EF" w14:textId="77777777" w:rsidR="00A201D8" w:rsidRPr="00F165A7" w:rsidRDefault="00A201D8"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93C71F7" w14:textId="77777777" w:rsidR="00A201D8" w:rsidRPr="00073DD2" w:rsidRDefault="00FE033F"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p w14:paraId="2EECF536" w14:textId="77777777" w:rsidR="00CA5264" w:rsidRPr="00073DD2" w:rsidRDefault="00CA5264" w:rsidP="00727B8D">
            <w:pPr>
              <w:spacing w:after="0" w:line="276" w:lineRule="auto"/>
              <w:rPr>
                <w:rFonts w:ascii="Times New Roman" w:hAnsi="Times New Roman" w:cs="Times New Roman"/>
                <w:noProof/>
                <w:lang w:val="pl-PL"/>
              </w:rPr>
            </w:pPr>
          </w:p>
        </w:tc>
        <w:tc>
          <w:tcPr>
            <w:tcW w:w="3402" w:type="dxa"/>
            <w:vAlign w:val="center"/>
          </w:tcPr>
          <w:p w14:paraId="5387E259" w14:textId="77777777" w:rsidR="00A201D8" w:rsidRDefault="00FE033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F033FFC" w14:textId="77777777" w:rsidR="00A201D8" w:rsidRPr="00F165A7" w:rsidRDefault="00A201D8" w:rsidP="00AE2F6E">
            <w:pPr>
              <w:spacing w:after="0" w:line="360" w:lineRule="auto"/>
              <w:jc w:val="center"/>
              <w:rPr>
                <w:rFonts w:ascii="Times New Roman" w:hAnsi="Times New Roman" w:cs="Times New Roman"/>
                <w:noProof/>
                <w:lang w:val="pl-PL"/>
              </w:rPr>
            </w:pPr>
          </w:p>
        </w:tc>
      </w:tr>
      <w:tr w:rsidR="00841F90" w:rsidRPr="00F165A7" w14:paraId="5D83E2DF" w14:textId="77777777" w:rsidTr="00AE2F6E">
        <w:tc>
          <w:tcPr>
            <w:tcW w:w="776" w:type="dxa"/>
            <w:vAlign w:val="center"/>
          </w:tcPr>
          <w:p w14:paraId="3A98044B" w14:textId="77777777" w:rsidR="00841F90" w:rsidRPr="00F165A7" w:rsidRDefault="00841F90"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4E972E1" w14:textId="77777777" w:rsidR="00646922" w:rsidRPr="00073DD2" w:rsidRDefault="00646922"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Technologia deduplikacji musi wykorzystywać algorytm bazujący na zmiennym, dynamicznym bloku o wielkości nie większej niż 12 kB.</w:t>
            </w:r>
          </w:p>
          <w:p w14:paraId="3AE92670" w14:textId="77777777" w:rsidR="00646922" w:rsidRPr="00073DD2" w:rsidRDefault="00646922"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w:t>
            </w:r>
            <w:r w:rsidR="00923033" w:rsidRPr="00073DD2">
              <w:rPr>
                <w:rFonts w:ascii="Times New Roman" w:hAnsi="Times New Roman" w:cs="Times New Roman"/>
                <w:noProof/>
                <w:lang w:val="pl-PL"/>
              </w:rPr>
              <w:t>u</w:t>
            </w:r>
            <w:r w:rsidRPr="00073DD2">
              <w:rPr>
                <w:rFonts w:ascii="Times New Roman" w:hAnsi="Times New Roman" w:cs="Times New Roman"/>
                <w:noProof/>
                <w:lang w:val="pl-PL"/>
              </w:rPr>
              <w:t xml:space="preserve">. </w:t>
            </w:r>
          </w:p>
          <w:p w14:paraId="1541D169" w14:textId="2355424C" w:rsidR="00CA5264" w:rsidRPr="00073DD2" w:rsidRDefault="00646922"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Oferowane urządzenie nie może dzielić jakiegokolwiek pojedynczego strumienia danych backupowych na bloki o ustalonej, tej samej długości.</w:t>
            </w:r>
          </w:p>
        </w:tc>
        <w:tc>
          <w:tcPr>
            <w:tcW w:w="3402" w:type="dxa"/>
            <w:vAlign w:val="center"/>
          </w:tcPr>
          <w:p w14:paraId="190B635E" w14:textId="77777777" w:rsidR="00841F90" w:rsidRDefault="00646922"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4EFC5CB" w14:textId="77777777" w:rsidR="00841F90" w:rsidRPr="00F165A7" w:rsidRDefault="00841F90" w:rsidP="00AE2F6E">
            <w:pPr>
              <w:spacing w:after="0" w:line="360" w:lineRule="auto"/>
              <w:jc w:val="center"/>
              <w:rPr>
                <w:rFonts w:ascii="Times New Roman" w:hAnsi="Times New Roman" w:cs="Times New Roman"/>
                <w:noProof/>
                <w:lang w:val="pl-PL"/>
              </w:rPr>
            </w:pPr>
          </w:p>
        </w:tc>
      </w:tr>
      <w:tr w:rsidR="00443401" w:rsidRPr="00F165A7" w14:paraId="1376A288" w14:textId="77777777" w:rsidTr="00AE2F6E">
        <w:tc>
          <w:tcPr>
            <w:tcW w:w="776" w:type="dxa"/>
            <w:vAlign w:val="center"/>
          </w:tcPr>
          <w:p w14:paraId="27A374F5"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4CA9CB7" w14:textId="0E02D915" w:rsidR="00443401" w:rsidRPr="00073DD2" w:rsidRDefault="003A2450" w:rsidP="00317CAA">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Oferowan</w:t>
            </w:r>
            <w:r w:rsidR="00317CAA" w:rsidRPr="00073DD2">
              <w:rPr>
                <w:rFonts w:ascii="Times New Roman" w:hAnsi="Times New Roman" w:cs="Times New Roman"/>
                <w:noProof/>
                <w:lang w:val="pl-PL"/>
              </w:rPr>
              <w:t>e</w:t>
            </w:r>
            <w:r w:rsidRPr="00073DD2">
              <w:rPr>
                <w:rFonts w:ascii="Times New Roman" w:hAnsi="Times New Roman" w:cs="Times New Roman"/>
                <w:noProof/>
                <w:lang w:val="pl-PL"/>
              </w:rPr>
              <w:t xml:space="preserve"> </w:t>
            </w:r>
            <w:r w:rsidR="00317CAA" w:rsidRPr="00073DD2">
              <w:rPr>
                <w:rFonts w:ascii="Times New Roman" w:hAnsi="Times New Roman" w:cs="Times New Roman"/>
                <w:noProof/>
                <w:lang w:val="pl-PL"/>
              </w:rPr>
              <w:t>urządzenie</w:t>
            </w:r>
            <w:r w:rsidRPr="00073DD2">
              <w:rPr>
                <w:rFonts w:ascii="Times New Roman" w:hAnsi="Times New Roman" w:cs="Times New Roman"/>
                <w:noProof/>
                <w:lang w:val="pl-PL"/>
              </w:rPr>
              <w:t xml:space="preserve"> musi posiadać obsługę mechanizmów globalnej deduplikacji dla danych otrzymywanych jednocześnie wszystkimi protokołami (</w:t>
            </w:r>
            <w:r w:rsidR="00266108"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CIFS, NFS, VTL, deduplikacja na źródle)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tc>
        <w:tc>
          <w:tcPr>
            <w:tcW w:w="3402" w:type="dxa"/>
            <w:vAlign w:val="center"/>
          </w:tcPr>
          <w:p w14:paraId="2BEAFDC9" w14:textId="77777777" w:rsidR="00443401" w:rsidRDefault="00B91A60"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116D1AC"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841F90" w:rsidRPr="00F165A7" w14:paraId="299D641B" w14:textId="77777777" w:rsidTr="00AE2F6E">
        <w:tc>
          <w:tcPr>
            <w:tcW w:w="776" w:type="dxa"/>
            <w:vAlign w:val="center"/>
          </w:tcPr>
          <w:p w14:paraId="4945F660" w14:textId="77777777" w:rsidR="00841F90" w:rsidRPr="00F165A7" w:rsidRDefault="00841F90"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C0998D8" w14:textId="77777777" w:rsidR="00841F90" w:rsidRPr="00073DD2" w:rsidRDefault="00B91A60"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Proces deduplikacji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3402" w:type="dxa"/>
            <w:vAlign w:val="center"/>
          </w:tcPr>
          <w:p w14:paraId="37395363" w14:textId="77777777" w:rsidR="00841F90" w:rsidRDefault="00B91A60"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D40CA4B" w14:textId="77777777" w:rsidR="00841F90" w:rsidRPr="00F165A7" w:rsidRDefault="00841F90" w:rsidP="00AE2F6E">
            <w:pPr>
              <w:spacing w:after="0" w:line="360" w:lineRule="auto"/>
              <w:jc w:val="center"/>
              <w:rPr>
                <w:rFonts w:ascii="Times New Roman" w:hAnsi="Times New Roman" w:cs="Times New Roman"/>
                <w:noProof/>
                <w:lang w:val="pl-PL"/>
              </w:rPr>
            </w:pPr>
          </w:p>
        </w:tc>
      </w:tr>
      <w:tr w:rsidR="00841F90" w:rsidRPr="00F165A7" w14:paraId="3C2C0892" w14:textId="77777777" w:rsidTr="00AE2F6E">
        <w:tc>
          <w:tcPr>
            <w:tcW w:w="776" w:type="dxa"/>
            <w:vAlign w:val="center"/>
          </w:tcPr>
          <w:p w14:paraId="161636E1" w14:textId="77777777" w:rsidR="00841F90" w:rsidRPr="00F165A7" w:rsidRDefault="00841F90"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D440BC2" w14:textId="77777777" w:rsidR="00841F90" w:rsidRPr="00073DD2" w:rsidRDefault="0093258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Proponowane rozwiązanie nie może w żadnej fazie korzystać </w:t>
            </w:r>
            <w:r w:rsidR="009C1CB1" w:rsidRPr="00073DD2">
              <w:rPr>
                <w:rFonts w:ascii="Times New Roman" w:hAnsi="Times New Roman" w:cs="Times New Roman"/>
                <w:noProof/>
                <w:lang w:val="pl-PL"/>
              </w:rPr>
              <w:br/>
            </w:r>
            <w:r w:rsidRPr="00073DD2">
              <w:rPr>
                <w:rFonts w:ascii="Times New Roman" w:hAnsi="Times New Roman" w:cs="Times New Roman"/>
                <w:noProof/>
                <w:lang w:val="pl-PL"/>
              </w:rPr>
              <w:t>(w całości lub częściowo) z bufora na składowanie danych w postaci oryginalnej (niezdeduplikowanej) w celu ich późniejszej deduplikacji (wymagana deduplikacja in-line)</w:t>
            </w:r>
          </w:p>
        </w:tc>
        <w:tc>
          <w:tcPr>
            <w:tcW w:w="3402" w:type="dxa"/>
            <w:vAlign w:val="center"/>
          </w:tcPr>
          <w:p w14:paraId="66841041" w14:textId="77777777" w:rsidR="00841F90" w:rsidRDefault="00932587"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3707456" w14:textId="77777777" w:rsidR="00841F90" w:rsidRPr="00F165A7" w:rsidRDefault="00841F90" w:rsidP="00AE2F6E">
            <w:pPr>
              <w:spacing w:after="0" w:line="360" w:lineRule="auto"/>
              <w:jc w:val="center"/>
              <w:rPr>
                <w:rFonts w:ascii="Times New Roman" w:hAnsi="Times New Roman" w:cs="Times New Roman"/>
                <w:noProof/>
                <w:lang w:val="pl-PL"/>
              </w:rPr>
            </w:pPr>
          </w:p>
        </w:tc>
      </w:tr>
      <w:tr w:rsidR="00932587" w:rsidRPr="00F165A7" w14:paraId="367A130C" w14:textId="77777777" w:rsidTr="00AE2F6E">
        <w:tc>
          <w:tcPr>
            <w:tcW w:w="776" w:type="dxa"/>
            <w:vAlign w:val="center"/>
          </w:tcPr>
          <w:p w14:paraId="0051904D" w14:textId="77777777" w:rsidR="00932587" w:rsidRPr="00F165A7" w:rsidRDefault="00932587"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419837B" w14:textId="77777777" w:rsidR="00932587" w:rsidRPr="00073DD2" w:rsidRDefault="00BE42B2"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Wszystkie unikalne bloki przed zapisaniem na dysk muszą być dodatkowo kompresowane.</w:t>
            </w:r>
          </w:p>
        </w:tc>
        <w:tc>
          <w:tcPr>
            <w:tcW w:w="3402" w:type="dxa"/>
            <w:vAlign w:val="center"/>
          </w:tcPr>
          <w:p w14:paraId="71D5F7A6" w14:textId="77777777" w:rsidR="00932587" w:rsidRDefault="0047365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88A8E18" w14:textId="77777777" w:rsidR="00932587" w:rsidRPr="00F165A7" w:rsidRDefault="00932587" w:rsidP="00AE2F6E">
            <w:pPr>
              <w:spacing w:after="0" w:line="360" w:lineRule="auto"/>
              <w:jc w:val="center"/>
              <w:rPr>
                <w:rFonts w:ascii="Times New Roman" w:hAnsi="Times New Roman" w:cs="Times New Roman"/>
                <w:noProof/>
                <w:lang w:val="pl-PL"/>
              </w:rPr>
            </w:pPr>
          </w:p>
        </w:tc>
      </w:tr>
      <w:tr w:rsidR="00932587" w:rsidRPr="00F165A7" w14:paraId="14AB5A8B" w14:textId="77777777" w:rsidTr="00AE2F6E">
        <w:tc>
          <w:tcPr>
            <w:tcW w:w="776" w:type="dxa"/>
            <w:vAlign w:val="center"/>
          </w:tcPr>
          <w:p w14:paraId="04399585" w14:textId="77777777" w:rsidR="00932587" w:rsidRPr="00F165A7" w:rsidRDefault="00932587"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029C0D8" w14:textId="4B2E96C8" w:rsidR="00473658" w:rsidRPr="00073DD2" w:rsidRDefault="0047365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Oferowane urządzenie musi wspierać </w:t>
            </w:r>
            <w:r w:rsidR="00052CBE" w:rsidRPr="00073DD2">
              <w:rPr>
                <w:rFonts w:ascii="Times New Roman" w:hAnsi="Times New Roman" w:cs="Times New Roman"/>
                <w:noProof/>
                <w:lang w:val="pl-PL"/>
              </w:rPr>
              <w:t xml:space="preserve"> </w:t>
            </w:r>
            <w:r w:rsidRPr="00073DD2">
              <w:rPr>
                <w:rFonts w:ascii="Times New Roman" w:hAnsi="Times New Roman" w:cs="Times New Roman"/>
                <w:noProof/>
                <w:lang w:val="pl-PL"/>
              </w:rPr>
              <w:t xml:space="preserve">co najmniej następujące aplikacje: </w:t>
            </w:r>
          </w:p>
          <w:p w14:paraId="4CD7FAC8" w14:textId="77777777" w:rsidR="00473658" w:rsidRPr="00073DD2" w:rsidRDefault="00E90E67" w:rsidP="00727B8D">
            <w:pPr>
              <w:spacing w:after="0" w:line="276" w:lineRule="auto"/>
              <w:rPr>
                <w:rFonts w:ascii="Times New Roman" w:hAnsi="Times New Roman" w:cs="Times New Roman"/>
                <w:noProof/>
              </w:rPr>
            </w:pPr>
            <w:r w:rsidRPr="00073DD2">
              <w:rPr>
                <w:rFonts w:ascii="Times New Roman" w:hAnsi="Times New Roman" w:cs="Times New Roman"/>
                <w:noProof/>
              </w:rPr>
              <w:t>-</w:t>
            </w:r>
            <w:r w:rsidR="00473658" w:rsidRPr="00073DD2">
              <w:rPr>
                <w:rFonts w:ascii="Times New Roman" w:hAnsi="Times New Roman" w:cs="Times New Roman"/>
                <w:noProof/>
              </w:rPr>
              <w:t xml:space="preserve"> Veeam Backup and Replication, </w:t>
            </w:r>
          </w:p>
          <w:p w14:paraId="14BC9C1B" w14:textId="77777777" w:rsidR="00473658" w:rsidRPr="00073DD2" w:rsidRDefault="00E90E67" w:rsidP="00727B8D">
            <w:pPr>
              <w:spacing w:after="0" w:line="276" w:lineRule="auto"/>
              <w:rPr>
                <w:rFonts w:ascii="Times New Roman" w:hAnsi="Times New Roman" w:cs="Times New Roman"/>
                <w:noProof/>
              </w:rPr>
            </w:pPr>
            <w:r w:rsidRPr="00073DD2">
              <w:rPr>
                <w:rFonts w:ascii="Times New Roman" w:hAnsi="Times New Roman" w:cs="Times New Roman"/>
                <w:noProof/>
              </w:rPr>
              <w:t>-</w:t>
            </w:r>
            <w:r w:rsidR="00473658" w:rsidRPr="00073DD2">
              <w:rPr>
                <w:rFonts w:ascii="Times New Roman" w:hAnsi="Times New Roman" w:cs="Times New Roman"/>
                <w:noProof/>
              </w:rPr>
              <w:t xml:space="preserve"> RMAN, </w:t>
            </w:r>
          </w:p>
          <w:p w14:paraId="22BD7C4C" w14:textId="77777777" w:rsidR="00473658" w:rsidRPr="00073DD2" w:rsidRDefault="00E90E67" w:rsidP="00727B8D">
            <w:pPr>
              <w:spacing w:after="0" w:line="276" w:lineRule="auto"/>
              <w:rPr>
                <w:rFonts w:ascii="Times New Roman" w:hAnsi="Times New Roman" w:cs="Times New Roman"/>
                <w:noProof/>
              </w:rPr>
            </w:pPr>
            <w:r w:rsidRPr="00073DD2">
              <w:rPr>
                <w:rFonts w:ascii="Times New Roman" w:hAnsi="Times New Roman" w:cs="Times New Roman"/>
                <w:noProof/>
              </w:rPr>
              <w:t>-</w:t>
            </w:r>
            <w:r w:rsidR="00473658" w:rsidRPr="00073DD2">
              <w:rPr>
                <w:rFonts w:ascii="Times New Roman" w:hAnsi="Times New Roman" w:cs="Times New Roman"/>
                <w:noProof/>
              </w:rPr>
              <w:t xml:space="preserve"> Microsoft SQL Server Management Studio.</w:t>
            </w:r>
          </w:p>
          <w:p w14:paraId="5A5623D5" w14:textId="77777777" w:rsidR="00473658" w:rsidRPr="00073DD2" w:rsidRDefault="0047365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 przypadku współpracy z każdą z poniższych aplikacji:</w:t>
            </w:r>
          </w:p>
          <w:p w14:paraId="35A9935F" w14:textId="77777777" w:rsidR="00473658" w:rsidRPr="00073DD2" w:rsidRDefault="00E90E67" w:rsidP="00727B8D">
            <w:pPr>
              <w:spacing w:after="0" w:line="276" w:lineRule="auto"/>
              <w:rPr>
                <w:rFonts w:ascii="Times New Roman" w:hAnsi="Times New Roman" w:cs="Times New Roman"/>
                <w:noProof/>
              </w:rPr>
            </w:pPr>
            <w:r w:rsidRPr="00073DD2">
              <w:rPr>
                <w:rFonts w:ascii="Times New Roman" w:hAnsi="Times New Roman" w:cs="Times New Roman"/>
                <w:noProof/>
              </w:rPr>
              <w:t>-</w:t>
            </w:r>
            <w:r w:rsidR="00473658" w:rsidRPr="00073DD2">
              <w:rPr>
                <w:rFonts w:ascii="Times New Roman" w:hAnsi="Times New Roman" w:cs="Times New Roman"/>
                <w:noProof/>
              </w:rPr>
              <w:t xml:space="preserve"> Veeam Backup and Replication</w:t>
            </w:r>
          </w:p>
          <w:p w14:paraId="45877A0E" w14:textId="77777777" w:rsidR="00473658" w:rsidRPr="00073DD2" w:rsidRDefault="00E90E67" w:rsidP="00727B8D">
            <w:pPr>
              <w:spacing w:after="0" w:line="276" w:lineRule="auto"/>
              <w:rPr>
                <w:rFonts w:ascii="Times New Roman" w:hAnsi="Times New Roman" w:cs="Times New Roman"/>
                <w:noProof/>
              </w:rPr>
            </w:pPr>
            <w:r w:rsidRPr="00073DD2">
              <w:rPr>
                <w:rFonts w:ascii="Times New Roman" w:hAnsi="Times New Roman" w:cs="Times New Roman"/>
                <w:noProof/>
              </w:rPr>
              <w:lastRenderedPageBreak/>
              <w:t>-</w:t>
            </w:r>
            <w:r w:rsidR="00473658" w:rsidRPr="00073DD2">
              <w:rPr>
                <w:rFonts w:ascii="Times New Roman" w:hAnsi="Times New Roman" w:cs="Times New Roman"/>
                <w:noProof/>
              </w:rPr>
              <w:t xml:space="preserve"> RMAN (dla ORACLE)</w:t>
            </w:r>
          </w:p>
          <w:p w14:paraId="79623D0E" w14:textId="77777777" w:rsidR="00473658" w:rsidRPr="00073DD2" w:rsidRDefault="00E90E67" w:rsidP="00727B8D">
            <w:pPr>
              <w:spacing w:after="0" w:line="276" w:lineRule="auto"/>
              <w:rPr>
                <w:rFonts w:ascii="Times New Roman" w:hAnsi="Times New Roman" w:cs="Times New Roman"/>
                <w:noProof/>
              </w:rPr>
            </w:pPr>
            <w:r w:rsidRPr="00073DD2">
              <w:rPr>
                <w:rFonts w:ascii="Times New Roman" w:hAnsi="Times New Roman" w:cs="Times New Roman"/>
                <w:noProof/>
              </w:rPr>
              <w:t>-</w:t>
            </w:r>
            <w:r w:rsidR="00473658" w:rsidRPr="00073DD2">
              <w:rPr>
                <w:rFonts w:ascii="Times New Roman" w:hAnsi="Times New Roman" w:cs="Times New Roman"/>
                <w:noProof/>
              </w:rPr>
              <w:t xml:space="preserve"> Microsoft SQL Server Management Studio (dla Microsoft SQL)</w:t>
            </w:r>
          </w:p>
          <w:p w14:paraId="48CD3759" w14:textId="77777777" w:rsidR="00473658" w:rsidRPr="00073DD2" w:rsidRDefault="0047365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urządzenie musi umożliwiać deduplikację na źródle  i przesłanie nowych, nie znajdujących się jeszcze na urządzeniu bloków poprzez sieć LAN.  </w:t>
            </w:r>
          </w:p>
          <w:p w14:paraId="03D13584" w14:textId="77777777" w:rsidR="00473658" w:rsidRPr="00073DD2" w:rsidRDefault="0047365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Deduplikacja danych odbywa się na dowolnym serwerze posiadającym funkcjonalność: Media Agenta / klienta /serwera RMAN / serwera SQL .</w:t>
            </w:r>
          </w:p>
          <w:p w14:paraId="0BFEB6D0" w14:textId="77777777" w:rsidR="00932587" w:rsidRPr="00073DD2" w:rsidRDefault="0047365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Deduplikacja w wyżej wymienionych przypadkach musi zapewniać aby z zabezpieczanych serwerów do urządzenia były transmitowane poprzez sieć LAN jedynie fragmenty danych nie znajdujące się dotychczas na urządzeniu.</w:t>
            </w:r>
          </w:p>
        </w:tc>
        <w:tc>
          <w:tcPr>
            <w:tcW w:w="3402" w:type="dxa"/>
            <w:vAlign w:val="center"/>
          </w:tcPr>
          <w:p w14:paraId="45B80355" w14:textId="77777777" w:rsidR="00932587" w:rsidRDefault="0047365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lastRenderedPageBreak/>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F64AF71" w14:textId="77777777" w:rsidR="00932587" w:rsidRPr="00F165A7" w:rsidRDefault="00932587" w:rsidP="00AE2F6E">
            <w:pPr>
              <w:spacing w:after="0" w:line="360" w:lineRule="auto"/>
              <w:jc w:val="center"/>
              <w:rPr>
                <w:rFonts w:ascii="Times New Roman" w:hAnsi="Times New Roman" w:cs="Times New Roman"/>
                <w:noProof/>
                <w:lang w:val="pl-PL"/>
              </w:rPr>
            </w:pPr>
          </w:p>
        </w:tc>
      </w:tr>
      <w:tr w:rsidR="00BE42B2" w:rsidRPr="00F165A7" w14:paraId="3136BEBB" w14:textId="77777777" w:rsidTr="00AE2F6E">
        <w:tc>
          <w:tcPr>
            <w:tcW w:w="776" w:type="dxa"/>
            <w:vAlign w:val="center"/>
          </w:tcPr>
          <w:p w14:paraId="0CBD4DD5"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55F94DB" w14:textId="77777777" w:rsidR="00245366" w:rsidRPr="00073DD2" w:rsidRDefault="00245366"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W przypadku przyjmowania backupów z Veeam Backup and Replication, Oracle RMAN oraz Microsoft MSSQL (przy wykorzystaniu Microsoft SQL Server Management Studio), urządzenie musi umożliwiać deduplikację na źródle i przesłanie nowych, nieznajdujących się jeszcze na urządzeniu bloków poprzez sieć FC.  </w:t>
            </w:r>
          </w:p>
          <w:p w14:paraId="4EDE8367" w14:textId="77777777" w:rsidR="00BE42B2" w:rsidRPr="00073DD2" w:rsidRDefault="00245366"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Deduplikacja w wyżej wymienionych przypadkach musi zapewniać aby z serwerów do urządzenia były transmitowane poprzez sieć FC tylko fragmenty danych nie znajdujące się dotychczas na urządzeniu.</w:t>
            </w:r>
          </w:p>
        </w:tc>
        <w:tc>
          <w:tcPr>
            <w:tcW w:w="3402" w:type="dxa"/>
            <w:vAlign w:val="center"/>
          </w:tcPr>
          <w:p w14:paraId="4963EB32" w14:textId="77777777" w:rsidR="00BE42B2" w:rsidRDefault="0024536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942C2C5"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BE42B2" w:rsidRPr="00317CAA" w14:paraId="33468F98" w14:textId="77777777" w:rsidTr="00AE2F6E">
        <w:tc>
          <w:tcPr>
            <w:tcW w:w="776" w:type="dxa"/>
            <w:vAlign w:val="center"/>
          </w:tcPr>
          <w:p w14:paraId="1C3FEA7F"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B13C674" w14:textId="44A1C284" w:rsidR="00BE42B2" w:rsidRPr="00F165A7" w:rsidRDefault="00245366" w:rsidP="00236794">
            <w:pPr>
              <w:spacing w:after="0" w:line="276" w:lineRule="auto"/>
              <w:rPr>
                <w:rFonts w:ascii="Times New Roman" w:hAnsi="Times New Roman" w:cs="Times New Roman"/>
                <w:noProof/>
                <w:lang w:val="pl-PL"/>
              </w:rPr>
            </w:pPr>
            <w:r w:rsidRPr="00245366">
              <w:rPr>
                <w:rFonts w:ascii="Times New Roman" w:hAnsi="Times New Roman" w:cs="Times New Roman"/>
                <w:noProof/>
                <w:lang w:val="pl-PL"/>
              </w:rPr>
              <w:t>W przypadku systemów LINUX (min.: RedHat oraz SuSE) oraz Windows urządzenie powinno umożliwiać deduplikację na źródle na poziomie systemu plików. Dane kopiowane na wydzielony system plików (bez pośrednictwa aplikacji backupowej) powinny podlegać deduplikacji</w:t>
            </w:r>
            <w:r w:rsidR="004B6E3D">
              <w:rPr>
                <w:rFonts w:ascii="Times New Roman" w:hAnsi="Times New Roman" w:cs="Times New Roman"/>
                <w:noProof/>
                <w:lang w:val="pl-PL"/>
              </w:rPr>
              <w:t>.</w:t>
            </w:r>
          </w:p>
        </w:tc>
        <w:tc>
          <w:tcPr>
            <w:tcW w:w="3402" w:type="dxa"/>
            <w:vAlign w:val="center"/>
          </w:tcPr>
          <w:p w14:paraId="20B13273" w14:textId="77777777" w:rsidR="00BE42B2" w:rsidRDefault="0024536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8E9253E"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BE42B2" w:rsidRPr="00F165A7" w14:paraId="06D86876" w14:textId="77777777" w:rsidTr="00AE2F6E">
        <w:tc>
          <w:tcPr>
            <w:tcW w:w="776" w:type="dxa"/>
            <w:vAlign w:val="center"/>
          </w:tcPr>
          <w:p w14:paraId="34FF8C6B"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ABAA250" w14:textId="77777777" w:rsidR="00BE42B2" w:rsidRPr="00F165A7" w:rsidRDefault="00245366" w:rsidP="00727B8D">
            <w:pPr>
              <w:spacing w:after="0" w:line="276" w:lineRule="auto"/>
              <w:rPr>
                <w:rFonts w:ascii="Times New Roman" w:hAnsi="Times New Roman" w:cs="Times New Roman"/>
                <w:noProof/>
                <w:lang w:val="pl-PL"/>
              </w:rPr>
            </w:pPr>
            <w:r w:rsidRPr="00245366">
              <w:rPr>
                <w:rFonts w:ascii="Times New Roman" w:hAnsi="Times New Roman" w:cs="Times New Roman"/>
                <w:noProof/>
                <w:lang w:val="pl-PL"/>
              </w:rPr>
              <w:t xml:space="preserve">Oferowane urządzenie </w:t>
            </w:r>
            <w:r w:rsidR="009C1CB1">
              <w:rPr>
                <w:rFonts w:ascii="Times New Roman" w:hAnsi="Times New Roman" w:cs="Times New Roman"/>
                <w:noProof/>
                <w:lang w:val="pl-PL"/>
              </w:rPr>
              <w:t>musi</w:t>
            </w:r>
            <w:r w:rsidRPr="00245366">
              <w:rPr>
                <w:rFonts w:ascii="Times New Roman" w:hAnsi="Times New Roman" w:cs="Times New Roman"/>
                <w:noProof/>
                <w:lang w:val="pl-PL"/>
              </w:rPr>
              <w:t xml:space="preserve"> umożliwiać uruchamianie maszyn wirtualnych VMware bezpośrednio z danych backupowych bez konieczności odtwarzania danych, funkcjonalność ta powinna być wspierana przez Veeam Backup and Replication.</w:t>
            </w:r>
          </w:p>
        </w:tc>
        <w:tc>
          <w:tcPr>
            <w:tcW w:w="3402" w:type="dxa"/>
            <w:vAlign w:val="center"/>
          </w:tcPr>
          <w:p w14:paraId="74F1AECD" w14:textId="77777777" w:rsidR="00BE42B2" w:rsidRDefault="0024536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6CBE335"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245366" w:rsidRPr="00F165A7" w14:paraId="5B916CB0" w14:textId="77777777" w:rsidTr="00AE2F6E">
        <w:tc>
          <w:tcPr>
            <w:tcW w:w="776" w:type="dxa"/>
            <w:vAlign w:val="center"/>
          </w:tcPr>
          <w:p w14:paraId="372C2240" w14:textId="77777777" w:rsidR="00245366" w:rsidRPr="00F165A7" w:rsidRDefault="00245366"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32AD19C" w14:textId="77777777" w:rsidR="00245366" w:rsidRPr="00F165A7" w:rsidRDefault="00C132BE" w:rsidP="00727B8D">
            <w:pPr>
              <w:spacing w:after="0" w:line="276" w:lineRule="auto"/>
              <w:rPr>
                <w:rFonts w:ascii="Times New Roman" w:hAnsi="Times New Roman" w:cs="Times New Roman"/>
                <w:noProof/>
                <w:lang w:val="pl-PL"/>
              </w:rPr>
            </w:pPr>
            <w:r w:rsidRPr="00C132BE">
              <w:rPr>
                <w:rFonts w:ascii="Times New Roman" w:hAnsi="Times New Roman" w:cs="Times New Roman"/>
                <w:noProof/>
                <w:lang w:val="pl-PL"/>
              </w:rPr>
              <w:t xml:space="preserve">Wymagana funkcjonalność Load Balancing oraz Link Failover </w:t>
            </w:r>
            <w:r>
              <w:rPr>
                <w:rFonts w:ascii="Times New Roman" w:hAnsi="Times New Roman" w:cs="Times New Roman"/>
                <w:noProof/>
                <w:lang w:val="pl-PL"/>
              </w:rPr>
              <w:br/>
            </w:r>
            <w:r w:rsidRPr="00C132BE">
              <w:rPr>
                <w:rFonts w:ascii="Times New Roman" w:hAnsi="Times New Roman" w:cs="Times New Roman"/>
                <w:noProof/>
                <w:lang w:val="pl-PL"/>
              </w:rPr>
              <w:t>w obrębie portów wykorzystywanych przez aplikację backupową, wymagane wsparcie tej funkcjonalności dla Veeam Backup and Replication.</w:t>
            </w:r>
          </w:p>
        </w:tc>
        <w:tc>
          <w:tcPr>
            <w:tcW w:w="3402" w:type="dxa"/>
            <w:vAlign w:val="center"/>
          </w:tcPr>
          <w:p w14:paraId="0CB817C8" w14:textId="77777777" w:rsidR="00245366" w:rsidRDefault="00C132BE"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D74F96C" w14:textId="77777777" w:rsidR="00245366" w:rsidRPr="00F165A7" w:rsidRDefault="00245366" w:rsidP="00AE2F6E">
            <w:pPr>
              <w:spacing w:after="0" w:line="360" w:lineRule="auto"/>
              <w:jc w:val="center"/>
              <w:rPr>
                <w:rFonts w:ascii="Times New Roman" w:hAnsi="Times New Roman" w:cs="Times New Roman"/>
                <w:noProof/>
                <w:lang w:val="pl-PL"/>
              </w:rPr>
            </w:pPr>
          </w:p>
        </w:tc>
      </w:tr>
      <w:tr w:rsidR="00245366" w:rsidRPr="00F165A7" w14:paraId="51276831" w14:textId="77777777" w:rsidTr="00AE2F6E">
        <w:tc>
          <w:tcPr>
            <w:tcW w:w="776" w:type="dxa"/>
            <w:vAlign w:val="center"/>
          </w:tcPr>
          <w:p w14:paraId="75038E93" w14:textId="77777777" w:rsidR="00245366" w:rsidRPr="00F165A7" w:rsidRDefault="00245366"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4819A29" w14:textId="77777777" w:rsidR="00245366" w:rsidRPr="00F165A7" w:rsidRDefault="00C132BE" w:rsidP="00727B8D">
            <w:pPr>
              <w:spacing w:after="0" w:line="276" w:lineRule="auto"/>
              <w:rPr>
                <w:rFonts w:ascii="Times New Roman" w:hAnsi="Times New Roman" w:cs="Times New Roman"/>
                <w:noProof/>
                <w:lang w:val="pl-PL"/>
              </w:rPr>
            </w:pPr>
            <w:r w:rsidRPr="00C132BE">
              <w:rPr>
                <w:rFonts w:ascii="Times New Roman" w:hAnsi="Times New Roman" w:cs="Times New Roman"/>
                <w:noProof/>
                <w:lang w:val="pl-PL"/>
              </w:rPr>
              <w:t xml:space="preserve">Wymagane wsparcie dla backupów typu Virtual Synthetics </w:t>
            </w:r>
            <w:r>
              <w:rPr>
                <w:rFonts w:ascii="Times New Roman" w:hAnsi="Times New Roman" w:cs="Times New Roman"/>
                <w:noProof/>
                <w:lang w:val="pl-PL"/>
              </w:rPr>
              <w:br/>
            </w:r>
            <w:r w:rsidRPr="00C132BE">
              <w:rPr>
                <w:rFonts w:ascii="Times New Roman" w:hAnsi="Times New Roman" w:cs="Times New Roman"/>
                <w:noProof/>
                <w:lang w:val="pl-PL"/>
              </w:rPr>
              <w:t>w przypadku eksploatowanej aplikacji Veeam Backup and Replication.</w:t>
            </w:r>
          </w:p>
        </w:tc>
        <w:tc>
          <w:tcPr>
            <w:tcW w:w="3402" w:type="dxa"/>
            <w:vAlign w:val="center"/>
          </w:tcPr>
          <w:p w14:paraId="1B03DB02" w14:textId="77777777" w:rsidR="00245366" w:rsidRDefault="00C132BE"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DF59378" w14:textId="77777777" w:rsidR="00245366" w:rsidRPr="00F165A7" w:rsidRDefault="00245366" w:rsidP="00AE2F6E">
            <w:pPr>
              <w:spacing w:after="0" w:line="360" w:lineRule="auto"/>
              <w:jc w:val="center"/>
              <w:rPr>
                <w:rFonts w:ascii="Times New Roman" w:hAnsi="Times New Roman" w:cs="Times New Roman"/>
                <w:noProof/>
                <w:lang w:val="pl-PL"/>
              </w:rPr>
            </w:pPr>
          </w:p>
        </w:tc>
      </w:tr>
      <w:tr w:rsidR="00245366" w:rsidRPr="00F165A7" w14:paraId="1DF8B848" w14:textId="77777777" w:rsidTr="00AE2F6E">
        <w:tc>
          <w:tcPr>
            <w:tcW w:w="776" w:type="dxa"/>
            <w:vAlign w:val="center"/>
          </w:tcPr>
          <w:p w14:paraId="6FD4F48B" w14:textId="77777777" w:rsidR="00245366" w:rsidRPr="00F165A7" w:rsidRDefault="00245366"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7B6630B" w14:textId="77777777" w:rsidR="00245366" w:rsidRPr="00F165A7" w:rsidRDefault="00C132BE" w:rsidP="00727B8D">
            <w:pPr>
              <w:spacing w:after="0" w:line="276" w:lineRule="auto"/>
              <w:rPr>
                <w:rFonts w:ascii="Times New Roman" w:hAnsi="Times New Roman" w:cs="Times New Roman"/>
                <w:noProof/>
                <w:lang w:val="pl-PL"/>
              </w:rPr>
            </w:pPr>
            <w:r w:rsidRPr="00C132BE">
              <w:rPr>
                <w:rFonts w:ascii="Times New Roman" w:hAnsi="Times New Roman" w:cs="Times New Roman"/>
                <w:noProof/>
                <w:lang w:val="pl-PL"/>
              </w:rPr>
              <w:t>W przypadku deduplikacji na źródle poprzez sieć IP (LAN oraz WAN), wymagana możliwość szyfrowania komunikacji kluczem minimum 256 bitów.</w:t>
            </w:r>
          </w:p>
        </w:tc>
        <w:tc>
          <w:tcPr>
            <w:tcW w:w="3402" w:type="dxa"/>
            <w:vAlign w:val="center"/>
          </w:tcPr>
          <w:p w14:paraId="0B02823A" w14:textId="77777777" w:rsidR="00245366" w:rsidRDefault="0004201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A4AADC1" w14:textId="77777777" w:rsidR="00245366" w:rsidRPr="00F165A7" w:rsidRDefault="00245366" w:rsidP="00AE2F6E">
            <w:pPr>
              <w:spacing w:after="0" w:line="360" w:lineRule="auto"/>
              <w:jc w:val="center"/>
              <w:rPr>
                <w:rFonts w:ascii="Times New Roman" w:hAnsi="Times New Roman" w:cs="Times New Roman"/>
                <w:noProof/>
                <w:lang w:val="pl-PL"/>
              </w:rPr>
            </w:pPr>
          </w:p>
        </w:tc>
      </w:tr>
      <w:tr w:rsidR="00C132BE" w:rsidRPr="00F165A7" w14:paraId="4CBF7AA4" w14:textId="77777777" w:rsidTr="00AE2F6E">
        <w:tc>
          <w:tcPr>
            <w:tcW w:w="776" w:type="dxa"/>
            <w:vAlign w:val="center"/>
          </w:tcPr>
          <w:p w14:paraId="69C25CAC"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06A2D5D" w14:textId="19FDAA5E" w:rsidR="00C132BE" w:rsidRPr="00073DD2" w:rsidRDefault="0004201F"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powinno umożliwiać zaszyfrowanie przechowywanych danych</w:t>
            </w:r>
            <w:r w:rsidR="008C3918" w:rsidRPr="00073DD2">
              <w:rPr>
                <w:rFonts w:ascii="Times New Roman" w:hAnsi="Times New Roman" w:cs="Times New Roman"/>
                <w:noProof/>
                <w:lang w:val="pl-PL"/>
              </w:rPr>
              <w:t>. Należy dostaczyć w</w:t>
            </w:r>
            <w:r w:rsidRPr="00073DD2">
              <w:rPr>
                <w:rFonts w:ascii="Times New Roman" w:hAnsi="Times New Roman" w:cs="Times New Roman"/>
                <w:noProof/>
                <w:lang w:val="pl-PL"/>
              </w:rPr>
              <w:t>ymagane licencje umożliwiające zaszyfrowanie i przechowywanie zaszyfrowanych danych w obrębie maksymalnej pojemności oferowanego urządzenia.</w:t>
            </w:r>
          </w:p>
        </w:tc>
        <w:tc>
          <w:tcPr>
            <w:tcW w:w="3402" w:type="dxa"/>
            <w:vAlign w:val="center"/>
          </w:tcPr>
          <w:p w14:paraId="645B44CA" w14:textId="77777777" w:rsidR="00C132BE" w:rsidRDefault="0004201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C6AEAD4"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3F917597" w14:textId="77777777" w:rsidTr="00AE2F6E">
        <w:tc>
          <w:tcPr>
            <w:tcW w:w="776" w:type="dxa"/>
            <w:vAlign w:val="center"/>
          </w:tcPr>
          <w:p w14:paraId="68D0C52F"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C299396" w14:textId="77777777" w:rsidR="00CC193B" w:rsidRPr="00073DD2" w:rsidRDefault="00CC193B"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musi wspierać deduplikację na źródle poprzez sieć FC (SAN) minimum dla następujących systemów operacyjnych:</w:t>
            </w:r>
          </w:p>
          <w:p w14:paraId="520FB077" w14:textId="77777777" w:rsidR="00CC193B"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t>
            </w:r>
            <w:r w:rsidR="00CC193B" w:rsidRPr="00073DD2">
              <w:rPr>
                <w:rFonts w:ascii="Times New Roman" w:hAnsi="Times New Roman" w:cs="Times New Roman"/>
                <w:noProof/>
                <w:lang w:val="pl-PL"/>
              </w:rPr>
              <w:t xml:space="preserve"> Windows</w:t>
            </w:r>
          </w:p>
          <w:p w14:paraId="3EF1B04E" w14:textId="77777777" w:rsidR="00C132BE" w:rsidRPr="00073DD2" w:rsidRDefault="00E90E6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t>
            </w:r>
            <w:r w:rsidR="00CC193B" w:rsidRPr="00073DD2">
              <w:rPr>
                <w:rFonts w:ascii="Times New Roman" w:hAnsi="Times New Roman" w:cs="Times New Roman"/>
                <w:noProof/>
                <w:lang w:val="pl-PL"/>
              </w:rPr>
              <w:t xml:space="preserve"> Linux (RedHat, SuSE)</w:t>
            </w:r>
          </w:p>
        </w:tc>
        <w:tc>
          <w:tcPr>
            <w:tcW w:w="3402" w:type="dxa"/>
            <w:vAlign w:val="center"/>
          </w:tcPr>
          <w:p w14:paraId="59056977" w14:textId="77777777" w:rsidR="00C132BE" w:rsidRDefault="00B065B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FABDEDC"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1A934503" w14:textId="77777777" w:rsidTr="00AE2F6E">
        <w:tc>
          <w:tcPr>
            <w:tcW w:w="776" w:type="dxa"/>
            <w:vAlign w:val="center"/>
          </w:tcPr>
          <w:p w14:paraId="4A58E943"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FF98D26" w14:textId="7BF1765C" w:rsidR="00DB2037" w:rsidRPr="00073DD2" w:rsidRDefault="00DB203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Oferowane urządzenie musi umożliwiać bezpośrednią replikację danych do drugiego urządzenia takiego samego typu. Konfiguracja replikacji musi być możliwa </w:t>
            </w:r>
            <w:r w:rsidR="008C3918"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w każdym z</w:t>
            </w:r>
            <w:r w:rsidR="008C3918" w:rsidRPr="00073DD2">
              <w:rPr>
                <w:rFonts w:ascii="Times New Roman" w:hAnsi="Times New Roman" w:cs="Times New Roman"/>
                <w:noProof/>
                <w:lang w:val="pl-PL"/>
              </w:rPr>
              <w:t xml:space="preserve"> podanych</w:t>
            </w:r>
            <w:r w:rsidRPr="00073DD2">
              <w:rPr>
                <w:rFonts w:ascii="Times New Roman" w:hAnsi="Times New Roman" w:cs="Times New Roman"/>
                <w:noProof/>
                <w:lang w:val="pl-PL"/>
              </w:rPr>
              <w:t xml:space="preserve"> trybów:</w:t>
            </w:r>
          </w:p>
          <w:p w14:paraId="33A8D488" w14:textId="77777777" w:rsidR="00DB2037" w:rsidRPr="00073DD2" w:rsidRDefault="00DB203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 jeden do jednego </w:t>
            </w:r>
          </w:p>
          <w:p w14:paraId="6EEE2432" w14:textId="77777777" w:rsidR="00DB2037" w:rsidRPr="00073DD2" w:rsidRDefault="00DB203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wiele do jednego</w:t>
            </w:r>
          </w:p>
          <w:p w14:paraId="40EF743F" w14:textId="77777777" w:rsidR="00DB2037" w:rsidRPr="00073DD2" w:rsidRDefault="00DB203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jeden do wielu</w:t>
            </w:r>
          </w:p>
          <w:p w14:paraId="3D4B65E2" w14:textId="77777777" w:rsidR="00DB2037" w:rsidRPr="00073DD2" w:rsidRDefault="00DB203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kaskadowej (urządzenie A replikuje dane do urządzenia B, które te same dane replikuje do urządzenia C).</w:t>
            </w:r>
          </w:p>
          <w:p w14:paraId="10907681" w14:textId="2FBB8AFD" w:rsidR="00C132BE" w:rsidRPr="00073DD2" w:rsidRDefault="00DB203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Replikacja musi się odbywać w trybie asynchronicznym. Transmitowane mogą być tylko te fragmenty danych (bloki) które nie znajdują się na docelowym urządzeniu.</w:t>
            </w:r>
            <w:r w:rsidR="00695AB4" w:rsidRPr="00073DD2">
              <w:rPr>
                <w:rFonts w:ascii="Times New Roman" w:hAnsi="Times New Roman" w:cs="Times New Roman"/>
                <w:noProof/>
                <w:lang w:val="pl-PL"/>
              </w:rPr>
              <w:t xml:space="preserve"> </w:t>
            </w:r>
          </w:p>
        </w:tc>
        <w:tc>
          <w:tcPr>
            <w:tcW w:w="3402" w:type="dxa"/>
            <w:vAlign w:val="center"/>
          </w:tcPr>
          <w:p w14:paraId="111EFFD1" w14:textId="77777777" w:rsidR="00C132BE" w:rsidRDefault="00B065B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D48BD4E"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1C834CA4" w14:textId="77777777" w:rsidTr="00AE2F6E">
        <w:tc>
          <w:tcPr>
            <w:tcW w:w="776" w:type="dxa"/>
            <w:vAlign w:val="center"/>
          </w:tcPr>
          <w:p w14:paraId="1ECB3851"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53C460D" w14:textId="77777777" w:rsidR="00C132BE" w:rsidRPr="00073DD2" w:rsidRDefault="00B065B8"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musi umożliwiać wydzielenie określonych portów Ethernet dedykowanych do replikacji.</w:t>
            </w:r>
          </w:p>
        </w:tc>
        <w:tc>
          <w:tcPr>
            <w:tcW w:w="3402" w:type="dxa"/>
            <w:vAlign w:val="center"/>
          </w:tcPr>
          <w:p w14:paraId="24585DA1" w14:textId="77777777" w:rsidR="00C132BE" w:rsidRDefault="00B065B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D0CBB88"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734A0582" w14:textId="77777777" w:rsidTr="00AE2F6E">
        <w:tc>
          <w:tcPr>
            <w:tcW w:w="776" w:type="dxa"/>
            <w:vAlign w:val="center"/>
          </w:tcPr>
          <w:p w14:paraId="741FE958"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747D6E6" w14:textId="66C7550E" w:rsidR="00C132BE" w:rsidRPr="00073DD2" w:rsidRDefault="00406704"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W przypadku  wykorzystania portów Ethernet do replikacji urządzenie musi umożliwiać </w:t>
            </w:r>
            <w:r w:rsidR="008C3918"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przyjmowanie backupów, odtwarzanie danych, przyjmowanie strumienia replikacji, wysyłanie strumienia replikacji tymi samymi portami.</w:t>
            </w:r>
          </w:p>
          <w:p w14:paraId="6A0BE7D4" w14:textId="77777777" w:rsidR="00FE3FF5" w:rsidRPr="00073DD2" w:rsidRDefault="00FE3FF5" w:rsidP="00727B8D">
            <w:pPr>
              <w:spacing w:after="0" w:line="276" w:lineRule="auto"/>
              <w:rPr>
                <w:rFonts w:ascii="Times New Roman" w:hAnsi="Times New Roman" w:cs="Times New Roman"/>
                <w:noProof/>
                <w:lang w:val="pl-PL"/>
              </w:rPr>
            </w:pPr>
          </w:p>
        </w:tc>
        <w:tc>
          <w:tcPr>
            <w:tcW w:w="3402" w:type="dxa"/>
            <w:vAlign w:val="center"/>
          </w:tcPr>
          <w:p w14:paraId="65C9ABA5" w14:textId="77777777" w:rsidR="00C132BE" w:rsidRDefault="00406704"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4CACDE9"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1C3C6EE9" w14:textId="77777777" w:rsidTr="00AE2F6E">
        <w:tc>
          <w:tcPr>
            <w:tcW w:w="776" w:type="dxa"/>
            <w:vAlign w:val="center"/>
          </w:tcPr>
          <w:p w14:paraId="79C25052"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E9062FC" w14:textId="57CE6A58" w:rsidR="00406704" w:rsidRPr="00073DD2" w:rsidRDefault="00406704" w:rsidP="00727B8D">
            <w:pPr>
              <w:spacing w:after="0" w:line="276" w:lineRule="auto"/>
              <w:rPr>
                <w:rFonts w:ascii="Times New Roman" w:hAnsi="Times New Roman" w:cs="Times New Roman"/>
                <w:noProof/>
                <w:lang w:val="pl-PL"/>
              </w:rPr>
            </w:pPr>
            <w:r w:rsidRPr="00406704">
              <w:rPr>
                <w:rFonts w:ascii="Times New Roman" w:hAnsi="Times New Roman" w:cs="Times New Roman"/>
                <w:noProof/>
                <w:lang w:val="pl-PL"/>
              </w:rPr>
              <w:t xml:space="preserve">W przypadku  replikacji danych między dwoma urządzeniami oferowanego typu, wymagana możliwość kontroli przez: Microsoft SQL Server Management Studio, muszą być możliwe do uzyskania </w:t>
            </w:r>
            <w:r w:rsidRPr="00073DD2">
              <w:rPr>
                <w:rFonts w:ascii="Times New Roman" w:hAnsi="Times New Roman" w:cs="Times New Roman"/>
                <w:noProof/>
                <w:lang w:val="pl-PL"/>
              </w:rPr>
              <w:t xml:space="preserve">jednocześnie </w:t>
            </w:r>
            <w:r w:rsidR="00ED1B8B"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wszystkie następujące funkcjonalności:</w:t>
            </w:r>
          </w:p>
          <w:p w14:paraId="74322780" w14:textId="77777777" w:rsidR="00406704" w:rsidRPr="00406704" w:rsidRDefault="00406704"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replikacja odbywa się bezpośrednio między dwoma urządzeniami bez udziału serwerów pośredniczących</w:t>
            </w:r>
          </w:p>
          <w:p w14:paraId="43223E0E" w14:textId="77777777" w:rsidR="00406704" w:rsidRPr="00406704" w:rsidRDefault="00406704"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406704">
              <w:rPr>
                <w:rFonts w:ascii="Times New Roman" w:hAnsi="Times New Roman" w:cs="Times New Roman"/>
                <w:noProof/>
                <w:lang w:val="pl-PL"/>
              </w:rPr>
              <w:t>replikacji podlegają tylko te fragmenty danych, które nie znajdują się na docelowym urządzeniu</w:t>
            </w:r>
          </w:p>
          <w:p w14:paraId="13B36FF0" w14:textId="77777777" w:rsidR="00406704" w:rsidRPr="00406704" w:rsidRDefault="00406704"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406704">
              <w:rPr>
                <w:rFonts w:ascii="Times New Roman" w:hAnsi="Times New Roman" w:cs="Times New Roman"/>
                <w:noProof/>
                <w:lang w:val="pl-PL"/>
              </w:rPr>
              <w:t>replikacja zarządzana jest z poziomu wymaganej aplikacji</w:t>
            </w:r>
          </w:p>
          <w:p w14:paraId="65D9FD49" w14:textId="77777777" w:rsidR="00C132BE" w:rsidRPr="00F165A7" w:rsidRDefault="00406704"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406704">
              <w:rPr>
                <w:rFonts w:ascii="Times New Roman" w:hAnsi="Times New Roman" w:cs="Times New Roman"/>
                <w:noProof/>
                <w:lang w:val="pl-PL"/>
              </w:rPr>
              <w:t>aplikacja posiada informację o obydwu kopiach zapasowych znajdujących się w obydwu urządzeniach bez konieczności przeprowadzania procesu inwentaryzacji</w:t>
            </w:r>
          </w:p>
        </w:tc>
        <w:tc>
          <w:tcPr>
            <w:tcW w:w="3402" w:type="dxa"/>
            <w:vAlign w:val="center"/>
          </w:tcPr>
          <w:p w14:paraId="76D6D513" w14:textId="77777777" w:rsidR="00C132BE" w:rsidRDefault="00406704"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AB927E6"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36743F5A" w14:textId="77777777" w:rsidTr="00AE2F6E">
        <w:tc>
          <w:tcPr>
            <w:tcW w:w="776" w:type="dxa"/>
            <w:vAlign w:val="center"/>
          </w:tcPr>
          <w:p w14:paraId="557797A4"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80154DA" w14:textId="108A3376" w:rsidR="00C132BE" w:rsidRPr="00F165A7" w:rsidRDefault="0036704C" w:rsidP="006348F8">
            <w:pPr>
              <w:spacing w:after="0" w:line="276" w:lineRule="auto"/>
              <w:rPr>
                <w:rFonts w:ascii="Times New Roman" w:hAnsi="Times New Roman" w:cs="Times New Roman"/>
                <w:noProof/>
                <w:lang w:val="pl-PL"/>
              </w:rPr>
            </w:pPr>
            <w:r w:rsidRPr="0036704C">
              <w:rPr>
                <w:rFonts w:ascii="Times New Roman" w:hAnsi="Times New Roman" w:cs="Times New Roman"/>
                <w:noProof/>
                <w:lang w:val="pl-PL"/>
              </w:rPr>
              <w:t>Oferowane urządzenie musi działać poprawnie przy zapełnieniu danymi na poziomie co najmniej 90%. Dokumentacja urządzenia nie może wskazywać n</w:t>
            </w:r>
            <w:r w:rsidR="00695AB4">
              <w:rPr>
                <w:rFonts w:ascii="Times New Roman" w:hAnsi="Times New Roman" w:cs="Times New Roman"/>
                <w:noProof/>
                <w:lang w:val="pl-PL"/>
              </w:rPr>
              <w:t xml:space="preserve">a </w:t>
            </w:r>
            <w:r w:rsidRPr="0036704C">
              <w:rPr>
                <w:rFonts w:ascii="Times New Roman" w:hAnsi="Times New Roman" w:cs="Times New Roman"/>
                <w:noProof/>
                <w:lang w:val="pl-PL"/>
              </w:rPr>
              <w:t>problemy, obostrzenia, które są efektem zapełnieniu urządzenia  zabezpieczanymi danymi, na poziomie mniejszym niż 90%.</w:t>
            </w:r>
          </w:p>
        </w:tc>
        <w:tc>
          <w:tcPr>
            <w:tcW w:w="3402" w:type="dxa"/>
            <w:vAlign w:val="center"/>
          </w:tcPr>
          <w:p w14:paraId="16212D14" w14:textId="77777777" w:rsidR="00C132BE" w:rsidRDefault="0036704C"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1CB11BD"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BE42B2" w:rsidRPr="00F165A7" w14:paraId="5A667A07" w14:textId="77777777" w:rsidTr="00AE2F6E">
        <w:tc>
          <w:tcPr>
            <w:tcW w:w="776" w:type="dxa"/>
            <w:vAlign w:val="center"/>
          </w:tcPr>
          <w:p w14:paraId="24AF224F"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DC3F688" w14:textId="77777777" w:rsidR="00BE42B2" w:rsidRPr="00F165A7" w:rsidRDefault="003A7104" w:rsidP="00727B8D">
            <w:pPr>
              <w:spacing w:after="0" w:line="276" w:lineRule="auto"/>
              <w:rPr>
                <w:rFonts w:ascii="Times New Roman" w:hAnsi="Times New Roman" w:cs="Times New Roman"/>
                <w:noProof/>
                <w:lang w:val="pl-PL"/>
              </w:rPr>
            </w:pPr>
            <w:r w:rsidRPr="003A7104">
              <w:rPr>
                <w:rFonts w:ascii="Times New Roman" w:hAnsi="Times New Roman" w:cs="Times New Roman"/>
                <w:noProof/>
                <w:lang w:val="pl-PL"/>
              </w:rPr>
              <w:t>Wymagana możliwość ograniczenia pasma używanego do replikacji między dwoma urządzeniami – oferowane urządzenie powinno być wyposażone w mechanizm umożliwiający zarządzaniem stopnia wykorzystania pasma na potrzeby replikacji.</w:t>
            </w:r>
          </w:p>
        </w:tc>
        <w:tc>
          <w:tcPr>
            <w:tcW w:w="3402" w:type="dxa"/>
            <w:vAlign w:val="center"/>
          </w:tcPr>
          <w:p w14:paraId="11D5A456" w14:textId="77777777" w:rsidR="00BE42B2" w:rsidRDefault="003A7104"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C0E447E"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36704C" w:rsidRPr="00F165A7" w14:paraId="5164E959" w14:textId="77777777" w:rsidTr="00AE2F6E">
        <w:tc>
          <w:tcPr>
            <w:tcW w:w="776" w:type="dxa"/>
            <w:vAlign w:val="center"/>
          </w:tcPr>
          <w:p w14:paraId="286439BC"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80796F3" w14:textId="77777777" w:rsidR="0036704C" w:rsidRPr="00F165A7" w:rsidRDefault="003A0B4D" w:rsidP="00727B8D">
            <w:pPr>
              <w:spacing w:after="0" w:line="276" w:lineRule="auto"/>
              <w:rPr>
                <w:rFonts w:ascii="Times New Roman" w:hAnsi="Times New Roman" w:cs="Times New Roman"/>
                <w:noProof/>
                <w:lang w:val="pl-PL"/>
              </w:rPr>
            </w:pPr>
            <w:r w:rsidRPr="003A0B4D">
              <w:rPr>
                <w:rFonts w:ascii="Times New Roman" w:hAnsi="Times New Roman" w:cs="Times New Roman"/>
                <w:noProof/>
                <w:lang w:val="pl-PL"/>
              </w:rPr>
              <w:t xml:space="preserve">Zdeduplikowane i skompresowane dane przechowywane w obrębie </w:t>
            </w:r>
            <w:r w:rsidRPr="00073DD2">
              <w:rPr>
                <w:rFonts w:ascii="Times New Roman" w:hAnsi="Times New Roman" w:cs="Times New Roman"/>
                <w:noProof/>
                <w:lang w:val="pl-PL"/>
              </w:rPr>
              <w:t xml:space="preserve">podsystemu dyskowego urządzenia muszą być chronione za pomocą technologii </w:t>
            </w:r>
            <w:r w:rsidR="005D4E21"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RAID 6</w:t>
            </w:r>
            <w:r w:rsidR="005D4E21" w:rsidRPr="00073DD2">
              <w:rPr>
                <w:rFonts w:ascii="Times New Roman" w:hAnsi="Times New Roman" w:cs="Times New Roman"/>
                <w:noProof/>
                <w:lang w:val="pl-PL"/>
              </w:rPr>
              <w:t>.</w:t>
            </w:r>
          </w:p>
        </w:tc>
        <w:tc>
          <w:tcPr>
            <w:tcW w:w="3402" w:type="dxa"/>
            <w:vAlign w:val="center"/>
          </w:tcPr>
          <w:p w14:paraId="46369DDA" w14:textId="77777777" w:rsidR="0036704C" w:rsidRDefault="003A0B4D"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852892A"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3A19FC0A" w14:textId="77777777" w:rsidTr="00AE2F6E">
        <w:tc>
          <w:tcPr>
            <w:tcW w:w="776" w:type="dxa"/>
            <w:vAlign w:val="center"/>
          </w:tcPr>
          <w:p w14:paraId="2758D40D"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5CBAC99" w14:textId="77777777" w:rsidR="003A0B4D" w:rsidRPr="003A0B4D" w:rsidRDefault="003A0B4D" w:rsidP="00727B8D">
            <w:pPr>
              <w:spacing w:after="0" w:line="276" w:lineRule="auto"/>
              <w:rPr>
                <w:rFonts w:ascii="Times New Roman" w:hAnsi="Times New Roman" w:cs="Times New Roman"/>
                <w:noProof/>
                <w:lang w:val="pl-PL"/>
              </w:rPr>
            </w:pPr>
            <w:r w:rsidRPr="003A0B4D">
              <w:rPr>
                <w:rFonts w:ascii="Times New Roman" w:hAnsi="Times New Roman" w:cs="Times New Roman"/>
                <w:noProof/>
                <w:lang w:val="pl-PL"/>
              </w:rPr>
              <w:t>Oferowane urządzenie musi umożliwiać wykonywanie SnapShot’ów, czyli umożliwiać zamrożenie obrazu danych (stanu backupów) w urządzeniu na określoną chwilę. Oferowane urządzenie musi również umożliwiać odtworzenie danych ze Snapshot’u.</w:t>
            </w:r>
          </w:p>
          <w:p w14:paraId="41A93410" w14:textId="77777777" w:rsidR="0036704C" w:rsidRDefault="003A0B4D" w:rsidP="00727B8D">
            <w:pPr>
              <w:spacing w:after="0" w:line="276" w:lineRule="auto"/>
              <w:rPr>
                <w:rFonts w:ascii="Times New Roman" w:hAnsi="Times New Roman" w:cs="Times New Roman"/>
                <w:noProof/>
                <w:lang w:val="pl-PL"/>
              </w:rPr>
            </w:pPr>
            <w:r w:rsidRPr="003A0B4D">
              <w:rPr>
                <w:rFonts w:ascii="Times New Roman" w:hAnsi="Times New Roman" w:cs="Times New Roman"/>
                <w:noProof/>
                <w:lang w:val="pl-PL"/>
              </w:rPr>
              <w:t>Odtworzenie danych ze Snapshot’u nie może wymagać konieczności nadpisania danych produkcyjnych jak również nie może oznaczać przerwy w normalnej pracy urządzenia (przyjmowania/odtwarzania backupów).</w:t>
            </w:r>
          </w:p>
          <w:p w14:paraId="133F126C" w14:textId="77777777" w:rsidR="00394374" w:rsidRDefault="00394374" w:rsidP="00727B8D">
            <w:pPr>
              <w:spacing w:after="0" w:line="276" w:lineRule="auto"/>
              <w:rPr>
                <w:rFonts w:ascii="Times New Roman" w:hAnsi="Times New Roman" w:cs="Times New Roman"/>
                <w:noProof/>
                <w:lang w:val="pl-PL"/>
              </w:rPr>
            </w:pPr>
          </w:p>
          <w:p w14:paraId="75B26D15" w14:textId="77777777" w:rsidR="00394374" w:rsidRPr="00F165A7" w:rsidRDefault="00394374" w:rsidP="00727B8D">
            <w:pPr>
              <w:spacing w:after="0" w:line="276" w:lineRule="auto"/>
              <w:rPr>
                <w:rFonts w:ascii="Times New Roman" w:hAnsi="Times New Roman" w:cs="Times New Roman"/>
                <w:noProof/>
                <w:lang w:val="pl-PL"/>
              </w:rPr>
            </w:pPr>
          </w:p>
        </w:tc>
        <w:tc>
          <w:tcPr>
            <w:tcW w:w="3402" w:type="dxa"/>
            <w:vAlign w:val="center"/>
          </w:tcPr>
          <w:p w14:paraId="590FB324" w14:textId="77777777" w:rsidR="0036704C" w:rsidRDefault="003A0B4D"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A58574D"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4925F007" w14:textId="77777777" w:rsidTr="00AE2F6E">
        <w:tc>
          <w:tcPr>
            <w:tcW w:w="776" w:type="dxa"/>
            <w:vAlign w:val="center"/>
          </w:tcPr>
          <w:p w14:paraId="11E6E806"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25FE03B" w14:textId="77777777" w:rsidR="0036704C" w:rsidRPr="00F165A7" w:rsidRDefault="00790E01" w:rsidP="00727B8D">
            <w:pPr>
              <w:spacing w:after="0" w:line="276" w:lineRule="auto"/>
              <w:rPr>
                <w:rFonts w:ascii="Times New Roman" w:hAnsi="Times New Roman" w:cs="Times New Roman"/>
                <w:noProof/>
                <w:lang w:val="pl-PL"/>
              </w:rPr>
            </w:pPr>
            <w:r w:rsidRPr="00790E01">
              <w:rPr>
                <w:rFonts w:ascii="Times New Roman" w:hAnsi="Times New Roman" w:cs="Times New Roman"/>
                <w:noProof/>
                <w:lang w:val="pl-PL"/>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tc>
        <w:tc>
          <w:tcPr>
            <w:tcW w:w="3402" w:type="dxa"/>
            <w:vAlign w:val="center"/>
          </w:tcPr>
          <w:p w14:paraId="132A1E2A"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51D3E5DB"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2F4077ED" w14:textId="77777777" w:rsidTr="00AE2F6E">
        <w:tc>
          <w:tcPr>
            <w:tcW w:w="776" w:type="dxa"/>
            <w:vAlign w:val="center"/>
          </w:tcPr>
          <w:p w14:paraId="4F7624D8"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2704651" w14:textId="77777777" w:rsidR="0036704C" w:rsidRPr="00F165A7" w:rsidRDefault="00790E01" w:rsidP="00727B8D">
            <w:pPr>
              <w:spacing w:after="0" w:line="276" w:lineRule="auto"/>
              <w:rPr>
                <w:rFonts w:ascii="Times New Roman" w:hAnsi="Times New Roman" w:cs="Times New Roman"/>
                <w:noProof/>
                <w:lang w:val="pl-PL"/>
              </w:rPr>
            </w:pPr>
            <w:r w:rsidRPr="00790E01">
              <w:rPr>
                <w:rFonts w:ascii="Times New Roman" w:hAnsi="Times New Roman" w:cs="Times New Roman"/>
                <w:noProof/>
                <w:lang w:val="pl-PL"/>
              </w:rPr>
              <w:t>Urządzenie musi umożliwiać podział na logiczne części. Dane znajdujące się w każdej logicznej części muszą być między sobą deduplikowane (globalna deduplikacja między logicznymi częściami urządzenia).</w:t>
            </w:r>
          </w:p>
        </w:tc>
        <w:tc>
          <w:tcPr>
            <w:tcW w:w="3402" w:type="dxa"/>
            <w:vAlign w:val="center"/>
          </w:tcPr>
          <w:p w14:paraId="28464EB8"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C46B2A7"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051ED690" w14:textId="77777777" w:rsidTr="00AE2F6E">
        <w:tc>
          <w:tcPr>
            <w:tcW w:w="776" w:type="dxa"/>
            <w:vAlign w:val="center"/>
          </w:tcPr>
          <w:p w14:paraId="57458EF8"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28AB210" w14:textId="6F226FFE" w:rsidR="0036704C" w:rsidRPr="00F165A7" w:rsidRDefault="00790E01"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musi mieć możliwość podziału na minimum 10 logicznych części pracujących równolegle. Producent musi oficjalnie wspierać pracę minimum 10 logicznych części pracujących równolegle z pełną wydajnością urządzenia.</w:t>
            </w:r>
          </w:p>
        </w:tc>
        <w:tc>
          <w:tcPr>
            <w:tcW w:w="3402" w:type="dxa"/>
            <w:vAlign w:val="center"/>
          </w:tcPr>
          <w:p w14:paraId="3DDDCDDB"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12F0D53"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0BF90ADA" w14:textId="77777777" w:rsidTr="00AE2F6E">
        <w:tc>
          <w:tcPr>
            <w:tcW w:w="776" w:type="dxa"/>
            <w:vAlign w:val="center"/>
          </w:tcPr>
          <w:p w14:paraId="0B1A08A4"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0CA2EA4" w14:textId="77777777" w:rsidR="0036704C" w:rsidRPr="00F165A7" w:rsidRDefault="00790E01" w:rsidP="00727B8D">
            <w:pPr>
              <w:spacing w:after="0" w:line="276" w:lineRule="auto"/>
              <w:rPr>
                <w:rFonts w:ascii="Times New Roman" w:hAnsi="Times New Roman" w:cs="Times New Roman"/>
                <w:noProof/>
                <w:lang w:val="pl-PL"/>
              </w:rPr>
            </w:pPr>
            <w:r w:rsidRPr="00790E01">
              <w:rPr>
                <w:rFonts w:ascii="Times New Roman" w:hAnsi="Times New Roman" w:cs="Times New Roman"/>
                <w:noProof/>
                <w:lang w:val="pl-PL"/>
              </w:rPr>
              <w:t>Dla każdej z w/w logicznych części oferowanego urządzenia musi być możliwość zdefiniowania oddzielnego użytkownika zarządzającego daną logiczną częścią deduplikatora. Użytkownicy zarządzający logiczną częścią A muszą widzieć tylko i wyłącznie zasoby logicznej części A i nie mogą widzieć żadnych innych zasobów oferowanego urządzenia.</w:t>
            </w:r>
          </w:p>
        </w:tc>
        <w:tc>
          <w:tcPr>
            <w:tcW w:w="3402" w:type="dxa"/>
            <w:vAlign w:val="center"/>
          </w:tcPr>
          <w:p w14:paraId="676C007B"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55B55D8"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561CB37A" w14:textId="77777777" w:rsidTr="00AE2F6E">
        <w:tc>
          <w:tcPr>
            <w:tcW w:w="776" w:type="dxa"/>
            <w:vAlign w:val="center"/>
          </w:tcPr>
          <w:p w14:paraId="6C21F654"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DF3EA00" w14:textId="71AEE60A" w:rsidR="00790E01" w:rsidRPr="00073DD2" w:rsidRDefault="00790E01" w:rsidP="00727B8D">
            <w:pPr>
              <w:spacing w:after="0" w:line="276" w:lineRule="auto"/>
              <w:rPr>
                <w:rFonts w:ascii="Times New Roman" w:hAnsi="Times New Roman" w:cs="Times New Roman"/>
                <w:noProof/>
                <w:lang w:val="pl-PL"/>
              </w:rPr>
            </w:pPr>
            <w:r w:rsidRPr="00790E01">
              <w:rPr>
                <w:rFonts w:ascii="Times New Roman" w:hAnsi="Times New Roman" w:cs="Times New Roman"/>
                <w:noProof/>
                <w:lang w:val="pl-PL"/>
              </w:rPr>
              <w:t xml:space="preserve">Wymagana możliwość zaprezentowania każdej z logicznych części oferowanego urządzenia, jako niezależnego urządzenia dostępnego za </w:t>
            </w:r>
            <w:r w:rsidRPr="00073DD2">
              <w:rPr>
                <w:rFonts w:ascii="Times New Roman" w:hAnsi="Times New Roman" w:cs="Times New Roman"/>
                <w:noProof/>
                <w:lang w:val="pl-PL"/>
              </w:rPr>
              <w:t>pośrednictwem</w:t>
            </w:r>
            <w:r w:rsidR="0090624A" w:rsidRPr="00073DD2">
              <w:rPr>
                <w:rFonts w:ascii="Times New Roman" w:hAnsi="Times New Roman" w:cs="Times New Roman"/>
                <w:noProof/>
                <w:lang w:val="pl-PL"/>
              </w:rPr>
              <w:t xml:space="preserve"> co najmniej</w:t>
            </w:r>
            <w:r w:rsidRPr="00073DD2">
              <w:rPr>
                <w:rFonts w:ascii="Times New Roman" w:hAnsi="Times New Roman" w:cs="Times New Roman"/>
                <w:noProof/>
                <w:lang w:val="pl-PL"/>
              </w:rPr>
              <w:t>:</w:t>
            </w:r>
          </w:p>
          <w:p w14:paraId="4164FB02" w14:textId="77777777" w:rsidR="00790E01" w:rsidRPr="00790E01" w:rsidRDefault="00790E01"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CIFS</w:t>
            </w:r>
          </w:p>
          <w:p w14:paraId="59FE630D" w14:textId="77777777" w:rsidR="00790E01" w:rsidRPr="00790E01" w:rsidRDefault="00790E01"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790E01">
              <w:rPr>
                <w:rFonts w:ascii="Times New Roman" w:hAnsi="Times New Roman" w:cs="Times New Roman"/>
                <w:noProof/>
                <w:lang w:val="pl-PL"/>
              </w:rPr>
              <w:t>NFS</w:t>
            </w:r>
          </w:p>
          <w:p w14:paraId="0F2AD613" w14:textId="77777777" w:rsidR="00790E01" w:rsidRPr="00790E01" w:rsidRDefault="00790E01"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790E01">
              <w:rPr>
                <w:rFonts w:ascii="Times New Roman" w:hAnsi="Times New Roman" w:cs="Times New Roman"/>
                <w:noProof/>
                <w:lang w:val="pl-PL"/>
              </w:rPr>
              <w:t>VTL</w:t>
            </w:r>
          </w:p>
          <w:p w14:paraId="79633D0A" w14:textId="77777777" w:rsidR="0036704C" w:rsidRPr="00F165A7" w:rsidRDefault="00790E01"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790E01">
              <w:rPr>
                <w:rFonts w:ascii="Times New Roman" w:hAnsi="Times New Roman" w:cs="Times New Roman"/>
                <w:noProof/>
                <w:lang w:val="pl-PL"/>
              </w:rPr>
              <w:t>deduplikacja na źródle</w:t>
            </w:r>
          </w:p>
        </w:tc>
        <w:tc>
          <w:tcPr>
            <w:tcW w:w="3402" w:type="dxa"/>
            <w:vAlign w:val="center"/>
          </w:tcPr>
          <w:p w14:paraId="6F2993ED"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91CEF7F"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47B3A933" w14:textId="77777777" w:rsidTr="00AE2F6E">
        <w:tc>
          <w:tcPr>
            <w:tcW w:w="776" w:type="dxa"/>
            <w:vAlign w:val="center"/>
          </w:tcPr>
          <w:p w14:paraId="261E2F15"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F00F159"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Urządzenie powinno umożliwiać zdefiniowanie blokady skasowania danych (funkcjonalność WORM). Blokada skasowania danych musi chronić plik w zdefiniowanym czasie przed usunięciem pliku, modyfikacją pliku.</w:t>
            </w:r>
          </w:p>
          <w:p w14:paraId="1237D06E"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Blokada skasowania danych musi działać w dwóch trybach (do wyboru przez administratora):</w:t>
            </w:r>
          </w:p>
          <w:p w14:paraId="0243D16C"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1.</w:t>
            </w:r>
            <w:r>
              <w:rPr>
                <w:rFonts w:ascii="Times New Roman" w:hAnsi="Times New Roman" w:cs="Times New Roman"/>
                <w:noProof/>
                <w:lang w:val="pl-PL"/>
              </w:rPr>
              <w:t xml:space="preserve"> </w:t>
            </w:r>
            <w:r w:rsidRPr="0080590F">
              <w:rPr>
                <w:rFonts w:ascii="Times New Roman" w:hAnsi="Times New Roman" w:cs="Times New Roman"/>
                <w:noProof/>
                <w:lang w:val="pl-PL"/>
              </w:rPr>
              <w:t>Możliwość zdjęcia blokady przed upływem ważności danych</w:t>
            </w:r>
          </w:p>
          <w:p w14:paraId="7EC5DE51"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2.</w:t>
            </w:r>
            <w:r>
              <w:rPr>
                <w:rFonts w:ascii="Times New Roman" w:hAnsi="Times New Roman" w:cs="Times New Roman"/>
                <w:noProof/>
                <w:lang w:val="pl-PL"/>
              </w:rPr>
              <w:t xml:space="preserve"> </w:t>
            </w:r>
            <w:r w:rsidRPr="0080590F">
              <w:rPr>
                <w:rFonts w:ascii="Times New Roman" w:hAnsi="Times New Roman" w:cs="Times New Roman"/>
                <w:noProof/>
                <w:lang w:val="pl-PL"/>
              </w:rPr>
              <w:t xml:space="preserve">Brak możliwości zdjęcia blokady przed upływem ważności danych </w:t>
            </w:r>
            <w:r w:rsidRPr="0080590F">
              <w:rPr>
                <w:rFonts w:ascii="Times New Roman" w:hAnsi="Times New Roman" w:cs="Times New Roman"/>
                <w:noProof/>
                <w:lang w:val="pl-PL"/>
              </w:rPr>
              <w:lastRenderedPageBreak/>
              <w:t>(COMPLIANCE), w tym wypadku wymagane wsparcie norm SEC 17a-4(f) lub ISO Standard 15489-1 w zakresie ochrony danych</w:t>
            </w:r>
          </w:p>
          <w:p w14:paraId="07EED194" w14:textId="77777777" w:rsidR="0080590F" w:rsidRPr="00073DD2" w:rsidRDefault="0080590F"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Licencje na blokadę usunięcia/zmiany przechowywanych plików muszą być dostarczone wraz z urządzeniem.</w:t>
            </w:r>
          </w:p>
          <w:p w14:paraId="6FEAC074" w14:textId="7D5DEC12" w:rsidR="0080590F" w:rsidRPr="00073DD2" w:rsidRDefault="0080590F"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 przypadku braku wymaganej funkcjonalności WORM, wymagana</w:t>
            </w:r>
            <w:r w:rsidR="00BD706F" w:rsidRPr="00073DD2">
              <w:rPr>
                <w:rFonts w:ascii="Times New Roman" w:hAnsi="Times New Roman" w:cs="Times New Roman"/>
                <w:noProof/>
                <w:lang w:val="pl-PL"/>
              </w:rPr>
              <w:t xml:space="preserve"> jest </w:t>
            </w:r>
            <w:r w:rsidRPr="00073DD2">
              <w:rPr>
                <w:rFonts w:ascii="Times New Roman" w:hAnsi="Times New Roman" w:cs="Times New Roman"/>
                <w:noProof/>
                <w:lang w:val="pl-PL"/>
              </w:rPr>
              <w:t>dostawa dodatkowej macierzy typu NAS (NFS/CIFS) o pojemności netto trzykrotnie większej od wymaganej pojemności netto deduplikatora (16TB x 3 = 48TB netto), o wydajności nie mniejszej od deduplikatora będącego przedmiotem zapytania, wyposażona w funkcjonalność WORM macierz musi spełniać wymagania dot</w:t>
            </w:r>
            <w:r w:rsidR="00F51CCD" w:rsidRPr="00073DD2">
              <w:rPr>
                <w:rFonts w:ascii="Times New Roman" w:hAnsi="Times New Roman" w:cs="Times New Roman"/>
                <w:noProof/>
                <w:lang w:val="pl-PL"/>
              </w:rPr>
              <w:t>yczące</w:t>
            </w:r>
            <w:r w:rsidRPr="00073DD2">
              <w:rPr>
                <w:rFonts w:ascii="Times New Roman" w:hAnsi="Times New Roman" w:cs="Times New Roman"/>
                <w:noProof/>
                <w:lang w:val="pl-PL"/>
              </w:rPr>
              <w:t xml:space="preserve"> ochrony danych określone normami SEC 17a-4(f) lub ISO Standard 15489-1. </w:t>
            </w:r>
          </w:p>
          <w:p w14:paraId="1BE609FE" w14:textId="77777777" w:rsidR="0036704C" w:rsidRPr="00F165A7" w:rsidRDefault="0080590F"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 każdym przypadku wymagana</w:t>
            </w:r>
            <w:r w:rsidRPr="0080590F">
              <w:rPr>
                <w:rFonts w:ascii="Times New Roman" w:hAnsi="Times New Roman" w:cs="Times New Roman"/>
                <w:noProof/>
                <w:lang w:val="pl-PL"/>
              </w:rPr>
              <w:t xml:space="preserve"> możliwość automatycznego uruchamiania blokady (podczas zapisu) WORM dla danych zapisywanych na obszar objęty działaniem wspomnianej blokady. </w:t>
            </w:r>
            <w:r w:rsidR="00AF04F3">
              <w:rPr>
                <w:rFonts w:ascii="Times New Roman" w:hAnsi="Times New Roman" w:cs="Times New Roman"/>
                <w:noProof/>
                <w:lang w:val="pl-PL"/>
              </w:rPr>
              <w:br/>
            </w:r>
            <w:r w:rsidRPr="0080590F">
              <w:rPr>
                <w:rFonts w:ascii="Times New Roman" w:hAnsi="Times New Roman" w:cs="Times New Roman"/>
                <w:noProof/>
                <w:lang w:val="pl-PL"/>
              </w:rPr>
              <w:t>W każdym przypadku wymagana również możliwość używania blokady WORM dla obrazu danych uzyskanych poprzez użycie wymaganej funkcjonalności SnapShot.</w:t>
            </w:r>
          </w:p>
        </w:tc>
        <w:tc>
          <w:tcPr>
            <w:tcW w:w="3402" w:type="dxa"/>
            <w:vAlign w:val="center"/>
          </w:tcPr>
          <w:p w14:paraId="631A25D2" w14:textId="77777777" w:rsidR="0036704C" w:rsidRDefault="00AF04F3"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lastRenderedPageBreak/>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D29CD3D"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0372D86E" w14:textId="77777777" w:rsidTr="00AE2F6E">
        <w:tc>
          <w:tcPr>
            <w:tcW w:w="776" w:type="dxa"/>
            <w:vAlign w:val="center"/>
          </w:tcPr>
          <w:p w14:paraId="526EF619"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5E3FE7E" w14:textId="6906DB58" w:rsidR="00FF5E77" w:rsidRPr="00073DD2" w:rsidRDefault="00FF5E7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Urządzenie musi mieć możliwość przechowywania danych niezmienialnych</w:t>
            </w:r>
            <w:r w:rsidR="00F61136" w:rsidRPr="00073DD2">
              <w:rPr>
                <w:rFonts w:ascii="Times New Roman" w:hAnsi="Times New Roman" w:cs="Times New Roman"/>
                <w:noProof/>
                <w:lang w:val="pl-PL"/>
              </w:rPr>
              <w:t>, co najmniej</w:t>
            </w:r>
            <w:r w:rsidRPr="00073DD2">
              <w:rPr>
                <w:rFonts w:ascii="Times New Roman" w:hAnsi="Times New Roman" w:cs="Times New Roman"/>
                <w:noProof/>
                <w:lang w:val="pl-PL"/>
              </w:rPr>
              <w:t>:</w:t>
            </w:r>
          </w:p>
          <w:p w14:paraId="16A6E059" w14:textId="77777777" w:rsidR="00FF5E77" w:rsidRPr="00073DD2" w:rsidRDefault="00FF5E7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Video</w:t>
            </w:r>
          </w:p>
          <w:p w14:paraId="1AF96F21" w14:textId="77777777" w:rsidR="00FF5E77" w:rsidRPr="00073DD2" w:rsidRDefault="00FF5E7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Grafika</w:t>
            </w:r>
          </w:p>
          <w:p w14:paraId="6E2912B0" w14:textId="77777777" w:rsidR="00FF5E77" w:rsidRPr="00073DD2" w:rsidRDefault="00FF5E7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Nagrania dźwiękowe</w:t>
            </w:r>
          </w:p>
          <w:p w14:paraId="38BED1A4" w14:textId="77777777" w:rsidR="00FF5E77" w:rsidRPr="00073DD2" w:rsidRDefault="00FF5E7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Pliki pdf</w:t>
            </w:r>
          </w:p>
          <w:p w14:paraId="0B7D430B" w14:textId="77777777" w:rsidR="0036704C" w:rsidRPr="00073DD2" w:rsidRDefault="00FF5E77"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na udziałach CIFS/NFS.</w:t>
            </w:r>
          </w:p>
        </w:tc>
        <w:tc>
          <w:tcPr>
            <w:tcW w:w="3402" w:type="dxa"/>
            <w:vAlign w:val="center"/>
          </w:tcPr>
          <w:p w14:paraId="5F81B4E4" w14:textId="77777777" w:rsidR="0036704C"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E057C01"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C6626A" w:rsidRPr="00F165A7" w14:paraId="7841387B" w14:textId="77777777" w:rsidTr="00AE2F6E">
        <w:tc>
          <w:tcPr>
            <w:tcW w:w="776" w:type="dxa"/>
            <w:vAlign w:val="center"/>
          </w:tcPr>
          <w:p w14:paraId="67E5B1ED"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80B7BF0" w14:textId="2D74A9A7" w:rsidR="004331B7" w:rsidRPr="00073DD2" w:rsidRDefault="00CF0821"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Urządzenie musi weryfikować dane po zapisie </w:t>
            </w:r>
            <w:r w:rsidR="00F73519" w:rsidRPr="00073DD2">
              <w:rPr>
                <w:rFonts w:ascii="Times New Roman" w:hAnsi="Times New Roman" w:cs="Times New Roman"/>
                <w:noProof/>
                <w:lang w:val="pl-PL"/>
              </w:rPr>
              <w:t xml:space="preserve"> - </w:t>
            </w:r>
            <w:r w:rsidR="004331B7" w:rsidRPr="00073DD2">
              <w:rPr>
                <w:rFonts w:ascii="Times New Roman" w:hAnsi="Times New Roman" w:cs="Times New Roman"/>
                <w:noProof/>
                <w:lang w:val="pl-PL"/>
              </w:rPr>
              <w:t>weryfikacj</w:t>
            </w:r>
            <w:r w:rsidR="00F73519" w:rsidRPr="00073DD2">
              <w:rPr>
                <w:rFonts w:ascii="Times New Roman" w:hAnsi="Times New Roman" w:cs="Times New Roman"/>
                <w:noProof/>
                <w:lang w:val="pl-PL"/>
              </w:rPr>
              <w:t xml:space="preserve">a </w:t>
            </w:r>
            <w:r w:rsidR="004331B7" w:rsidRPr="00073DD2">
              <w:rPr>
                <w:rFonts w:ascii="Times New Roman" w:hAnsi="Times New Roman" w:cs="Times New Roman"/>
                <w:noProof/>
                <w:lang w:val="pl-PL"/>
              </w:rPr>
              <w:t>wszystkich zabezpieczanych danych backup’owych</w:t>
            </w:r>
            <w:r w:rsidR="00F73519" w:rsidRPr="00073DD2">
              <w:rPr>
                <w:rFonts w:ascii="Times New Roman" w:hAnsi="Times New Roman" w:cs="Times New Roman"/>
                <w:noProof/>
                <w:lang w:val="pl-PL"/>
              </w:rPr>
              <w:t xml:space="preserve">.  </w:t>
            </w:r>
            <w:r w:rsidR="004331B7" w:rsidRPr="00073DD2">
              <w:rPr>
                <w:rFonts w:ascii="Times New Roman" w:hAnsi="Times New Roman" w:cs="Times New Roman"/>
                <w:strike/>
                <w:noProof/>
                <w:lang w:val="pl-PL"/>
              </w:rPr>
              <w:t xml:space="preserve"> </w:t>
            </w:r>
          </w:p>
          <w:p w14:paraId="60D49C81" w14:textId="6381A2E6" w:rsidR="00C6626A" w:rsidRPr="00073DD2" w:rsidRDefault="00CF0821" w:rsidP="00727B8D">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 urzadzenia  muszą uwzględniać  tę funkcjonalność.</w:t>
            </w:r>
          </w:p>
        </w:tc>
        <w:tc>
          <w:tcPr>
            <w:tcW w:w="3402" w:type="dxa"/>
            <w:vAlign w:val="center"/>
          </w:tcPr>
          <w:p w14:paraId="5784DD40"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F28B8AB"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224A8BCD" w14:textId="77777777" w:rsidTr="00AE2F6E">
        <w:tc>
          <w:tcPr>
            <w:tcW w:w="776" w:type="dxa"/>
            <w:vAlign w:val="center"/>
          </w:tcPr>
          <w:p w14:paraId="7920C802"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9A5E258"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Urządzenie musi automatycznie usuwać przeterminowane dane (bloki danych nie należące do backupów o aktualnej retencji) w procesie czyszczenia.</w:t>
            </w:r>
          </w:p>
        </w:tc>
        <w:tc>
          <w:tcPr>
            <w:tcW w:w="3402" w:type="dxa"/>
            <w:vAlign w:val="center"/>
          </w:tcPr>
          <w:p w14:paraId="6BE94047"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E53DCCD"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69FD8798" w14:textId="77777777" w:rsidTr="00AE2F6E">
        <w:tc>
          <w:tcPr>
            <w:tcW w:w="776" w:type="dxa"/>
            <w:vAlign w:val="center"/>
          </w:tcPr>
          <w:p w14:paraId="20E1FD88"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8C81DE1"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Proces usuwania przeterminowanych danych (czyszczenia) nie może uniemożliwiać pracy procesów backupu / odtwarzania danych (zapisu / odczytu danych z zewnątrz do systemu).</w:t>
            </w:r>
          </w:p>
        </w:tc>
        <w:tc>
          <w:tcPr>
            <w:tcW w:w="3402" w:type="dxa"/>
            <w:vAlign w:val="center"/>
          </w:tcPr>
          <w:p w14:paraId="502F018D"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65B5CA2"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068D6B3C" w14:textId="77777777" w:rsidTr="00AE2F6E">
        <w:tc>
          <w:tcPr>
            <w:tcW w:w="776" w:type="dxa"/>
            <w:vAlign w:val="center"/>
          </w:tcPr>
          <w:p w14:paraId="3E47BCC4"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1219048"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Wymagana możliwość zdefiniowania maksymalnego obciążenia urządzenia procesem usuwania przeterminowanych danych (poziomu obciążenia procesora).</w:t>
            </w:r>
          </w:p>
        </w:tc>
        <w:tc>
          <w:tcPr>
            <w:tcW w:w="3402" w:type="dxa"/>
            <w:vAlign w:val="center"/>
          </w:tcPr>
          <w:p w14:paraId="5FA8F544"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FD62D1C"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1270E08A" w14:textId="77777777" w:rsidTr="00AE2F6E">
        <w:tc>
          <w:tcPr>
            <w:tcW w:w="776" w:type="dxa"/>
            <w:vAlign w:val="center"/>
          </w:tcPr>
          <w:p w14:paraId="7A578B2D"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B8327E6"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Wymagana możliwość zdefiniowania harmonogramu wg. którego  wykonywany jest proces usuwania przeterminowanych danych (czyszczenia), realizowany równolegle z procesami backup/restore/replication.</w:t>
            </w:r>
          </w:p>
        </w:tc>
        <w:tc>
          <w:tcPr>
            <w:tcW w:w="3402" w:type="dxa"/>
            <w:vAlign w:val="center"/>
          </w:tcPr>
          <w:p w14:paraId="419E616B"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40C2EEB"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7C6937BD" w14:textId="77777777" w:rsidTr="00AE2F6E">
        <w:tc>
          <w:tcPr>
            <w:tcW w:w="776" w:type="dxa"/>
            <w:vAlign w:val="center"/>
          </w:tcPr>
          <w:p w14:paraId="0F62C8A8"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BB88330" w14:textId="71451322" w:rsidR="00C6626A" w:rsidRPr="00F165A7" w:rsidRDefault="00CF0821" w:rsidP="00727B8D">
            <w:pPr>
              <w:tabs>
                <w:tab w:val="left" w:pos="784"/>
              </w:tabs>
              <w:spacing w:after="0" w:line="276" w:lineRule="auto"/>
              <w:rPr>
                <w:rFonts w:ascii="Times New Roman" w:hAnsi="Times New Roman" w:cs="Times New Roman"/>
                <w:noProof/>
                <w:lang w:val="pl-PL"/>
              </w:rPr>
            </w:pPr>
            <w:r w:rsidRPr="00CF0821">
              <w:rPr>
                <w:rFonts w:ascii="Times New Roman" w:hAnsi="Times New Roman" w:cs="Times New Roman"/>
                <w:noProof/>
                <w:lang w:val="pl-PL"/>
              </w:rPr>
              <w:t>Standardowa częstotliwość usuwania przeterminowanych danych (czyszczenie) nie powinna być większa niż 1 raz na tydzień - minimalizując czas w którym backupy/odtworzenia narażone są na spowolnienie</w:t>
            </w:r>
            <w:r w:rsidR="00267D1E">
              <w:rPr>
                <w:rFonts w:ascii="Times New Roman" w:hAnsi="Times New Roman" w:cs="Times New Roman"/>
                <w:noProof/>
                <w:lang w:val="pl-PL"/>
              </w:rPr>
              <w:t>.</w:t>
            </w:r>
            <w:r w:rsidRPr="00CF0821">
              <w:rPr>
                <w:rFonts w:ascii="Times New Roman" w:hAnsi="Times New Roman" w:cs="Times New Roman"/>
                <w:noProof/>
                <w:lang w:val="pl-PL"/>
              </w:rPr>
              <w:t xml:space="preserve"> </w:t>
            </w:r>
          </w:p>
        </w:tc>
        <w:tc>
          <w:tcPr>
            <w:tcW w:w="3402" w:type="dxa"/>
            <w:vAlign w:val="center"/>
          </w:tcPr>
          <w:p w14:paraId="508D9E14"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3F656B5"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2FFB07F8" w14:textId="77777777" w:rsidTr="00AE2F6E">
        <w:tc>
          <w:tcPr>
            <w:tcW w:w="776" w:type="dxa"/>
            <w:vAlign w:val="center"/>
          </w:tcPr>
          <w:p w14:paraId="6B8C53A1"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1713F01" w14:textId="77777777" w:rsidR="00C6626A" w:rsidRPr="00F165A7" w:rsidRDefault="00FB1227" w:rsidP="00727B8D">
            <w:pPr>
              <w:spacing w:after="0" w:line="276" w:lineRule="auto"/>
              <w:rPr>
                <w:rFonts w:ascii="Times New Roman" w:hAnsi="Times New Roman" w:cs="Times New Roman"/>
                <w:noProof/>
                <w:lang w:val="pl-PL"/>
              </w:rPr>
            </w:pPr>
            <w:r w:rsidRPr="00FB1227">
              <w:rPr>
                <w:rFonts w:ascii="Times New Roman" w:hAnsi="Times New Roman" w:cs="Times New Roman"/>
                <w:noProof/>
                <w:lang w:val="pl-PL"/>
              </w:rPr>
              <w:t>Urządzenie musi systemowo (wbudowana funkcjonalnośc) umożliwiać realizację 1-ego procesu czyszczenia dopiero po przekroczeniu 75% zajętości oferowanej przestrzeni</w:t>
            </w:r>
          </w:p>
        </w:tc>
        <w:tc>
          <w:tcPr>
            <w:tcW w:w="3402" w:type="dxa"/>
            <w:vAlign w:val="center"/>
          </w:tcPr>
          <w:p w14:paraId="708AB20C" w14:textId="77777777" w:rsidR="00C6626A" w:rsidRDefault="00FB1227"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3DD6868"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F0821" w:rsidRPr="00F165A7" w14:paraId="1B44335C" w14:textId="77777777" w:rsidTr="00AE2F6E">
        <w:tc>
          <w:tcPr>
            <w:tcW w:w="776" w:type="dxa"/>
            <w:vAlign w:val="center"/>
          </w:tcPr>
          <w:p w14:paraId="4C6D72AF"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DD58941" w14:textId="49AA4E75" w:rsidR="00FB1227" w:rsidRPr="00FB1227" w:rsidRDefault="00FB1227" w:rsidP="00727B8D">
            <w:pPr>
              <w:spacing w:after="0" w:line="276" w:lineRule="auto"/>
              <w:rPr>
                <w:rFonts w:ascii="Times New Roman" w:hAnsi="Times New Roman" w:cs="Times New Roman"/>
                <w:noProof/>
                <w:lang w:val="pl-PL"/>
              </w:rPr>
            </w:pPr>
            <w:r w:rsidRPr="00FB1227">
              <w:rPr>
                <w:rFonts w:ascii="Times New Roman" w:hAnsi="Times New Roman" w:cs="Times New Roman"/>
                <w:noProof/>
                <w:lang w:val="pl-PL"/>
              </w:rPr>
              <w:t xml:space="preserve">Urządzenie musi mieć możliwość </w:t>
            </w:r>
            <w:r w:rsidRPr="00073DD2">
              <w:rPr>
                <w:rFonts w:ascii="Times New Roman" w:hAnsi="Times New Roman" w:cs="Times New Roman"/>
                <w:noProof/>
                <w:lang w:val="pl-PL"/>
              </w:rPr>
              <w:t xml:space="preserve">zarządzania </w:t>
            </w:r>
            <w:r w:rsidR="00F61136" w:rsidRPr="00073DD2">
              <w:rPr>
                <w:rFonts w:ascii="Times New Roman" w:hAnsi="Times New Roman" w:cs="Times New Roman"/>
                <w:noProof/>
                <w:lang w:val="pl-PL"/>
              </w:rPr>
              <w:t xml:space="preserve">co najmniej </w:t>
            </w:r>
            <w:r w:rsidRPr="00073DD2">
              <w:rPr>
                <w:rFonts w:ascii="Times New Roman" w:hAnsi="Times New Roman" w:cs="Times New Roman"/>
                <w:noProof/>
                <w:lang w:val="pl-PL"/>
              </w:rPr>
              <w:t>poprzez</w:t>
            </w:r>
          </w:p>
          <w:p w14:paraId="23FF48C0" w14:textId="77777777" w:rsidR="00FB1227" w:rsidRPr="00FB1227" w:rsidRDefault="00FB1227"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FB1227">
              <w:rPr>
                <w:rFonts w:ascii="Times New Roman" w:hAnsi="Times New Roman" w:cs="Times New Roman"/>
                <w:noProof/>
                <w:lang w:val="pl-PL"/>
              </w:rPr>
              <w:t>Interfejs graficzny dostępny z przeglądarki internetowej</w:t>
            </w:r>
          </w:p>
          <w:p w14:paraId="1396A1D4" w14:textId="77777777" w:rsidR="00CF0821" w:rsidRPr="00F165A7" w:rsidRDefault="00FB1227" w:rsidP="00727B8D">
            <w:pPr>
              <w:spacing w:after="0" w:line="276" w:lineRule="auto"/>
              <w:rPr>
                <w:rFonts w:ascii="Times New Roman" w:hAnsi="Times New Roman" w:cs="Times New Roman"/>
                <w:noProof/>
                <w:lang w:val="pl-PL"/>
              </w:rPr>
            </w:pPr>
            <w:r>
              <w:rPr>
                <w:rFonts w:ascii="Times New Roman" w:hAnsi="Times New Roman" w:cs="Times New Roman"/>
                <w:noProof/>
                <w:lang w:val="pl-PL"/>
              </w:rPr>
              <w:t xml:space="preserve">- </w:t>
            </w:r>
            <w:r w:rsidRPr="00FB1227">
              <w:rPr>
                <w:rFonts w:ascii="Times New Roman" w:hAnsi="Times New Roman" w:cs="Times New Roman"/>
                <w:noProof/>
                <w:lang w:val="pl-PL"/>
              </w:rPr>
              <w:t>Poprzez linię komend (CLI) dostępną z poziomu ssh (secure shell)</w:t>
            </w:r>
          </w:p>
        </w:tc>
        <w:tc>
          <w:tcPr>
            <w:tcW w:w="3402" w:type="dxa"/>
            <w:vAlign w:val="center"/>
          </w:tcPr>
          <w:p w14:paraId="14CAFEB6"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A9A448A"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F0821" w:rsidRPr="00F165A7" w14:paraId="2DE04849" w14:textId="77777777" w:rsidTr="00AE2F6E">
        <w:tc>
          <w:tcPr>
            <w:tcW w:w="776" w:type="dxa"/>
            <w:vAlign w:val="center"/>
          </w:tcPr>
          <w:p w14:paraId="22730001"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0D3E6F4" w14:textId="77777777" w:rsidR="00CF0821" w:rsidRPr="00F165A7" w:rsidRDefault="001C00A6" w:rsidP="00727B8D">
            <w:pPr>
              <w:spacing w:after="0" w:line="276" w:lineRule="auto"/>
              <w:rPr>
                <w:rFonts w:ascii="Times New Roman" w:hAnsi="Times New Roman" w:cs="Times New Roman"/>
                <w:noProof/>
                <w:lang w:val="pl-PL"/>
              </w:rPr>
            </w:pPr>
            <w:r w:rsidRPr="001C00A6">
              <w:rPr>
                <w:rFonts w:ascii="Times New Roman" w:hAnsi="Times New Roman" w:cs="Times New Roman"/>
                <w:noProof/>
                <w:lang w:val="pl-PL"/>
              </w:rPr>
              <w:t>Oprogramowanie do zarządzania musi rezydować na oferowanym na urządzeniu deduplikacyjnym.</w:t>
            </w:r>
          </w:p>
        </w:tc>
        <w:tc>
          <w:tcPr>
            <w:tcW w:w="3402" w:type="dxa"/>
            <w:vAlign w:val="center"/>
          </w:tcPr>
          <w:p w14:paraId="4C4FE825"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089B48D"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F0821" w:rsidRPr="00F165A7" w14:paraId="4F544342" w14:textId="77777777" w:rsidTr="00AE2F6E">
        <w:tc>
          <w:tcPr>
            <w:tcW w:w="776" w:type="dxa"/>
            <w:vAlign w:val="center"/>
          </w:tcPr>
          <w:p w14:paraId="1041E1CD"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A8041AD" w14:textId="77777777" w:rsidR="00CF0821" w:rsidRPr="00F165A7" w:rsidRDefault="001C00A6" w:rsidP="00727B8D">
            <w:pPr>
              <w:spacing w:after="0" w:line="276" w:lineRule="auto"/>
              <w:rPr>
                <w:rFonts w:ascii="Times New Roman" w:hAnsi="Times New Roman" w:cs="Times New Roman"/>
                <w:noProof/>
                <w:lang w:val="pl-PL"/>
              </w:rPr>
            </w:pPr>
            <w:r w:rsidRPr="001C00A6">
              <w:rPr>
                <w:rFonts w:ascii="Times New Roman" w:hAnsi="Times New Roman" w:cs="Times New Roman"/>
                <w:noProof/>
                <w:lang w:val="pl-PL"/>
              </w:rPr>
              <w:t xml:space="preserve">Oferowane urządzenie musi mieć możliwość sprawdzenia pakietu upgrade’ującego firmware urządzenia (GUI lub CLI), to znaczy sprawdzenia czy nowa wersja systemu nie spowoduje problemów </w:t>
            </w:r>
            <w:r>
              <w:rPr>
                <w:rFonts w:ascii="Times New Roman" w:hAnsi="Times New Roman" w:cs="Times New Roman"/>
                <w:noProof/>
                <w:lang w:val="pl-PL"/>
              </w:rPr>
              <w:br/>
            </w:r>
            <w:r w:rsidRPr="001C00A6">
              <w:rPr>
                <w:rFonts w:ascii="Times New Roman" w:hAnsi="Times New Roman" w:cs="Times New Roman"/>
                <w:noProof/>
                <w:lang w:val="pl-PL"/>
              </w:rPr>
              <w:t>z urządzeniem.</w:t>
            </w:r>
          </w:p>
        </w:tc>
        <w:tc>
          <w:tcPr>
            <w:tcW w:w="3402" w:type="dxa"/>
            <w:vAlign w:val="center"/>
          </w:tcPr>
          <w:p w14:paraId="35645946"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5C19A95"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F0821" w:rsidRPr="007E3946" w14:paraId="7C6CC687" w14:textId="77777777" w:rsidTr="00AE2F6E">
        <w:tc>
          <w:tcPr>
            <w:tcW w:w="776" w:type="dxa"/>
            <w:vAlign w:val="center"/>
          </w:tcPr>
          <w:p w14:paraId="6EA521DA"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0109118" w14:textId="041D5AC7" w:rsidR="00CF0821" w:rsidRPr="00F165A7" w:rsidRDefault="001C00A6" w:rsidP="00091ED1">
            <w:pPr>
              <w:spacing w:after="0" w:line="276" w:lineRule="auto"/>
              <w:rPr>
                <w:rFonts w:ascii="Times New Roman" w:hAnsi="Times New Roman" w:cs="Times New Roman"/>
                <w:noProof/>
                <w:lang w:val="pl-PL"/>
              </w:rPr>
            </w:pPr>
            <w:r w:rsidRPr="001C00A6">
              <w:rPr>
                <w:rFonts w:ascii="Times New Roman" w:hAnsi="Times New Roman" w:cs="Times New Roman"/>
                <w:noProof/>
                <w:lang w:val="pl-PL"/>
              </w:rPr>
              <w:t xml:space="preserve">Urządzenie musi być rozwiązaniem kompletnym, appliancem </w:t>
            </w:r>
            <w:r w:rsidRPr="00073DD2">
              <w:rPr>
                <w:rFonts w:ascii="Times New Roman" w:hAnsi="Times New Roman" w:cs="Times New Roman"/>
                <w:noProof/>
                <w:lang w:val="pl-PL"/>
              </w:rPr>
              <w:t>sprzętowym pochodzącym od jednego producenta. Zamawiający nie dopuszcza stosowania rozwiązań typu gateway. Oferowan</w:t>
            </w:r>
            <w:r w:rsidR="00B40C55" w:rsidRPr="00073DD2">
              <w:rPr>
                <w:rFonts w:ascii="Times New Roman" w:hAnsi="Times New Roman" w:cs="Times New Roman"/>
                <w:noProof/>
                <w:lang w:val="pl-PL"/>
              </w:rPr>
              <w:t>e</w:t>
            </w:r>
            <w:r w:rsidR="00490BDA" w:rsidRPr="00073DD2">
              <w:rPr>
                <w:rFonts w:ascii="Times New Roman" w:hAnsi="Times New Roman" w:cs="Times New Roman"/>
                <w:noProof/>
                <w:lang w:val="pl-PL"/>
              </w:rPr>
              <w:t xml:space="preserve"> </w:t>
            </w:r>
            <w:r w:rsidRPr="00073DD2">
              <w:rPr>
                <w:rFonts w:ascii="Times New Roman" w:hAnsi="Times New Roman" w:cs="Times New Roman"/>
                <w:noProof/>
                <w:lang w:val="pl-PL"/>
              </w:rPr>
              <w:t>urządzeni</w:t>
            </w:r>
            <w:r w:rsidR="00B40C55" w:rsidRPr="00073DD2">
              <w:rPr>
                <w:rFonts w:ascii="Times New Roman" w:hAnsi="Times New Roman" w:cs="Times New Roman"/>
                <w:noProof/>
                <w:lang w:val="pl-PL"/>
              </w:rPr>
              <w:t>e</w:t>
            </w:r>
            <w:r w:rsidRPr="00073DD2">
              <w:rPr>
                <w:rFonts w:ascii="Times New Roman" w:hAnsi="Times New Roman" w:cs="Times New Roman"/>
                <w:noProof/>
                <w:lang w:val="pl-PL"/>
              </w:rPr>
              <w:t xml:space="preserve"> musi być oficjalnie dostępn</w:t>
            </w:r>
            <w:r w:rsidR="00B40C55" w:rsidRPr="00073DD2">
              <w:rPr>
                <w:rFonts w:ascii="Times New Roman" w:hAnsi="Times New Roman" w:cs="Times New Roman"/>
                <w:noProof/>
                <w:lang w:val="pl-PL"/>
              </w:rPr>
              <w:t>e</w:t>
            </w:r>
            <w:r w:rsidRPr="00073DD2">
              <w:rPr>
                <w:rFonts w:ascii="Times New Roman" w:hAnsi="Times New Roman" w:cs="Times New Roman"/>
                <w:noProof/>
                <w:lang w:val="pl-PL"/>
              </w:rPr>
              <w:t xml:space="preserve"> w ofercie producenta</w:t>
            </w:r>
            <w:r w:rsidR="007E3946" w:rsidRPr="00073DD2">
              <w:rPr>
                <w:rFonts w:ascii="Times New Roman" w:hAnsi="Times New Roman" w:cs="Times New Roman"/>
                <w:noProof/>
                <w:lang w:val="pl-PL"/>
              </w:rPr>
              <w:t>.</w:t>
            </w:r>
          </w:p>
        </w:tc>
        <w:tc>
          <w:tcPr>
            <w:tcW w:w="3402" w:type="dxa"/>
            <w:vAlign w:val="center"/>
          </w:tcPr>
          <w:p w14:paraId="269B2AF3"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9CB6EF7"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132BE" w:rsidRPr="00F165A7" w14:paraId="5C6606D4" w14:textId="77777777" w:rsidTr="00AE2F6E">
        <w:tc>
          <w:tcPr>
            <w:tcW w:w="776" w:type="dxa"/>
            <w:vAlign w:val="center"/>
          </w:tcPr>
          <w:p w14:paraId="74093036"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50EEA3F" w14:textId="75303452" w:rsidR="00D04DB8" w:rsidRPr="00073DD2" w:rsidRDefault="001B72B9" w:rsidP="0016772F">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Oferowane urządzenie</w:t>
            </w:r>
            <w:r w:rsidR="0016772F" w:rsidRPr="00073DD2">
              <w:rPr>
                <w:rFonts w:ascii="Times New Roman" w:hAnsi="Times New Roman" w:cs="Times New Roman"/>
                <w:noProof/>
                <w:lang w:val="pl-PL"/>
              </w:rPr>
              <w:t xml:space="preserve"> w okresie gwarancji</w:t>
            </w:r>
            <w:r w:rsidRPr="00073DD2">
              <w:rPr>
                <w:rFonts w:ascii="Times New Roman" w:hAnsi="Times New Roman" w:cs="Times New Roman"/>
                <w:noProof/>
                <w:lang w:val="pl-PL"/>
              </w:rPr>
              <w:t xml:space="preserve"> powinno być objęte wsparciem producenta działającym w trybie NBD. W przypadku uszkodzenia dysku twardego i konieczności jego wymiany w okresie gwarancji na egzemplarz nowy wolny od wad, uszkodzony nośnik pozostaje u Zamawiającego.</w:t>
            </w:r>
          </w:p>
        </w:tc>
        <w:tc>
          <w:tcPr>
            <w:tcW w:w="3402" w:type="dxa"/>
            <w:vAlign w:val="center"/>
          </w:tcPr>
          <w:p w14:paraId="683D448E" w14:textId="77777777" w:rsidR="00C132BE" w:rsidRDefault="001B72B9"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17BFB58"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E302A5" w:rsidRPr="00F165A7" w14:paraId="2D04C5DA" w14:textId="77777777" w:rsidTr="007A35EE">
        <w:tc>
          <w:tcPr>
            <w:tcW w:w="776" w:type="dxa"/>
            <w:vAlign w:val="center"/>
          </w:tcPr>
          <w:p w14:paraId="1B3303B7" w14:textId="77777777" w:rsidR="00E302A5" w:rsidRPr="00F165A7" w:rsidRDefault="00E302A5" w:rsidP="00E302A5">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F224E69" w14:textId="0A3465CD" w:rsidR="00E302A5" w:rsidRPr="00073DD2" w:rsidRDefault="00E302A5" w:rsidP="00E302A5">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 xml:space="preserve">Wszelkie wymagane licencje dostarczone przez Wykonawcę muszą być bezterminowe i wliczone w cenę oferty.  </w:t>
            </w:r>
          </w:p>
        </w:tc>
        <w:tc>
          <w:tcPr>
            <w:tcW w:w="3402" w:type="dxa"/>
          </w:tcPr>
          <w:p w14:paraId="3226DE33" w14:textId="2DDF05AB" w:rsidR="00E302A5" w:rsidRDefault="00E302A5" w:rsidP="00E302A5">
            <w:pPr>
              <w:spacing w:after="0" w:line="360" w:lineRule="auto"/>
              <w:jc w:val="center"/>
              <w:rPr>
                <w:rFonts w:ascii="Times New Roman" w:hAnsi="Times New Roman" w:cs="Times New Roman"/>
                <w:noProof/>
                <w:lang w:val="pl-PL"/>
              </w:rPr>
            </w:pPr>
            <w:r w:rsidRPr="00274093">
              <w:rPr>
                <w:rFonts w:ascii="Times New Roman" w:hAnsi="Times New Roman" w:cs="Times New Roman"/>
                <w:noProof/>
                <w:lang w:val="pl-PL"/>
              </w:rPr>
              <w:t>TAK, podać</w:t>
            </w:r>
          </w:p>
        </w:tc>
        <w:tc>
          <w:tcPr>
            <w:tcW w:w="3402" w:type="dxa"/>
          </w:tcPr>
          <w:p w14:paraId="18270C04" w14:textId="77777777" w:rsidR="00E302A5" w:rsidRPr="00F165A7" w:rsidRDefault="00E302A5" w:rsidP="00E302A5">
            <w:pPr>
              <w:spacing w:after="0" w:line="360" w:lineRule="auto"/>
              <w:jc w:val="center"/>
              <w:rPr>
                <w:rFonts w:ascii="Times New Roman" w:hAnsi="Times New Roman" w:cs="Times New Roman"/>
                <w:noProof/>
                <w:lang w:val="pl-PL"/>
              </w:rPr>
            </w:pPr>
          </w:p>
        </w:tc>
      </w:tr>
      <w:tr w:rsidR="00E302A5" w:rsidRPr="00F165A7" w14:paraId="4ED5E819" w14:textId="77777777" w:rsidTr="007A35EE">
        <w:tc>
          <w:tcPr>
            <w:tcW w:w="776" w:type="dxa"/>
            <w:vAlign w:val="center"/>
          </w:tcPr>
          <w:p w14:paraId="7D87CD57" w14:textId="77777777" w:rsidR="00E302A5" w:rsidRPr="00F165A7" w:rsidRDefault="00E302A5" w:rsidP="00E302A5">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DDD8F9E" w14:textId="2450AC46" w:rsidR="00E302A5" w:rsidRPr="00073DD2" w:rsidRDefault="00E302A5" w:rsidP="00E302A5">
            <w:pPr>
              <w:spacing w:after="0" w:line="276" w:lineRule="auto"/>
              <w:rPr>
                <w:rFonts w:ascii="Times New Roman" w:hAnsi="Times New Roman" w:cs="Times New Roman"/>
                <w:noProof/>
                <w:lang w:val="pl-PL"/>
              </w:rPr>
            </w:pPr>
            <w:r w:rsidRPr="00073DD2">
              <w:rPr>
                <w:rFonts w:ascii="Times New Roman" w:hAnsi="Times New Roman" w:cs="Times New Roman"/>
                <w:noProof/>
                <w:lang w:val="pl-PL"/>
              </w:rPr>
              <w:t>Wykonawca dostarczy wszelkie niezbędne kable (sieciowe, zasilające itp.) wkładki, uchtywy w celu montażu w istniejącej szafie RACK i poąłczenia z istniejącą infrastrukturą IT Zamawiającego.</w:t>
            </w:r>
          </w:p>
        </w:tc>
        <w:tc>
          <w:tcPr>
            <w:tcW w:w="3402" w:type="dxa"/>
          </w:tcPr>
          <w:p w14:paraId="17DB9AE9" w14:textId="5FE93228" w:rsidR="00E302A5" w:rsidRDefault="00E302A5" w:rsidP="00E302A5">
            <w:pPr>
              <w:spacing w:after="0" w:line="360" w:lineRule="auto"/>
              <w:jc w:val="center"/>
              <w:rPr>
                <w:rFonts w:ascii="Times New Roman" w:hAnsi="Times New Roman" w:cs="Times New Roman"/>
                <w:noProof/>
                <w:lang w:val="pl-PL"/>
              </w:rPr>
            </w:pPr>
            <w:r w:rsidRPr="00274093">
              <w:rPr>
                <w:rFonts w:ascii="Times New Roman" w:hAnsi="Times New Roman" w:cs="Times New Roman"/>
                <w:noProof/>
                <w:lang w:val="pl-PL"/>
              </w:rPr>
              <w:t>TAK, podać</w:t>
            </w:r>
          </w:p>
        </w:tc>
        <w:tc>
          <w:tcPr>
            <w:tcW w:w="3402" w:type="dxa"/>
          </w:tcPr>
          <w:p w14:paraId="5ED28F72" w14:textId="77777777" w:rsidR="00E302A5" w:rsidRPr="00F165A7" w:rsidRDefault="00E302A5" w:rsidP="00E302A5">
            <w:pPr>
              <w:spacing w:after="0" w:line="360" w:lineRule="auto"/>
              <w:jc w:val="center"/>
              <w:rPr>
                <w:rFonts w:ascii="Times New Roman" w:hAnsi="Times New Roman" w:cs="Times New Roman"/>
                <w:noProof/>
                <w:lang w:val="pl-PL"/>
              </w:rPr>
            </w:pPr>
          </w:p>
        </w:tc>
      </w:tr>
    </w:tbl>
    <w:p w14:paraId="5120E521" w14:textId="77777777" w:rsidR="00727B8D" w:rsidRDefault="00727B8D" w:rsidP="00825FFD">
      <w:pPr>
        <w:jc w:val="center"/>
        <w:rPr>
          <w:rFonts w:ascii="Times New Roman" w:hAnsi="Times New Roman"/>
          <w:b/>
          <w:lang w:val="pl-PL"/>
        </w:rPr>
      </w:pPr>
    </w:p>
    <w:p w14:paraId="76031553" w14:textId="502FB59F" w:rsidR="00825FFD" w:rsidRDefault="00825FFD" w:rsidP="00825FFD">
      <w:pPr>
        <w:jc w:val="center"/>
        <w:rPr>
          <w:rFonts w:ascii="Times New Roman" w:hAnsi="Times New Roman"/>
          <w:lang w:val="pl-PL"/>
        </w:rPr>
      </w:pPr>
      <w:r w:rsidRPr="00825FFD">
        <w:rPr>
          <w:rFonts w:ascii="Times New Roman" w:hAnsi="Times New Roman"/>
          <w:b/>
          <w:lang w:val="pl-PL"/>
        </w:rPr>
        <w:t>Niespełnienie wyżej wyszczególnionych parametrów spowoduje odrzucenie oferty.</w:t>
      </w:r>
      <w:r w:rsidRPr="00825FFD">
        <w:rPr>
          <w:rFonts w:ascii="Times New Roman" w:hAnsi="Times New Roman"/>
          <w:lang w:val="pl-PL"/>
        </w:rPr>
        <w:t xml:space="preserve">  </w:t>
      </w:r>
    </w:p>
    <w:p w14:paraId="6F561865" w14:textId="77777777" w:rsidR="004F0583" w:rsidRPr="00825FFD" w:rsidRDefault="004F0583">
      <w:pPr>
        <w:rPr>
          <w:lang w:val="pl-PL"/>
        </w:rPr>
      </w:pPr>
    </w:p>
    <w:sectPr w:rsidR="004F0583" w:rsidRPr="00825FFD" w:rsidSect="00AE2F6E">
      <w:footerReference w:type="default" r:id="rId7"/>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3248" w14:textId="77777777" w:rsidR="009C44FF" w:rsidRDefault="009C44FF" w:rsidP="00727B8D">
      <w:pPr>
        <w:spacing w:after="0" w:line="240" w:lineRule="auto"/>
      </w:pPr>
      <w:r>
        <w:separator/>
      </w:r>
    </w:p>
  </w:endnote>
  <w:endnote w:type="continuationSeparator" w:id="0">
    <w:p w14:paraId="132EF970" w14:textId="77777777" w:rsidR="009C44FF" w:rsidRDefault="009C44FF" w:rsidP="0072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3CD" w14:textId="77777777" w:rsidR="00727B8D" w:rsidRPr="002A0496" w:rsidRDefault="00727B8D" w:rsidP="00727B8D">
    <w:pPr>
      <w:pStyle w:val="Stopka"/>
      <w:jc w:val="right"/>
      <w:rPr>
        <w:rFonts w:ascii="Times New Roman" w:hAnsi="Times New Roman"/>
        <w:sz w:val="21"/>
        <w:szCs w:val="21"/>
        <w:lang w:val="pl-PL"/>
      </w:rPr>
    </w:pPr>
    <w:r w:rsidRPr="002A0496">
      <w:rPr>
        <w:rFonts w:ascii="Times New Roman" w:hAnsi="Times New Roman"/>
        <w:sz w:val="21"/>
        <w:szCs w:val="21"/>
        <w:lang w:val="pl-PL"/>
      </w:rPr>
      <w:t>………………………………………………….</w:t>
    </w:r>
  </w:p>
  <w:p w14:paraId="0827674B" w14:textId="77777777" w:rsidR="00727B8D" w:rsidRPr="002A0496" w:rsidRDefault="00727B8D" w:rsidP="00727B8D">
    <w:pPr>
      <w:pStyle w:val="Stopka"/>
      <w:jc w:val="center"/>
      <w:rPr>
        <w:rFonts w:ascii="Times New Roman" w:hAnsi="Times New Roman"/>
        <w:sz w:val="21"/>
        <w:szCs w:val="21"/>
        <w:lang w:val="pl-PL"/>
      </w:rPr>
    </w:pPr>
    <w:r w:rsidRPr="002A0496">
      <w:rPr>
        <w:rFonts w:ascii="Times New Roman" w:hAnsi="Times New Roman"/>
        <w:sz w:val="21"/>
        <w:szCs w:val="21"/>
        <w:lang w:val="pl-PL"/>
      </w:rPr>
      <w:t xml:space="preserve">                                                                                                                                                                  Podpis osoby uprawnionej do złożenia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9789" w14:textId="77777777" w:rsidR="009C44FF" w:rsidRDefault="009C44FF" w:rsidP="00727B8D">
      <w:pPr>
        <w:spacing w:after="0" w:line="240" w:lineRule="auto"/>
      </w:pPr>
      <w:r>
        <w:separator/>
      </w:r>
    </w:p>
  </w:footnote>
  <w:footnote w:type="continuationSeparator" w:id="0">
    <w:p w14:paraId="0D8FE24D" w14:textId="77777777" w:rsidR="009C44FF" w:rsidRDefault="009C44FF" w:rsidP="0072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B615FEF"/>
    <w:multiLevelType w:val="hybridMultilevel"/>
    <w:tmpl w:val="55AC12A2"/>
    <w:lvl w:ilvl="0" w:tplc="7494D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083916">
    <w:abstractNumId w:val="1"/>
  </w:num>
  <w:num w:numId="2" w16cid:durableId="645206550">
    <w:abstractNumId w:val="2"/>
  </w:num>
  <w:num w:numId="3" w16cid:durableId="984167125">
    <w:abstractNumId w:val="0"/>
  </w:num>
  <w:num w:numId="4" w16cid:durableId="487598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E96"/>
    <w:rsid w:val="00031DCA"/>
    <w:rsid w:val="0004201F"/>
    <w:rsid w:val="00051328"/>
    <w:rsid w:val="00052CBE"/>
    <w:rsid w:val="00061853"/>
    <w:rsid w:val="00073DD2"/>
    <w:rsid w:val="00091ED1"/>
    <w:rsid w:val="000B74B0"/>
    <w:rsid w:val="000F434D"/>
    <w:rsid w:val="0016772F"/>
    <w:rsid w:val="001B72B9"/>
    <w:rsid w:val="001C00A6"/>
    <w:rsid w:val="001E1432"/>
    <w:rsid w:val="001E3139"/>
    <w:rsid w:val="00236794"/>
    <w:rsid w:val="00245366"/>
    <w:rsid w:val="00254DED"/>
    <w:rsid w:val="00262B06"/>
    <w:rsid w:val="00266108"/>
    <w:rsid w:val="00267D1E"/>
    <w:rsid w:val="002A0496"/>
    <w:rsid w:val="002A6D90"/>
    <w:rsid w:val="002F62C1"/>
    <w:rsid w:val="00317CAA"/>
    <w:rsid w:val="0036704C"/>
    <w:rsid w:val="00394374"/>
    <w:rsid w:val="003A0B4D"/>
    <w:rsid w:val="003A2450"/>
    <w:rsid w:val="003A7104"/>
    <w:rsid w:val="003C6D8A"/>
    <w:rsid w:val="0040082D"/>
    <w:rsid w:val="00403221"/>
    <w:rsid w:val="00406704"/>
    <w:rsid w:val="004331B7"/>
    <w:rsid w:val="00443401"/>
    <w:rsid w:val="00473658"/>
    <w:rsid w:val="0048320F"/>
    <w:rsid w:val="00490BDA"/>
    <w:rsid w:val="004B6E3D"/>
    <w:rsid w:val="004D4557"/>
    <w:rsid w:val="004F0583"/>
    <w:rsid w:val="005322DB"/>
    <w:rsid w:val="005654EF"/>
    <w:rsid w:val="005D4E21"/>
    <w:rsid w:val="005D4E66"/>
    <w:rsid w:val="006038BF"/>
    <w:rsid w:val="006225CF"/>
    <w:rsid w:val="006348F8"/>
    <w:rsid w:val="00646922"/>
    <w:rsid w:val="00656730"/>
    <w:rsid w:val="00664C80"/>
    <w:rsid w:val="0067143E"/>
    <w:rsid w:val="00684E3F"/>
    <w:rsid w:val="006914EA"/>
    <w:rsid w:val="00695AB4"/>
    <w:rsid w:val="006D6856"/>
    <w:rsid w:val="006F026E"/>
    <w:rsid w:val="006F0EBC"/>
    <w:rsid w:val="006F1836"/>
    <w:rsid w:val="0072576C"/>
    <w:rsid w:val="00727B8D"/>
    <w:rsid w:val="00790E01"/>
    <w:rsid w:val="007E3946"/>
    <w:rsid w:val="0080590F"/>
    <w:rsid w:val="00825FFD"/>
    <w:rsid w:val="00841F90"/>
    <w:rsid w:val="00850391"/>
    <w:rsid w:val="00885E6A"/>
    <w:rsid w:val="00893908"/>
    <w:rsid w:val="008961D7"/>
    <w:rsid w:val="008A33CC"/>
    <w:rsid w:val="008A5AB8"/>
    <w:rsid w:val="008C3918"/>
    <w:rsid w:val="0090624A"/>
    <w:rsid w:val="00923033"/>
    <w:rsid w:val="00932587"/>
    <w:rsid w:val="00950EBF"/>
    <w:rsid w:val="00992C59"/>
    <w:rsid w:val="009B7EB6"/>
    <w:rsid w:val="009C1CB1"/>
    <w:rsid w:val="009C44FF"/>
    <w:rsid w:val="00A07C45"/>
    <w:rsid w:val="00A201D8"/>
    <w:rsid w:val="00A72DF3"/>
    <w:rsid w:val="00AA55AB"/>
    <w:rsid w:val="00AC7CC9"/>
    <w:rsid w:val="00AD6FBB"/>
    <w:rsid w:val="00AE1B67"/>
    <w:rsid w:val="00AE2F6E"/>
    <w:rsid w:val="00AF04F3"/>
    <w:rsid w:val="00B065B8"/>
    <w:rsid w:val="00B07B20"/>
    <w:rsid w:val="00B40C55"/>
    <w:rsid w:val="00B40FCD"/>
    <w:rsid w:val="00B51E96"/>
    <w:rsid w:val="00B91A60"/>
    <w:rsid w:val="00BA1B5A"/>
    <w:rsid w:val="00BD30F6"/>
    <w:rsid w:val="00BD706F"/>
    <w:rsid w:val="00BE42B2"/>
    <w:rsid w:val="00C132BE"/>
    <w:rsid w:val="00C247DA"/>
    <w:rsid w:val="00C6626A"/>
    <w:rsid w:val="00C70B0F"/>
    <w:rsid w:val="00C97809"/>
    <w:rsid w:val="00CA5264"/>
    <w:rsid w:val="00CC193B"/>
    <w:rsid w:val="00CE69CE"/>
    <w:rsid w:val="00CF0821"/>
    <w:rsid w:val="00D04DB8"/>
    <w:rsid w:val="00D156C1"/>
    <w:rsid w:val="00D624A2"/>
    <w:rsid w:val="00DA0227"/>
    <w:rsid w:val="00DB2037"/>
    <w:rsid w:val="00DE5D45"/>
    <w:rsid w:val="00E212BC"/>
    <w:rsid w:val="00E24AB1"/>
    <w:rsid w:val="00E302A5"/>
    <w:rsid w:val="00E90E67"/>
    <w:rsid w:val="00E9575D"/>
    <w:rsid w:val="00E967B0"/>
    <w:rsid w:val="00EA6059"/>
    <w:rsid w:val="00ED1B8B"/>
    <w:rsid w:val="00F14F79"/>
    <w:rsid w:val="00F22996"/>
    <w:rsid w:val="00F51CCD"/>
    <w:rsid w:val="00F61136"/>
    <w:rsid w:val="00F73519"/>
    <w:rsid w:val="00FB1227"/>
    <w:rsid w:val="00FE033F"/>
    <w:rsid w:val="00FE3FF5"/>
    <w:rsid w:val="00FE424D"/>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20C"/>
  <w15:docId w15:val="{E7C3E855-46F3-4EA4-811D-22116E30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E96"/>
    <w:rPr>
      <w:lang w:val="en-US"/>
    </w:rPr>
  </w:style>
  <w:style w:type="paragraph" w:styleId="Nagwek5">
    <w:name w:val="heading 5"/>
    <w:basedOn w:val="Normalny"/>
    <w:next w:val="Normalny"/>
    <w:link w:val="Nagwek5Znak"/>
    <w:uiPriority w:val="9"/>
    <w:semiHidden/>
    <w:unhideWhenUsed/>
    <w:qFormat/>
    <w:rsid w:val="00B51E96"/>
    <w:pPr>
      <w:keepNext/>
      <w:keepLines/>
      <w:spacing w:before="40" w:after="0" w:line="276" w:lineRule="auto"/>
      <w:outlineLvl w:val="4"/>
    </w:pPr>
    <w:rPr>
      <w:rFonts w:asciiTheme="majorHAnsi" w:eastAsiaTheme="majorEastAsia" w:hAnsiTheme="majorHAnsi" w:cstheme="majorBidi"/>
      <w:color w:val="2F5496" w:themeColor="accent1" w:themeShade="BF"/>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B51E96"/>
    <w:rPr>
      <w:rFonts w:asciiTheme="majorHAnsi" w:eastAsiaTheme="majorEastAsia" w:hAnsiTheme="majorHAnsi" w:cstheme="majorBidi"/>
      <w:color w:val="2F5496" w:themeColor="accent1" w:themeShade="BF"/>
      <w:lang w:eastAsia="pl-PL"/>
    </w:rPr>
  </w:style>
  <w:style w:type="paragraph" w:styleId="Akapitzlist">
    <w:name w:val="List Paragraph"/>
    <w:aliases w:val="lp1,Preambuła,Akapit z listą1"/>
    <w:basedOn w:val="Normalny"/>
    <w:link w:val="AkapitzlistZnak"/>
    <w:uiPriority w:val="99"/>
    <w:qFormat/>
    <w:rsid w:val="00B51E96"/>
    <w:pPr>
      <w:ind w:left="720"/>
      <w:contextualSpacing/>
    </w:pPr>
  </w:style>
  <w:style w:type="character" w:customStyle="1" w:styleId="AkapitzlistZnak">
    <w:name w:val="Akapit z listą Znak"/>
    <w:aliases w:val="lp1 Znak,Preambuła Znak,Akapit z listą1 Znak"/>
    <w:link w:val="Akapitzlist"/>
    <w:uiPriority w:val="99"/>
    <w:locked/>
    <w:rsid w:val="00B51E96"/>
    <w:rPr>
      <w:lang w:val="en-US"/>
    </w:rPr>
  </w:style>
  <w:style w:type="paragraph" w:styleId="Nagwek">
    <w:name w:val="header"/>
    <w:basedOn w:val="Normalny"/>
    <w:link w:val="NagwekZnak"/>
    <w:uiPriority w:val="99"/>
    <w:semiHidden/>
    <w:unhideWhenUsed/>
    <w:rsid w:val="00727B8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27B8D"/>
    <w:rPr>
      <w:lang w:val="en-US"/>
    </w:rPr>
  </w:style>
  <w:style w:type="paragraph" w:styleId="Stopka">
    <w:name w:val="footer"/>
    <w:basedOn w:val="Normalny"/>
    <w:link w:val="StopkaZnak"/>
    <w:uiPriority w:val="99"/>
    <w:unhideWhenUsed/>
    <w:rsid w:val="00727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B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11</Pages>
  <Words>2619</Words>
  <Characters>15719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zamowienia</cp:lastModifiedBy>
  <cp:revision>33</cp:revision>
  <dcterms:created xsi:type="dcterms:W3CDTF">2022-08-03T10:43:00Z</dcterms:created>
  <dcterms:modified xsi:type="dcterms:W3CDTF">2022-08-23T12:09:00Z</dcterms:modified>
</cp:coreProperties>
</file>