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9E1CC3" w:rsidRDefault="009E1CC3" w:rsidP="00AF74F8">
      <w:pPr>
        <w:spacing w:after="0" w:line="240" w:lineRule="auto"/>
        <w:ind w:left="567"/>
        <w:jc w:val="right"/>
        <w:rPr>
          <w:rFonts w:cs="Times New Roman"/>
          <w:szCs w:val="24"/>
        </w:rPr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201896">
        <w:rPr>
          <w:rFonts w:cs="Times New Roman"/>
          <w:szCs w:val="24"/>
        </w:rPr>
        <w:t>11</w:t>
      </w:r>
      <w:r w:rsidR="00EE0F9E" w:rsidRPr="00E86BDA">
        <w:rPr>
          <w:rFonts w:cs="Times New Roman"/>
          <w:szCs w:val="24"/>
        </w:rPr>
        <w:t xml:space="preserve"> </w:t>
      </w:r>
      <w:r w:rsidR="00BC69CF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BC69CF" w:rsidRDefault="00BC69CF" w:rsidP="00BC69CF">
      <w:pPr>
        <w:spacing w:after="0"/>
        <w:ind w:left="992" w:hanging="992"/>
        <w:jc w:val="both"/>
        <w:rPr>
          <w:rFonts w:eastAsia="Calibri"/>
          <w:b/>
          <w:szCs w:val="24"/>
        </w:rPr>
      </w:pPr>
    </w:p>
    <w:p w:rsidR="00BC69CF" w:rsidRPr="007230DE" w:rsidRDefault="00BC69CF" w:rsidP="00BC69CF">
      <w:pPr>
        <w:spacing w:after="0" w:line="240" w:lineRule="auto"/>
        <w:jc w:val="center"/>
        <w:rPr>
          <w:rFonts w:eastAsia="Calibri" w:cs="Times New Roman"/>
          <w:b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 xml:space="preserve">ZAWIADOMIENIE </w:t>
      </w: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B35F1B" w:rsidRDefault="00BC69CF" w:rsidP="00BC69CF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>
        <w:rPr>
          <w:rFonts w:eastAsia="Calibri" w:cs="Times New Roman"/>
          <w:szCs w:val="24"/>
          <w:lang w:eastAsia="pl-PL"/>
        </w:rPr>
        <w:t xml:space="preserve"> </w:t>
      </w:r>
      <w:r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 o udzielenie zamówienia </w:t>
      </w:r>
      <w:r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>
        <w:rPr>
          <w:rFonts w:eastAsia="Calibri" w:cs="Times New Roman"/>
          <w:i/>
          <w:szCs w:val="24"/>
          <w:lang w:eastAsia="pl-PL"/>
        </w:rPr>
        <w:t xml:space="preserve"> I</w:t>
      </w:r>
      <w:r w:rsidR="00625907">
        <w:rPr>
          <w:rFonts w:eastAsia="Calibri" w:cs="Times New Roman"/>
          <w:i/>
          <w:szCs w:val="24"/>
          <w:lang w:eastAsia="pl-PL"/>
        </w:rPr>
        <w:t xml:space="preserve">I </w:t>
      </w:r>
      <w:r w:rsidRPr="00B35F1B">
        <w:rPr>
          <w:rFonts w:eastAsia="Calibri" w:cs="Times New Roman"/>
          <w:i/>
          <w:szCs w:val="24"/>
          <w:lang w:eastAsia="pl-PL"/>
        </w:rPr>
        <w:t xml:space="preserve">zamówienia, sprawa </w:t>
      </w:r>
      <w:r>
        <w:rPr>
          <w:rFonts w:eastAsia="Calibri" w:cs="Times New Roman"/>
          <w:i/>
          <w:szCs w:val="24"/>
          <w:lang w:eastAsia="pl-PL"/>
        </w:rPr>
        <w:t>0</w:t>
      </w:r>
      <w:r w:rsidR="00625907">
        <w:rPr>
          <w:rFonts w:eastAsia="Calibri" w:cs="Times New Roman"/>
          <w:i/>
          <w:szCs w:val="24"/>
          <w:lang w:eastAsia="pl-PL"/>
        </w:rPr>
        <w:t>6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>
        <w:rPr>
          <w:rFonts w:eastAsia="Calibri" w:cs="Times New Roman"/>
          <w:i/>
          <w:szCs w:val="24"/>
          <w:lang w:eastAsia="pl-PL"/>
        </w:rPr>
        <w:t>Żyw/D</w:t>
      </w:r>
      <w:r w:rsidRPr="00B35F1B">
        <w:rPr>
          <w:rFonts w:eastAsia="Calibri" w:cs="Times New Roman"/>
          <w:i/>
          <w:szCs w:val="24"/>
          <w:lang w:eastAsia="pl-PL"/>
        </w:rPr>
        <w:t>/2</w:t>
      </w:r>
      <w:r>
        <w:rPr>
          <w:rFonts w:eastAsia="Calibri" w:cs="Times New Roman"/>
          <w:i/>
          <w:szCs w:val="24"/>
          <w:lang w:eastAsia="pl-PL"/>
        </w:rPr>
        <w:t>4.</w:t>
      </w: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Pr="008809BF" w:rsidRDefault="00BC69CF" w:rsidP="00BC69CF">
      <w:pPr>
        <w:spacing w:after="0" w:line="360" w:lineRule="auto"/>
        <w:ind w:firstLine="426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związku z art. </w:t>
      </w:r>
      <w:r>
        <w:rPr>
          <w:rFonts w:cs="Times New Roman"/>
          <w:color w:val="000000" w:themeColor="text1"/>
          <w:szCs w:val="24"/>
        </w:rPr>
        <w:t>255 pkt</w:t>
      </w:r>
      <w:r w:rsidRPr="008809BF">
        <w:rPr>
          <w:rFonts w:cs="Times New Roman"/>
          <w:color w:val="000000" w:themeColor="text1"/>
          <w:szCs w:val="24"/>
        </w:rPr>
        <w:t>. 1</w:t>
      </w:r>
      <w:r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75"/>
          <w:rFonts w:ascii="Times New Roman" w:hAnsi="Times New Roman" w:cs="Times New Roman"/>
          <w:sz w:val="24"/>
          <w:szCs w:val="24"/>
        </w:rPr>
        <w:t>1320) - zwanej dalej „U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w części </w:t>
      </w:r>
      <w:r>
        <w:rPr>
          <w:rStyle w:val="FontStyle75"/>
          <w:rFonts w:ascii="Times New Roman" w:hAnsi="Times New Roman" w:cs="Times New Roman"/>
          <w:sz w:val="24"/>
          <w:szCs w:val="24"/>
        </w:rPr>
        <w:br/>
        <w:t>II</w:t>
      </w:r>
      <w:r w:rsidRPr="00F8675F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„nie złożono (…) żadnej oferty”.</w:t>
      </w:r>
    </w:p>
    <w:p w:rsidR="00BC69CF" w:rsidRPr="008809BF" w:rsidRDefault="00BC69CF" w:rsidP="00BC69CF">
      <w:pPr>
        <w:spacing w:after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BC69CF" w:rsidRPr="008809B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52AF2">
      <w:pPr>
        <w:spacing w:after="0" w:line="360" w:lineRule="auto"/>
        <w:ind w:left="4820"/>
        <w:jc w:val="center"/>
        <w:rPr>
          <w:b/>
        </w:rPr>
      </w:pPr>
      <w:r>
        <w:rPr>
          <w:b/>
        </w:rPr>
        <w:t>DOWÓDCA</w:t>
      </w:r>
    </w:p>
    <w:p w:rsidR="00BC69CF" w:rsidRPr="006674B8" w:rsidRDefault="00201896" w:rsidP="00B52AF2">
      <w:pPr>
        <w:spacing w:after="0" w:line="360" w:lineRule="auto"/>
        <w:ind w:left="4820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BC69CF" w:rsidRPr="009E7A77" w:rsidRDefault="00BC69CF" w:rsidP="00B52AF2">
      <w:pPr>
        <w:ind w:left="4820"/>
        <w:jc w:val="center"/>
        <w:rPr>
          <w:b/>
          <w:bCs/>
        </w:rPr>
      </w:pPr>
      <w:r>
        <w:rPr>
          <w:b/>
          <w:bCs/>
        </w:rPr>
        <w:t>wz. p</w:t>
      </w:r>
      <w:r w:rsidRPr="009E7A77">
        <w:rPr>
          <w:b/>
          <w:bCs/>
        </w:rPr>
        <w:t xml:space="preserve">płk  </w:t>
      </w:r>
      <w:r>
        <w:rPr>
          <w:b/>
          <w:bCs/>
        </w:rPr>
        <w:t>Paweł WCISŁO</w:t>
      </w: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8E2E0D" w:rsidRDefault="00625907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Mariusz Malewicz</w:t>
      </w:r>
      <w:r w:rsidR="00C72677" w:rsidRPr="008E2E0D">
        <w:rPr>
          <w:rFonts w:cs="Times New Roman"/>
          <w:sz w:val="16"/>
          <w:szCs w:val="16"/>
        </w:rPr>
        <w:t xml:space="preserve"> 261</w:t>
      </w:r>
      <w:r w:rsidR="00396E9D" w:rsidRPr="008E2E0D">
        <w:rPr>
          <w:rFonts w:cs="Times New Roman"/>
          <w:sz w:val="16"/>
          <w:szCs w:val="16"/>
        </w:rPr>
        <w:t> </w:t>
      </w:r>
      <w:r w:rsidR="00C72677" w:rsidRPr="008E2E0D">
        <w:rPr>
          <w:rFonts w:cs="Times New Roman"/>
          <w:sz w:val="16"/>
          <w:szCs w:val="16"/>
        </w:rPr>
        <w:t>411</w:t>
      </w:r>
      <w:r w:rsidR="00396E9D" w:rsidRPr="008E2E0D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640</w:t>
      </w:r>
    </w:p>
    <w:p w:rsidR="00C72677" w:rsidRPr="008E2E0D" w:rsidRDefault="00625907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11</w:t>
      </w:r>
      <w:r w:rsidR="00CD0E83" w:rsidRPr="008E2E0D">
        <w:rPr>
          <w:rFonts w:cs="Times New Roman"/>
          <w:sz w:val="16"/>
          <w:szCs w:val="16"/>
        </w:rPr>
        <w:t>.</w:t>
      </w:r>
      <w:r w:rsidR="00BC69CF">
        <w:rPr>
          <w:rFonts w:cs="Times New Roman"/>
          <w:sz w:val="16"/>
          <w:szCs w:val="16"/>
        </w:rPr>
        <w:t>12</w:t>
      </w:r>
      <w:r w:rsidR="00710AA7" w:rsidRPr="008E2E0D">
        <w:rPr>
          <w:rFonts w:cs="Times New Roman"/>
          <w:sz w:val="16"/>
          <w:szCs w:val="16"/>
        </w:rPr>
        <w:t>.2024</w:t>
      </w:r>
    </w:p>
    <w:p w:rsidR="00333DE3" w:rsidRPr="008E2E0D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8E2E0D">
        <w:rPr>
          <w:rFonts w:cs="Times New Roman"/>
          <w:sz w:val="16"/>
          <w:szCs w:val="16"/>
        </w:rPr>
        <w:t>T -2612</w:t>
      </w:r>
    </w:p>
    <w:sectPr w:rsidR="00333DE3" w:rsidRPr="008E2E0D" w:rsidSect="00B52AF2"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18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18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1CC"/>
    <w:multiLevelType w:val="hybridMultilevel"/>
    <w:tmpl w:val="16A41204"/>
    <w:lvl w:ilvl="0" w:tplc="839209F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3309F8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474755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872539"/>
    <w:multiLevelType w:val="hybridMultilevel"/>
    <w:tmpl w:val="8B0A5EBE"/>
    <w:lvl w:ilvl="0" w:tplc="35C4072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8E338B3"/>
    <w:multiLevelType w:val="hybridMultilevel"/>
    <w:tmpl w:val="E4E492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90B2919"/>
    <w:multiLevelType w:val="hybridMultilevel"/>
    <w:tmpl w:val="A6C2DD4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44537"/>
    <w:multiLevelType w:val="hybridMultilevel"/>
    <w:tmpl w:val="29F0290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3B3BBA"/>
    <w:multiLevelType w:val="hybridMultilevel"/>
    <w:tmpl w:val="8F5E87F6"/>
    <w:lvl w:ilvl="0" w:tplc="F00EE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785A7A"/>
    <w:multiLevelType w:val="hybridMultilevel"/>
    <w:tmpl w:val="D8749626"/>
    <w:lvl w:ilvl="0" w:tplc="DB56316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381"/>
    <w:multiLevelType w:val="hybridMultilevel"/>
    <w:tmpl w:val="E4FAE60C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2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D9C2EB4"/>
    <w:multiLevelType w:val="hybridMultilevel"/>
    <w:tmpl w:val="9F8C3E7C"/>
    <w:lvl w:ilvl="0" w:tplc="99C473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3423"/>
    <w:multiLevelType w:val="hybridMultilevel"/>
    <w:tmpl w:val="A3800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5809DC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811792"/>
    <w:multiLevelType w:val="hybridMultilevel"/>
    <w:tmpl w:val="8D580D8A"/>
    <w:lvl w:ilvl="0" w:tplc="B2FAD768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A4AE8"/>
    <w:multiLevelType w:val="hybridMultilevel"/>
    <w:tmpl w:val="D700985E"/>
    <w:lvl w:ilvl="0" w:tplc="B910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57E0DEC"/>
    <w:multiLevelType w:val="hybridMultilevel"/>
    <w:tmpl w:val="D87C9E8C"/>
    <w:lvl w:ilvl="0" w:tplc="12DCC40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C805A51"/>
    <w:multiLevelType w:val="hybridMultilevel"/>
    <w:tmpl w:val="015C6AAC"/>
    <w:lvl w:ilvl="0" w:tplc="CA048948">
      <w:start w:val="29"/>
      <w:numFmt w:val="decimal"/>
      <w:lvlText w:val="%1."/>
      <w:lvlJc w:val="left"/>
      <w:pPr>
        <w:ind w:left="214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09F7EF4"/>
    <w:multiLevelType w:val="hybridMultilevel"/>
    <w:tmpl w:val="63A665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382142E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5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3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5"/>
  </w:num>
  <w:num w:numId="11">
    <w:abstractNumId w:val="35"/>
  </w:num>
  <w:num w:numId="12">
    <w:abstractNumId w:val="7"/>
  </w:num>
  <w:num w:numId="13">
    <w:abstractNumId w:val="39"/>
  </w:num>
  <w:num w:numId="14">
    <w:abstractNumId w:val="10"/>
  </w:num>
  <w:num w:numId="15">
    <w:abstractNumId w:val="42"/>
  </w:num>
  <w:num w:numId="16">
    <w:abstractNumId w:val="40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  <w:num w:numId="21">
    <w:abstractNumId w:val="25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33"/>
  </w:num>
  <w:num w:numId="27">
    <w:abstractNumId w:val="46"/>
  </w:num>
  <w:num w:numId="28">
    <w:abstractNumId w:val="47"/>
  </w:num>
  <w:num w:numId="29">
    <w:abstractNumId w:val="4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9"/>
  </w:num>
  <w:num w:numId="33">
    <w:abstractNumId w:val="27"/>
  </w:num>
  <w:num w:numId="34">
    <w:abstractNumId w:val="44"/>
  </w:num>
  <w:num w:numId="35">
    <w:abstractNumId w:val="16"/>
  </w:num>
  <w:num w:numId="36">
    <w:abstractNumId w:val="2"/>
  </w:num>
  <w:num w:numId="37">
    <w:abstractNumId w:val="18"/>
  </w:num>
  <w:num w:numId="38">
    <w:abstractNumId w:val="38"/>
  </w:num>
  <w:num w:numId="39">
    <w:abstractNumId w:val="32"/>
  </w:num>
  <w:num w:numId="40">
    <w:abstractNumId w:val="0"/>
  </w:num>
  <w:num w:numId="41">
    <w:abstractNumId w:val="28"/>
  </w:num>
  <w:num w:numId="42">
    <w:abstractNumId w:val="26"/>
  </w:num>
  <w:num w:numId="43">
    <w:abstractNumId w:val="34"/>
  </w:num>
  <w:num w:numId="44">
    <w:abstractNumId w:val="20"/>
  </w:num>
  <w:num w:numId="45">
    <w:abstractNumId w:val="3"/>
  </w:num>
  <w:num w:numId="46">
    <w:abstractNumId w:val="29"/>
  </w:num>
  <w:num w:numId="47">
    <w:abstractNumId w:val="43"/>
  </w:num>
  <w:num w:numId="48">
    <w:abstractNumId w:val="21"/>
  </w:num>
  <w:num w:numId="49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848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476"/>
    <w:rsid w:val="001B79F1"/>
    <w:rsid w:val="001B7D56"/>
    <w:rsid w:val="001C253C"/>
    <w:rsid w:val="001C400C"/>
    <w:rsid w:val="001D152B"/>
    <w:rsid w:val="001D42ED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1896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2E736B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44AE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C3B40"/>
    <w:rsid w:val="005D267E"/>
    <w:rsid w:val="005D7DED"/>
    <w:rsid w:val="005E4BCC"/>
    <w:rsid w:val="005E5011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6EBB"/>
    <w:rsid w:val="00622081"/>
    <w:rsid w:val="00622B94"/>
    <w:rsid w:val="00623ABA"/>
    <w:rsid w:val="00625907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B44F1"/>
    <w:rsid w:val="006C0B4E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82725"/>
    <w:rsid w:val="00793029"/>
    <w:rsid w:val="007935EE"/>
    <w:rsid w:val="00793D28"/>
    <w:rsid w:val="007A54A1"/>
    <w:rsid w:val="007A6C09"/>
    <w:rsid w:val="007A77E0"/>
    <w:rsid w:val="007B4355"/>
    <w:rsid w:val="007B5B2E"/>
    <w:rsid w:val="007B5D02"/>
    <w:rsid w:val="007C17FC"/>
    <w:rsid w:val="007C5EB9"/>
    <w:rsid w:val="007D18FE"/>
    <w:rsid w:val="007D1B1D"/>
    <w:rsid w:val="007E3370"/>
    <w:rsid w:val="007E425B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AA9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19A4"/>
    <w:rsid w:val="008E278D"/>
    <w:rsid w:val="008E2E0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1CC3"/>
    <w:rsid w:val="009E3BA7"/>
    <w:rsid w:val="009E450D"/>
    <w:rsid w:val="009F2A8A"/>
    <w:rsid w:val="009F2AF3"/>
    <w:rsid w:val="009F4B01"/>
    <w:rsid w:val="009F4C8D"/>
    <w:rsid w:val="009F58A7"/>
    <w:rsid w:val="009F6139"/>
    <w:rsid w:val="00A020B3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007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C4561"/>
    <w:rsid w:val="00AD1275"/>
    <w:rsid w:val="00AD1DD4"/>
    <w:rsid w:val="00AD510D"/>
    <w:rsid w:val="00AE1E13"/>
    <w:rsid w:val="00AE38EA"/>
    <w:rsid w:val="00AE4275"/>
    <w:rsid w:val="00AF29EB"/>
    <w:rsid w:val="00AF3F6E"/>
    <w:rsid w:val="00AF4FA8"/>
    <w:rsid w:val="00AF74F8"/>
    <w:rsid w:val="00AF774C"/>
    <w:rsid w:val="00B02861"/>
    <w:rsid w:val="00B06943"/>
    <w:rsid w:val="00B07D9F"/>
    <w:rsid w:val="00B11205"/>
    <w:rsid w:val="00B11AA4"/>
    <w:rsid w:val="00B126A1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AF2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69CF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3A3B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B64DD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27FD0"/>
    <w:rsid w:val="00F332F4"/>
    <w:rsid w:val="00F34095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F2E20D3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63922-9377-4E17-92F9-2907675052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E186C7-7BE5-4DA5-9577-F87469F5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9</cp:revision>
  <cp:lastPrinted>2024-08-01T10:35:00Z</cp:lastPrinted>
  <dcterms:created xsi:type="dcterms:W3CDTF">2024-12-03T06:09:00Z</dcterms:created>
  <dcterms:modified xsi:type="dcterms:W3CDTF">2024-12-11T07:02:00Z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80460072-192b-419a-93db-afa136504a1b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