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C62" w14:textId="1DF39776" w:rsidR="0090486D" w:rsidRDefault="0090486D" w:rsidP="001D10F4"/>
    <w:p w14:paraId="35876A1A" w14:textId="7A7CE620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E163D8" w:rsidRPr="00E163D8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323CAA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EF29C2" w:rsidRPr="00E163D8">
        <w:rPr>
          <w:rFonts w:ascii="Calibri" w:eastAsia="Calibri" w:hAnsi="Calibri" w:cs="Times New Roman"/>
          <w:color w:val="000000"/>
          <w:sz w:val="20"/>
          <w:szCs w:val="20"/>
        </w:rPr>
        <w:t xml:space="preserve"> września</w:t>
      </w:r>
      <w:r w:rsidR="00625D13"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3E14F92A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OR-RAG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625D1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B5623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Wyjaśnienia na zapytania</w:t>
      </w:r>
    </w:p>
    <w:p w14:paraId="37544865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376A0FB4" w14:textId="77777777" w:rsidR="00AE61DD" w:rsidRPr="00AE61DD" w:rsidRDefault="00AE61DD" w:rsidP="00AE61DD">
      <w:pPr>
        <w:tabs>
          <w:tab w:val="left" w:pos="8060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oraz zmiana treści SWZ</w:t>
      </w:r>
    </w:p>
    <w:p w14:paraId="7AE92B07" w14:textId="77777777" w:rsidR="00AE61DD" w:rsidRPr="00AE61DD" w:rsidRDefault="00AE61DD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5E24A60D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F0319F6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507D904" w14:textId="5036F1DB" w:rsidR="00AE61DD" w:rsidRPr="00AE61DD" w:rsidRDefault="00AE61DD" w:rsidP="00AE61D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E61DD">
        <w:rPr>
          <w:rFonts w:ascii="Calibri" w:eastAsia="Times New Roman" w:hAnsi="Calibri" w:cs="Calibri"/>
          <w:lang w:eastAsia="pl-PL"/>
        </w:rPr>
        <w:t>Działając w oparciu o art. 135 ust. 2 i ust. 6 ustawy z dnia 11 września 2019 r. Prawo zamówień publicznych (</w:t>
      </w:r>
      <w:proofErr w:type="spellStart"/>
      <w:r w:rsidRPr="00AE61DD">
        <w:rPr>
          <w:rFonts w:ascii="Calibri" w:eastAsia="Times New Roman" w:hAnsi="Calibri" w:cs="Calibri"/>
          <w:lang w:eastAsia="pl-PL"/>
        </w:rPr>
        <w:t>t.j</w:t>
      </w:r>
      <w:proofErr w:type="spellEnd"/>
      <w:r w:rsidRPr="00AE61DD">
        <w:rPr>
          <w:rFonts w:ascii="Calibri" w:eastAsia="Times New Roman" w:hAnsi="Calibri" w:cs="Calibri"/>
          <w:lang w:eastAsia="pl-PL"/>
        </w:rPr>
        <w:t>. Dz. U. z 202</w:t>
      </w:r>
      <w:r>
        <w:rPr>
          <w:rFonts w:ascii="Calibri" w:eastAsia="Times New Roman" w:hAnsi="Calibri" w:cs="Calibri"/>
          <w:lang w:eastAsia="pl-PL"/>
        </w:rPr>
        <w:t>3</w:t>
      </w:r>
      <w:r w:rsidRPr="00AE61DD">
        <w:rPr>
          <w:rFonts w:ascii="Calibri" w:eastAsia="Times New Roman" w:hAnsi="Calibri" w:cs="Calibri"/>
          <w:lang w:eastAsia="pl-PL"/>
        </w:rPr>
        <w:t xml:space="preserve"> r. poz. 1</w:t>
      </w:r>
      <w:r>
        <w:rPr>
          <w:rFonts w:ascii="Calibri" w:eastAsia="Times New Roman" w:hAnsi="Calibri" w:cs="Calibri"/>
          <w:lang w:eastAsia="pl-PL"/>
        </w:rPr>
        <w:t>605</w:t>
      </w:r>
      <w:r w:rsidR="00DD3DB1">
        <w:rPr>
          <w:rFonts w:ascii="Calibri" w:eastAsia="Times New Roman" w:hAnsi="Calibri" w:cs="Calibri"/>
          <w:lang w:eastAsia="pl-PL"/>
        </w:rPr>
        <w:t xml:space="preserve"> ze zm.</w:t>
      </w:r>
      <w:r w:rsidRPr="00AE61DD">
        <w:rPr>
          <w:rFonts w:ascii="Calibri" w:eastAsia="Times New Roman" w:hAnsi="Calibri" w:cs="Calibri"/>
          <w:lang w:eastAsia="pl-PL"/>
        </w:rPr>
        <w:t xml:space="preserve"> - dalej </w:t>
      </w:r>
      <w:r w:rsidR="00AA4BCA">
        <w:rPr>
          <w:rFonts w:ascii="Calibri" w:eastAsia="Times New Roman" w:hAnsi="Calibri" w:cs="Calibri"/>
          <w:lang w:eastAsia="pl-PL"/>
        </w:rPr>
        <w:t>zwana „</w:t>
      </w:r>
      <w:r w:rsidR="00AA4BCA" w:rsidRPr="00AA4BCA">
        <w:rPr>
          <w:rFonts w:ascii="Calibri" w:eastAsia="Times New Roman" w:hAnsi="Calibri" w:cs="Calibri"/>
          <w:i/>
          <w:iCs/>
          <w:lang w:eastAsia="pl-PL"/>
        </w:rPr>
        <w:t xml:space="preserve">ustawą </w:t>
      </w:r>
      <w:proofErr w:type="spellStart"/>
      <w:r w:rsidRPr="00AA4BCA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="00AA4BCA">
        <w:rPr>
          <w:rFonts w:ascii="Calibri" w:eastAsia="Times New Roman" w:hAnsi="Calibri" w:cs="Calibri"/>
          <w:lang w:eastAsia="pl-PL"/>
        </w:rPr>
        <w:t>”</w:t>
      </w:r>
      <w:r w:rsidRPr="00AE61DD">
        <w:rPr>
          <w:rFonts w:ascii="Calibri" w:eastAsia="Times New Roman" w:hAnsi="Calibri" w:cs="Calibri"/>
          <w:lang w:eastAsia="pl-PL"/>
        </w:rPr>
        <w:t>) Zamawiający – Gmina Miasta Tarnowa - Urząd Miasta Tarnowa udziela poniżej odpowiedzi na złożon</w:t>
      </w:r>
      <w:r>
        <w:rPr>
          <w:rFonts w:ascii="Calibri" w:eastAsia="Times New Roman" w:hAnsi="Calibri" w:cs="Calibri"/>
          <w:lang w:eastAsia="pl-PL"/>
        </w:rPr>
        <w:t>y</w:t>
      </w:r>
      <w:r w:rsidRPr="00AE61DD">
        <w:rPr>
          <w:rFonts w:ascii="Calibri" w:eastAsia="Times New Roman" w:hAnsi="Calibri" w:cs="Calibri"/>
          <w:lang w:eastAsia="pl-PL"/>
        </w:rPr>
        <w:t xml:space="preserve"> przez Wykonawc</w:t>
      </w:r>
      <w:r>
        <w:rPr>
          <w:rFonts w:ascii="Calibri" w:eastAsia="Times New Roman" w:hAnsi="Calibri" w:cs="Calibri"/>
          <w:lang w:eastAsia="pl-PL"/>
        </w:rPr>
        <w:t>ę</w:t>
      </w:r>
      <w:r w:rsidRPr="00AE61DD">
        <w:rPr>
          <w:rFonts w:ascii="Calibri" w:eastAsia="Times New Roman" w:hAnsi="Calibri" w:cs="Calibri"/>
          <w:lang w:eastAsia="pl-PL"/>
        </w:rPr>
        <w:t xml:space="preserve"> wnios</w:t>
      </w:r>
      <w:r>
        <w:rPr>
          <w:rFonts w:ascii="Calibri" w:eastAsia="Times New Roman" w:hAnsi="Calibri" w:cs="Calibri"/>
          <w:lang w:eastAsia="pl-PL"/>
        </w:rPr>
        <w:t>ek</w:t>
      </w:r>
      <w:r w:rsidRPr="00AE61DD">
        <w:rPr>
          <w:rFonts w:ascii="Calibri" w:eastAsia="Times New Roman" w:hAnsi="Calibri" w:cs="Calibri"/>
          <w:lang w:eastAsia="pl-PL"/>
        </w:rPr>
        <w:t xml:space="preserve"> o wyjaśnienie treści SWZ w postępowaniu prowadzonym w trybie przetargu nieograniczonego na zadanie pn.</w:t>
      </w:r>
      <w:r w:rsidRPr="00AE61DD">
        <w:rPr>
          <w:rFonts w:ascii="Calibri" w:eastAsia="Calibri" w:hAnsi="Calibri" w:cs="Times New Roman"/>
        </w:rPr>
        <w:t xml:space="preserve"> </w:t>
      </w:r>
      <w:r w:rsidRPr="00AE61DD">
        <w:rPr>
          <w:rFonts w:ascii="Calibri" w:eastAsia="Calibri" w:hAnsi="Calibri" w:cs="Calibri"/>
          <w:b/>
        </w:rPr>
        <w:t>„</w:t>
      </w:r>
      <w:bookmarkStart w:id="0" w:name="_Hlk83894237"/>
      <w:r w:rsidRPr="00AE61DD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Kompleksowe ubezpieczenie Gminy Miasta Tarnowa wraz z jednostkami organizacyjnymi</w:t>
      </w:r>
      <w:bookmarkEnd w:id="0"/>
      <w:r w:rsidRPr="00AE61DD">
        <w:rPr>
          <w:rFonts w:ascii="Calibri" w:eastAsia="Calibri" w:hAnsi="Calibri" w:cs="Calibri"/>
          <w:b/>
        </w:rPr>
        <w:t>”.</w:t>
      </w:r>
    </w:p>
    <w:p w14:paraId="7A0656D3" w14:textId="77777777" w:rsidR="001D10F4" w:rsidRPr="001D10F4" w:rsidRDefault="001D10F4" w:rsidP="001D10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03DC7B9" w14:textId="77777777" w:rsidR="001D10F4" w:rsidRPr="001D10F4" w:rsidRDefault="001D10F4" w:rsidP="001D10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23F3C7" w14:textId="210F8B81" w:rsidR="001D10F4" w:rsidRPr="00E163D8" w:rsidRDefault="00AE61DD" w:rsidP="00A264BB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E163D8">
        <w:rPr>
          <w:rFonts w:eastAsia="Calibri" w:cstheme="minorHAnsi"/>
          <w:b/>
          <w:bCs/>
        </w:rPr>
        <w:t>Pytanie nr 1</w:t>
      </w:r>
    </w:p>
    <w:p w14:paraId="5B8BFD18" w14:textId="0D11B167" w:rsidR="00AE61DD" w:rsidRPr="00A264BB" w:rsidRDefault="00AE61DD" w:rsidP="00A264BB">
      <w:pPr>
        <w:spacing w:after="0" w:line="276" w:lineRule="auto"/>
        <w:jc w:val="both"/>
        <w:rPr>
          <w:rFonts w:eastAsia="Calibri" w:cstheme="minorHAnsi"/>
        </w:rPr>
      </w:pPr>
      <w:r w:rsidRPr="00A264BB">
        <w:rPr>
          <w:rFonts w:eastAsia="Calibri" w:cstheme="minorHAnsi"/>
        </w:rPr>
        <w:t>Zwracamy się z prośbą o wykreślenie zapisu:</w:t>
      </w:r>
    </w:p>
    <w:p w14:paraId="5E67CE64" w14:textId="0349986B" w:rsidR="00AE61DD" w:rsidRPr="00A264BB" w:rsidRDefault="00AE61DD" w:rsidP="00A264BB">
      <w:pPr>
        <w:spacing w:after="0" w:line="276" w:lineRule="auto"/>
        <w:jc w:val="both"/>
        <w:rPr>
          <w:rFonts w:cstheme="minorHAnsi"/>
        </w:rPr>
      </w:pPr>
      <w:r w:rsidRPr="00A264BB">
        <w:rPr>
          <w:rFonts w:cstheme="minorHAnsi"/>
        </w:rPr>
        <w:t xml:space="preserve">„8) w przypadku unieruchomienia pojazdu w przypadku wypadku lub awarii na okres dłuższy niż </w:t>
      </w:r>
      <w:r w:rsidRPr="00A264BB">
        <w:rPr>
          <w:rFonts w:cstheme="minorHAnsi"/>
        </w:rPr>
        <w:br/>
        <w:t>12 godzin ubezpieczyciel organizuje hotel dla kierowcy i pasażerów na okres 5 dób hotelowych, nie dłużej niż do momentu usunięcia przyczyny unieruchomienia pojazdu”</w:t>
      </w:r>
    </w:p>
    <w:p w14:paraId="21485202" w14:textId="25992D70" w:rsidR="00AE61DD" w:rsidRPr="00A264BB" w:rsidRDefault="00AE61DD" w:rsidP="00A264BB">
      <w:pPr>
        <w:spacing w:after="0" w:line="276" w:lineRule="auto"/>
        <w:jc w:val="both"/>
        <w:rPr>
          <w:rFonts w:cstheme="minorHAnsi"/>
        </w:rPr>
      </w:pPr>
      <w:r w:rsidRPr="00A264BB">
        <w:rPr>
          <w:rFonts w:cstheme="minorHAnsi"/>
        </w:rPr>
        <w:t>i zastąpienie zapisem:</w:t>
      </w:r>
    </w:p>
    <w:p w14:paraId="65DC4EB1" w14:textId="755ABA44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eastAsia="Calibri" w:hAnsiTheme="minorHAnsi" w:cstheme="minorHAnsi"/>
          <w:sz w:val="22"/>
          <w:szCs w:val="22"/>
        </w:rPr>
        <w:t>„</w:t>
      </w:r>
      <w:r w:rsidRPr="00A264BB">
        <w:rPr>
          <w:rFonts w:asciiTheme="minorHAnsi" w:hAnsiTheme="minorHAnsi" w:cstheme="minorHAnsi"/>
          <w:sz w:val="22"/>
          <w:szCs w:val="22"/>
        </w:rPr>
        <w:t xml:space="preserve">w przypadku unieruchomienia pojazdu w przypadku wypadku lub awarii na okres dłuższy niż </w:t>
      </w:r>
      <w:r w:rsidRPr="00A264BB">
        <w:rPr>
          <w:rFonts w:asciiTheme="minorHAnsi" w:hAnsiTheme="minorHAnsi" w:cstheme="minorHAnsi"/>
          <w:sz w:val="22"/>
          <w:szCs w:val="22"/>
        </w:rPr>
        <w:br/>
        <w:t xml:space="preserve">12 godzin ubezpieczyciel organizuje hotel dla kierowcy i pasażerów na </w:t>
      </w:r>
      <w:r w:rsidRPr="00A264BB">
        <w:rPr>
          <w:rFonts w:asciiTheme="minorHAnsi" w:hAnsiTheme="minorHAnsi" w:cstheme="minorHAnsi"/>
          <w:color w:val="FF0000"/>
          <w:sz w:val="22"/>
          <w:szCs w:val="22"/>
        </w:rPr>
        <w:t xml:space="preserve">okres 3 dób </w:t>
      </w:r>
      <w:r w:rsidRPr="00A264BB">
        <w:rPr>
          <w:rFonts w:asciiTheme="minorHAnsi" w:hAnsiTheme="minorHAnsi" w:cstheme="minorHAnsi"/>
          <w:sz w:val="22"/>
          <w:szCs w:val="22"/>
        </w:rPr>
        <w:t>hotelowych, nie dłużej niż do momentu usunięcia przyczyny unieruchomienia pojazdu”</w:t>
      </w:r>
    </w:p>
    <w:p w14:paraId="62072B59" w14:textId="5D6171BD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7381EFB2" w14:textId="77777777" w:rsidR="00E163D8" w:rsidRPr="00E163D8" w:rsidRDefault="00E163D8" w:rsidP="00E163D8">
      <w:pPr>
        <w:spacing w:after="0" w:line="240" w:lineRule="auto"/>
        <w:rPr>
          <w:rFonts w:ascii="Calibri" w:eastAsia="Calibri" w:hAnsi="Calibri" w:cs="Times New Roman"/>
          <w:color w:val="00B0F0"/>
        </w:rPr>
      </w:pPr>
      <w:r w:rsidRPr="00E163D8">
        <w:rPr>
          <w:rFonts w:ascii="Calibri" w:eastAsia="Calibri" w:hAnsi="Calibri" w:cs="Times New Roman"/>
          <w:color w:val="00B0F0"/>
        </w:rPr>
        <w:t>Zamawiający informuje, iż pozostawia zapisy SWZ bez zmian w tym zakresie.</w:t>
      </w:r>
    </w:p>
    <w:p w14:paraId="6561A028" w14:textId="77777777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5C3D0F" w14:textId="599611DE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14:paraId="27C41E95" w14:textId="77777777" w:rsidR="00AE61DD" w:rsidRPr="00A264BB" w:rsidRDefault="00AE61DD" w:rsidP="00A264BB">
      <w:pPr>
        <w:spacing w:after="0" w:line="276" w:lineRule="auto"/>
        <w:jc w:val="both"/>
        <w:rPr>
          <w:rFonts w:eastAsia="Calibri" w:cstheme="minorHAnsi"/>
        </w:rPr>
      </w:pPr>
      <w:r w:rsidRPr="00A264BB">
        <w:rPr>
          <w:rFonts w:eastAsia="Calibri" w:cstheme="minorHAnsi"/>
        </w:rPr>
        <w:t>Zwracamy się z prośbą o wykreślenie zapisu:</w:t>
      </w:r>
    </w:p>
    <w:p w14:paraId="247E0308" w14:textId="7CE3D874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hAnsiTheme="minorHAnsi" w:cstheme="minorHAnsi"/>
          <w:sz w:val="22"/>
          <w:szCs w:val="22"/>
        </w:rPr>
        <w:t>„pomoc prawnika reprezentującego ubezpieczonego do kwoty 300 euro.”</w:t>
      </w:r>
    </w:p>
    <w:p w14:paraId="619F7B3C" w14:textId="60E4FA50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61C70FBD" w14:textId="77777777" w:rsidR="00E163D8" w:rsidRPr="00E163D8" w:rsidRDefault="00E163D8" w:rsidP="00E163D8">
      <w:pPr>
        <w:spacing w:after="0" w:line="240" w:lineRule="auto"/>
        <w:rPr>
          <w:rFonts w:ascii="Calibri" w:eastAsia="Calibri" w:hAnsi="Calibri" w:cs="Times New Roman"/>
          <w:color w:val="00B0F0"/>
        </w:rPr>
      </w:pPr>
      <w:r w:rsidRPr="00E163D8">
        <w:rPr>
          <w:rFonts w:ascii="Calibri" w:eastAsia="Calibri" w:hAnsi="Calibri" w:cs="Times New Roman"/>
          <w:color w:val="00B0F0"/>
        </w:rPr>
        <w:t>Zamawiający informuje, iż pozostawia zapisy SWZ bez zmian w tym zakresie.</w:t>
      </w:r>
    </w:p>
    <w:p w14:paraId="4CCBAFA1" w14:textId="77777777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5CEC5" w14:textId="4DDB4ADE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264BB" w:rsidRPr="00E163D8">
        <w:rPr>
          <w:rFonts w:asciiTheme="minorHAnsi" w:hAnsiTheme="minorHAnsi" w:cstheme="minorHAnsi"/>
          <w:b/>
          <w:bCs/>
          <w:sz w:val="22"/>
          <w:szCs w:val="22"/>
        </w:rPr>
        <w:t>ytanie nr 3</w:t>
      </w:r>
    </w:p>
    <w:p w14:paraId="2D27C965" w14:textId="77777777" w:rsidR="00A264BB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hAnsiTheme="minorHAnsi" w:cstheme="minorHAnsi"/>
          <w:sz w:val="22"/>
          <w:szCs w:val="22"/>
        </w:rPr>
        <w:t xml:space="preserve">Czy gmina prowadzi działalność w zakresie transportu publicznego, jeżeli nie prowadzi czy planuje rozpoczęcie działalności w tym zakresie w czasie trwania umowy? </w:t>
      </w:r>
    </w:p>
    <w:p w14:paraId="68038149" w14:textId="62F9571B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3219B496" w14:textId="19BA54D2" w:rsidR="00E163D8" w:rsidRPr="00323CAA" w:rsidRDefault="00E163D8" w:rsidP="00323CAA">
      <w:pPr>
        <w:spacing w:after="0" w:line="240" w:lineRule="auto"/>
        <w:jc w:val="both"/>
        <w:rPr>
          <w:rFonts w:ascii="Calibri" w:eastAsia="Calibri" w:hAnsi="Calibri" w:cs="Times New Roman"/>
          <w:color w:val="00B0F0"/>
        </w:rPr>
      </w:pPr>
      <w:r w:rsidRPr="00323CAA">
        <w:rPr>
          <w:rFonts w:ascii="Calibri" w:eastAsia="Calibri" w:hAnsi="Calibri" w:cs="Times New Roman"/>
          <w:color w:val="00B0F0"/>
        </w:rPr>
        <w:t xml:space="preserve">Zamawiający informuje, </w:t>
      </w:r>
      <w:r w:rsidR="00323CAA" w:rsidRPr="00323CAA">
        <w:rPr>
          <w:rFonts w:ascii="Calibri" w:eastAsia="Calibri" w:hAnsi="Calibri" w:cs="Times New Roman"/>
          <w:color w:val="00B0F0"/>
        </w:rPr>
        <w:t>że za realizację zadań w zakresie transportu publicznego na terenie Gminy Miasta Tarnowa odpowiada spółka miejska</w:t>
      </w:r>
      <w:r w:rsidR="00323CAA">
        <w:rPr>
          <w:rFonts w:ascii="Calibri" w:eastAsia="Calibri" w:hAnsi="Calibri" w:cs="Times New Roman"/>
          <w:color w:val="00B0F0"/>
        </w:rPr>
        <w:t>:</w:t>
      </w:r>
      <w:r w:rsidR="00323CAA" w:rsidRPr="00323CAA">
        <w:rPr>
          <w:rFonts w:ascii="Calibri" w:eastAsia="Calibri" w:hAnsi="Calibri" w:cs="Times New Roman"/>
          <w:color w:val="00B0F0"/>
        </w:rPr>
        <w:t xml:space="preserve"> Miejskie Przedsiębiorstwo Komunikacyjne spółka z o.o. </w:t>
      </w:r>
      <w:r w:rsidR="00323CAA">
        <w:rPr>
          <w:rFonts w:ascii="Calibri" w:eastAsia="Calibri" w:hAnsi="Calibri" w:cs="Times New Roman"/>
          <w:color w:val="00B0F0"/>
        </w:rPr>
        <w:br/>
      </w:r>
      <w:r w:rsidR="00323CAA" w:rsidRPr="00323CAA">
        <w:rPr>
          <w:rFonts w:ascii="Calibri" w:eastAsia="Calibri" w:hAnsi="Calibri" w:cs="Times New Roman"/>
          <w:color w:val="00B0F0"/>
        </w:rPr>
        <w:t>w Tarnowie</w:t>
      </w:r>
      <w:r w:rsidR="00323CAA">
        <w:rPr>
          <w:rFonts w:ascii="Calibri" w:eastAsia="Calibri" w:hAnsi="Calibri" w:cs="Times New Roman"/>
          <w:color w:val="00B0F0"/>
        </w:rPr>
        <w:t>.</w:t>
      </w:r>
    </w:p>
    <w:p w14:paraId="27C2A0E8" w14:textId="77777777" w:rsidR="00A264BB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E02A04" w14:textId="77777777" w:rsidR="00E163D8" w:rsidRDefault="00E163D8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3AC278" w14:textId="77777777" w:rsidR="00E163D8" w:rsidRDefault="00E163D8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65E894" w14:textId="79D5D03B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>Pytanie nr 4</w:t>
      </w:r>
    </w:p>
    <w:p w14:paraId="66CDF937" w14:textId="77777777" w:rsidR="00A264BB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hAnsiTheme="minorHAnsi" w:cstheme="minorHAnsi"/>
          <w:sz w:val="22"/>
          <w:szCs w:val="22"/>
        </w:rPr>
        <w:t>W przypadku rozpoczęcia działalności w zakresie transportu publicznego oraz zakupu autobusów będących wykorzystywanych do przewozu osób w transporcie publicznym a co za tym idzie zmiany wielości ryzyka prosimy o wyrażenie zgody na ponowne przeliczenie składki dla tych pojazdów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482FB7" w14:textId="77777777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6A8076DB" w14:textId="292ABD6A" w:rsidR="00A264BB" w:rsidRPr="00E163D8" w:rsidRDefault="00E163D8" w:rsidP="00A264BB">
      <w:pPr>
        <w:pStyle w:val="Default"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E163D8">
        <w:rPr>
          <w:rFonts w:asciiTheme="minorHAnsi" w:hAnsiTheme="minorHAnsi" w:cstheme="minorHAnsi"/>
          <w:color w:val="00B0F0"/>
          <w:sz w:val="22"/>
          <w:szCs w:val="22"/>
        </w:rPr>
        <w:t>Nie dotyczy.</w:t>
      </w:r>
    </w:p>
    <w:p w14:paraId="17230BB4" w14:textId="77777777" w:rsidR="00E163D8" w:rsidRDefault="00E163D8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5B24" w14:textId="4FB295BF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>Pytanie nr 5</w:t>
      </w:r>
    </w:p>
    <w:p w14:paraId="74312FBB" w14:textId="770A00DE" w:rsidR="00A264BB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hAnsiTheme="minorHAnsi" w:cstheme="minorHAnsi"/>
          <w:sz w:val="22"/>
          <w:szCs w:val="22"/>
        </w:rPr>
        <w:t xml:space="preserve">Proszę o usunięcie </w:t>
      </w:r>
      <w:proofErr w:type="spellStart"/>
      <w:r w:rsidRPr="00A264BB">
        <w:rPr>
          <w:rFonts w:asciiTheme="minorHAnsi" w:hAnsiTheme="minorHAnsi" w:cstheme="minorHAnsi"/>
          <w:sz w:val="22"/>
          <w:szCs w:val="22"/>
        </w:rPr>
        <w:t>assistance</w:t>
      </w:r>
      <w:proofErr w:type="spellEnd"/>
      <w:r w:rsidRPr="00A264BB">
        <w:rPr>
          <w:rFonts w:asciiTheme="minorHAnsi" w:hAnsiTheme="minorHAnsi" w:cstheme="minorHAnsi"/>
          <w:sz w:val="22"/>
          <w:szCs w:val="22"/>
        </w:rPr>
        <w:t xml:space="preserve"> dla pojazdów o nr. rej. KT80003, KT26622. </w:t>
      </w:r>
    </w:p>
    <w:p w14:paraId="2E509A96" w14:textId="61A36629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314512B7" w14:textId="77777777" w:rsidR="00E163D8" w:rsidRPr="00E163D8" w:rsidRDefault="00E163D8" w:rsidP="00E163D8">
      <w:pPr>
        <w:spacing w:after="0" w:line="240" w:lineRule="auto"/>
        <w:rPr>
          <w:rFonts w:ascii="Calibri" w:eastAsia="Calibri" w:hAnsi="Calibri" w:cs="Times New Roman"/>
          <w:color w:val="00B0F0"/>
        </w:rPr>
      </w:pPr>
      <w:r w:rsidRPr="00E163D8">
        <w:rPr>
          <w:rFonts w:ascii="Calibri" w:eastAsia="Calibri" w:hAnsi="Calibri" w:cs="Times New Roman"/>
          <w:color w:val="00B0F0"/>
        </w:rPr>
        <w:t>Zamawiający informuje, iż pozostawia zapisy SWZ bez zmian w tym zakresie.</w:t>
      </w:r>
    </w:p>
    <w:p w14:paraId="2C86C9FE" w14:textId="77777777" w:rsidR="00A264BB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2CBC37" w14:textId="2EE9E7F7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>Pytanie nr 6</w:t>
      </w:r>
    </w:p>
    <w:p w14:paraId="623D4F4A" w14:textId="5E74C0B3" w:rsidR="00A264BB" w:rsidRDefault="00A264BB" w:rsidP="005F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A264BB">
        <w:rPr>
          <w:rFonts w:cstheme="minorHAnsi"/>
          <w:color w:val="000000"/>
        </w:rPr>
        <w:t xml:space="preserve">Proszę o informację do czego wykorzystywane są pojazdy specjalne o nr rej. KT62670, KT1680A, KT3622C, KT61981, KT61982, KT28551, KT0446E, KT6711E. </w:t>
      </w:r>
    </w:p>
    <w:p w14:paraId="7BA662FC" w14:textId="79C4D15A" w:rsidR="00A264BB" w:rsidRPr="00E163D8" w:rsidRDefault="00A264BB" w:rsidP="00A264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u w:val="single"/>
        </w:rPr>
      </w:pPr>
      <w:r w:rsidRPr="00E163D8">
        <w:rPr>
          <w:rFonts w:cstheme="minorHAnsi"/>
          <w:b/>
          <w:bCs/>
          <w:color w:val="000000"/>
          <w:u w:val="single"/>
        </w:rPr>
        <w:t>Odpowiedź:</w:t>
      </w:r>
    </w:p>
    <w:p w14:paraId="0AD3BF32" w14:textId="53C08226" w:rsidR="00E163D8" w:rsidRPr="00E163D8" w:rsidRDefault="00E163D8" w:rsidP="00E163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B0F0"/>
          <w:lang w:eastAsia="pl-PL"/>
        </w:rPr>
      </w:pPr>
      <w:r w:rsidRPr="00E163D8">
        <w:rPr>
          <w:rFonts w:eastAsia="Times New Roman" w:cstheme="minorHAnsi"/>
          <w:color w:val="00B0F0"/>
          <w:lang w:eastAsia="pl-PL"/>
        </w:rPr>
        <w:t>Pojazdy specjalne</w:t>
      </w:r>
      <w:r>
        <w:rPr>
          <w:rFonts w:eastAsia="Times New Roman" w:cstheme="minorHAnsi"/>
          <w:color w:val="00B0F0"/>
          <w:lang w:eastAsia="pl-PL"/>
        </w:rPr>
        <w:t xml:space="preserve"> </w:t>
      </w:r>
      <w:r w:rsidRPr="00E163D8">
        <w:rPr>
          <w:rFonts w:eastAsia="Times New Roman" w:cstheme="minorHAnsi"/>
          <w:color w:val="00B0F0"/>
          <w:lang w:eastAsia="pl-PL"/>
        </w:rPr>
        <w:t xml:space="preserve">Straży Miejskiej o nr rej. KT62670, KT1680A, KT3622C i  KT6711E  są wykorzystywane do przewozu osób nietrzeźwych w miejsce wytrzeźwienia, natomiast samochody specjalne OSP </w:t>
      </w:r>
      <w:r>
        <w:rPr>
          <w:rFonts w:eastAsia="Times New Roman" w:cstheme="minorHAnsi"/>
          <w:color w:val="00B0F0"/>
          <w:lang w:eastAsia="pl-PL"/>
        </w:rPr>
        <w:br/>
      </w:r>
      <w:r w:rsidRPr="00E163D8">
        <w:rPr>
          <w:rFonts w:eastAsia="Times New Roman" w:cstheme="minorHAnsi"/>
          <w:color w:val="00B0F0"/>
          <w:lang w:eastAsia="pl-PL"/>
        </w:rPr>
        <w:t>w Tarnowie Rzędzinie, o nr rej: KT 61981, KT 61982, KT 28551 i KT 0446E, są wykorzystywane do działań ratowniczo-gaśniczych, ćwiczeń i szkoleń.</w:t>
      </w:r>
    </w:p>
    <w:p w14:paraId="39DD9BF5" w14:textId="77777777" w:rsidR="00A264BB" w:rsidRDefault="00A264BB" w:rsidP="00A264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A469822" w14:textId="77777777" w:rsidR="00A264BB" w:rsidRDefault="00A264BB" w:rsidP="00A264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D5BC232" w14:textId="77777777" w:rsidR="00A264BB" w:rsidRDefault="00A264BB" w:rsidP="00A264BB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89B9A09" w14:textId="281C364C" w:rsidR="00A264BB" w:rsidRPr="00CA6E7F" w:rsidRDefault="00A264BB" w:rsidP="00A264BB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CA6E7F">
        <w:rPr>
          <w:rFonts w:eastAsia="Times New Roman" w:cs="Calibri"/>
          <w:lang w:eastAsia="pl-PL"/>
        </w:rPr>
        <w:t xml:space="preserve">Jednocześnie </w:t>
      </w:r>
      <w:r w:rsidRPr="00CA6E7F">
        <w:rPr>
          <w:rFonts w:eastAsia="Times New Roman" w:cs="Calibri"/>
          <w:lang w:val="x-none" w:eastAsia="pl-PL"/>
        </w:rPr>
        <w:t xml:space="preserve">działając w oparciu o art. </w:t>
      </w:r>
      <w:r w:rsidRPr="00CA6E7F">
        <w:rPr>
          <w:rFonts w:eastAsia="Times New Roman" w:cs="Calibri"/>
          <w:lang w:eastAsia="pl-PL"/>
        </w:rPr>
        <w:t>137 ust. 1</w:t>
      </w:r>
      <w:r>
        <w:rPr>
          <w:rFonts w:eastAsia="Times New Roman" w:cs="Calibri"/>
          <w:lang w:eastAsia="pl-PL"/>
        </w:rPr>
        <w:t xml:space="preserve"> i</w:t>
      </w:r>
      <w:r w:rsidRPr="00CA6E7F">
        <w:rPr>
          <w:rFonts w:eastAsia="Times New Roman" w:cs="Calibri"/>
          <w:lang w:eastAsia="pl-PL"/>
        </w:rPr>
        <w:t xml:space="preserve"> 2 </w:t>
      </w:r>
      <w:r w:rsidRPr="00CA6E7F">
        <w:rPr>
          <w:rFonts w:eastAsia="Times New Roman" w:cs="Calibri"/>
          <w:lang w:val="x-none" w:eastAsia="pl-PL"/>
        </w:rPr>
        <w:t>u</w:t>
      </w:r>
      <w:r>
        <w:rPr>
          <w:rFonts w:eastAsia="Times New Roman" w:cs="Calibri"/>
          <w:lang w:eastAsia="pl-PL"/>
        </w:rPr>
        <w:t xml:space="preserve">stawy </w:t>
      </w:r>
      <w:proofErr w:type="spellStart"/>
      <w:r w:rsidRPr="00CA6E7F"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,</w:t>
      </w:r>
      <w:r w:rsidRPr="00CA6E7F">
        <w:rPr>
          <w:rFonts w:eastAsia="Times New Roman" w:cs="Calibri"/>
          <w:lang w:eastAsia="pl-PL"/>
        </w:rPr>
        <w:t xml:space="preserve"> </w:t>
      </w:r>
      <w:r w:rsidRPr="00CA6E7F">
        <w:rPr>
          <w:rFonts w:eastAsia="Times New Roman" w:cs="Calibri"/>
          <w:lang w:val="x-none" w:eastAsia="pl-PL"/>
        </w:rPr>
        <w:t>Zamawiający</w:t>
      </w:r>
      <w:r w:rsidRPr="00CA6E7F">
        <w:rPr>
          <w:rFonts w:eastAsia="Times New Roman" w:cs="Calibri"/>
          <w:lang w:eastAsia="pl-PL"/>
        </w:rPr>
        <w:t xml:space="preserve"> informuje o następujących </w:t>
      </w:r>
      <w:r w:rsidRPr="00CA6E7F">
        <w:rPr>
          <w:rFonts w:eastAsia="Times New Roman" w:cs="Calibri"/>
          <w:lang w:val="x-none" w:eastAsia="pl-PL"/>
        </w:rPr>
        <w:t>zmian</w:t>
      </w:r>
      <w:r w:rsidRPr="00CA6E7F">
        <w:rPr>
          <w:rFonts w:eastAsia="Times New Roman" w:cs="Calibri"/>
          <w:lang w:eastAsia="pl-PL"/>
        </w:rPr>
        <w:t>ach</w:t>
      </w:r>
      <w:r w:rsidRPr="00CA6E7F">
        <w:rPr>
          <w:rFonts w:eastAsia="Times New Roman" w:cs="Calibri"/>
          <w:lang w:val="x-none" w:eastAsia="pl-PL"/>
        </w:rPr>
        <w:t xml:space="preserve"> w treści SW</w:t>
      </w:r>
      <w:r w:rsidRPr="00B873BB">
        <w:rPr>
          <w:rFonts w:eastAsia="Times New Roman" w:cs="Calibri"/>
          <w:lang w:val="x-none" w:eastAsia="pl-PL"/>
        </w:rPr>
        <w:t>Z</w:t>
      </w:r>
      <w:r w:rsidRPr="00B873BB">
        <w:rPr>
          <w:rFonts w:eastAsia="Times New Roman" w:cs="Calibri"/>
          <w:lang w:eastAsia="pl-PL"/>
        </w:rPr>
        <w:t>:</w:t>
      </w:r>
    </w:p>
    <w:p w14:paraId="25C4C3E3" w14:textId="77777777" w:rsidR="00A264BB" w:rsidRPr="00A264BB" w:rsidRDefault="00A264BB" w:rsidP="00A264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88E3E06" w14:textId="77777777" w:rsidR="00AE61DD" w:rsidRDefault="00AE61DD" w:rsidP="00AE61DD">
      <w:pPr>
        <w:pStyle w:val="Default"/>
        <w:rPr>
          <w:rFonts w:ascii="Calibri" w:eastAsia="Calibri" w:hAnsi="Calibri" w:cs="Times New Roman"/>
        </w:rPr>
      </w:pPr>
    </w:p>
    <w:p w14:paraId="28ED4DE2" w14:textId="56DEBD4A" w:rsidR="00A264BB" w:rsidRDefault="00A264BB" w:rsidP="00A264BB">
      <w:pPr>
        <w:spacing w:after="0" w:line="276" w:lineRule="auto"/>
        <w:ind w:left="142" w:hanging="142"/>
        <w:jc w:val="both"/>
        <w:rPr>
          <w:rFonts w:cstheme="minorHAnsi"/>
        </w:rPr>
      </w:pPr>
      <w:bookmarkStart w:id="1" w:name="_Hlk146269006"/>
      <w:r w:rsidRPr="00BE7A0C">
        <w:rPr>
          <w:rFonts w:cstheme="minorHAnsi"/>
        </w:rPr>
        <w:t xml:space="preserve">- </w:t>
      </w:r>
      <w:r w:rsidRPr="00BE7A0C">
        <w:rPr>
          <w:rFonts w:cstheme="minorHAnsi"/>
          <w:b/>
          <w:bCs/>
        </w:rPr>
        <w:t xml:space="preserve">w załączniku nr 1 do SWZ „Szczegółowe warunki zamówienia w części </w:t>
      </w:r>
      <w:r>
        <w:rPr>
          <w:rFonts w:cstheme="minorHAnsi"/>
          <w:b/>
          <w:bCs/>
        </w:rPr>
        <w:t>pierwszej -</w:t>
      </w:r>
      <w:r w:rsidRPr="00BE7A0C">
        <w:rPr>
          <w:rFonts w:cstheme="minorHAnsi"/>
          <w:b/>
          <w:bCs/>
        </w:rPr>
        <w:t xml:space="preserve"> Pakiet I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br/>
        <w:t xml:space="preserve">w rozdz. 2 „Ubezpieczenie mienia od wszystkich </w:t>
      </w:r>
      <w:proofErr w:type="spellStart"/>
      <w:r>
        <w:rPr>
          <w:rFonts w:cstheme="minorHAnsi"/>
          <w:b/>
          <w:bCs/>
        </w:rPr>
        <w:t>ryzyk</w:t>
      </w:r>
      <w:proofErr w:type="spellEnd"/>
      <w:r>
        <w:rPr>
          <w:rFonts w:cstheme="minorHAnsi"/>
          <w:b/>
          <w:bCs/>
        </w:rPr>
        <w:t xml:space="preserve">”, ust. 3 (na stronie nr. 13) </w:t>
      </w:r>
      <w:r w:rsidRPr="00BE7A0C">
        <w:rPr>
          <w:rFonts w:cstheme="minorHAnsi"/>
        </w:rPr>
        <w:t>otrzymuje treść:</w:t>
      </w:r>
    </w:p>
    <w:p w14:paraId="27C80E94" w14:textId="1247CF1D" w:rsidR="00A264BB" w:rsidRDefault="00A264BB" w:rsidP="00A264B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„3. </w:t>
      </w:r>
      <w:r w:rsidRPr="00A264BB">
        <w:rPr>
          <w:rFonts w:cstheme="minorHAnsi"/>
        </w:rPr>
        <w:t xml:space="preserve">Przedmiot ubezpieczenia: zgodnie z </w:t>
      </w:r>
      <w:r w:rsidRPr="00A264BB">
        <w:rPr>
          <w:rFonts w:cstheme="minorHAnsi"/>
          <w:color w:val="00B0F0"/>
        </w:rPr>
        <w:t xml:space="preserve">załącznikiem nr 13 </w:t>
      </w:r>
      <w:r w:rsidRPr="00A264BB">
        <w:rPr>
          <w:rFonts w:cstheme="minorHAnsi"/>
        </w:rPr>
        <w:t>do SWZ</w:t>
      </w:r>
      <w:r>
        <w:rPr>
          <w:rFonts w:cstheme="minorHAnsi"/>
        </w:rPr>
        <w:t xml:space="preserve"> </w:t>
      </w:r>
      <w:r w:rsidR="00E163D8">
        <w:rPr>
          <w:rFonts w:cstheme="minorHAnsi"/>
        </w:rPr>
        <w:t>„</w:t>
      </w:r>
      <w:r w:rsidR="00E163D8" w:rsidRPr="00E163D8">
        <w:rPr>
          <w:rFonts w:cstheme="minorHAnsi"/>
          <w:color w:val="00B0F0"/>
        </w:rPr>
        <w:t>Rejestr</w:t>
      </w:r>
      <w:r w:rsidRPr="00E163D8">
        <w:rPr>
          <w:rFonts w:cstheme="minorHAnsi"/>
          <w:color w:val="00B0F0"/>
        </w:rPr>
        <w:t xml:space="preserve"> majątku</w:t>
      </w:r>
      <w:r>
        <w:rPr>
          <w:rFonts w:cstheme="minorHAnsi"/>
        </w:rPr>
        <w:t>”</w:t>
      </w:r>
      <w:r w:rsidRPr="00A264BB">
        <w:rPr>
          <w:rFonts w:cstheme="minorHAnsi"/>
        </w:rPr>
        <w:t xml:space="preserve"> zakładka „Mienie – budynki i budowle, Mienie - ruchomości”. Zestawienie sum ubezpieczenia określa </w:t>
      </w:r>
      <w:r w:rsidRPr="00A264BB">
        <w:rPr>
          <w:rFonts w:cstheme="minorHAnsi"/>
          <w:color w:val="00B0F0"/>
        </w:rPr>
        <w:t xml:space="preserve">załącznik nr 14 </w:t>
      </w:r>
      <w:r>
        <w:rPr>
          <w:rFonts w:cstheme="minorHAnsi"/>
          <w:color w:val="00B0F0"/>
        </w:rPr>
        <w:br/>
      </w:r>
      <w:r w:rsidRPr="00A264BB">
        <w:rPr>
          <w:rFonts w:cstheme="minorHAnsi"/>
          <w:color w:val="00B0F0"/>
        </w:rPr>
        <w:t>do SWZ</w:t>
      </w:r>
      <w:r>
        <w:rPr>
          <w:rFonts w:cstheme="minorHAnsi"/>
        </w:rPr>
        <w:t>”</w:t>
      </w:r>
      <w:r w:rsidR="00E163D8">
        <w:rPr>
          <w:rFonts w:cstheme="minorHAnsi"/>
        </w:rPr>
        <w:t>.</w:t>
      </w:r>
    </w:p>
    <w:p w14:paraId="51AD667C" w14:textId="77777777" w:rsidR="00E163D8" w:rsidRDefault="00E163D8" w:rsidP="00A264BB">
      <w:pPr>
        <w:spacing w:after="0" w:line="276" w:lineRule="auto"/>
        <w:jc w:val="both"/>
        <w:rPr>
          <w:rFonts w:cstheme="minorHAnsi"/>
        </w:rPr>
      </w:pPr>
    </w:p>
    <w:p w14:paraId="79C76887" w14:textId="77777777" w:rsidR="00E163D8" w:rsidRDefault="00E163D8" w:rsidP="00A264BB">
      <w:pPr>
        <w:spacing w:after="0" w:line="276" w:lineRule="auto"/>
        <w:jc w:val="both"/>
        <w:rPr>
          <w:rFonts w:cstheme="minorHAnsi"/>
        </w:rPr>
      </w:pPr>
    </w:p>
    <w:p w14:paraId="0965893D" w14:textId="60C1828D" w:rsidR="005A3241" w:rsidRPr="00C136A8" w:rsidRDefault="005A3241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C136A8">
        <w:rPr>
          <w:rFonts w:cstheme="minorHAnsi"/>
          <w:color w:val="FF0000"/>
        </w:rPr>
        <w:t xml:space="preserve"> up. PREZYDENTA MIASTA</w:t>
      </w:r>
    </w:p>
    <w:p w14:paraId="174EA987" w14:textId="77777777" w:rsidR="005A3241" w:rsidRPr="00C136A8" w:rsidRDefault="005A3241" w:rsidP="00C136A8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C136A8">
        <w:rPr>
          <w:rFonts w:cstheme="minorHAnsi"/>
          <w:i/>
          <w:color w:val="FF0000"/>
        </w:rPr>
        <w:t>Tadeusz Kwiatkowski</w:t>
      </w:r>
    </w:p>
    <w:p w14:paraId="3FCA54A5" w14:textId="77777777" w:rsidR="005A3241" w:rsidRPr="00C136A8" w:rsidRDefault="005A3241" w:rsidP="00C136A8">
      <w:pPr>
        <w:spacing w:after="0" w:line="240" w:lineRule="auto"/>
        <w:jc w:val="center"/>
        <w:rPr>
          <w:rFonts w:cstheme="minorHAnsi"/>
          <w:color w:val="FF0000"/>
        </w:rPr>
      </w:pPr>
      <w:r w:rsidRPr="00C136A8">
        <w:rPr>
          <w:rFonts w:cstheme="minorHAnsi"/>
          <w:color w:val="FF0000"/>
        </w:rPr>
        <w:t>ZASTĘPCA PREZYDENTA MIASTA</w:t>
      </w:r>
    </w:p>
    <w:p w14:paraId="7DC4CF12" w14:textId="2AA99FD1" w:rsidR="00E163D8" w:rsidRDefault="005A3241" w:rsidP="00A264B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EDCB5EB" w14:textId="77777777" w:rsidR="00E163D8" w:rsidRDefault="00E163D8" w:rsidP="00A264BB">
      <w:pPr>
        <w:spacing w:after="0" w:line="276" w:lineRule="auto"/>
        <w:jc w:val="both"/>
        <w:rPr>
          <w:rFonts w:cstheme="minorHAnsi"/>
        </w:rPr>
      </w:pPr>
    </w:p>
    <w:p w14:paraId="51C29F06" w14:textId="77777777" w:rsidR="00DD3DB1" w:rsidRDefault="00DD3DB1" w:rsidP="00A264BB">
      <w:pPr>
        <w:spacing w:after="0" w:line="276" w:lineRule="auto"/>
        <w:jc w:val="both"/>
        <w:rPr>
          <w:rFonts w:cstheme="minorHAnsi"/>
        </w:rPr>
      </w:pPr>
    </w:p>
    <w:p w14:paraId="6D3B5A80" w14:textId="77777777" w:rsidR="00E163D8" w:rsidRDefault="00E163D8" w:rsidP="00E163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190BDC5C" w14:textId="77777777" w:rsidR="00E163D8" w:rsidRDefault="00E163D8" w:rsidP="00E163D8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Strona prowadzonego postępowania,</w:t>
      </w:r>
    </w:p>
    <w:p w14:paraId="77118106" w14:textId="77777777" w:rsidR="00E163D8" w:rsidRPr="00082F81" w:rsidRDefault="00E163D8" w:rsidP="00E163D8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Aa.</w:t>
      </w:r>
    </w:p>
    <w:bookmarkEnd w:id="1"/>
    <w:p w14:paraId="2FE18695" w14:textId="77777777" w:rsidR="00E163D8" w:rsidRPr="00A264BB" w:rsidRDefault="00E163D8" w:rsidP="00A264BB">
      <w:pPr>
        <w:spacing w:after="0" w:line="276" w:lineRule="auto"/>
        <w:jc w:val="both"/>
        <w:rPr>
          <w:rFonts w:cstheme="minorHAnsi"/>
        </w:rPr>
      </w:pPr>
    </w:p>
    <w:sectPr w:rsidR="00E163D8" w:rsidRPr="00A264BB" w:rsidSect="00DD66F5">
      <w:headerReference w:type="even" r:id="rId8"/>
      <w:headerReference w:type="default" r:id="rId9"/>
      <w:headerReference w:type="first" r:id="rId10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E521" w14:textId="77777777" w:rsidR="0041067A" w:rsidRDefault="0041067A" w:rsidP="00EB20BF">
      <w:pPr>
        <w:spacing w:after="0" w:line="240" w:lineRule="auto"/>
      </w:pPr>
      <w:r>
        <w:separator/>
      </w:r>
    </w:p>
  </w:endnote>
  <w:endnote w:type="continuationSeparator" w:id="0">
    <w:p w14:paraId="6E77A325" w14:textId="77777777" w:rsidR="0041067A" w:rsidRDefault="0041067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2B97" w14:textId="77777777" w:rsidR="0041067A" w:rsidRDefault="0041067A" w:rsidP="00EB20BF">
      <w:pPr>
        <w:spacing w:after="0" w:line="240" w:lineRule="auto"/>
      </w:pPr>
      <w:r>
        <w:separator/>
      </w:r>
    </w:p>
  </w:footnote>
  <w:footnote w:type="continuationSeparator" w:id="0">
    <w:p w14:paraId="63259662" w14:textId="77777777" w:rsidR="0041067A" w:rsidRDefault="0041067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E5D"/>
    <w:multiLevelType w:val="hybridMultilevel"/>
    <w:tmpl w:val="F538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33292"/>
    <w:multiLevelType w:val="multilevel"/>
    <w:tmpl w:val="A7E6D2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8076819">
    <w:abstractNumId w:val="12"/>
  </w:num>
  <w:num w:numId="2" w16cid:durableId="499778027">
    <w:abstractNumId w:val="2"/>
  </w:num>
  <w:num w:numId="3" w16cid:durableId="1727875893">
    <w:abstractNumId w:val="4"/>
  </w:num>
  <w:num w:numId="4" w16cid:durableId="2056806855">
    <w:abstractNumId w:val="8"/>
  </w:num>
  <w:num w:numId="5" w16cid:durableId="1777553931">
    <w:abstractNumId w:val="3"/>
  </w:num>
  <w:num w:numId="6" w16cid:durableId="1849904717">
    <w:abstractNumId w:val="10"/>
  </w:num>
  <w:num w:numId="7" w16cid:durableId="1094785586">
    <w:abstractNumId w:val="13"/>
  </w:num>
  <w:num w:numId="8" w16cid:durableId="346686086">
    <w:abstractNumId w:val="1"/>
  </w:num>
  <w:num w:numId="9" w16cid:durableId="1026832497">
    <w:abstractNumId w:val="5"/>
  </w:num>
  <w:num w:numId="10" w16cid:durableId="844056662">
    <w:abstractNumId w:val="9"/>
  </w:num>
  <w:num w:numId="11" w16cid:durableId="297616366">
    <w:abstractNumId w:val="7"/>
  </w:num>
  <w:num w:numId="12" w16cid:durableId="503283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29639">
    <w:abstractNumId w:val="11"/>
  </w:num>
  <w:num w:numId="14" w16cid:durableId="281151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87297"/>
    <w:rsid w:val="000A03B1"/>
    <w:rsid w:val="000A1593"/>
    <w:rsid w:val="000C2C5A"/>
    <w:rsid w:val="0010345B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21731D"/>
    <w:rsid w:val="002564C2"/>
    <w:rsid w:val="0026624D"/>
    <w:rsid w:val="002919BE"/>
    <w:rsid w:val="002929D8"/>
    <w:rsid w:val="002A16E6"/>
    <w:rsid w:val="002B01EC"/>
    <w:rsid w:val="002C1F84"/>
    <w:rsid w:val="002F360C"/>
    <w:rsid w:val="00302297"/>
    <w:rsid w:val="003134E4"/>
    <w:rsid w:val="00323CAA"/>
    <w:rsid w:val="00336013"/>
    <w:rsid w:val="003373A9"/>
    <w:rsid w:val="0037542A"/>
    <w:rsid w:val="003C77B2"/>
    <w:rsid w:val="003D01EC"/>
    <w:rsid w:val="003E684E"/>
    <w:rsid w:val="003F2AF7"/>
    <w:rsid w:val="00406BC5"/>
    <w:rsid w:val="0041067A"/>
    <w:rsid w:val="004245E0"/>
    <w:rsid w:val="00465814"/>
    <w:rsid w:val="00471503"/>
    <w:rsid w:val="00487FA4"/>
    <w:rsid w:val="004B78AC"/>
    <w:rsid w:val="0050519D"/>
    <w:rsid w:val="00522F04"/>
    <w:rsid w:val="005317AA"/>
    <w:rsid w:val="0054101A"/>
    <w:rsid w:val="00543B4E"/>
    <w:rsid w:val="00552BBC"/>
    <w:rsid w:val="0059100F"/>
    <w:rsid w:val="00593206"/>
    <w:rsid w:val="00594758"/>
    <w:rsid w:val="00596DCE"/>
    <w:rsid w:val="005A3241"/>
    <w:rsid w:val="005B2FF8"/>
    <w:rsid w:val="005F25B8"/>
    <w:rsid w:val="005F3CD7"/>
    <w:rsid w:val="006054DF"/>
    <w:rsid w:val="00606FBF"/>
    <w:rsid w:val="00625D13"/>
    <w:rsid w:val="00660843"/>
    <w:rsid w:val="00666B57"/>
    <w:rsid w:val="006670E5"/>
    <w:rsid w:val="00682F66"/>
    <w:rsid w:val="006B711E"/>
    <w:rsid w:val="006C049E"/>
    <w:rsid w:val="006C0EAC"/>
    <w:rsid w:val="006D7E44"/>
    <w:rsid w:val="007001B1"/>
    <w:rsid w:val="00713552"/>
    <w:rsid w:val="0073066D"/>
    <w:rsid w:val="00761492"/>
    <w:rsid w:val="00774CAF"/>
    <w:rsid w:val="00792FF1"/>
    <w:rsid w:val="007B4AC2"/>
    <w:rsid w:val="007D240C"/>
    <w:rsid w:val="007F1DFD"/>
    <w:rsid w:val="008171AF"/>
    <w:rsid w:val="008202C7"/>
    <w:rsid w:val="00820A11"/>
    <w:rsid w:val="00834ADF"/>
    <w:rsid w:val="0086611A"/>
    <w:rsid w:val="00881CAC"/>
    <w:rsid w:val="00886B7B"/>
    <w:rsid w:val="0089153A"/>
    <w:rsid w:val="008A503F"/>
    <w:rsid w:val="008A753B"/>
    <w:rsid w:val="008A7EBC"/>
    <w:rsid w:val="008B0148"/>
    <w:rsid w:val="008B66A2"/>
    <w:rsid w:val="008C1D20"/>
    <w:rsid w:val="0090486D"/>
    <w:rsid w:val="00914F28"/>
    <w:rsid w:val="00923982"/>
    <w:rsid w:val="00925E2F"/>
    <w:rsid w:val="009331BC"/>
    <w:rsid w:val="0094106D"/>
    <w:rsid w:val="00955078"/>
    <w:rsid w:val="00970504"/>
    <w:rsid w:val="009978BD"/>
    <w:rsid w:val="009F427B"/>
    <w:rsid w:val="00A13FD4"/>
    <w:rsid w:val="00A264BB"/>
    <w:rsid w:val="00A8515E"/>
    <w:rsid w:val="00AA4BCA"/>
    <w:rsid w:val="00AC2D05"/>
    <w:rsid w:val="00AE22FB"/>
    <w:rsid w:val="00AE61DD"/>
    <w:rsid w:val="00B00F53"/>
    <w:rsid w:val="00B375DD"/>
    <w:rsid w:val="00B531CD"/>
    <w:rsid w:val="00B808B1"/>
    <w:rsid w:val="00B860AA"/>
    <w:rsid w:val="00BC062B"/>
    <w:rsid w:val="00BD2417"/>
    <w:rsid w:val="00BD38E9"/>
    <w:rsid w:val="00BE49A7"/>
    <w:rsid w:val="00C10700"/>
    <w:rsid w:val="00C26373"/>
    <w:rsid w:val="00C42838"/>
    <w:rsid w:val="00C4650D"/>
    <w:rsid w:val="00C603E6"/>
    <w:rsid w:val="00C842FF"/>
    <w:rsid w:val="00C87A8E"/>
    <w:rsid w:val="00C902A9"/>
    <w:rsid w:val="00CB20F0"/>
    <w:rsid w:val="00CC6B84"/>
    <w:rsid w:val="00D12664"/>
    <w:rsid w:val="00D13AEF"/>
    <w:rsid w:val="00D23739"/>
    <w:rsid w:val="00D63895"/>
    <w:rsid w:val="00D747AA"/>
    <w:rsid w:val="00D77D70"/>
    <w:rsid w:val="00D96E26"/>
    <w:rsid w:val="00DD3DB1"/>
    <w:rsid w:val="00DD66F5"/>
    <w:rsid w:val="00DF4C5E"/>
    <w:rsid w:val="00E1587B"/>
    <w:rsid w:val="00E163D8"/>
    <w:rsid w:val="00E32B6F"/>
    <w:rsid w:val="00E53390"/>
    <w:rsid w:val="00E56170"/>
    <w:rsid w:val="00E66A91"/>
    <w:rsid w:val="00E74A95"/>
    <w:rsid w:val="00E80E88"/>
    <w:rsid w:val="00E960F8"/>
    <w:rsid w:val="00EA1555"/>
    <w:rsid w:val="00EA4885"/>
    <w:rsid w:val="00EB20BF"/>
    <w:rsid w:val="00EC0020"/>
    <w:rsid w:val="00EF29C2"/>
    <w:rsid w:val="00EF43EC"/>
    <w:rsid w:val="00F466CB"/>
    <w:rsid w:val="00F705C8"/>
    <w:rsid w:val="00F720BE"/>
    <w:rsid w:val="00F7458F"/>
    <w:rsid w:val="00F845DD"/>
    <w:rsid w:val="00FB3787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AE6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12</cp:revision>
  <cp:lastPrinted>2023-09-28T05:54:00Z</cp:lastPrinted>
  <dcterms:created xsi:type="dcterms:W3CDTF">2023-09-22T08:25:00Z</dcterms:created>
  <dcterms:modified xsi:type="dcterms:W3CDTF">2023-09-28T05:55:00Z</dcterms:modified>
</cp:coreProperties>
</file>