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85CB" w14:textId="0B5F6ACE" w:rsidR="00FB41A3" w:rsidRPr="007441E6" w:rsidRDefault="00FB41A3" w:rsidP="004756A0">
      <w:pPr>
        <w:pStyle w:val="Tekstpodstawowy"/>
        <w:ind w:left="2124"/>
        <w:jc w:val="both"/>
        <w:rPr>
          <w:rFonts w:ascii="Arial" w:hAnsi="Arial" w:cs="Aria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4756A0" w:rsidRPr="009F60CC">
        <w:rPr>
          <w:rFonts w:ascii="Arial" w:hAnsi="Arial" w:cs="Arial"/>
          <w:sz w:val="24"/>
          <w:szCs w:val="24"/>
        </w:rPr>
        <w:t>ZP/20/23/D8/B1/16/008/01</w:t>
      </w: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9C9A8B9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</w:t>
      </w:r>
      <w:r w:rsidR="00C650FB">
        <w:rPr>
          <w:rFonts w:ascii="Arial" w:hAnsi="Arial" w:cs="Arial"/>
        </w:rPr>
        <w:t xml:space="preserve">6 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B33C2BF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(nazwa i adres)</w:t>
      </w:r>
    </w:p>
    <w:p w14:paraId="16DC4E86" w14:textId="77777777" w:rsidR="00C650FB" w:rsidRDefault="00C650FB" w:rsidP="00C650FB">
      <w:pPr>
        <w:jc w:val="center"/>
        <w:rPr>
          <w:rFonts w:ascii="Arial" w:hAnsi="Arial" w:cs="Arial"/>
          <w:b/>
          <w:bCs/>
          <w:spacing w:val="4"/>
        </w:rPr>
      </w:pPr>
    </w:p>
    <w:p w14:paraId="22036A9F" w14:textId="77777777" w:rsidR="00C650FB" w:rsidRDefault="00C650FB" w:rsidP="00C650FB">
      <w:pPr>
        <w:jc w:val="center"/>
        <w:rPr>
          <w:rFonts w:ascii="Arial" w:hAnsi="Arial" w:cs="Arial"/>
          <w:b/>
          <w:bCs/>
          <w:spacing w:val="4"/>
        </w:rPr>
      </w:pPr>
    </w:p>
    <w:p w14:paraId="0FBCD333" w14:textId="7D1A0ACF" w:rsidR="00876F99" w:rsidRPr="00C650FB" w:rsidRDefault="00876F99" w:rsidP="00C650FB">
      <w:pPr>
        <w:jc w:val="center"/>
        <w:rPr>
          <w:bCs/>
          <w:sz w:val="22"/>
          <w:szCs w:val="22"/>
        </w:rPr>
      </w:pPr>
      <w:r w:rsidRPr="007441E6">
        <w:rPr>
          <w:rFonts w:ascii="Arial" w:hAnsi="Arial" w:cs="Arial"/>
          <w:b/>
          <w:bCs/>
          <w:spacing w:val="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</w:rPr>
        <w:br/>
        <w:t xml:space="preserve">o przynależności lub braku przynależności do tej samej grupy kapitałowej </w:t>
      </w:r>
      <w:r w:rsidR="00C650FB">
        <w:rPr>
          <w:rFonts w:ascii="Arial" w:hAnsi="Arial" w:cs="Arial"/>
          <w:b/>
          <w:bCs/>
          <w:spacing w:val="4"/>
        </w:rPr>
        <w:br/>
      </w:r>
      <w:r w:rsidR="00C650FB">
        <w:rPr>
          <w:rFonts w:ascii="Arial" w:hAnsi="Arial" w:cs="Arial"/>
          <w:bCs/>
          <w:sz w:val="22"/>
          <w:szCs w:val="22"/>
        </w:rPr>
        <w:t>(</w:t>
      </w:r>
      <w:r w:rsidR="00C650FB" w:rsidRPr="00C650FB">
        <w:rPr>
          <w:rFonts w:ascii="Arial" w:hAnsi="Arial" w:cs="Arial"/>
          <w:bCs/>
          <w:i/>
          <w:sz w:val="22"/>
          <w:szCs w:val="22"/>
        </w:rPr>
        <w:t xml:space="preserve">w zakresie art. 108 ust. 1 pkt 5 ustawy z dnia </w:t>
      </w:r>
      <w:bookmarkStart w:id="0" w:name="_Hlk65067836"/>
      <w:r w:rsidR="00C650FB" w:rsidRPr="00C650FB">
        <w:rPr>
          <w:rFonts w:ascii="Arial" w:hAnsi="Arial" w:cs="Arial"/>
          <w:bCs/>
          <w:i/>
          <w:sz w:val="22"/>
          <w:szCs w:val="22"/>
        </w:rPr>
        <w:t xml:space="preserve">11 września 2019r. - Prawo zamówień publicznych </w:t>
      </w:r>
      <w:bookmarkEnd w:id="0"/>
      <w:r w:rsidR="00C650FB" w:rsidRPr="00C650FB">
        <w:rPr>
          <w:rFonts w:ascii="Arial" w:hAnsi="Arial" w:cs="Arial"/>
          <w:bCs/>
          <w:i/>
          <w:color w:val="000000"/>
          <w:sz w:val="22"/>
          <w:szCs w:val="22"/>
        </w:rPr>
        <w:t xml:space="preserve">(Dz.U. z </w:t>
      </w:r>
      <w:r w:rsidR="00F05F16">
        <w:rPr>
          <w:rFonts w:ascii="Arial" w:hAnsi="Arial" w:cs="Arial"/>
          <w:bCs/>
          <w:i/>
          <w:color w:val="000000"/>
          <w:sz w:val="22"/>
          <w:szCs w:val="22"/>
        </w:rPr>
        <w:t>2022</w:t>
      </w:r>
      <w:r w:rsidR="00C650FB" w:rsidRPr="00C650FB">
        <w:rPr>
          <w:rFonts w:ascii="Arial" w:hAnsi="Arial" w:cs="Arial"/>
          <w:bCs/>
          <w:i/>
          <w:color w:val="000000"/>
          <w:sz w:val="22"/>
          <w:szCs w:val="22"/>
        </w:rPr>
        <w:t xml:space="preserve"> r. poz. </w:t>
      </w:r>
      <w:r w:rsidR="00F05F16">
        <w:rPr>
          <w:rFonts w:ascii="Arial" w:hAnsi="Arial" w:cs="Arial"/>
          <w:bCs/>
          <w:i/>
          <w:color w:val="000000"/>
          <w:sz w:val="22"/>
          <w:szCs w:val="22"/>
        </w:rPr>
        <w:t>1710</w:t>
      </w:r>
      <w:r w:rsidR="00E66179">
        <w:rPr>
          <w:rFonts w:ascii="Arial" w:hAnsi="Arial" w:cs="Arial"/>
          <w:bCs/>
          <w:i/>
          <w:color w:val="000000"/>
          <w:sz w:val="22"/>
          <w:szCs w:val="22"/>
        </w:rPr>
        <w:t xml:space="preserve"> z </w:t>
      </w:r>
      <w:proofErr w:type="spellStart"/>
      <w:r w:rsidR="00E66179">
        <w:rPr>
          <w:rFonts w:ascii="Arial" w:hAnsi="Arial" w:cs="Arial"/>
          <w:bCs/>
          <w:i/>
          <w:color w:val="000000"/>
          <w:sz w:val="22"/>
          <w:szCs w:val="22"/>
        </w:rPr>
        <w:t>późn</w:t>
      </w:r>
      <w:proofErr w:type="spellEnd"/>
      <w:r w:rsidR="00E66179">
        <w:rPr>
          <w:rFonts w:ascii="Arial" w:hAnsi="Arial" w:cs="Arial"/>
          <w:bCs/>
          <w:i/>
          <w:color w:val="000000"/>
          <w:sz w:val="22"/>
          <w:szCs w:val="22"/>
        </w:rPr>
        <w:t>. zm.</w:t>
      </w:r>
      <w:r w:rsidR="00F05F16">
        <w:rPr>
          <w:rFonts w:ascii="Arial" w:hAnsi="Arial" w:cs="Arial"/>
          <w:bCs/>
          <w:i/>
          <w:color w:val="000000"/>
          <w:sz w:val="22"/>
          <w:szCs w:val="22"/>
        </w:rPr>
        <w:t>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3E230C43" w:rsidR="00876F99" w:rsidRPr="002158B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r w:rsidR="002158B7" w:rsidRPr="002158B7">
        <w:rPr>
          <w:rFonts w:ascii="Arial" w:hAnsi="Arial" w:cs="Arial"/>
          <w:i/>
          <w:iCs/>
          <w:sz w:val="22"/>
          <w:szCs w:val="22"/>
        </w:rPr>
        <w:t>.</w:t>
      </w:r>
      <w:r w:rsidR="00F93369">
        <w:rPr>
          <w:rFonts w:ascii="Arial" w:hAnsi="Arial" w:cs="Arial"/>
          <w:i/>
          <w:iCs/>
          <w:sz w:val="22"/>
          <w:szCs w:val="22"/>
        </w:rPr>
        <w:t xml:space="preserve"> dostawę</w:t>
      </w:r>
      <w:r w:rsidR="002158B7" w:rsidRPr="002158B7">
        <w:rPr>
          <w:rFonts w:ascii="Arial" w:hAnsi="Arial" w:cs="Arial"/>
          <w:i/>
          <w:iCs/>
          <w:sz w:val="22"/>
          <w:szCs w:val="22"/>
        </w:rPr>
        <w:t xml:space="preserve">: </w:t>
      </w:r>
      <w:r w:rsidR="000D2636">
        <w:rPr>
          <w:rFonts w:ascii="Arial" w:hAnsi="Arial" w:cs="Arial"/>
          <w:i/>
          <w:iCs/>
          <w:sz w:val="22"/>
          <w:szCs w:val="22"/>
        </w:rPr>
        <w:t>„</w:t>
      </w:r>
      <w:r w:rsidR="00F93369" w:rsidRPr="00F93369">
        <w:rPr>
          <w:rFonts w:ascii="Arial" w:hAnsi="Arial" w:cs="Arial"/>
          <w:color w:val="000000"/>
          <w:sz w:val="22"/>
          <w:szCs w:val="22"/>
          <w:lang w:eastAsia="pl-PL"/>
        </w:rPr>
        <w:t>Stanowiska balistycznego do badań amunic</w:t>
      </w:r>
      <w:r w:rsidR="00F93369">
        <w:rPr>
          <w:rFonts w:ascii="Arial" w:hAnsi="Arial" w:cs="Arial"/>
          <w:color w:val="000000"/>
          <w:sz w:val="22"/>
          <w:szCs w:val="22"/>
          <w:lang w:eastAsia="pl-PL"/>
        </w:rPr>
        <w:t>ji kal. 155 mm i jej elementów”</w:t>
      </w:r>
      <w:r w:rsidRPr="007441E6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</w:t>
      </w:r>
      <w:r w:rsidR="0061504B">
        <w:rPr>
          <w:rFonts w:ascii="Arial" w:hAnsi="Arial" w:cs="Arial"/>
        </w:rPr>
        <w:t>___</w:t>
      </w:r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45713215" w:rsidR="00876F99" w:rsidRPr="007441E6" w:rsidRDefault="00682FAE" w:rsidP="00682FAE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876F99" w:rsidRPr="007441E6">
        <w:rPr>
          <w:rFonts w:ascii="Arial" w:hAnsi="Arial" w:cs="Arial"/>
          <w:i/>
          <w:iCs/>
          <w:sz w:val="16"/>
          <w:szCs w:val="16"/>
        </w:rPr>
        <w:t xml:space="preserve"> (podpis osób</w:t>
      </w:r>
      <w:r>
        <w:rPr>
          <w:rFonts w:ascii="Arial" w:hAnsi="Arial" w:cs="Arial"/>
          <w:i/>
          <w:iCs/>
          <w:sz w:val="16"/>
          <w:szCs w:val="16"/>
        </w:rPr>
        <w:t>/y</w:t>
      </w:r>
      <w:r w:rsidR="00876F99" w:rsidRPr="007441E6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67EC3861" w:rsidR="00480AD1" w:rsidRPr="000F38CF" w:rsidRDefault="003E6E65">
      <w:pPr>
        <w:rPr>
          <w:color w:val="FF0000"/>
        </w:rPr>
      </w:pPr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</w:t>
      </w:r>
      <w:r w:rsidR="000F38CF">
        <w:rPr>
          <w:rFonts w:ascii="Arial" w:hAnsi="Arial" w:cs="Arial"/>
          <w:i/>
          <w:iCs/>
          <w:sz w:val="16"/>
          <w:szCs w:val="16"/>
        </w:rPr>
        <w:t>a</w:t>
      </w:r>
      <w:r w:rsidR="00DA5D54">
        <w:rPr>
          <w:rFonts w:ascii="Arial" w:hAnsi="Arial" w:cs="Arial"/>
          <w:i/>
          <w:iCs/>
          <w:sz w:val="16"/>
          <w:szCs w:val="16"/>
        </w:rPr>
        <w:t>mówienia (np. konsorcja, spółka cywilna)</w:t>
      </w:r>
      <w:bookmarkStart w:id="1" w:name="_GoBack"/>
      <w:bookmarkEnd w:id="1"/>
    </w:p>
    <w:sectPr w:rsidR="00480AD1" w:rsidRPr="000F38C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D2636"/>
    <w:rsid w:val="000E0C72"/>
    <w:rsid w:val="000F38CF"/>
    <w:rsid w:val="00110D0D"/>
    <w:rsid w:val="001111C0"/>
    <w:rsid w:val="00142B88"/>
    <w:rsid w:val="001539C7"/>
    <w:rsid w:val="0018760B"/>
    <w:rsid w:val="001E2C3F"/>
    <w:rsid w:val="002158B7"/>
    <w:rsid w:val="0027003C"/>
    <w:rsid w:val="002F0BF0"/>
    <w:rsid w:val="00320762"/>
    <w:rsid w:val="0036549D"/>
    <w:rsid w:val="003941F6"/>
    <w:rsid w:val="00395C0A"/>
    <w:rsid w:val="003E6E65"/>
    <w:rsid w:val="003F29C5"/>
    <w:rsid w:val="0042549E"/>
    <w:rsid w:val="004756A0"/>
    <w:rsid w:val="00480AD1"/>
    <w:rsid w:val="00492FB1"/>
    <w:rsid w:val="00531601"/>
    <w:rsid w:val="006000DD"/>
    <w:rsid w:val="006135A1"/>
    <w:rsid w:val="0061504B"/>
    <w:rsid w:val="00682FAE"/>
    <w:rsid w:val="00687B66"/>
    <w:rsid w:val="006948B3"/>
    <w:rsid w:val="00694E23"/>
    <w:rsid w:val="006962B1"/>
    <w:rsid w:val="006D5DC6"/>
    <w:rsid w:val="00722D3B"/>
    <w:rsid w:val="007441E6"/>
    <w:rsid w:val="007A0375"/>
    <w:rsid w:val="00831B33"/>
    <w:rsid w:val="008529E3"/>
    <w:rsid w:val="00876F99"/>
    <w:rsid w:val="008B427F"/>
    <w:rsid w:val="00956527"/>
    <w:rsid w:val="00994300"/>
    <w:rsid w:val="009A6FDB"/>
    <w:rsid w:val="009B29A5"/>
    <w:rsid w:val="00AA4AE4"/>
    <w:rsid w:val="00AC6B69"/>
    <w:rsid w:val="00B06257"/>
    <w:rsid w:val="00B625FB"/>
    <w:rsid w:val="00BB517B"/>
    <w:rsid w:val="00C03A84"/>
    <w:rsid w:val="00C650FB"/>
    <w:rsid w:val="00C908E2"/>
    <w:rsid w:val="00C93C97"/>
    <w:rsid w:val="00C959B8"/>
    <w:rsid w:val="00CC004B"/>
    <w:rsid w:val="00CE4302"/>
    <w:rsid w:val="00D43AA2"/>
    <w:rsid w:val="00D93E18"/>
    <w:rsid w:val="00DA5D54"/>
    <w:rsid w:val="00E262AE"/>
    <w:rsid w:val="00E61760"/>
    <w:rsid w:val="00E66179"/>
    <w:rsid w:val="00ED1F90"/>
    <w:rsid w:val="00ED28C3"/>
    <w:rsid w:val="00F05F16"/>
    <w:rsid w:val="00F23888"/>
    <w:rsid w:val="00F3502B"/>
    <w:rsid w:val="00F77704"/>
    <w:rsid w:val="00F93369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0FB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E69B-36A2-41FB-9EB9-AA18A271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92</cp:revision>
  <cp:lastPrinted>2021-10-25T06:55:00Z</cp:lastPrinted>
  <dcterms:created xsi:type="dcterms:W3CDTF">2020-06-23T09:06:00Z</dcterms:created>
  <dcterms:modified xsi:type="dcterms:W3CDTF">2023-08-03T09:55:00Z</dcterms:modified>
</cp:coreProperties>
</file>