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E99C6" w14:textId="7634839E" w:rsidR="00EB612D" w:rsidRPr="00833D56" w:rsidRDefault="00EB612D" w:rsidP="00EB612D">
      <w:pPr>
        <w:spacing w:after="1032" w:line="230" w:lineRule="exact"/>
        <w:ind w:right="20"/>
        <w:jc w:val="right"/>
        <w:rPr>
          <w:rFonts w:ascii="Times New Roman" w:eastAsia="Arial Narrow" w:hAnsi="Times New Roman" w:cs="Times New Roman"/>
          <w:color w:val="000000" w:themeColor="text1"/>
        </w:rPr>
      </w:pPr>
      <w:bookmarkStart w:id="0" w:name="bookmark0"/>
      <w:r w:rsidRPr="00833D56">
        <w:rPr>
          <w:rFonts w:ascii="Times New Roman" w:eastAsia="Arial Narrow" w:hAnsi="Times New Roman" w:cs="Times New Roman"/>
          <w:color w:val="000000" w:themeColor="text1"/>
        </w:rPr>
        <w:t xml:space="preserve">Wrocław, dnia </w:t>
      </w:r>
      <w:r w:rsidR="00FD6F22">
        <w:rPr>
          <w:rFonts w:ascii="Times New Roman" w:eastAsia="Arial Narrow" w:hAnsi="Times New Roman" w:cs="Times New Roman"/>
          <w:color w:val="000000" w:themeColor="text1"/>
        </w:rPr>
        <w:t>28</w:t>
      </w:r>
      <w:r w:rsidRPr="00833D56">
        <w:rPr>
          <w:rFonts w:ascii="Times New Roman" w:eastAsia="Arial Narrow" w:hAnsi="Times New Roman" w:cs="Times New Roman"/>
          <w:color w:val="000000" w:themeColor="text1"/>
        </w:rPr>
        <w:t>.1</w:t>
      </w:r>
      <w:r w:rsidR="00A21E27">
        <w:rPr>
          <w:rFonts w:ascii="Times New Roman" w:eastAsia="Arial Narrow" w:hAnsi="Times New Roman" w:cs="Times New Roman"/>
          <w:color w:val="000000" w:themeColor="text1"/>
        </w:rPr>
        <w:t>1</w:t>
      </w:r>
      <w:r w:rsidRPr="00833D56">
        <w:rPr>
          <w:rFonts w:ascii="Times New Roman" w:eastAsia="Arial Narrow" w:hAnsi="Times New Roman" w:cs="Times New Roman"/>
          <w:color w:val="000000" w:themeColor="text1"/>
        </w:rPr>
        <w:t xml:space="preserve">.2022 r. </w:t>
      </w:r>
    </w:p>
    <w:p w14:paraId="000E46D5" w14:textId="77777777" w:rsidR="00EB612D" w:rsidRPr="00833D56" w:rsidRDefault="00EB612D" w:rsidP="00EB612D">
      <w:pPr>
        <w:widowControl/>
        <w:spacing w:line="24" w:lineRule="atLeast"/>
        <w:jc w:val="both"/>
        <w:rPr>
          <w:rFonts w:ascii="Times New Roman" w:eastAsia="Times New Roman" w:hAnsi="Times New Roman" w:cs="Times New Roman"/>
          <w:color w:val="000000" w:themeColor="text1"/>
          <w:lang w:eastAsia="en-US"/>
        </w:rPr>
      </w:pPr>
      <w:r w:rsidRPr="00833D56">
        <w:rPr>
          <w:rFonts w:ascii="Times New Roman" w:eastAsia="Times New Roman" w:hAnsi="Times New Roman" w:cs="Times New Roman"/>
          <w:color w:val="000000" w:themeColor="text1"/>
          <w:lang w:eastAsia="en-US"/>
        </w:rPr>
        <w:tab/>
        <w:t xml:space="preserve">                „ZATWIERDZAM”</w:t>
      </w:r>
      <w:r w:rsidRPr="00833D56">
        <w:rPr>
          <w:rFonts w:ascii="Times New Roman" w:eastAsia="Times New Roman" w:hAnsi="Times New Roman" w:cs="Times New Roman"/>
          <w:color w:val="000000" w:themeColor="text1"/>
          <w:lang w:eastAsia="en-US"/>
        </w:rPr>
        <w:tab/>
      </w:r>
      <w:r w:rsidRPr="00833D56">
        <w:rPr>
          <w:rFonts w:ascii="Times New Roman" w:eastAsia="Times New Roman" w:hAnsi="Times New Roman" w:cs="Times New Roman"/>
          <w:color w:val="000000" w:themeColor="text1"/>
          <w:lang w:eastAsia="en-US"/>
        </w:rPr>
        <w:tab/>
      </w:r>
      <w:r w:rsidRPr="00833D56">
        <w:rPr>
          <w:rFonts w:ascii="Times New Roman" w:eastAsia="Times New Roman" w:hAnsi="Times New Roman" w:cs="Times New Roman"/>
          <w:color w:val="000000" w:themeColor="text1"/>
          <w:lang w:eastAsia="en-US"/>
        </w:rPr>
        <w:tab/>
      </w:r>
      <w:r w:rsidRPr="00833D56">
        <w:rPr>
          <w:rFonts w:ascii="Times New Roman" w:eastAsia="Times New Roman" w:hAnsi="Times New Roman" w:cs="Times New Roman"/>
          <w:color w:val="000000" w:themeColor="text1"/>
          <w:lang w:eastAsia="en-US"/>
        </w:rPr>
        <w:tab/>
      </w:r>
      <w:r w:rsidRPr="00833D56">
        <w:rPr>
          <w:rFonts w:ascii="Times New Roman" w:eastAsia="Times New Roman" w:hAnsi="Times New Roman" w:cs="Times New Roman"/>
          <w:color w:val="000000" w:themeColor="text1"/>
          <w:lang w:eastAsia="en-US"/>
        </w:rPr>
        <w:tab/>
      </w:r>
    </w:p>
    <w:p w14:paraId="3EBFFD45" w14:textId="77777777" w:rsidR="00EB612D" w:rsidRPr="00833D56" w:rsidRDefault="00EB612D" w:rsidP="00EB612D">
      <w:pPr>
        <w:widowControl/>
        <w:spacing w:line="24" w:lineRule="atLeast"/>
        <w:jc w:val="both"/>
        <w:outlineLvl w:val="0"/>
        <w:rPr>
          <w:rFonts w:ascii="Times New Roman" w:eastAsia="Times New Roman" w:hAnsi="Times New Roman" w:cs="Times New Roman"/>
          <w:color w:val="000000" w:themeColor="text1"/>
          <w:lang w:eastAsia="en-US"/>
        </w:rPr>
      </w:pPr>
      <w:r w:rsidRPr="00833D56">
        <w:rPr>
          <w:rFonts w:ascii="Times New Roman" w:eastAsia="Times New Roman" w:hAnsi="Times New Roman" w:cs="Times New Roman"/>
          <w:color w:val="000000" w:themeColor="text1"/>
          <w:lang w:eastAsia="en-US"/>
        </w:rPr>
        <w:t xml:space="preserve">       DYREKTOR WOJSKOWEGO INSTYTUTU </w:t>
      </w:r>
    </w:p>
    <w:p w14:paraId="66641A21" w14:textId="77777777" w:rsidR="00EB612D" w:rsidRPr="00833D56" w:rsidRDefault="00EB612D" w:rsidP="00EB612D">
      <w:pPr>
        <w:widowControl/>
        <w:spacing w:line="24" w:lineRule="atLeast"/>
        <w:ind w:firstLine="708"/>
        <w:jc w:val="both"/>
        <w:outlineLvl w:val="0"/>
        <w:rPr>
          <w:rFonts w:ascii="Times New Roman" w:eastAsia="Times New Roman" w:hAnsi="Times New Roman" w:cs="Times New Roman"/>
          <w:color w:val="000000" w:themeColor="text1"/>
          <w:lang w:eastAsia="en-US"/>
        </w:rPr>
      </w:pPr>
      <w:r w:rsidRPr="00833D56">
        <w:rPr>
          <w:rFonts w:ascii="Times New Roman" w:eastAsia="Times New Roman" w:hAnsi="Times New Roman" w:cs="Times New Roman"/>
          <w:color w:val="000000" w:themeColor="text1"/>
          <w:lang w:eastAsia="en-US"/>
        </w:rPr>
        <w:t xml:space="preserve">         TECHNIKI INŻYNIERYJNEJ</w:t>
      </w:r>
    </w:p>
    <w:p w14:paraId="294B5834" w14:textId="77777777" w:rsidR="00EB612D" w:rsidRPr="00833D56" w:rsidRDefault="00EB612D" w:rsidP="00EB612D">
      <w:pPr>
        <w:widowControl/>
        <w:spacing w:line="24" w:lineRule="atLeast"/>
        <w:outlineLvl w:val="0"/>
        <w:rPr>
          <w:rFonts w:ascii="Times New Roman" w:eastAsia="Times New Roman" w:hAnsi="Times New Roman" w:cs="Times New Roman"/>
          <w:color w:val="000000" w:themeColor="text1"/>
          <w:lang w:eastAsia="en-US"/>
        </w:rPr>
      </w:pPr>
      <w:r w:rsidRPr="00833D56">
        <w:rPr>
          <w:rFonts w:ascii="Times New Roman" w:eastAsia="Times New Roman" w:hAnsi="Times New Roman" w:cs="Times New Roman"/>
          <w:color w:val="000000" w:themeColor="text1"/>
          <w:lang w:eastAsia="en-US"/>
        </w:rPr>
        <w:t xml:space="preserve">                    im. profesora Józefa </w:t>
      </w:r>
      <w:proofErr w:type="spellStart"/>
      <w:r w:rsidRPr="00833D56">
        <w:rPr>
          <w:rFonts w:ascii="Times New Roman" w:eastAsia="Times New Roman" w:hAnsi="Times New Roman" w:cs="Times New Roman"/>
          <w:color w:val="000000" w:themeColor="text1"/>
          <w:lang w:eastAsia="en-US"/>
        </w:rPr>
        <w:t>Kosackiego</w:t>
      </w:r>
      <w:proofErr w:type="spellEnd"/>
    </w:p>
    <w:p w14:paraId="4A83922A" w14:textId="77777777" w:rsidR="00EB612D" w:rsidRPr="00833D56" w:rsidRDefault="00EB612D" w:rsidP="00EB612D">
      <w:pPr>
        <w:widowControl/>
        <w:spacing w:line="24" w:lineRule="atLeast"/>
        <w:jc w:val="both"/>
        <w:rPr>
          <w:rFonts w:ascii="Times New Roman" w:eastAsia="Times New Roman" w:hAnsi="Times New Roman" w:cs="Times New Roman"/>
          <w:color w:val="000000" w:themeColor="text1"/>
          <w:lang w:eastAsia="en-US"/>
        </w:rPr>
      </w:pPr>
    </w:p>
    <w:p w14:paraId="348B35D7" w14:textId="108CA367" w:rsidR="00EB612D" w:rsidRPr="00833D56" w:rsidRDefault="00EB612D" w:rsidP="00EB612D">
      <w:pPr>
        <w:widowControl/>
        <w:spacing w:line="24" w:lineRule="atLeast"/>
        <w:jc w:val="both"/>
        <w:rPr>
          <w:rFonts w:ascii="Times New Roman" w:eastAsia="Times New Roman" w:hAnsi="Times New Roman" w:cs="Times New Roman"/>
          <w:color w:val="000000" w:themeColor="text1"/>
          <w:lang w:eastAsia="en-US"/>
        </w:rPr>
      </w:pPr>
      <w:r w:rsidRPr="00833D56">
        <w:rPr>
          <w:rFonts w:ascii="Times New Roman" w:eastAsia="Times New Roman" w:hAnsi="Times New Roman" w:cs="Times New Roman"/>
          <w:color w:val="000000" w:themeColor="text1"/>
          <w:lang w:eastAsia="en-US"/>
        </w:rPr>
        <w:tab/>
      </w:r>
    </w:p>
    <w:p w14:paraId="5B9D581D" w14:textId="77777777" w:rsidR="00EB612D" w:rsidRPr="00833D56" w:rsidRDefault="00EB612D" w:rsidP="00EB612D">
      <w:pPr>
        <w:widowControl/>
        <w:spacing w:line="24" w:lineRule="atLeast"/>
        <w:jc w:val="both"/>
        <w:rPr>
          <w:rFonts w:ascii="Times New Roman" w:eastAsia="Times New Roman" w:hAnsi="Times New Roman" w:cs="Times New Roman"/>
          <w:color w:val="000000" w:themeColor="text1"/>
          <w:lang w:eastAsia="en-US"/>
        </w:rPr>
      </w:pPr>
      <w:r w:rsidRPr="00833D56">
        <w:rPr>
          <w:rFonts w:ascii="Times New Roman" w:eastAsia="Times New Roman" w:hAnsi="Times New Roman" w:cs="Times New Roman"/>
          <w:color w:val="000000" w:themeColor="text1"/>
          <w:lang w:eastAsia="en-US"/>
        </w:rPr>
        <w:t xml:space="preserve">                 dr inż. Marcin SZCZEPANIAK </w:t>
      </w:r>
    </w:p>
    <w:p w14:paraId="3E4A36AA" w14:textId="75C88240" w:rsidR="00EB612D" w:rsidRPr="00833D56" w:rsidRDefault="00EB612D" w:rsidP="00EB612D">
      <w:pPr>
        <w:widowControl/>
        <w:spacing w:line="24" w:lineRule="atLeast"/>
        <w:jc w:val="both"/>
        <w:rPr>
          <w:rFonts w:ascii="Times New Roman" w:eastAsia="Times New Roman" w:hAnsi="Times New Roman" w:cs="Times New Roman"/>
          <w:b/>
          <w:color w:val="000000" w:themeColor="text1"/>
          <w:u w:val="single"/>
          <w:lang w:eastAsia="en-US"/>
        </w:rPr>
      </w:pPr>
    </w:p>
    <w:p w14:paraId="2839CB89" w14:textId="4C420B07" w:rsidR="00E70940" w:rsidRPr="00833D56" w:rsidRDefault="00E70940" w:rsidP="00EB612D">
      <w:pPr>
        <w:widowControl/>
        <w:spacing w:line="24" w:lineRule="atLeast"/>
        <w:jc w:val="both"/>
        <w:rPr>
          <w:rFonts w:ascii="Times New Roman" w:eastAsia="Times New Roman" w:hAnsi="Times New Roman" w:cs="Times New Roman"/>
          <w:b/>
          <w:color w:val="000000" w:themeColor="text1"/>
          <w:u w:val="single"/>
          <w:lang w:eastAsia="en-US"/>
        </w:rPr>
      </w:pPr>
    </w:p>
    <w:p w14:paraId="1CADF798" w14:textId="77777777" w:rsidR="00E70940" w:rsidRPr="00833D56" w:rsidRDefault="00E70940" w:rsidP="00EB612D">
      <w:pPr>
        <w:widowControl/>
        <w:spacing w:line="24" w:lineRule="atLeast"/>
        <w:jc w:val="both"/>
        <w:rPr>
          <w:rFonts w:ascii="Times New Roman" w:eastAsia="Times New Roman" w:hAnsi="Times New Roman" w:cs="Times New Roman"/>
          <w:b/>
          <w:color w:val="000000" w:themeColor="text1"/>
          <w:u w:val="single"/>
          <w:lang w:eastAsia="en-US"/>
        </w:rPr>
      </w:pPr>
    </w:p>
    <w:p w14:paraId="401FE156" w14:textId="77777777" w:rsidR="00EB612D" w:rsidRPr="00833D56" w:rsidRDefault="00EB612D" w:rsidP="00EB612D">
      <w:pPr>
        <w:widowControl/>
        <w:rPr>
          <w:rFonts w:ascii="Times New Roman" w:eastAsia="Times New Roman" w:hAnsi="Times New Roman" w:cs="Times New Roman"/>
          <w:b/>
          <w:color w:val="000000" w:themeColor="text1"/>
          <w:u w:val="single"/>
          <w:lang w:eastAsia="en-US"/>
        </w:rPr>
      </w:pPr>
    </w:p>
    <w:p w14:paraId="22148852" w14:textId="77777777" w:rsidR="00EB612D" w:rsidRPr="00833D56" w:rsidRDefault="00EB612D" w:rsidP="00EB612D">
      <w:pPr>
        <w:widowControl/>
        <w:rPr>
          <w:rFonts w:ascii="Times New Roman" w:eastAsia="Times New Roman" w:hAnsi="Times New Roman" w:cs="Times New Roman"/>
          <w:color w:val="000000" w:themeColor="text1"/>
          <w:lang w:eastAsia="en-US"/>
        </w:rPr>
      </w:pPr>
      <w:r w:rsidRPr="00833D56">
        <w:rPr>
          <w:rFonts w:ascii="Times New Roman" w:eastAsia="Times New Roman" w:hAnsi="Times New Roman" w:cs="Times New Roman"/>
          <w:b/>
          <w:color w:val="000000" w:themeColor="text1"/>
          <w:u w:val="single"/>
          <w:lang w:eastAsia="en-US"/>
        </w:rPr>
        <w:t>ZAMAWIAJĄCY:</w:t>
      </w:r>
      <w:r w:rsidRPr="00833D56">
        <w:rPr>
          <w:rFonts w:ascii="Times New Roman" w:eastAsia="Times New Roman" w:hAnsi="Times New Roman" w:cs="Times New Roman"/>
          <w:color w:val="000000" w:themeColor="text1"/>
          <w:lang w:eastAsia="en-US"/>
        </w:rPr>
        <w:t xml:space="preserve"> </w:t>
      </w:r>
      <w:r w:rsidRPr="00833D56">
        <w:rPr>
          <w:rFonts w:ascii="Times New Roman" w:eastAsia="Times New Roman" w:hAnsi="Times New Roman" w:cs="Times New Roman"/>
          <w:color w:val="000000" w:themeColor="text1"/>
          <w:lang w:eastAsia="en-US"/>
        </w:rPr>
        <w:tab/>
      </w:r>
      <w:r w:rsidRPr="00833D56">
        <w:rPr>
          <w:rFonts w:ascii="Times New Roman" w:eastAsia="Times New Roman" w:hAnsi="Times New Roman" w:cs="Times New Roman"/>
          <w:color w:val="000000" w:themeColor="text1"/>
          <w:lang w:eastAsia="en-US"/>
        </w:rPr>
        <w:tab/>
      </w:r>
      <w:r w:rsidRPr="00833D56">
        <w:rPr>
          <w:rFonts w:ascii="Times New Roman" w:eastAsia="Times New Roman" w:hAnsi="Times New Roman" w:cs="Times New Roman"/>
          <w:color w:val="000000" w:themeColor="text1"/>
          <w:lang w:eastAsia="en-US"/>
        </w:rPr>
        <w:tab/>
      </w:r>
      <w:r w:rsidRPr="00833D56">
        <w:rPr>
          <w:rFonts w:ascii="Times New Roman" w:eastAsia="Times New Roman" w:hAnsi="Times New Roman" w:cs="Times New Roman"/>
          <w:color w:val="000000" w:themeColor="text1"/>
          <w:lang w:eastAsia="en-US"/>
        </w:rPr>
        <w:tab/>
      </w:r>
      <w:r w:rsidRPr="00833D56">
        <w:rPr>
          <w:rFonts w:ascii="Times New Roman" w:eastAsia="Times New Roman" w:hAnsi="Times New Roman" w:cs="Times New Roman"/>
          <w:color w:val="000000" w:themeColor="text1"/>
          <w:lang w:eastAsia="en-US"/>
        </w:rPr>
        <w:tab/>
      </w:r>
      <w:r w:rsidRPr="00833D56">
        <w:rPr>
          <w:rFonts w:ascii="Times New Roman" w:eastAsia="Times New Roman" w:hAnsi="Times New Roman" w:cs="Times New Roman"/>
          <w:color w:val="000000" w:themeColor="text1"/>
          <w:lang w:eastAsia="en-US"/>
        </w:rPr>
        <w:tab/>
      </w:r>
      <w:r w:rsidRPr="00833D56">
        <w:rPr>
          <w:rFonts w:ascii="Times New Roman" w:eastAsia="Times New Roman" w:hAnsi="Times New Roman" w:cs="Times New Roman"/>
          <w:color w:val="000000" w:themeColor="text1"/>
          <w:lang w:eastAsia="en-US"/>
        </w:rPr>
        <w:tab/>
      </w:r>
      <w:r w:rsidRPr="00833D56">
        <w:rPr>
          <w:rFonts w:ascii="Times New Roman" w:eastAsia="Times New Roman" w:hAnsi="Times New Roman" w:cs="Times New Roman"/>
          <w:color w:val="000000" w:themeColor="text1"/>
          <w:lang w:eastAsia="en-US"/>
        </w:rPr>
        <w:br/>
        <w:t>Wojskowy Instytut Techniki Inżynieryjnej</w:t>
      </w:r>
    </w:p>
    <w:p w14:paraId="08BE70BC" w14:textId="77777777" w:rsidR="00EB612D" w:rsidRPr="00833D56" w:rsidRDefault="00EB612D" w:rsidP="00EB612D">
      <w:pPr>
        <w:widowControl/>
        <w:outlineLvl w:val="0"/>
        <w:rPr>
          <w:rFonts w:ascii="Times New Roman" w:eastAsia="Times New Roman" w:hAnsi="Times New Roman" w:cs="Times New Roman"/>
          <w:color w:val="000000" w:themeColor="text1"/>
          <w:lang w:eastAsia="en-US"/>
        </w:rPr>
      </w:pPr>
      <w:r w:rsidRPr="00833D56">
        <w:rPr>
          <w:rFonts w:ascii="Times New Roman" w:eastAsia="Times New Roman" w:hAnsi="Times New Roman" w:cs="Times New Roman"/>
          <w:color w:val="000000" w:themeColor="text1"/>
          <w:lang w:eastAsia="en-US"/>
        </w:rPr>
        <w:t xml:space="preserve">im. profesora Józefa </w:t>
      </w:r>
      <w:proofErr w:type="spellStart"/>
      <w:r w:rsidRPr="00833D56">
        <w:rPr>
          <w:rFonts w:ascii="Times New Roman" w:eastAsia="Times New Roman" w:hAnsi="Times New Roman" w:cs="Times New Roman"/>
          <w:color w:val="000000" w:themeColor="text1"/>
          <w:lang w:eastAsia="en-US"/>
        </w:rPr>
        <w:t>Kosackiego</w:t>
      </w:r>
      <w:proofErr w:type="spellEnd"/>
    </w:p>
    <w:p w14:paraId="0CF77F97" w14:textId="77777777" w:rsidR="00EB612D" w:rsidRPr="00833D56" w:rsidRDefault="00EB612D" w:rsidP="00EB612D">
      <w:pPr>
        <w:widowControl/>
        <w:rPr>
          <w:rFonts w:ascii="Times New Roman" w:eastAsia="Times New Roman" w:hAnsi="Times New Roman" w:cs="Times New Roman"/>
          <w:color w:val="000000" w:themeColor="text1"/>
          <w:lang w:eastAsia="en-US"/>
        </w:rPr>
      </w:pPr>
      <w:r w:rsidRPr="00833D56">
        <w:rPr>
          <w:rFonts w:ascii="Times New Roman" w:eastAsia="Times New Roman" w:hAnsi="Times New Roman" w:cs="Times New Roman"/>
          <w:color w:val="000000" w:themeColor="text1"/>
          <w:lang w:eastAsia="en-US"/>
        </w:rPr>
        <w:t>ul. Obornicka 136</w:t>
      </w:r>
    </w:p>
    <w:p w14:paraId="0DE68C8A" w14:textId="77777777" w:rsidR="00EB612D" w:rsidRPr="00833D56" w:rsidRDefault="00EB612D" w:rsidP="00EB612D">
      <w:pPr>
        <w:widowControl/>
        <w:rPr>
          <w:rFonts w:ascii="Times New Roman" w:eastAsia="Times New Roman" w:hAnsi="Times New Roman" w:cs="Times New Roman"/>
          <w:color w:val="000000" w:themeColor="text1"/>
          <w:lang w:eastAsia="en-US"/>
        </w:rPr>
      </w:pPr>
      <w:r w:rsidRPr="00833D56">
        <w:rPr>
          <w:rFonts w:ascii="Times New Roman" w:eastAsia="Times New Roman" w:hAnsi="Times New Roman" w:cs="Times New Roman"/>
          <w:color w:val="000000" w:themeColor="text1"/>
          <w:lang w:eastAsia="en-US"/>
        </w:rPr>
        <w:t>50-961 Wrocław 43</w:t>
      </w:r>
    </w:p>
    <w:p w14:paraId="60AA44F3" w14:textId="09FD67CA" w:rsidR="00EB612D" w:rsidRPr="00833D56" w:rsidRDefault="00EB612D" w:rsidP="00EB612D">
      <w:pPr>
        <w:widowControl/>
        <w:rPr>
          <w:rFonts w:ascii="Times New Roman" w:eastAsia="Times New Roman" w:hAnsi="Times New Roman" w:cs="Times New Roman"/>
          <w:color w:val="000000" w:themeColor="text1"/>
          <w:lang w:eastAsia="en-US"/>
        </w:rPr>
      </w:pPr>
      <w:r w:rsidRPr="00833D56">
        <w:rPr>
          <w:rFonts w:ascii="Times New Roman" w:eastAsia="Times New Roman" w:hAnsi="Times New Roman" w:cs="Times New Roman"/>
          <w:color w:val="000000" w:themeColor="text1"/>
          <w:lang w:eastAsia="en-US"/>
        </w:rPr>
        <w:t xml:space="preserve">tel. (071) 347-44-40 fax. (071) 347-44-04         </w:t>
      </w:r>
      <w:r w:rsidR="00F30AEB" w:rsidRPr="00833D56">
        <w:rPr>
          <w:rFonts w:ascii="Times New Roman" w:eastAsia="Times New Roman" w:hAnsi="Times New Roman" w:cs="Times New Roman"/>
          <w:color w:val="000000" w:themeColor="text1"/>
          <w:lang w:eastAsia="en-US"/>
        </w:rPr>
        <w:t xml:space="preserve">                          </w:t>
      </w:r>
    </w:p>
    <w:p w14:paraId="7F240EAB" w14:textId="77777777" w:rsidR="00EB612D" w:rsidRPr="00833D56" w:rsidRDefault="00EB612D" w:rsidP="00EB612D">
      <w:pPr>
        <w:widowControl/>
        <w:rPr>
          <w:rFonts w:ascii="Times New Roman" w:eastAsia="Times New Roman" w:hAnsi="Times New Roman" w:cs="Times New Roman"/>
          <w:color w:val="000000" w:themeColor="text1"/>
          <w:lang w:val="de-DE" w:eastAsia="en-US"/>
        </w:rPr>
      </w:pPr>
      <w:proofErr w:type="spellStart"/>
      <w:r w:rsidRPr="00833D56">
        <w:rPr>
          <w:rFonts w:ascii="Times New Roman" w:eastAsia="Times New Roman" w:hAnsi="Times New Roman" w:cs="Times New Roman"/>
          <w:color w:val="000000" w:themeColor="text1"/>
          <w:lang w:val="de-DE" w:eastAsia="en-US"/>
        </w:rPr>
        <w:t>e-mail</w:t>
      </w:r>
      <w:proofErr w:type="spellEnd"/>
      <w:r w:rsidRPr="00833D56">
        <w:rPr>
          <w:rFonts w:ascii="Times New Roman" w:eastAsia="Times New Roman" w:hAnsi="Times New Roman" w:cs="Times New Roman"/>
          <w:color w:val="000000" w:themeColor="text1"/>
          <w:lang w:val="de-DE" w:eastAsia="en-US"/>
        </w:rPr>
        <w:t xml:space="preserve">: witi@witi.wroc.pl </w:t>
      </w:r>
    </w:p>
    <w:p w14:paraId="167DFD64" w14:textId="59837072" w:rsidR="00EB612D" w:rsidRPr="00833D56" w:rsidRDefault="00EB612D" w:rsidP="00EB612D">
      <w:pPr>
        <w:pStyle w:val="Nagwek220"/>
        <w:keepNext/>
        <w:keepLines/>
        <w:shd w:val="clear" w:color="auto" w:fill="auto"/>
        <w:spacing w:before="0" w:after="724"/>
        <w:jc w:val="left"/>
        <w:rPr>
          <w:color w:val="000000" w:themeColor="text1"/>
        </w:rPr>
      </w:pPr>
    </w:p>
    <w:p w14:paraId="227DAADE" w14:textId="392DC43E" w:rsidR="00E70940" w:rsidRPr="00833D56" w:rsidRDefault="00E70940" w:rsidP="00E70940">
      <w:pPr>
        <w:pStyle w:val="Nagwek220"/>
        <w:keepNext/>
        <w:keepLines/>
        <w:shd w:val="clear" w:color="auto" w:fill="auto"/>
        <w:spacing w:before="0" w:after="724"/>
        <w:ind w:left="4956" w:firstLine="708"/>
        <w:jc w:val="left"/>
        <w:rPr>
          <w:color w:val="000000" w:themeColor="text1"/>
        </w:rPr>
      </w:pPr>
      <w:r w:rsidRPr="00833D56">
        <w:rPr>
          <w:rFonts w:ascii="Times New Roman" w:eastAsia="Times New Roman" w:hAnsi="Times New Roman" w:cs="Times New Roman"/>
          <w:i/>
          <w:color w:val="000000" w:themeColor="text1"/>
          <w:lang w:eastAsia="en-US"/>
        </w:rPr>
        <w:t>Numer postępowania: 0</w:t>
      </w:r>
      <w:r w:rsidR="00FD6F22">
        <w:rPr>
          <w:rFonts w:ascii="Times New Roman" w:eastAsia="Times New Roman" w:hAnsi="Times New Roman" w:cs="Times New Roman"/>
          <w:i/>
          <w:color w:val="000000" w:themeColor="text1"/>
          <w:lang w:eastAsia="en-US"/>
        </w:rPr>
        <w:t>5</w:t>
      </w:r>
      <w:r w:rsidRPr="00833D56">
        <w:rPr>
          <w:rFonts w:ascii="Times New Roman" w:eastAsia="Times New Roman" w:hAnsi="Times New Roman" w:cs="Times New Roman"/>
          <w:i/>
          <w:color w:val="000000" w:themeColor="text1"/>
          <w:lang w:eastAsia="en-US"/>
        </w:rPr>
        <w:t>/WITI//22</w:t>
      </w:r>
    </w:p>
    <w:p w14:paraId="1E0DB7B5" w14:textId="32FFB2E0" w:rsidR="000414B2" w:rsidRPr="00833D56" w:rsidRDefault="00AF75D4">
      <w:pPr>
        <w:pStyle w:val="Nagwek220"/>
        <w:keepNext/>
        <w:keepLines/>
        <w:shd w:val="clear" w:color="auto" w:fill="auto"/>
        <w:spacing w:before="0" w:after="724"/>
        <w:ind w:left="80"/>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SPECYFIKACJA WARUNKÓW ZAMÓWIENIA (SWZ)</w:t>
      </w:r>
      <w:bookmarkEnd w:id="0"/>
    </w:p>
    <w:p w14:paraId="0F4D5AD2" w14:textId="7AA5CC41" w:rsidR="000414B2" w:rsidRPr="00833D56" w:rsidRDefault="00AF75D4">
      <w:pPr>
        <w:pStyle w:val="Teksttreci0"/>
        <w:shd w:val="clear" w:color="auto" w:fill="auto"/>
        <w:spacing w:after="0" w:line="336" w:lineRule="exact"/>
        <w:ind w:left="80" w:firstLine="0"/>
        <w:jc w:val="center"/>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w postępowaniu o udzielenie zamówienia publicznego prowadzonego </w:t>
      </w:r>
      <w:r w:rsidR="00313A8B"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 xml:space="preserve">w trybie podstawowym </w:t>
      </w:r>
      <w:r w:rsidR="00313A8B"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 xml:space="preserve">na postawie art. 275 pkt 1 ustawy z dnia 11 września 2019 r. </w:t>
      </w:r>
      <w:r w:rsidR="00313A8B"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 xml:space="preserve">Prawo zamówień publicznych (t.j. </w:t>
      </w:r>
      <w:r w:rsidR="001B37E6" w:rsidRPr="008767B3">
        <w:rPr>
          <w:rFonts w:ascii="Times New Roman" w:hAnsi="Times New Roman"/>
          <w:color w:val="000000" w:themeColor="text1"/>
          <w:sz w:val="24"/>
          <w:szCs w:val="24"/>
        </w:rPr>
        <w:t>Dz.U. z 2022 r. poz. 1710</w:t>
      </w:r>
      <w:r w:rsidR="001B37E6">
        <w:rPr>
          <w:rFonts w:ascii="Times New Roman" w:hAnsi="Times New Roman"/>
          <w:color w:val="000000" w:themeColor="text1"/>
          <w:sz w:val="24"/>
          <w:szCs w:val="24"/>
        </w:rPr>
        <w:t>, 1812, 1933</w:t>
      </w:r>
      <w:r w:rsidRPr="00833D56">
        <w:rPr>
          <w:rFonts w:ascii="Times New Roman" w:hAnsi="Times New Roman" w:cs="Times New Roman"/>
          <w:color w:val="000000" w:themeColor="text1"/>
          <w:sz w:val="24"/>
          <w:szCs w:val="24"/>
        </w:rPr>
        <w:t>).</w:t>
      </w:r>
    </w:p>
    <w:p w14:paraId="15E243B1" w14:textId="77777777" w:rsidR="00313A8B" w:rsidRPr="00833D56" w:rsidRDefault="00313A8B">
      <w:pPr>
        <w:pStyle w:val="Teksttreci0"/>
        <w:shd w:val="clear" w:color="auto" w:fill="auto"/>
        <w:spacing w:after="184" w:line="336" w:lineRule="exact"/>
        <w:ind w:left="80" w:firstLine="0"/>
        <w:jc w:val="center"/>
        <w:rPr>
          <w:rFonts w:ascii="Times New Roman" w:hAnsi="Times New Roman" w:cs="Times New Roman"/>
          <w:color w:val="000000" w:themeColor="text1"/>
          <w:sz w:val="24"/>
          <w:szCs w:val="24"/>
        </w:rPr>
      </w:pPr>
    </w:p>
    <w:p w14:paraId="25A1E961" w14:textId="7098181F" w:rsidR="000414B2" w:rsidRPr="00833D56" w:rsidRDefault="00AF75D4">
      <w:pPr>
        <w:pStyle w:val="Teksttreci0"/>
        <w:shd w:val="clear" w:color="auto" w:fill="auto"/>
        <w:spacing w:after="184" w:line="336" w:lineRule="exact"/>
        <w:ind w:left="80" w:firstLine="0"/>
        <w:jc w:val="center"/>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na:</w:t>
      </w:r>
    </w:p>
    <w:p w14:paraId="4F8305D4" w14:textId="2E6820EC" w:rsidR="000414B2" w:rsidRPr="00833D56" w:rsidRDefault="00FD6F22" w:rsidP="00346BDE">
      <w:pPr>
        <w:pStyle w:val="Teksttreci20"/>
        <w:shd w:val="clear" w:color="auto" w:fill="auto"/>
        <w:spacing w:before="0" w:after="973"/>
        <w:ind w:left="80"/>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Zakup</w:t>
      </w:r>
      <w:r w:rsidR="00346BDE">
        <w:rPr>
          <w:rFonts w:ascii="Times New Roman" w:hAnsi="Times New Roman" w:cs="Times New Roman"/>
          <w:color w:val="000000" w:themeColor="text1"/>
          <w:sz w:val="36"/>
          <w:szCs w:val="36"/>
        </w:rPr>
        <w:t xml:space="preserve"> Licencji </w:t>
      </w:r>
      <w:proofErr w:type="spellStart"/>
      <w:r w:rsidR="00346BDE">
        <w:rPr>
          <w:rFonts w:ascii="Times New Roman" w:hAnsi="Times New Roman" w:cs="Times New Roman"/>
          <w:color w:val="000000" w:themeColor="text1"/>
          <w:sz w:val="36"/>
          <w:szCs w:val="36"/>
        </w:rPr>
        <w:t>Autodesk</w:t>
      </w:r>
      <w:proofErr w:type="spellEnd"/>
      <w:r w:rsidR="00346BDE">
        <w:rPr>
          <w:rFonts w:ascii="Times New Roman" w:hAnsi="Times New Roman" w:cs="Times New Roman"/>
          <w:color w:val="000000" w:themeColor="text1"/>
          <w:sz w:val="36"/>
          <w:szCs w:val="36"/>
        </w:rPr>
        <w:t xml:space="preserve"> (subskrypcja 3 letnia) </w:t>
      </w:r>
      <w:r w:rsidR="00346BDE">
        <w:rPr>
          <w:rFonts w:ascii="Times New Roman" w:hAnsi="Times New Roman" w:cs="Times New Roman"/>
          <w:color w:val="000000" w:themeColor="text1"/>
          <w:sz w:val="36"/>
          <w:szCs w:val="36"/>
        </w:rPr>
        <w:br/>
        <w:t>na Product Design</w:t>
      </w:r>
      <w:r w:rsidR="00DA1DF7">
        <w:rPr>
          <w:rFonts w:ascii="Times New Roman" w:hAnsi="Times New Roman" w:cs="Times New Roman"/>
          <w:color w:val="000000" w:themeColor="text1"/>
          <w:sz w:val="36"/>
          <w:szCs w:val="36"/>
        </w:rPr>
        <w:t xml:space="preserve"> </w:t>
      </w:r>
      <w:r w:rsidR="00346BDE">
        <w:rPr>
          <w:rFonts w:ascii="Times New Roman" w:hAnsi="Times New Roman" w:cs="Times New Roman"/>
          <w:color w:val="000000" w:themeColor="text1"/>
          <w:sz w:val="36"/>
          <w:szCs w:val="36"/>
        </w:rPr>
        <w:t>&amp;</w:t>
      </w:r>
      <w:r w:rsidR="00DA1DF7">
        <w:rPr>
          <w:rFonts w:ascii="Times New Roman" w:hAnsi="Times New Roman" w:cs="Times New Roman"/>
          <w:color w:val="000000" w:themeColor="text1"/>
          <w:sz w:val="36"/>
          <w:szCs w:val="36"/>
        </w:rPr>
        <w:t xml:space="preserve"> </w:t>
      </w:r>
      <w:r w:rsidR="00346BDE">
        <w:rPr>
          <w:rFonts w:ascii="Times New Roman" w:hAnsi="Times New Roman" w:cs="Times New Roman"/>
          <w:color w:val="000000" w:themeColor="text1"/>
          <w:sz w:val="36"/>
          <w:szCs w:val="36"/>
        </w:rPr>
        <w:t>Manufacturing Collection</w:t>
      </w:r>
    </w:p>
    <w:p w14:paraId="2D401F49" w14:textId="77777777" w:rsidR="00F30AEB" w:rsidRPr="00833D56" w:rsidRDefault="00F30AEB" w:rsidP="004B6195">
      <w:pPr>
        <w:pStyle w:val="Teksttreci20"/>
        <w:shd w:val="clear" w:color="auto" w:fill="auto"/>
        <w:spacing w:before="0" w:after="386" w:line="240" w:lineRule="exact"/>
        <w:jc w:val="right"/>
        <w:rPr>
          <w:color w:val="000000" w:themeColor="text1"/>
        </w:rPr>
      </w:pPr>
      <w:bookmarkStart w:id="1" w:name="bookmark3"/>
    </w:p>
    <w:p w14:paraId="5CDF475F" w14:textId="77777777" w:rsidR="00F30AEB" w:rsidRPr="00833D56" w:rsidRDefault="00F30AEB" w:rsidP="003D3568">
      <w:pPr>
        <w:pStyle w:val="Teksttreci20"/>
        <w:shd w:val="clear" w:color="auto" w:fill="auto"/>
        <w:spacing w:before="0" w:after="386" w:line="240" w:lineRule="exact"/>
        <w:jc w:val="left"/>
        <w:rPr>
          <w:color w:val="000000" w:themeColor="text1"/>
        </w:rPr>
      </w:pPr>
    </w:p>
    <w:p w14:paraId="201F8DD8" w14:textId="77777777" w:rsidR="000414B2" w:rsidRPr="00833D56" w:rsidRDefault="00AF75D4">
      <w:pPr>
        <w:pStyle w:val="Nagwek20"/>
        <w:keepNext/>
        <w:keepLines/>
        <w:shd w:val="clear" w:color="auto" w:fill="auto"/>
        <w:spacing w:after="455" w:line="240" w:lineRule="exact"/>
        <w:ind w:left="20" w:firstLine="0"/>
        <w:rPr>
          <w:rFonts w:ascii="Times New Roman" w:hAnsi="Times New Roman" w:cs="Times New Roman"/>
          <w:color w:val="000000" w:themeColor="text1"/>
        </w:rPr>
      </w:pPr>
      <w:bookmarkStart w:id="2" w:name="bookmark4"/>
      <w:bookmarkStart w:id="3" w:name="bookmark5"/>
      <w:bookmarkEnd w:id="1"/>
      <w:r w:rsidRPr="00833D56">
        <w:rPr>
          <w:rFonts w:ascii="Times New Roman" w:hAnsi="Times New Roman" w:cs="Times New Roman"/>
          <w:color w:val="000000" w:themeColor="text1"/>
        </w:rPr>
        <w:lastRenderedPageBreak/>
        <w:t>ROZDZIAŁ I. Dane Zamawiającego</w:t>
      </w:r>
      <w:bookmarkEnd w:id="2"/>
      <w:bookmarkEnd w:id="3"/>
    </w:p>
    <w:p w14:paraId="0BA817D9" w14:textId="5C154BD7" w:rsidR="00365D53" w:rsidRPr="00833D56" w:rsidRDefault="00365D53" w:rsidP="00DF339E">
      <w:pPr>
        <w:widowControl/>
        <w:spacing w:line="276" w:lineRule="auto"/>
        <w:rPr>
          <w:rFonts w:ascii="Times New Roman" w:eastAsia="Times New Roman" w:hAnsi="Times New Roman" w:cs="Times New Roman"/>
          <w:color w:val="000000" w:themeColor="text1"/>
          <w:lang w:eastAsia="en-US"/>
        </w:rPr>
      </w:pPr>
      <w:bookmarkStart w:id="4" w:name="bookmark7"/>
      <w:r w:rsidRPr="00833D56">
        <w:rPr>
          <w:rFonts w:ascii="Times New Roman" w:eastAsia="Times New Roman" w:hAnsi="Times New Roman" w:cs="Times New Roman"/>
          <w:color w:val="000000" w:themeColor="text1"/>
          <w:lang w:eastAsia="en-US"/>
        </w:rPr>
        <w:t xml:space="preserve">Wojskowy Instytut Techniki Inżynieryjnej im. profesora Józefa </w:t>
      </w:r>
      <w:proofErr w:type="spellStart"/>
      <w:r w:rsidRPr="00833D56">
        <w:rPr>
          <w:rFonts w:ascii="Times New Roman" w:eastAsia="Times New Roman" w:hAnsi="Times New Roman" w:cs="Times New Roman"/>
          <w:color w:val="000000" w:themeColor="text1"/>
          <w:lang w:eastAsia="en-US"/>
        </w:rPr>
        <w:t>Kosackiego</w:t>
      </w:r>
      <w:proofErr w:type="spellEnd"/>
      <w:r w:rsidRPr="00833D56">
        <w:rPr>
          <w:rFonts w:ascii="Times New Roman" w:eastAsia="Times New Roman" w:hAnsi="Times New Roman" w:cs="Times New Roman"/>
          <w:color w:val="000000" w:themeColor="text1"/>
          <w:lang w:eastAsia="en-US"/>
        </w:rPr>
        <w:t>, ul. Obornicka 136</w:t>
      </w:r>
    </w:p>
    <w:p w14:paraId="4B2E468C" w14:textId="7624F713" w:rsidR="00365D53" w:rsidRPr="00833D56" w:rsidRDefault="00365D53" w:rsidP="00DF339E">
      <w:pPr>
        <w:widowControl/>
        <w:spacing w:line="276" w:lineRule="auto"/>
        <w:rPr>
          <w:rFonts w:ascii="Times New Roman" w:eastAsia="Times New Roman" w:hAnsi="Times New Roman" w:cs="Times New Roman"/>
          <w:color w:val="000000" w:themeColor="text1"/>
          <w:lang w:eastAsia="en-US"/>
        </w:rPr>
      </w:pPr>
      <w:r w:rsidRPr="00833D56">
        <w:rPr>
          <w:rFonts w:ascii="Times New Roman" w:eastAsia="Times New Roman" w:hAnsi="Times New Roman" w:cs="Times New Roman"/>
          <w:color w:val="000000" w:themeColor="text1"/>
          <w:lang w:eastAsia="en-US"/>
        </w:rPr>
        <w:t xml:space="preserve">50-961 Wrocław 43. tel. (071) 347-44-40 fax. (071) 347-44-04, </w:t>
      </w:r>
      <w:proofErr w:type="spellStart"/>
      <w:r w:rsidRPr="00833D56">
        <w:rPr>
          <w:rFonts w:ascii="Times New Roman" w:eastAsia="Times New Roman" w:hAnsi="Times New Roman" w:cs="Times New Roman"/>
          <w:color w:val="000000" w:themeColor="text1"/>
          <w:lang w:val="de-DE" w:eastAsia="en-US"/>
        </w:rPr>
        <w:t>e-mail</w:t>
      </w:r>
      <w:proofErr w:type="spellEnd"/>
      <w:r w:rsidRPr="00833D56">
        <w:rPr>
          <w:rFonts w:ascii="Times New Roman" w:eastAsia="Times New Roman" w:hAnsi="Times New Roman" w:cs="Times New Roman"/>
          <w:color w:val="000000" w:themeColor="text1"/>
          <w:lang w:val="de-DE" w:eastAsia="en-US"/>
        </w:rPr>
        <w:t xml:space="preserve">: witi@witi.wroc.pl. </w:t>
      </w:r>
    </w:p>
    <w:p w14:paraId="65C76BE3" w14:textId="77777777" w:rsidR="00365D53" w:rsidRPr="00833D56" w:rsidRDefault="00365D53" w:rsidP="00365D53">
      <w:pPr>
        <w:widowControl/>
        <w:rPr>
          <w:rFonts w:ascii="Times New Roman" w:eastAsia="Times New Roman" w:hAnsi="Times New Roman" w:cs="Times New Roman"/>
          <w:color w:val="000000" w:themeColor="text1"/>
          <w:lang w:val="de-DE" w:eastAsia="en-US"/>
        </w:rPr>
      </w:pPr>
    </w:p>
    <w:p w14:paraId="517399B3" w14:textId="77777777" w:rsidR="000414B2" w:rsidRPr="00833D56" w:rsidRDefault="00AF75D4">
      <w:pPr>
        <w:pStyle w:val="Nagwek20"/>
        <w:keepNext/>
        <w:keepLines/>
        <w:shd w:val="clear" w:color="auto" w:fill="auto"/>
        <w:spacing w:after="215" w:line="240" w:lineRule="exact"/>
        <w:ind w:left="20" w:firstLine="0"/>
        <w:rPr>
          <w:rFonts w:ascii="Times New Roman" w:hAnsi="Times New Roman" w:cs="Times New Roman"/>
          <w:color w:val="000000" w:themeColor="text1"/>
        </w:rPr>
      </w:pPr>
      <w:r w:rsidRPr="00833D56">
        <w:rPr>
          <w:rFonts w:ascii="Times New Roman" w:hAnsi="Times New Roman" w:cs="Times New Roman"/>
          <w:color w:val="000000" w:themeColor="text1"/>
        </w:rPr>
        <w:t>ROZDZIAŁ II. Tryb udzielenia zamówienia i warunki jego przeprowadzenia</w:t>
      </w:r>
      <w:bookmarkEnd w:id="4"/>
    </w:p>
    <w:p w14:paraId="5ADC3B59" w14:textId="2E88B773" w:rsidR="000414B2" w:rsidRPr="00833D56" w:rsidRDefault="00AF75D4">
      <w:pPr>
        <w:pStyle w:val="Teksttreci0"/>
        <w:numPr>
          <w:ilvl w:val="0"/>
          <w:numId w:val="1"/>
        </w:numPr>
        <w:shd w:val="clear" w:color="auto" w:fill="auto"/>
        <w:tabs>
          <w:tab w:val="left" w:pos="447"/>
        </w:tabs>
        <w:spacing w:after="0" w:line="307" w:lineRule="exact"/>
        <w:ind w:left="44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Postępowanie o udzielenie zamówienia publicznego prowadzone jest w trybie podstawowym na podstawie art. 275 pkt 1 ustawy z dnia 11 września 2019 r. Prawo zamówień publicznych (t. j. </w:t>
      </w:r>
      <w:r w:rsidR="00FD6F22" w:rsidRPr="008767B3">
        <w:rPr>
          <w:rFonts w:ascii="Times New Roman" w:hAnsi="Times New Roman"/>
          <w:color w:val="000000" w:themeColor="text1"/>
          <w:sz w:val="24"/>
          <w:szCs w:val="24"/>
        </w:rPr>
        <w:t>Dz.U. z 2022 r. poz. 1710</w:t>
      </w:r>
      <w:r w:rsidR="00FD6F22">
        <w:rPr>
          <w:rFonts w:ascii="Times New Roman" w:hAnsi="Times New Roman"/>
          <w:color w:val="000000" w:themeColor="text1"/>
          <w:sz w:val="24"/>
          <w:szCs w:val="24"/>
        </w:rPr>
        <w:t>, 1812, 1933</w:t>
      </w:r>
      <w:r w:rsidR="00FD6F22" w:rsidRPr="008767B3">
        <w:rPr>
          <w:rFonts w:ascii="Times New Roman" w:hAnsi="Times New Roman"/>
          <w:color w:val="000000" w:themeColor="text1"/>
          <w:sz w:val="24"/>
          <w:szCs w:val="24"/>
        </w:rPr>
        <w:t>)</w:t>
      </w:r>
      <w:r w:rsidR="00FD6F22">
        <w:rPr>
          <w:color w:val="000000" w:themeColor="text1"/>
          <w:szCs w:val="24"/>
        </w:rPr>
        <w:t xml:space="preserve"> </w:t>
      </w:r>
      <w:r w:rsidR="00FD6F22">
        <w:rPr>
          <w:rFonts w:ascii="Times New Roman" w:hAnsi="Times New Roman"/>
          <w:sz w:val="24"/>
          <w:szCs w:val="24"/>
        </w:rPr>
        <w:t xml:space="preserve"> </w:t>
      </w:r>
      <w:r w:rsidRPr="00833D56">
        <w:rPr>
          <w:rFonts w:ascii="Times New Roman" w:hAnsi="Times New Roman" w:cs="Times New Roman"/>
          <w:color w:val="000000" w:themeColor="text1"/>
          <w:sz w:val="24"/>
          <w:szCs w:val="24"/>
        </w:rPr>
        <w:t xml:space="preserve">zwanej dalej "ustawą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w:t>
      </w:r>
    </w:p>
    <w:p w14:paraId="4DDD9E92" w14:textId="77777777" w:rsidR="000414B2" w:rsidRPr="00833D56" w:rsidRDefault="00AF75D4">
      <w:pPr>
        <w:pStyle w:val="Teksttreci0"/>
        <w:numPr>
          <w:ilvl w:val="0"/>
          <w:numId w:val="1"/>
        </w:numPr>
        <w:shd w:val="clear" w:color="auto" w:fill="auto"/>
        <w:tabs>
          <w:tab w:val="left" w:pos="447"/>
        </w:tabs>
        <w:spacing w:after="0" w:line="307" w:lineRule="exact"/>
        <w:ind w:left="20" w:firstLine="0"/>
        <w:jc w:val="left"/>
        <w:rPr>
          <w:rFonts w:ascii="Times New Roman" w:hAnsi="Times New Roman" w:cs="Times New Roman"/>
          <w:color w:val="000000" w:themeColor="text1"/>
          <w:sz w:val="24"/>
          <w:szCs w:val="24"/>
        </w:rPr>
      </w:pPr>
      <w:bookmarkStart w:id="5" w:name="bookmark8"/>
      <w:r w:rsidRPr="00833D56">
        <w:rPr>
          <w:rFonts w:ascii="Times New Roman" w:hAnsi="Times New Roman" w:cs="Times New Roman"/>
          <w:color w:val="000000" w:themeColor="text1"/>
          <w:sz w:val="24"/>
          <w:szCs w:val="24"/>
        </w:rPr>
        <w:t>Postępowanie prowadzone jest przy użyciu środków komunikacji elektronicznej.</w:t>
      </w:r>
      <w:bookmarkEnd w:id="5"/>
    </w:p>
    <w:p w14:paraId="43C73AAB" w14:textId="5A36733C" w:rsidR="000414B2" w:rsidRPr="00833D56" w:rsidRDefault="00AF75D4" w:rsidP="00815647">
      <w:pPr>
        <w:pStyle w:val="Teksttreci0"/>
        <w:numPr>
          <w:ilvl w:val="0"/>
          <w:numId w:val="1"/>
        </w:numPr>
        <w:shd w:val="clear" w:color="auto" w:fill="auto"/>
        <w:tabs>
          <w:tab w:val="left" w:pos="447"/>
        </w:tabs>
        <w:spacing w:after="0" w:line="307" w:lineRule="exact"/>
        <w:ind w:left="426" w:hanging="406"/>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Sposób i zasady przygotowania i składania dokumentów zostały określone w dalszej części </w:t>
      </w:r>
      <w:r w:rsidR="00815647"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SWZ.</w:t>
      </w:r>
    </w:p>
    <w:p w14:paraId="4101524F" w14:textId="77777777" w:rsidR="000414B2" w:rsidRPr="00833D56" w:rsidRDefault="00AF75D4">
      <w:pPr>
        <w:pStyle w:val="Teksttreci0"/>
        <w:numPr>
          <w:ilvl w:val="0"/>
          <w:numId w:val="1"/>
        </w:numPr>
        <w:shd w:val="clear" w:color="auto" w:fill="auto"/>
        <w:tabs>
          <w:tab w:val="left" w:pos="442"/>
        </w:tabs>
        <w:spacing w:after="0" w:line="307" w:lineRule="exact"/>
        <w:ind w:left="20" w:firstLine="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 niniejszym postępowaniu o udzielenie zamówienia publicznego Zamawiający:</w:t>
      </w:r>
    </w:p>
    <w:p w14:paraId="6ABF68A1" w14:textId="77777777" w:rsidR="000414B2" w:rsidRPr="00833D56" w:rsidRDefault="00AF75D4">
      <w:pPr>
        <w:pStyle w:val="Teksttreci0"/>
        <w:numPr>
          <w:ilvl w:val="0"/>
          <w:numId w:val="3"/>
        </w:numPr>
        <w:shd w:val="clear" w:color="auto" w:fill="auto"/>
        <w:tabs>
          <w:tab w:val="left" w:pos="858"/>
        </w:tabs>
        <w:spacing w:after="0" w:line="307" w:lineRule="exact"/>
        <w:ind w:left="44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nie zamierza zawrzeć umowy ramowej;</w:t>
      </w:r>
    </w:p>
    <w:p w14:paraId="4C1DD0B7" w14:textId="77777777" w:rsidR="000414B2" w:rsidRPr="00833D56" w:rsidRDefault="00AF75D4">
      <w:pPr>
        <w:pStyle w:val="Teksttreci0"/>
        <w:numPr>
          <w:ilvl w:val="0"/>
          <w:numId w:val="3"/>
        </w:numPr>
        <w:shd w:val="clear" w:color="auto" w:fill="auto"/>
        <w:tabs>
          <w:tab w:val="left" w:pos="862"/>
        </w:tabs>
        <w:spacing w:after="74" w:line="200" w:lineRule="exact"/>
        <w:ind w:left="44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nie przewiduje wyboru najkorzystniejszej oferty z zastosowaniem aukcji elektronicznej;</w:t>
      </w:r>
    </w:p>
    <w:p w14:paraId="67258FD5" w14:textId="1263B9D5" w:rsidR="000414B2" w:rsidRPr="00833D56" w:rsidRDefault="00AF75D4" w:rsidP="00116EB0">
      <w:pPr>
        <w:pStyle w:val="Teksttreci0"/>
        <w:numPr>
          <w:ilvl w:val="0"/>
          <w:numId w:val="3"/>
        </w:numPr>
        <w:shd w:val="clear" w:color="auto" w:fill="auto"/>
        <w:tabs>
          <w:tab w:val="left" w:pos="852"/>
        </w:tabs>
        <w:spacing w:after="0" w:line="200" w:lineRule="exact"/>
        <w:ind w:left="44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nie dopuszcza składania ofert wariantowych;</w:t>
      </w:r>
    </w:p>
    <w:p w14:paraId="270BCE2C" w14:textId="58FCC439" w:rsidR="000414B2" w:rsidRPr="00833D56" w:rsidRDefault="00AF75D4" w:rsidP="00116EB0">
      <w:pPr>
        <w:pStyle w:val="Teksttreci0"/>
        <w:numPr>
          <w:ilvl w:val="0"/>
          <w:numId w:val="3"/>
        </w:numPr>
        <w:shd w:val="clear" w:color="auto" w:fill="auto"/>
        <w:tabs>
          <w:tab w:val="left" w:pos="867"/>
        </w:tabs>
        <w:spacing w:after="0" w:line="326" w:lineRule="exact"/>
        <w:ind w:left="851" w:hanging="411"/>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nie ogranicza możliwości powierzenia przez Wykonawcę części zamówienia </w:t>
      </w:r>
      <w:r w:rsidR="00116EB0"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podwykonawcom;</w:t>
      </w:r>
    </w:p>
    <w:p w14:paraId="0AF14820" w14:textId="77777777" w:rsidR="000414B2" w:rsidRPr="00833D56" w:rsidRDefault="00AF75D4">
      <w:pPr>
        <w:pStyle w:val="Teksttreci0"/>
        <w:numPr>
          <w:ilvl w:val="0"/>
          <w:numId w:val="3"/>
        </w:numPr>
        <w:shd w:val="clear" w:color="auto" w:fill="auto"/>
        <w:tabs>
          <w:tab w:val="left" w:pos="867"/>
        </w:tabs>
        <w:spacing w:after="0" w:line="326" w:lineRule="exact"/>
        <w:ind w:left="44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nie przewiduje zwrotu kosztów udziału w postępowaniu;</w:t>
      </w:r>
    </w:p>
    <w:p w14:paraId="6568BACE" w14:textId="77777777" w:rsidR="000414B2" w:rsidRPr="00833D56" w:rsidRDefault="00AF75D4">
      <w:pPr>
        <w:pStyle w:val="Teksttreci0"/>
        <w:numPr>
          <w:ilvl w:val="0"/>
          <w:numId w:val="3"/>
        </w:numPr>
        <w:shd w:val="clear" w:color="auto" w:fill="auto"/>
        <w:tabs>
          <w:tab w:val="left" w:pos="867"/>
        </w:tabs>
        <w:spacing w:after="0" w:line="326" w:lineRule="exact"/>
        <w:ind w:left="44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nie dopuszcza możliwości składania ofert częściowych;</w:t>
      </w:r>
    </w:p>
    <w:p w14:paraId="7DD3601A" w14:textId="77777777" w:rsidR="000414B2" w:rsidRPr="00833D56" w:rsidRDefault="00AF75D4">
      <w:pPr>
        <w:pStyle w:val="Teksttreci0"/>
        <w:numPr>
          <w:ilvl w:val="0"/>
          <w:numId w:val="3"/>
        </w:numPr>
        <w:shd w:val="clear" w:color="auto" w:fill="auto"/>
        <w:tabs>
          <w:tab w:val="left" w:pos="867"/>
        </w:tabs>
        <w:spacing w:after="256" w:line="326" w:lineRule="exact"/>
        <w:ind w:left="44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nie przewiduje prowadzenia rozliczeń w walutach obcych, tj. innych niż PLN.</w:t>
      </w:r>
    </w:p>
    <w:p w14:paraId="311ABB89" w14:textId="77777777" w:rsidR="000414B2" w:rsidRPr="00833D56" w:rsidRDefault="00AF75D4">
      <w:pPr>
        <w:pStyle w:val="Teksttreci0"/>
        <w:numPr>
          <w:ilvl w:val="0"/>
          <w:numId w:val="1"/>
        </w:numPr>
        <w:shd w:val="clear" w:color="auto" w:fill="auto"/>
        <w:tabs>
          <w:tab w:val="left" w:pos="457"/>
        </w:tabs>
        <w:spacing w:after="0" w:line="307" w:lineRule="exact"/>
        <w:ind w:left="20" w:firstLine="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Uzasadnienie braku podziału zamówienia na części.</w:t>
      </w:r>
    </w:p>
    <w:p w14:paraId="6999346F" w14:textId="51D649A5" w:rsidR="000414B2" w:rsidRPr="00833D56" w:rsidRDefault="00AF75D4">
      <w:pPr>
        <w:pStyle w:val="Teksttreci0"/>
        <w:shd w:val="clear" w:color="auto" w:fill="auto"/>
        <w:spacing w:after="486" w:line="307" w:lineRule="exact"/>
        <w:ind w:left="44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Zarówno rozmiar jak i charakter prac objętych zamówieniem nie narusza zasad uczciwej konkurencji poprzez ograniczenie możliwości ubiegania się o zamówienia mniejszym podmiotom istniejącym na lokalnym rynku. Ponadto podział zamówienia na części spowodowałby poniesienie nadmiernych kosztów technicznych a tym samym kosztów wykonania zamówienia. (np. dodatkowe koszty zabezpieczenie obiektu, terenu wokół obiektu czy koszty rozstawienia rusztowań). Podział zamówienia na części rodziłby także ryzyko </w:t>
      </w:r>
      <w:r w:rsidR="00AD6F64"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i komplikacje dla Zamawiającego w skoordynowaniu działań różnych wykonawców realizujących poszczególne części zamówienia co mogłoby rzutować na właściwe wykonanie zamówienia</w:t>
      </w:r>
    </w:p>
    <w:p w14:paraId="357D72F9" w14:textId="77777777" w:rsidR="000414B2" w:rsidRPr="00833D56" w:rsidRDefault="00AF75D4">
      <w:pPr>
        <w:pStyle w:val="Nagwek20"/>
        <w:keepNext/>
        <w:keepLines/>
        <w:pBdr>
          <w:top w:val="single" w:sz="4" w:space="1" w:color="auto"/>
          <w:left w:val="single" w:sz="4" w:space="4" w:color="auto"/>
          <w:bottom w:val="single" w:sz="4" w:space="1" w:color="auto"/>
          <w:right w:val="single" w:sz="4" w:space="4" w:color="auto"/>
        </w:pBdr>
        <w:shd w:val="clear" w:color="auto" w:fill="auto"/>
        <w:spacing w:after="174" w:line="374" w:lineRule="exact"/>
        <w:ind w:left="20" w:right="480" w:firstLine="0"/>
        <w:rPr>
          <w:rFonts w:ascii="Times New Roman" w:hAnsi="Times New Roman" w:cs="Times New Roman"/>
          <w:color w:val="000000" w:themeColor="text1"/>
        </w:rPr>
      </w:pPr>
      <w:bookmarkStart w:id="6" w:name="bookmark10"/>
      <w:bookmarkStart w:id="7" w:name="bookmark11"/>
      <w:r w:rsidRPr="00833D56">
        <w:rPr>
          <w:rFonts w:ascii="Times New Roman" w:hAnsi="Times New Roman" w:cs="Times New Roman"/>
          <w:color w:val="000000" w:themeColor="text1"/>
        </w:rPr>
        <w:t>ROZDZIAŁ III. Opis przedmiotu zamówienia. Informacja o przedmiotowych środkach dowodowych.</w:t>
      </w:r>
      <w:bookmarkEnd w:id="6"/>
      <w:bookmarkEnd w:id="7"/>
    </w:p>
    <w:p w14:paraId="6DDCE9D2" w14:textId="0D3C16EA" w:rsidR="00CB5323" w:rsidRPr="00D607D1" w:rsidRDefault="00AF75D4" w:rsidP="00D607D1">
      <w:pPr>
        <w:pStyle w:val="Teksttreci0"/>
        <w:shd w:val="clear" w:color="auto" w:fill="auto"/>
        <w:tabs>
          <w:tab w:val="left" w:pos="350"/>
        </w:tabs>
        <w:spacing w:after="0" w:line="307" w:lineRule="exact"/>
        <w:ind w:left="380" w:right="20" w:firstLine="0"/>
        <w:jc w:val="both"/>
        <w:rPr>
          <w:rFonts w:ascii="Times New Roman" w:hAnsi="Times New Roman" w:cs="Times New Roman"/>
          <w:color w:val="000000" w:themeColor="text1"/>
          <w:sz w:val="24"/>
          <w:szCs w:val="24"/>
        </w:rPr>
      </w:pPr>
      <w:r w:rsidRPr="00D607D1">
        <w:rPr>
          <w:rFonts w:ascii="Times New Roman" w:hAnsi="Times New Roman" w:cs="Times New Roman"/>
          <w:b/>
          <w:bCs/>
          <w:color w:val="000000" w:themeColor="text1"/>
          <w:sz w:val="24"/>
          <w:szCs w:val="24"/>
          <w:u w:val="single"/>
        </w:rPr>
        <w:t>Przedmiotem zamówienia</w:t>
      </w:r>
      <w:r w:rsidRPr="00833D56">
        <w:rPr>
          <w:rFonts w:ascii="Times New Roman" w:hAnsi="Times New Roman" w:cs="Times New Roman"/>
          <w:color w:val="000000" w:themeColor="text1"/>
          <w:sz w:val="24"/>
          <w:szCs w:val="24"/>
        </w:rPr>
        <w:t xml:space="preserve"> jest </w:t>
      </w:r>
      <w:r w:rsidR="00D607D1">
        <w:rPr>
          <w:rFonts w:ascii="Times New Roman" w:hAnsi="Times New Roman" w:cs="Times New Roman"/>
          <w:color w:val="000000" w:themeColor="text1"/>
          <w:sz w:val="24"/>
          <w:szCs w:val="24"/>
        </w:rPr>
        <w:t xml:space="preserve">zakup </w:t>
      </w:r>
      <w:r w:rsidR="00D607D1" w:rsidRPr="00D607D1">
        <w:rPr>
          <w:rFonts w:ascii="Times New Roman" w:hAnsi="Times New Roman" w:cs="Times New Roman"/>
          <w:color w:val="000000" w:themeColor="text1"/>
          <w:sz w:val="24"/>
          <w:szCs w:val="24"/>
        </w:rPr>
        <w:t xml:space="preserve">Licencji </w:t>
      </w:r>
      <w:proofErr w:type="spellStart"/>
      <w:r w:rsidR="00D607D1" w:rsidRPr="00D607D1">
        <w:rPr>
          <w:rFonts w:ascii="Times New Roman" w:hAnsi="Times New Roman" w:cs="Times New Roman"/>
          <w:color w:val="000000" w:themeColor="text1"/>
          <w:sz w:val="24"/>
          <w:szCs w:val="24"/>
        </w:rPr>
        <w:t>Autodesk</w:t>
      </w:r>
      <w:proofErr w:type="spellEnd"/>
      <w:r w:rsidR="00D607D1" w:rsidRPr="00D607D1">
        <w:rPr>
          <w:rFonts w:ascii="Times New Roman" w:hAnsi="Times New Roman" w:cs="Times New Roman"/>
          <w:color w:val="000000" w:themeColor="text1"/>
          <w:sz w:val="24"/>
          <w:szCs w:val="24"/>
        </w:rPr>
        <w:t xml:space="preserve"> (subskrypcja 3 letnia) na Product Design</w:t>
      </w:r>
      <w:r w:rsidR="00D607D1">
        <w:rPr>
          <w:rFonts w:ascii="Times New Roman" w:hAnsi="Times New Roman" w:cs="Times New Roman"/>
          <w:color w:val="000000" w:themeColor="text1"/>
          <w:sz w:val="24"/>
          <w:szCs w:val="24"/>
        </w:rPr>
        <w:t xml:space="preserve"> </w:t>
      </w:r>
      <w:r w:rsidR="00D607D1" w:rsidRPr="00D607D1">
        <w:rPr>
          <w:rFonts w:ascii="Times New Roman" w:hAnsi="Times New Roman" w:cs="Times New Roman"/>
          <w:color w:val="000000" w:themeColor="text1"/>
          <w:sz w:val="24"/>
          <w:szCs w:val="24"/>
        </w:rPr>
        <w:t>&amp;</w:t>
      </w:r>
      <w:r w:rsidR="00D607D1">
        <w:rPr>
          <w:rFonts w:ascii="Times New Roman" w:hAnsi="Times New Roman" w:cs="Times New Roman"/>
          <w:color w:val="000000" w:themeColor="text1"/>
          <w:sz w:val="24"/>
          <w:szCs w:val="24"/>
        </w:rPr>
        <w:t xml:space="preserve"> </w:t>
      </w:r>
      <w:r w:rsidR="00D607D1" w:rsidRPr="00D607D1">
        <w:rPr>
          <w:rFonts w:ascii="Times New Roman" w:hAnsi="Times New Roman" w:cs="Times New Roman"/>
          <w:color w:val="000000" w:themeColor="text1"/>
          <w:sz w:val="24"/>
          <w:szCs w:val="24"/>
        </w:rPr>
        <w:t xml:space="preserve">Manufacturing Collection </w:t>
      </w:r>
      <w:r w:rsidR="00D607D1">
        <w:rPr>
          <w:rFonts w:ascii="Times New Roman" w:hAnsi="Times New Roman" w:cs="Times New Roman"/>
          <w:color w:val="000000" w:themeColor="text1"/>
          <w:sz w:val="24"/>
          <w:szCs w:val="24"/>
        </w:rPr>
        <w:t xml:space="preserve">w ilości 6 licencji </w:t>
      </w:r>
      <w:r w:rsidR="0003357F" w:rsidRPr="00D607D1">
        <w:rPr>
          <w:rFonts w:ascii="Times New Roman" w:hAnsi="Times New Roman" w:cs="Times New Roman"/>
          <w:bCs/>
          <w:color w:val="000000" w:themeColor="text1"/>
          <w:sz w:val="24"/>
          <w:szCs w:val="24"/>
        </w:rPr>
        <w:t xml:space="preserve">wraz z wsparciem technicznym </w:t>
      </w:r>
      <w:r w:rsidR="00D607D1">
        <w:rPr>
          <w:rFonts w:ascii="Times New Roman" w:hAnsi="Times New Roman" w:cs="Times New Roman"/>
          <w:bCs/>
          <w:color w:val="000000" w:themeColor="text1"/>
          <w:sz w:val="24"/>
          <w:szCs w:val="24"/>
        </w:rPr>
        <w:br/>
      </w:r>
      <w:r w:rsidR="0003357F" w:rsidRPr="00D607D1">
        <w:rPr>
          <w:rFonts w:ascii="Times New Roman" w:hAnsi="Times New Roman" w:cs="Times New Roman"/>
          <w:bCs/>
          <w:color w:val="000000" w:themeColor="text1"/>
          <w:sz w:val="24"/>
          <w:szCs w:val="24"/>
        </w:rPr>
        <w:t>w siedzibie Zamawiającego</w:t>
      </w:r>
      <w:r w:rsidR="00D607D1">
        <w:rPr>
          <w:rFonts w:ascii="Times New Roman" w:hAnsi="Times New Roman" w:cs="Times New Roman"/>
          <w:color w:val="000000" w:themeColor="text1"/>
          <w:sz w:val="24"/>
          <w:szCs w:val="24"/>
        </w:rPr>
        <w:t xml:space="preserve"> - </w:t>
      </w:r>
      <w:r w:rsidR="00CB5323" w:rsidRPr="00D607D1">
        <w:rPr>
          <w:rFonts w:ascii="Times New Roman" w:hAnsi="Times New Roman" w:cs="Times New Roman"/>
          <w:color w:val="000000" w:themeColor="text1"/>
          <w:sz w:val="24"/>
          <w:szCs w:val="24"/>
        </w:rPr>
        <w:t xml:space="preserve"> kod CPV </w:t>
      </w:r>
      <w:r w:rsidR="00FD6F22" w:rsidRPr="00D607D1">
        <w:rPr>
          <w:rFonts w:ascii="Times New Roman" w:hAnsi="Times New Roman" w:cs="Times New Roman"/>
          <w:sz w:val="24"/>
          <w:szCs w:val="24"/>
        </w:rPr>
        <w:t>48320000-7</w:t>
      </w:r>
      <w:r w:rsidR="00503945" w:rsidRPr="00D607D1">
        <w:rPr>
          <w:rFonts w:ascii="Times New Roman" w:hAnsi="Times New Roman" w:cs="Times New Roman"/>
          <w:i/>
          <w:color w:val="000000" w:themeColor="text1"/>
          <w:sz w:val="24"/>
          <w:szCs w:val="24"/>
        </w:rPr>
        <w:t xml:space="preserve">. </w:t>
      </w:r>
    </w:p>
    <w:p w14:paraId="79D8C4E4" w14:textId="77777777" w:rsidR="00FD6F22" w:rsidRPr="00833D56" w:rsidRDefault="00FD6F22" w:rsidP="00FD6F22">
      <w:pPr>
        <w:pStyle w:val="Teksttreci0"/>
        <w:shd w:val="clear" w:color="auto" w:fill="auto"/>
        <w:tabs>
          <w:tab w:val="left" w:pos="350"/>
        </w:tabs>
        <w:spacing w:after="0" w:line="307" w:lineRule="exact"/>
        <w:ind w:left="380" w:right="20" w:firstLine="0"/>
        <w:jc w:val="both"/>
        <w:rPr>
          <w:color w:val="000000" w:themeColor="text1"/>
        </w:rPr>
      </w:pPr>
    </w:p>
    <w:p w14:paraId="6A3B530A" w14:textId="77777777" w:rsidR="000414B2" w:rsidRPr="00833D56" w:rsidRDefault="00AF75D4">
      <w:pPr>
        <w:pStyle w:val="Nagwek20"/>
        <w:keepNext/>
        <w:keepLines/>
        <w:shd w:val="clear" w:color="auto" w:fill="auto"/>
        <w:spacing w:after="301" w:line="240" w:lineRule="exact"/>
        <w:ind w:left="380" w:hanging="360"/>
        <w:jc w:val="both"/>
        <w:rPr>
          <w:rFonts w:ascii="Times New Roman" w:hAnsi="Times New Roman" w:cs="Times New Roman"/>
          <w:color w:val="000000" w:themeColor="text1"/>
        </w:rPr>
      </w:pPr>
      <w:bookmarkStart w:id="8" w:name="bookmark13"/>
      <w:bookmarkStart w:id="9" w:name="bookmark14"/>
      <w:r w:rsidRPr="00833D56">
        <w:rPr>
          <w:rFonts w:ascii="Times New Roman" w:hAnsi="Times New Roman" w:cs="Times New Roman"/>
          <w:color w:val="000000" w:themeColor="text1"/>
        </w:rPr>
        <w:t>ROZDZIAŁ IV. Termin wykonania zamówienia</w:t>
      </w:r>
      <w:bookmarkEnd w:id="8"/>
      <w:bookmarkEnd w:id="9"/>
    </w:p>
    <w:p w14:paraId="00ED84BF" w14:textId="0E106EF0" w:rsidR="000414B2" w:rsidRPr="00833D56" w:rsidRDefault="00AF75D4">
      <w:pPr>
        <w:pStyle w:val="Teksttreci0"/>
        <w:shd w:val="clear" w:color="auto" w:fill="auto"/>
        <w:spacing w:after="310" w:line="200" w:lineRule="exact"/>
        <w:ind w:left="380" w:hanging="360"/>
        <w:jc w:val="both"/>
        <w:rPr>
          <w:rFonts w:ascii="Times New Roman" w:hAnsi="Times New Roman" w:cs="Times New Roman"/>
          <w:color w:val="000000" w:themeColor="text1"/>
          <w:sz w:val="22"/>
          <w:szCs w:val="22"/>
        </w:rPr>
      </w:pPr>
      <w:bookmarkStart w:id="10" w:name="bookmark15"/>
      <w:r w:rsidRPr="00833D56">
        <w:rPr>
          <w:rFonts w:ascii="Times New Roman" w:hAnsi="Times New Roman" w:cs="Times New Roman"/>
          <w:color w:val="000000" w:themeColor="text1"/>
          <w:sz w:val="22"/>
          <w:szCs w:val="22"/>
        </w:rPr>
        <w:t xml:space="preserve">Zamawiający wymaga, aby cały zakres przedmiotu zamówienia został zrealizowany </w:t>
      </w:r>
      <w:r w:rsidRPr="00833D56">
        <w:rPr>
          <w:rFonts w:ascii="Times New Roman" w:hAnsi="Times New Roman" w:cs="Times New Roman"/>
          <w:b/>
          <w:bCs/>
          <w:color w:val="000000" w:themeColor="text1"/>
          <w:sz w:val="22"/>
          <w:szCs w:val="22"/>
          <w:u w:val="single"/>
        </w:rPr>
        <w:t xml:space="preserve">do </w:t>
      </w:r>
      <w:r w:rsidR="00FD6F22">
        <w:rPr>
          <w:rFonts w:ascii="Times New Roman" w:hAnsi="Times New Roman" w:cs="Times New Roman"/>
          <w:b/>
          <w:bCs/>
          <w:color w:val="000000" w:themeColor="text1"/>
          <w:sz w:val="22"/>
          <w:szCs w:val="22"/>
          <w:u w:val="single"/>
        </w:rPr>
        <w:t>29</w:t>
      </w:r>
      <w:r w:rsidR="00FE683A" w:rsidRPr="00833D56">
        <w:rPr>
          <w:rFonts w:ascii="Times New Roman" w:hAnsi="Times New Roman" w:cs="Times New Roman"/>
          <w:b/>
          <w:bCs/>
          <w:color w:val="000000" w:themeColor="text1"/>
          <w:sz w:val="22"/>
          <w:szCs w:val="22"/>
          <w:u w:val="single"/>
        </w:rPr>
        <w:t>.12.</w:t>
      </w:r>
      <w:r w:rsidRPr="00833D56">
        <w:rPr>
          <w:rFonts w:ascii="Times New Roman" w:hAnsi="Times New Roman" w:cs="Times New Roman"/>
          <w:b/>
          <w:bCs/>
          <w:color w:val="000000" w:themeColor="text1"/>
          <w:sz w:val="22"/>
          <w:szCs w:val="22"/>
          <w:u w:val="single"/>
        </w:rPr>
        <w:t>2022 r.</w:t>
      </w:r>
      <w:bookmarkEnd w:id="10"/>
    </w:p>
    <w:p w14:paraId="330A4C42" w14:textId="77777777" w:rsidR="000414B2" w:rsidRPr="00833D56" w:rsidRDefault="00AF75D4">
      <w:pPr>
        <w:pStyle w:val="Nagwek20"/>
        <w:keepNext/>
        <w:keepLines/>
        <w:shd w:val="clear" w:color="auto" w:fill="auto"/>
        <w:spacing w:after="215" w:line="240" w:lineRule="exact"/>
        <w:ind w:left="380" w:hanging="360"/>
        <w:jc w:val="both"/>
        <w:rPr>
          <w:rFonts w:ascii="Times New Roman" w:hAnsi="Times New Roman" w:cs="Times New Roman"/>
          <w:color w:val="000000" w:themeColor="text1"/>
        </w:rPr>
      </w:pPr>
      <w:bookmarkStart w:id="11" w:name="bookmark16"/>
      <w:r w:rsidRPr="00833D56">
        <w:rPr>
          <w:rFonts w:ascii="Times New Roman" w:hAnsi="Times New Roman" w:cs="Times New Roman"/>
          <w:color w:val="000000" w:themeColor="text1"/>
        </w:rPr>
        <w:t>ROZDZIAŁ V. Podstawy wykluczenia i warunki udziału w postępowaniu</w:t>
      </w:r>
      <w:bookmarkEnd w:id="11"/>
    </w:p>
    <w:p w14:paraId="2D1C54A6" w14:textId="77777777" w:rsidR="000414B2" w:rsidRPr="00833D56" w:rsidRDefault="00AF75D4">
      <w:pPr>
        <w:pStyle w:val="Teksttreci0"/>
        <w:numPr>
          <w:ilvl w:val="0"/>
          <w:numId w:val="7"/>
        </w:numPr>
        <w:shd w:val="clear" w:color="auto" w:fill="auto"/>
        <w:tabs>
          <w:tab w:val="left" w:pos="370"/>
        </w:tabs>
        <w:spacing w:after="0" w:line="307" w:lineRule="exact"/>
        <w:ind w:left="380" w:right="2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O udzielenie zamówienia mogą ubiegać się Wykonawcy, którzy nie podlegają wykluczeniu na </w:t>
      </w:r>
      <w:r w:rsidRPr="00833D56">
        <w:rPr>
          <w:rFonts w:ascii="Times New Roman" w:hAnsi="Times New Roman" w:cs="Times New Roman"/>
          <w:color w:val="000000" w:themeColor="text1"/>
          <w:sz w:val="24"/>
          <w:szCs w:val="24"/>
        </w:rPr>
        <w:lastRenderedPageBreak/>
        <w:t>zasadach określonych w ust. 2 oraz spełniają warunki udziału w postępowaniu określone przez Zamawiającego w ust. 3.</w:t>
      </w:r>
    </w:p>
    <w:p w14:paraId="32E82D06" w14:textId="77777777" w:rsidR="000414B2" w:rsidRPr="00833D56" w:rsidRDefault="00AF75D4">
      <w:pPr>
        <w:pStyle w:val="Teksttreci0"/>
        <w:numPr>
          <w:ilvl w:val="0"/>
          <w:numId w:val="7"/>
        </w:numPr>
        <w:shd w:val="clear" w:color="auto" w:fill="auto"/>
        <w:tabs>
          <w:tab w:val="left" w:pos="385"/>
        </w:tabs>
        <w:spacing w:after="0" w:line="307" w:lineRule="exact"/>
        <w:ind w:left="38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Podstawy wykluczenia:</w:t>
      </w:r>
    </w:p>
    <w:p w14:paraId="101410AB" w14:textId="77777777" w:rsidR="000414B2" w:rsidRPr="00833D56" w:rsidRDefault="00AF75D4">
      <w:pPr>
        <w:pStyle w:val="Teksttreci0"/>
        <w:numPr>
          <w:ilvl w:val="0"/>
          <w:numId w:val="8"/>
        </w:numPr>
        <w:shd w:val="clear" w:color="auto" w:fill="auto"/>
        <w:tabs>
          <w:tab w:val="left" w:pos="798"/>
        </w:tabs>
        <w:spacing w:after="0" w:line="307" w:lineRule="exact"/>
        <w:ind w:left="640" w:right="20" w:hanging="26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z postępowania o udzielenie zamówienia wyklucza się Wykonawcę, wobec którego zachodzi którakolwiek z okoliczności opisanych w art. 108 ust. 1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 tj. Wykonawcę:</w:t>
      </w:r>
    </w:p>
    <w:p w14:paraId="6CD024E8" w14:textId="77777777" w:rsidR="000414B2" w:rsidRPr="00833D56" w:rsidRDefault="00AF75D4" w:rsidP="006B3F28">
      <w:pPr>
        <w:pStyle w:val="Teksttreci0"/>
        <w:numPr>
          <w:ilvl w:val="0"/>
          <w:numId w:val="9"/>
        </w:numPr>
        <w:shd w:val="clear" w:color="auto" w:fill="auto"/>
        <w:tabs>
          <w:tab w:val="left" w:pos="1285"/>
        </w:tabs>
        <w:spacing w:after="0" w:line="307" w:lineRule="exact"/>
        <w:ind w:left="567" w:hanging="283"/>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będącego osobą fizyczną, którego prawomocnie skazano za przestępstwo:</w:t>
      </w:r>
    </w:p>
    <w:p w14:paraId="057FB221" w14:textId="215C6731" w:rsidR="000414B2" w:rsidRPr="00833D56" w:rsidRDefault="00AF75D4" w:rsidP="006B3F28">
      <w:pPr>
        <w:pStyle w:val="Teksttreci0"/>
        <w:numPr>
          <w:ilvl w:val="0"/>
          <w:numId w:val="2"/>
        </w:numPr>
        <w:shd w:val="clear" w:color="auto" w:fill="auto"/>
        <w:tabs>
          <w:tab w:val="left" w:pos="1418"/>
        </w:tabs>
        <w:spacing w:after="0" w:line="307" w:lineRule="exact"/>
        <w:ind w:left="851" w:right="20" w:hanging="425"/>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udziału w zorganizowanej grupie przestępczej albo związku mającym na celu popełnienie przestępstwa lub przestępstwa skarbowego, o którym mowa w art. 258 ustawy z dnia</w:t>
      </w:r>
      <w:r w:rsidR="006B3F28"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6</w:t>
      </w:r>
      <w:r w:rsidR="006B3F28"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czerwca 1997 r. - Kodeks karny (t.j. Dz. U. z 2022 r. poz. 1138), zwanej dalej "Kodeksem karnym",</w:t>
      </w:r>
    </w:p>
    <w:p w14:paraId="0EE16113" w14:textId="77777777" w:rsidR="000414B2" w:rsidRPr="00833D56" w:rsidRDefault="00AF75D4">
      <w:pPr>
        <w:pStyle w:val="Teksttreci0"/>
        <w:numPr>
          <w:ilvl w:val="0"/>
          <w:numId w:val="2"/>
        </w:numPr>
        <w:shd w:val="clear" w:color="auto" w:fill="auto"/>
        <w:tabs>
          <w:tab w:val="left" w:pos="790"/>
        </w:tabs>
        <w:spacing w:after="0" w:line="307" w:lineRule="exact"/>
        <w:ind w:left="42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handlu ludźmi, o którym mowa w art. 189a Kodeksu karnego,</w:t>
      </w:r>
    </w:p>
    <w:p w14:paraId="7755DB82" w14:textId="77777777" w:rsidR="000414B2" w:rsidRPr="00833D56" w:rsidRDefault="00AF75D4">
      <w:pPr>
        <w:pStyle w:val="Teksttreci0"/>
        <w:numPr>
          <w:ilvl w:val="0"/>
          <w:numId w:val="2"/>
        </w:numPr>
        <w:shd w:val="clear" w:color="auto" w:fill="auto"/>
        <w:tabs>
          <w:tab w:val="left" w:pos="765"/>
        </w:tabs>
        <w:spacing w:after="0" w:line="307" w:lineRule="exact"/>
        <w:ind w:left="860" w:right="20" w:hanging="4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o którym mowa w art. 228-230a, art. 250a Kodeksu karnego lub w art. 46 lub art. 48 ustawy z dnia 25 czerwca 2010 r. o sporcie (t.j. Dz. U. z 2022 r. poz. 1599),</w:t>
      </w:r>
    </w:p>
    <w:p w14:paraId="33D3009D" w14:textId="77777777" w:rsidR="000414B2" w:rsidRPr="00833D56" w:rsidRDefault="00AF75D4">
      <w:pPr>
        <w:pStyle w:val="Teksttreci0"/>
        <w:numPr>
          <w:ilvl w:val="0"/>
          <w:numId w:val="2"/>
        </w:numPr>
        <w:shd w:val="clear" w:color="auto" w:fill="auto"/>
        <w:tabs>
          <w:tab w:val="left" w:pos="755"/>
        </w:tabs>
        <w:spacing w:after="0" w:line="307" w:lineRule="exact"/>
        <w:ind w:left="860" w:right="20" w:hanging="4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CB6093" w14:textId="77777777" w:rsidR="000414B2" w:rsidRPr="00833D56" w:rsidRDefault="00AF75D4">
      <w:pPr>
        <w:pStyle w:val="Teksttreci0"/>
        <w:numPr>
          <w:ilvl w:val="0"/>
          <w:numId w:val="2"/>
        </w:numPr>
        <w:shd w:val="clear" w:color="auto" w:fill="auto"/>
        <w:tabs>
          <w:tab w:val="left" w:pos="765"/>
        </w:tabs>
        <w:spacing w:after="0" w:line="307" w:lineRule="exact"/>
        <w:ind w:left="860" w:right="20" w:hanging="4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o charakterze terrorystycznym, o którym mowa w art. 115 § 20 Kodeksu karnego, lub mające na celu popełnienie tego przestępstwa,</w:t>
      </w:r>
    </w:p>
    <w:p w14:paraId="5544C390" w14:textId="77777777" w:rsidR="000414B2" w:rsidRPr="00833D56" w:rsidRDefault="00AF75D4">
      <w:pPr>
        <w:pStyle w:val="Teksttreci0"/>
        <w:numPr>
          <w:ilvl w:val="0"/>
          <w:numId w:val="2"/>
        </w:numPr>
        <w:shd w:val="clear" w:color="auto" w:fill="auto"/>
        <w:tabs>
          <w:tab w:val="left" w:pos="770"/>
        </w:tabs>
        <w:spacing w:after="0" w:line="307" w:lineRule="exact"/>
        <w:ind w:left="860" w:right="20" w:hanging="4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powierzenia wykonywania pracy małoletniemu cudzoziemcowi, o którym mowa w art. 9 ust. 2 ustawy z dnia 15 czerwca 2012 r. o skutkach powierzania wykonywania pracy cudzoziemcom przebywającym wbrew przepisom na terytorium Rzeczypospolitej Polskiej (t.j. Dz. U. z 2021 r. 1745),</w:t>
      </w:r>
    </w:p>
    <w:p w14:paraId="4A0F5530" w14:textId="77777777" w:rsidR="000414B2" w:rsidRPr="00833D56" w:rsidRDefault="00AF75D4">
      <w:pPr>
        <w:pStyle w:val="Teksttreci0"/>
        <w:numPr>
          <w:ilvl w:val="0"/>
          <w:numId w:val="2"/>
        </w:numPr>
        <w:shd w:val="clear" w:color="auto" w:fill="auto"/>
        <w:tabs>
          <w:tab w:val="left" w:pos="770"/>
        </w:tabs>
        <w:spacing w:after="0" w:line="307" w:lineRule="exact"/>
        <w:ind w:left="860" w:right="20" w:hanging="4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943DF2A" w14:textId="20357285" w:rsidR="000414B2" w:rsidRPr="00833D56" w:rsidRDefault="00AF75D4">
      <w:pPr>
        <w:pStyle w:val="Teksttreci0"/>
        <w:numPr>
          <w:ilvl w:val="0"/>
          <w:numId w:val="2"/>
        </w:numPr>
        <w:shd w:val="clear" w:color="auto" w:fill="auto"/>
        <w:tabs>
          <w:tab w:val="left" w:pos="765"/>
        </w:tabs>
        <w:spacing w:after="0" w:line="307" w:lineRule="exact"/>
        <w:ind w:left="860" w:right="20" w:hanging="4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o którym mowa w art. 9 ust. 1 i 3 lub art. 10 ustawy z dnia 15 czerwca 2012 r. o skutkach powierzania wykonywania pracy cudzoziemcom przebywającym wbrew przepisom </w:t>
      </w:r>
      <w:r w:rsidR="00162A87"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na terytorium Rzeczypospolitej Polskiej (t.j. Dz. U. z 2021 r. poz. 1745)</w:t>
      </w:r>
    </w:p>
    <w:p w14:paraId="4BD52819" w14:textId="5153DFC4" w:rsidR="000414B2" w:rsidRPr="00833D56" w:rsidRDefault="006B3F28">
      <w:pPr>
        <w:pStyle w:val="Teksttreci0"/>
        <w:numPr>
          <w:ilvl w:val="0"/>
          <w:numId w:val="2"/>
        </w:numPr>
        <w:shd w:val="clear" w:color="auto" w:fill="auto"/>
        <w:tabs>
          <w:tab w:val="left" w:pos="545"/>
        </w:tabs>
        <w:spacing w:after="0" w:line="307" w:lineRule="exact"/>
        <w:ind w:left="42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     </w:t>
      </w:r>
      <w:r w:rsidR="00AF75D4" w:rsidRPr="00833D56">
        <w:rPr>
          <w:rFonts w:ascii="Times New Roman" w:hAnsi="Times New Roman" w:cs="Times New Roman"/>
          <w:color w:val="000000" w:themeColor="text1"/>
          <w:sz w:val="24"/>
          <w:szCs w:val="24"/>
        </w:rPr>
        <w:t>lub za odpowiedni czyn zabroniony określony w przepisach prawa obcego;</w:t>
      </w:r>
    </w:p>
    <w:p w14:paraId="4B7018C1" w14:textId="60A5E8BB" w:rsidR="000414B2" w:rsidRPr="00833D56" w:rsidRDefault="00AF75D4">
      <w:pPr>
        <w:pStyle w:val="Teksttreci0"/>
        <w:numPr>
          <w:ilvl w:val="0"/>
          <w:numId w:val="9"/>
        </w:numPr>
        <w:shd w:val="clear" w:color="auto" w:fill="auto"/>
        <w:tabs>
          <w:tab w:val="left" w:pos="361"/>
        </w:tabs>
        <w:spacing w:after="0" w:line="307" w:lineRule="exact"/>
        <w:ind w:left="420" w:right="20" w:hanging="40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jeżeli urzędującego członka jego organu zarządzającego lub nadzorczego, wspólnika spółki </w:t>
      </w:r>
      <w:r w:rsidR="00162A87"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 xml:space="preserve">w spółce jawnej lub partnerskiej albo komplementariusza w spółce komandytowej lub komandytowo-akcyjnej lub prokurenta prawomocnie skazano za przestępstwo, o którym mowa w </w:t>
      </w:r>
      <w:proofErr w:type="spellStart"/>
      <w:r w:rsidRPr="00833D56">
        <w:rPr>
          <w:rFonts w:ascii="Times New Roman" w:hAnsi="Times New Roman" w:cs="Times New Roman"/>
          <w:color w:val="000000" w:themeColor="text1"/>
          <w:sz w:val="24"/>
          <w:szCs w:val="24"/>
        </w:rPr>
        <w:t>ppkt</w:t>
      </w:r>
      <w:proofErr w:type="spellEnd"/>
      <w:r w:rsidRPr="00833D56">
        <w:rPr>
          <w:rFonts w:ascii="Times New Roman" w:hAnsi="Times New Roman" w:cs="Times New Roman"/>
          <w:color w:val="000000" w:themeColor="text1"/>
          <w:sz w:val="24"/>
          <w:szCs w:val="24"/>
        </w:rPr>
        <w:t xml:space="preserve"> 1);</w:t>
      </w:r>
    </w:p>
    <w:p w14:paraId="26727D81" w14:textId="77777777" w:rsidR="000414B2" w:rsidRPr="00833D56" w:rsidRDefault="00AF75D4">
      <w:pPr>
        <w:pStyle w:val="Teksttreci0"/>
        <w:numPr>
          <w:ilvl w:val="0"/>
          <w:numId w:val="9"/>
        </w:numPr>
        <w:shd w:val="clear" w:color="auto" w:fill="auto"/>
        <w:tabs>
          <w:tab w:val="left" w:pos="375"/>
        </w:tabs>
        <w:spacing w:after="0" w:line="307" w:lineRule="exact"/>
        <w:ind w:left="420" w:hanging="40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wobec którego wydano prawomocny wyrok sądu lub ostateczną decyzję administracyjną</w:t>
      </w:r>
    </w:p>
    <w:p w14:paraId="11458C17" w14:textId="77777777" w:rsidR="000414B2" w:rsidRPr="00833D56" w:rsidRDefault="00AF75D4">
      <w:pPr>
        <w:pStyle w:val="Teksttreci0"/>
        <w:shd w:val="clear" w:color="auto" w:fill="auto"/>
        <w:tabs>
          <w:tab w:val="left" w:pos="775"/>
          <w:tab w:val="left" w:pos="598"/>
        </w:tabs>
        <w:spacing w:after="0" w:line="307" w:lineRule="exact"/>
        <w:ind w:left="420" w:right="2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o</w:t>
      </w:r>
      <w:r w:rsidRPr="00833D56">
        <w:rPr>
          <w:rFonts w:ascii="Times New Roman" w:hAnsi="Times New Roman" w:cs="Times New Roman"/>
          <w:color w:val="000000" w:themeColor="text1"/>
          <w:sz w:val="24"/>
          <w:szCs w:val="24"/>
        </w:rPr>
        <w:tab/>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41C1A1C" w14:textId="77777777" w:rsidR="000414B2" w:rsidRPr="00833D56" w:rsidRDefault="00AF75D4">
      <w:pPr>
        <w:pStyle w:val="Teksttreci0"/>
        <w:numPr>
          <w:ilvl w:val="0"/>
          <w:numId w:val="9"/>
        </w:numPr>
        <w:shd w:val="clear" w:color="auto" w:fill="auto"/>
        <w:tabs>
          <w:tab w:val="left" w:pos="375"/>
        </w:tabs>
        <w:spacing w:after="0" w:line="307" w:lineRule="exact"/>
        <w:ind w:left="420" w:hanging="40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wobec którego prawomocnie orzeczono zakaz ubiegania się o zamówienia publiczne;</w:t>
      </w:r>
    </w:p>
    <w:p w14:paraId="35227026" w14:textId="5E28418D" w:rsidR="000414B2" w:rsidRPr="00833D56" w:rsidRDefault="00AF75D4">
      <w:pPr>
        <w:pStyle w:val="Teksttreci0"/>
        <w:numPr>
          <w:ilvl w:val="0"/>
          <w:numId w:val="9"/>
        </w:numPr>
        <w:shd w:val="clear" w:color="auto" w:fill="auto"/>
        <w:tabs>
          <w:tab w:val="left" w:pos="366"/>
        </w:tabs>
        <w:spacing w:after="0" w:line="307" w:lineRule="exact"/>
        <w:ind w:left="420" w:right="20" w:hanging="40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jeżeli Zamawiający może stwierdzić, na podstawie wiarygodnych przesłanek, że Wykonawca zawarł z innymi Wykonawcami porozumienie mające na celu zakłócenie konkurencji, </w:t>
      </w:r>
      <w:r w:rsidR="00162A87"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w szczególności jeżeli należąc do tej samej grupy kapitałowej w rozumieniu ustawy z dnia</w:t>
      </w:r>
      <w:r w:rsidR="00162A87" w:rsidRPr="00833D56">
        <w:rPr>
          <w:rFonts w:ascii="Times New Roman" w:hAnsi="Times New Roman" w:cs="Times New Roman"/>
          <w:color w:val="000000" w:themeColor="text1"/>
          <w:sz w:val="24"/>
          <w:szCs w:val="24"/>
        </w:rPr>
        <w:t xml:space="preserve"> </w:t>
      </w:r>
    </w:p>
    <w:p w14:paraId="053542B1" w14:textId="77777777" w:rsidR="000414B2" w:rsidRPr="00833D56" w:rsidRDefault="00AF75D4">
      <w:pPr>
        <w:pStyle w:val="Teksttreci0"/>
        <w:numPr>
          <w:ilvl w:val="0"/>
          <w:numId w:val="10"/>
        </w:numPr>
        <w:shd w:val="clear" w:color="auto" w:fill="auto"/>
        <w:tabs>
          <w:tab w:val="left" w:pos="766"/>
          <w:tab w:val="left" w:pos="698"/>
        </w:tabs>
        <w:spacing w:after="0" w:line="307" w:lineRule="exact"/>
        <w:ind w:left="420" w:right="2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lutego 2007 r. o ochronie konkurencji i konsumentów (t.j. Dz. U. z 2021 r. poz. 275), złożyli odrębne oferty, oferty częściowe lub wnioski o dopuszczenie do udziału w postępowaniu, chyba </w:t>
      </w:r>
      <w:r w:rsidRPr="00833D56">
        <w:rPr>
          <w:rFonts w:ascii="Times New Roman" w:hAnsi="Times New Roman" w:cs="Times New Roman"/>
          <w:color w:val="000000" w:themeColor="text1"/>
          <w:sz w:val="24"/>
          <w:szCs w:val="24"/>
        </w:rPr>
        <w:lastRenderedPageBreak/>
        <w:t>że wykażą, że przygotowali te oferty lub wnioski niezależnie od siebie;</w:t>
      </w:r>
    </w:p>
    <w:p w14:paraId="674C2E74" w14:textId="77777777" w:rsidR="000414B2" w:rsidRPr="00833D56" w:rsidRDefault="00AF75D4">
      <w:pPr>
        <w:pStyle w:val="Teksttreci0"/>
        <w:numPr>
          <w:ilvl w:val="0"/>
          <w:numId w:val="9"/>
        </w:numPr>
        <w:shd w:val="clear" w:color="auto" w:fill="auto"/>
        <w:tabs>
          <w:tab w:val="left" w:pos="375"/>
        </w:tabs>
        <w:spacing w:after="0" w:line="307" w:lineRule="exact"/>
        <w:ind w:left="420" w:right="20" w:hanging="40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jeżeli, w przypadkach, o których mowa w art. 85 ust. 1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(t.j. Dz. U. z 2021 r. poz. 275), chyba że spowodowane tym zakłócenie konkurencji może być wyeliminowane w inny sposób niż przez</w:t>
      </w:r>
    </w:p>
    <w:p w14:paraId="709F1425" w14:textId="1E41934F" w:rsidR="000414B2" w:rsidRPr="00833D56" w:rsidRDefault="007213DD" w:rsidP="007213DD">
      <w:pPr>
        <w:pStyle w:val="Teksttreci0"/>
        <w:shd w:val="clear" w:color="auto" w:fill="auto"/>
        <w:spacing w:after="0" w:line="307" w:lineRule="exact"/>
        <w:ind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         </w:t>
      </w:r>
      <w:r w:rsidR="00AF75D4" w:rsidRPr="00833D56">
        <w:rPr>
          <w:rFonts w:ascii="Times New Roman" w:hAnsi="Times New Roman" w:cs="Times New Roman"/>
          <w:color w:val="000000" w:themeColor="text1"/>
          <w:sz w:val="24"/>
          <w:szCs w:val="24"/>
        </w:rPr>
        <w:t>wykluczenie Wykonawcy z udziału w postępowaniu o udzielenie zamówienia.</w:t>
      </w:r>
    </w:p>
    <w:p w14:paraId="21D4C0E3" w14:textId="5966329E" w:rsidR="000414B2" w:rsidRPr="00833D56" w:rsidRDefault="00AF75D4">
      <w:pPr>
        <w:pStyle w:val="Teksttreci0"/>
        <w:numPr>
          <w:ilvl w:val="0"/>
          <w:numId w:val="8"/>
        </w:numPr>
        <w:shd w:val="clear" w:color="auto" w:fill="auto"/>
        <w:tabs>
          <w:tab w:val="left" w:pos="458"/>
        </w:tabs>
        <w:spacing w:after="0" w:line="307" w:lineRule="exact"/>
        <w:ind w:left="46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przewiduje również wykluczenie Wykonawcy na podstawie art. 109 ust. 1 pkt</w:t>
      </w:r>
      <w:r w:rsidR="000F2B13" w:rsidRPr="00833D56">
        <w:rPr>
          <w:rFonts w:ascii="Times New Roman" w:hAnsi="Times New Roman" w:cs="Times New Roman"/>
          <w:color w:val="000000" w:themeColor="text1"/>
          <w:sz w:val="24"/>
          <w:szCs w:val="24"/>
        </w:rPr>
        <w:t xml:space="preserve"> 1 i pkt</w:t>
      </w:r>
      <w:r w:rsidRPr="00833D56">
        <w:rPr>
          <w:rFonts w:ascii="Times New Roman" w:hAnsi="Times New Roman" w:cs="Times New Roman"/>
          <w:color w:val="000000" w:themeColor="text1"/>
          <w:sz w:val="24"/>
          <w:szCs w:val="24"/>
        </w:rPr>
        <w:t xml:space="preserve"> 4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 tj. Wykonawcy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9F8783D" w14:textId="19807530" w:rsidR="000414B2" w:rsidRPr="00833D56" w:rsidRDefault="00AF75D4">
      <w:pPr>
        <w:pStyle w:val="Teksttreci0"/>
        <w:numPr>
          <w:ilvl w:val="0"/>
          <w:numId w:val="8"/>
        </w:numPr>
        <w:shd w:val="clear" w:color="auto" w:fill="auto"/>
        <w:tabs>
          <w:tab w:val="left" w:pos="410"/>
        </w:tabs>
        <w:spacing w:after="0" w:line="307" w:lineRule="exact"/>
        <w:ind w:left="46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Na podstawie art. 7 ust. 1 ustawy z dnia 13 kwietnia 2022 r. o szczególnych rozwiązaniach </w:t>
      </w:r>
      <w:r w:rsidR="00162A87"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 xml:space="preserve">w zakresie przeciwdziałania wspieraniu agresji na Ukrainę oraz służących ochronie bezpieczeństwa narodowego (Dz.U. z 2022 r., poz. 835) Zamawiający wykluczy </w:t>
      </w:r>
      <w:r w:rsidR="00162A87"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z postępowania:</w:t>
      </w:r>
    </w:p>
    <w:p w14:paraId="4C29A9B4" w14:textId="77777777" w:rsidR="000414B2" w:rsidRPr="00833D56" w:rsidRDefault="00AF75D4">
      <w:pPr>
        <w:pStyle w:val="Teksttreci0"/>
        <w:numPr>
          <w:ilvl w:val="0"/>
          <w:numId w:val="11"/>
        </w:numPr>
        <w:shd w:val="clear" w:color="auto" w:fill="auto"/>
        <w:tabs>
          <w:tab w:val="left" w:pos="1235"/>
        </w:tabs>
        <w:spacing w:after="0" w:line="307" w:lineRule="exact"/>
        <w:ind w:left="124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Wykonawcę wymienionego w wykazach określonych w rozporządzeniu 765/2006</w:t>
      </w:r>
    </w:p>
    <w:p w14:paraId="75604DCE" w14:textId="77777777" w:rsidR="000414B2" w:rsidRPr="00833D56" w:rsidRDefault="00AF75D4">
      <w:pPr>
        <w:pStyle w:val="Teksttreci0"/>
        <w:numPr>
          <w:ilvl w:val="0"/>
          <w:numId w:val="12"/>
        </w:numPr>
        <w:shd w:val="clear" w:color="auto" w:fill="auto"/>
        <w:tabs>
          <w:tab w:val="left" w:pos="1595"/>
          <w:tab w:val="left" w:pos="1341"/>
        </w:tabs>
        <w:spacing w:after="0" w:line="307" w:lineRule="exact"/>
        <w:ind w:left="1240" w:right="2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rozporządzeniu 269/2014 albo wpisanego na listę na podstawie decyzji w sprawie wpisu na listę rozstrzygającej o zastosowaniu środka, o którym mowa w art. 1 pkt 3 w/w ustawy;</w:t>
      </w:r>
    </w:p>
    <w:p w14:paraId="0A95DBDD" w14:textId="77777777" w:rsidR="000414B2" w:rsidRPr="00833D56" w:rsidRDefault="00AF75D4">
      <w:pPr>
        <w:pStyle w:val="Teksttreci0"/>
        <w:numPr>
          <w:ilvl w:val="0"/>
          <w:numId w:val="11"/>
        </w:numPr>
        <w:shd w:val="clear" w:color="auto" w:fill="auto"/>
        <w:tabs>
          <w:tab w:val="left" w:pos="1230"/>
        </w:tabs>
        <w:spacing w:after="0" w:line="307" w:lineRule="exact"/>
        <w:ind w:left="1240" w:right="2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Wykonawcę, którego beneficjentem rzeczywistym w rozumieniu ustawy z dnia 1 marca 2018 r. o przeciwdziałaniu praniu pieniędzy oraz finansowaniu terroryzmu (Dz. U. z 2022 r. poz. 593 z </w:t>
      </w:r>
      <w:proofErr w:type="spellStart"/>
      <w:r w:rsidRPr="00833D56">
        <w:rPr>
          <w:rFonts w:ascii="Times New Roman" w:hAnsi="Times New Roman" w:cs="Times New Roman"/>
          <w:color w:val="000000" w:themeColor="text1"/>
          <w:sz w:val="24"/>
          <w:szCs w:val="24"/>
        </w:rPr>
        <w:t>późn</w:t>
      </w:r>
      <w:proofErr w:type="spellEnd"/>
      <w:r w:rsidRPr="00833D56">
        <w:rPr>
          <w:rFonts w:ascii="Times New Roman" w:hAnsi="Times New Roman" w:cs="Times New Roman"/>
          <w:color w:val="000000" w:themeColor="text1"/>
          <w:sz w:val="24"/>
          <w:szCs w:val="24"/>
        </w:rPr>
        <w:t>. zm.) jest osoba wymieniona w wykazach określonych w rozporządzeniu 765/2006 i rozporządzeniu 269/2014</w:t>
      </w:r>
      <w:r w:rsidRPr="00833D56">
        <w:rPr>
          <w:color w:val="000000" w:themeColor="text1"/>
        </w:rPr>
        <w:t xml:space="preserve"> </w:t>
      </w:r>
      <w:r w:rsidRPr="00833D56">
        <w:rPr>
          <w:rFonts w:ascii="Times New Roman" w:hAnsi="Times New Roman" w:cs="Times New Roman"/>
          <w:color w:val="000000" w:themeColor="text1"/>
          <w:sz w:val="24"/>
          <w:szCs w:val="24"/>
        </w:rPr>
        <w:t>albo wpisana na listę lub będąca takim beneficjentem rzeczywistym od dnia 24 lutego 2022 r., o ile została wpisana na listę na podstawie decyzji w sprawie wpisu na listę rozstrzygającej o zastosowaniu środka, o którym mowa w art. 1 pkt 3 w/w ustawy;</w:t>
      </w:r>
    </w:p>
    <w:p w14:paraId="322062DC" w14:textId="77777777" w:rsidR="000414B2" w:rsidRPr="00833D56" w:rsidRDefault="00AF75D4">
      <w:pPr>
        <w:pStyle w:val="Teksttreci0"/>
        <w:numPr>
          <w:ilvl w:val="0"/>
          <w:numId w:val="11"/>
        </w:numPr>
        <w:shd w:val="clear" w:color="auto" w:fill="auto"/>
        <w:tabs>
          <w:tab w:val="left" w:pos="1235"/>
        </w:tabs>
        <w:spacing w:after="0" w:line="307" w:lineRule="exact"/>
        <w:ind w:left="1240" w:right="2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Wykonawcę, którego jednostką dominującą w rozumieniu art. 3 ust. 1 pkt 37 ustawy z dnia 29 września 1994 r. o rachunkowości (Dz. U. z 2021 r. poz. 217 z </w:t>
      </w:r>
      <w:proofErr w:type="spellStart"/>
      <w:r w:rsidRPr="00833D56">
        <w:rPr>
          <w:rFonts w:ascii="Times New Roman" w:hAnsi="Times New Roman" w:cs="Times New Roman"/>
          <w:color w:val="000000" w:themeColor="text1"/>
          <w:sz w:val="24"/>
          <w:szCs w:val="24"/>
        </w:rPr>
        <w:t>późn</w:t>
      </w:r>
      <w:proofErr w:type="spellEnd"/>
      <w:r w:rsidRPr="00833D56">
        <w:rPr>
          <w:rFonts w:ascii="Times New Roman" w:hAnsi="Times New Roman" w:cs="Times New Roman"/>
          <w:color w:val="000000" w:themeColor="text1"/>
          <w:sz w:val="24"/>
          <w:szCs w:val="24"/>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F7D66E5" w14:textId="77777777" w:rsidR="000414B2" w:rsidRPr="00833D56" w:rsidRDefault="00AF75D4">
      <w:pPr>
        <w:pStyle w:val="Teksttreci0"/>
        <w:numPr>
          <w:ilvl w:val="0"/>
          <w:numId w:val="11"/>
        </w:numPr>
        <w:shd w:val="clear" w:color="auto" w:fill="auto"/>
        <w:tabs>
          <w:tab w:val="left" w:pos="1235"/>
        </w:tabs>
        <w:spacing w:after="0" w:line="307" w:lineRule="exact"/>
        <w:ind w:left="1240" w:right="2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wykluczenie, o którym mowa w niniejszym punkcie następuje na okres trwania okoliczności określonych w lit. a-c;</w:t>
      </w:r>
    </w:p>
    <w:p w14:paraId="28E111EB" w14:textId="77777777" w:rsidR="000414B2" w:rsidRPr="00833D56" w:rsidRDefault="00AF75D4">
      <w:pPr>
        <w:pStyle w:val="Teksttreci0"/>
        <w:numPr>
          <w:ilvl w:val="0"/>
          <w:numId w:val="11"/>
        </w:numPr>
        <w:shd w:val="clear" w:color="auto" w:fill="auto"/>
        <w:tabs>
          <w:tab w:val="left" w:pos="1235"/>
        </w:tabs>
        <w:spacing w:after="0" w:line="307" w:lineRule="exact"/>
        <w:ind w:left="1240" w:right="2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 przypadku Wykonawcy wykluczonego na podstawie niniejszego punktu Zamawiający odrzuca ofertę takiego Wykonawcy;</w:t>
      </w:r>
    </w:p>
    <w:p w14:paraId="5D793D16" w14:textId="77777777" w:rsidR="000414B2" w:rsidRPr="00833D56" w:rsidRDefault="00AF75D4">
      <w:pPr>
        <w:pStyle w:val="Teksttreci0"/>
        <w:numPr>
          <w:ilvl w:val="0"/>
          <w:numId w:val="11"/>
        </w:numPr>
        <w:shd w:val="clear" w:color="auto" w:fill="auto"/>
        <w:tabs>
          <w:tab w:val="left" w:pos="1250"/>
        </w:tabs>
        <w:spacing w:after="0" w:line="307" w:lineRule="exact"/>
        <w:ind w:left="1240" w:right="2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osoba lub podmiot podlegające wykluczeniu na podstawie niniejszego punktu, które w okresie tego wykluczenia ubiegają się o udzielenie zamówienia publicznego lub biorą udział w postępowaniu o udzielenie zamówienia publicznego, podlegają karze pieniężnej.</w:t>
      </w:r>
    </w:p>
    <w:p w14:paraId="0F29513B" w14:textId="77777777" w:rsidR="000414B2" w:rsidRPr="00833D56" w:rsidRDefault="00AF75D4">
      <w:pPr>
        <w:pStyle w:val="Teksttreci0"/>
        <w:numPr>
          <w:ilvl w:val="0"/>
          <w:numId w:val="11"/>
        </w:numPr>
        <w:shd w:val="clear" w:color="auto" w:fill="auto"/>
        <w:tabs>
          <w:tab w:val="left" w:pos="1250"/>
        </w:tabs>
        <w:spacing w:after="0" w:line="307" w:lineRule="exact"/>
        <w:ind w:left="1240" w:right="2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karę pieniężną, o której mowa w lit. f, nakłada Prezes Urzędu Zamówień Publicznych, w drodze decyzji, w wysokości do 20 000 000 zł;</w:t>
      </w:r>
    </w:p>
    <w:p w14:paraId="3F1E0EEA" w14:textId="77777777" w:rsidR="000414B2" w:rsidRPr="00833D56" w:rsidRDefault="00AF75D4">
      <w:pPr>
        <w:pStyle w:val="Teksttreci0"/>
        <w:numPr>
          <w:ilvl w:val="0"/>
          <w:numId w:val="8"/>
        </w:numPr>
        <w:shd w:val="clear" w:color="auto" w:fill="auto"/>
        <w:tabs>
          <w:tab w:val="left" w:pos="467"/>
        </w:tabs>
        <w:spacing w:after="0" w:line="307" w:lineRule="exact"/>
        <w:ind w:left="46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wykluczenie Wykonawcy następuje zgodnie z art. 111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w:t>
      </w:r>
    </w:p>
    <w:p w14:paraId="7F2EEF9C" w14:textId="77777777" w:rsidR="000414B2" w:rsidRPr="00833D56" w:rsidRDefault="00AF75D4">
      <w:pPr>
        <w:pStyle w:val="Teksttreci0"/>
        <w:numPr>
          <w:ilvl w:val="0"/>
          <w:numId w:val="8"/>
        </w:numPr>
        <w:shd w:val="clear" w:color="auto" w:fill="auto"/>
        <w:tabs>
          <w:tab w:val="left" w:pos="462"/>
        </w:tabs>
        <w:spacing w:after="0" w:line="307" w:lineRule="exact"/>
        <w:ind w:left="46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Wykonawca może zostać wykluczony przez Zamawiającego na każdym etapie postępowania o udzielenie zamówienia;</w:t>
      </w:r>
    </w:p>
    <w:p w14:paraId="46AB3440" w14:textId="77777777" w:rsidR="000414B2" w:rsidRPr="00833D56" w:rsidRDefault="00AF75D4">
      <w:pPr>
        <w:pStyle w:val="Teksttreci0"/>
        <w:numPr>
          <w:ilvl w:val="0"/>
          <w:numId w:val="8"/>
        </w:numPr>
        <w:shd w:val="clear" w:color="auto" w:fill="auto"/>
        <w:tabs>
          <w:tab w:val="left" w:pos="462"/>
        </w:tabs>
        <w:spacing w:after="0" w:line="307" w:lineRule="exact"/>
        <w:ind w:left="46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lastRenderedPageBreak/>
        <w:t xml:space="preserve">Wykonawca nie podlega wykluczeniu w okolicznościach określonych w art. 108 ust. 1 pkt 1, 2 i 5, lub art. 109 ust. 1 pkt 4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 jeżeli udowodni Zamawiającemu, że spełnił łącznie następujące przesłanki:</w:t>
      </w:r>
    </w:p>
    <w:p w14:paraId="31004967" w14:textId="6C77F91A" w:rsidR="000414B2" w:rsidRPr="00833D56" w:rsidRDefault="00AF75D4">
      <w:pPr>
        <w:pStyle w:val="Teksttreci0"/>
        <w:numPr>
          <w:ilvl w:val="0"/>
          <w:numId w:val="13"/>
        </w:numPr>
        <w:shd w:val="clear" w:color="auto" w:fill="auto"/>
        <w:tabs>
          <w:tab w:val="left" w:pos="887"/>
        </w:tabs>
        <w:spacing w:after="0" w:line="307" w:lineRule="exact"/>
        <w:ind w:left="88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naprawił lub zobowiązał się do naprawienia szkody wyrządzonej</w:t>
      </w:r>
      <w:r w:rsidR="00C259F5"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przestępstwem, wykroczeniem lub swoim nieprawidłowym postępowaniem, w tym poprzez zadośćuczynienie pieniężne,</w:t>
      </w:r>
    </w:p>
    <w:p w14:paraId="4A29CFFD" w14:textId="03B289BF" w:rsidR="000414B2" w:rsidRPr="00833D56" w:rsidRDefault="00AF75D4" w:rsidP="00C259F5">
      <w:pPr>
        <w:pStyle w:val="Teksttreci0"/>
        <w:numPr>
          <w:ilvl w:val="0"/>
          <w:numId w:val="13"/>
        </w:numPr>
        <w:shd w:val="clear" w:color="auto" w:fill="auto"/>
        <w:tabs>
          <w:tab w:val="left" w:pos="873"/>
        </w:tabs>
        <w:spacing w:after="0" w:line="307" w:lineRule="exact"/>
        <w:ind w:left="88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wyczerpująco wyjaśnił fakty i okoliczności związane z przestępstwem, wykroczeniem lub swoim nieprawidłowym postępowaniem, oraz spowodowanymi przez nie szkodami, aktywnie</w:t>
      </w:r>
      <w:r w:rsidR="00C259F5"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współpracując odpowiednio z właściwymi organami, w tym organami ścigania, lub Zamawiającym,</w:t>
      </w:r>
    </w:p>
    <w:p w14:paraId="411CFD7E" w14:textId="191D20C0" w:rsidR="000414B2" w:rsidRPr="00833D56" w:rsidRDefault="00AF75D4" w:rsidP="00C259F5">
      <w:pPr>
        <w:pStyle w:val="Teksttreci0"/>
        <w:numPr>
          <w:ilvl w:val="0"/>
          <w:numId w:val="13"/>
        </w:numPr>
        <w:shd w:val="clear" w:color="auto" w:fill="auto"/>
        <w:tabs>
          <w:tab w:val="left" w:pos="851"/>
        </w:tabs>
        <w:spacing w:after="0" w:line="307" w:lineRule="exact"/>
        <w:ind w:left="851" w:right="20" w:hanging="284"/>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podjął konkretne środki techniczne, organizacyjne i kadrowe, odpowiednie dla</w:t>
      </w:r>
      <w:r w:rsidR="00C259F5"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zapobiegania dalszym przestępstwom, wykroczeniom lub nieprawidłowemu postępowaniu, w szczególności:</w:t>
      </w:r>
    </w:p>
    <w:p w14:paraId="1035A9C9" w14:textId="77777777" w:rsidR="000414B2" w:rsidRPr="00833D56" w:rsidRDefault="00AF75D4">
      <w:pPr>
        <w:pStyle w:val="Teksttreci0"/>
        <w:numPr>
          <w:ilvl w:val="0"/>
          <w:numId w:val="2"/>
        </w:numPr>
        <w:shd w:val="clear" w:color="auto" w:fill="auto"/>
        <w:tabs>
          <w:tab w:val="left" w:pos="1488"/>
        </w:tabs>
        <w:spacing w:after="0" w:line="307" w:lineRule="exact"/>
        <w:ind w:left="1560" w:right="20" w:hanging="36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zerwał wszelkie powiązania z osobami lub podmiotami odpowiedzialnymi za nieprawidłowe postępowanie Wykonawcy,</w:t>
      </w:r>
    </w:p>
    <w:p w14:paraId="75BF43C8" w14:textId="77777777" w:rsidR="000414B2" w:rsidRPr="00833D56" w:rsidRDefault="00AF75D4">
      <w:pPr>
        <w:pStyle w:val="Teksttreci0"/>
        <w:numPr>
          <w:ilvl w:val="0"/>
          <w:numId w:val="2"/>
        </w:numPr>
        <w:shd w:val="clear" w:color="auto" w:fill="auto"/>
        <w:tabs>
          <w:tab w:val="left" w:pos="1488"/>
        </w:tabs>
        <w:spacing w:after="0" w:line="307" w:lineRule="exact"/>
        <w:ind w:left="1560" w:hanging="36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zreorganizował personel,</w:t>
      </w:r>
    </w:p>
    <w:p w14:paraId="45983F99" w14:textId="77777777" w:rsidR="000414B2" w:rsidRPr="00833D56" w:rsidRDefault="00AF75D4">
      <w:pPr>
        <w:pStyle w:val="Teksttreci0"/>
        <w:numPr>
          <w:ilvl w:val="0"/>
          <w:numId w:val="2"/>
        </w:numPr>
        <w:shd w:val="clear" w:color="auto" w:fill="auto"/>
        <w:tabs>
          <w:tab w:val="left" w:pos="1483"/>
        </w:tabs>
        <w:spacing w:after="0" w:line="307" w:lineRule="exact"/>
        <w:ind w:left="1560" w:hanging="36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wdrożył system sprawozdawczości i kontroli,</w:t>
      </w:r>
    </w:p>
    <w:p w14:paraId="7CCCB8CE" w14:textId="77777777" w:rsidR="000414B2" w:rsidRPr="00833D56" w:rsidRDefault="00AF75D4">
      <w:pPr>
        <w:pStyle w:val="Teksttreci0"/>
        <w:numPr>
          <w:ilvl w:val="0"/>
          <w:numId w:val="2"/>
        </w:numPr>
        <w:shd w:val="clear" w:color="auto" w:fill="auto"/>
        <w:tabs>
          <w:tab w:val="left" w:pos="1493"/>
        </w:tabs>
        <w:spacing w:after="0" w:line="307" w:lineRule="exact"/>
        <w:ind w:left="1560" w:right="20" w:hanging="36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utworzył struktury audytu wewnętrznego do monitorowania przestrzegania przepisów, wewnętrznych regulacji lub standardów,</w:t>
      </w:r>
    </w:p>
    <w:p w14:paraId="54DAAA13" w14:textId="77777777" w:rsidR="000414B2" w:rsidRPr="00833D56" w:rsidRDefault="00AF75D4">
      <w:pPr>
        <w:pStyle w:val="Teksttreci0"/>
        <w:numPr>
          <w:ilvl w:val="0"/>
          <w:numId w:val="2"/>
        </w:numPr>
        <w:shd w:val="clear" w:color="auto" w:fill="auto"/>
        <w:tabs>
          <w:tab w:val="left" w:pos="1483"/>
        </w:tabs>
        <w:spacing w:after="0" w:line="307" w:lineRule="exact"/>
        <w:ind w:left="1560" w:right="20" w:hanging="36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wprowadził wewnętrzne regulacje dotyczące odpowiedzialności i odszkodowań za nieprzestrzeganie przepisów, wewnętrznych regulacji lub standardów;</w:t>
      </w:r>
    </w:p>
    <w:p w14:paraId="63BB82D3" w14:textId="77777777" w:rsidR="000414B2" w:rsidRPr="00833D56" w:rsidRDefault="00AF75D4">
      <w:pPr>
        <w:pStyle w:val="Teksttreci0"/>
        <w:numPr>
          <w:ilvl w:val="0"/>
          <w:numId w:val="8"/>
        </w:numPr>
        <w:shd w:val="clear" w:color="auto" w:fill="auto"/>
        <w:tabs>
          <w:tab w:val="left" w:pos="822"/>
        </w:tabs>
        <w:spacing w:after="0" w:line="307" w:lineRule="exact"/>
        <w:ind w:left="760" w:right="2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oceni, czy podjęte przez Wykonawcę czynności, o których mowa w pkt 6, są wystarczające do wykazania jego rzetelności, uwzględniając wagę i szczególne okoliczności czynu Wykonawcy. Jeżeli podjęte przez Wykonawcę czynności nie są wystarczające do wykazania jego rzetelności, Zamawiający wyklucza Wykonawcę;</w:t>
      </w:r>
    </w:p>
    <w:p w14:paraId="54AB3F7F" w14:textId="26D32F7F" w:rsidR="000414B2" w:rsidRPr="00833D56" w:rsidRDefault="00AF75D4" w:rsidP="001A4D2A">
      <w:pPr>
        <w:pStyle w:val="Teksttreci0"/>
        <w:numPr>
          <w:ilvl w:val="0"/>
          <w:numId w:val="7"/>
        </w:numPr>
        <w:shd w:val="clear" w:color="auto" w:fill="auto"/>
        <w:tabs>
          <w:tab w:val="left" w:pos="375"/>
        </w:tabs>
        <w:spacing w:after="0" w:line="307" w:lineRule="exact"/>
        <w:ind w:left="426" w:hanging="426"/>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Warunki udziału w postępowaniu - o udzielenie zamówienia mogą ubiegać się Wykonawcy, którzy</w:t>
      </w:r>
      <w:r w:rsidR="001A4D2A"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spełniają warunki dotyczące:</w:t>
      </w:r>
    </w:p>
    <w:p w14:paraId="48AFD96E" w14:textId="77777777" w:rsidR="000414B2" w:rsidRPr="00833D56" w:rsidRDefault="00AF75D4">
      <w:pPr>
        <w:pStyle w:val="Teksttreci0"/>
        <w:numPr>
          <w:ilvl w:val="0"/>
          <w:numId w:val="14"/>
        </w:numPr>
        <w:shd w:val="clear" w:color="auto" w:fill="auto"/>
        <w:tabs>
          <w:tab w:val="left" w:pos="818"/>
        </w:tabs>
        <w:spacing w:after="0" w:line="307" w:lineRule="exact"/>
        <w:ind w:left="76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zdolności do występowania w obrocie gospodarczym:</w:t>
      </w:r>
    </w:p>
    <w:p w14:paraId="1D353930" w14:textId="77777777" w:rsidR="000414B2" w:rsidRPr="00833D56" w:rsidRDefault="00AF75D4">
      <w:pPr>
        <w:pStyle w:val="Teksttreci0"/>
        <w:shd w:val="clear" w:color="auto" w:fill="auto"/>
        <w:spacing w:after="0" w:line="307" w:lineRule="exact"/>
        <w:ind w:left="1180" w:hanging="42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nie stawia warunku w powyższym zakresie;</w:t>
      </w:r>
    </w:p>
    <w:p w14:paraId="1DDFB351" w14:textId="77777777" w:rsidR="000414B2" w:rsidRPr="00833D56" w:rsidRDefault="00AF75D4">
      <w:pPr>
        <w:pStyle w:val="Teksttreci0"/>
        <w:numPr>
          <w:ilvl w:val="0"/>
          <w:numId w:val="14"/>
        </w:numPr>
        <w:shd w:val="clear" w:color="auto" w:fill="auto"/>
        <w:tabs>
          <w:tab w:val="left" w:pos="827"/>
        </w:tabs>
        <w:spacing w:after="0" w:line="307" w:lineRule="exact"/>
        <w:ind w:left="760" w:right="2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uprawnień do prowadzenia określonej działalności gospodarczej lub zawodowej, o ile wynika to z odrębnych przepisów:</w:t>
      </w:r>
    </w:p>
    <w:p w14:paraId="29EEEBD7" w14:textId="77777777" w:rsidR="000414B2" w:rsidRPr="00833D56" w:rsidRDefault="00AF75D4">
      <w:pPr>
        <w:pStyle w:val="Teksttreci0"/>
        <w:shd w:val="clear" w:color="auto" w:fill="auto"/>
        <w:spacing w:after="0" w:line="307" w:lineRule="exact"/>
        <w:ind w:left="1180" w:hanging="42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nie stawia warunku w powyższym zakresie;</w:t>
      </w:r>
    </w:p>
    <w:p w14:paraId="4DDA6089" w14:textId="77777777" w:rsidR="000414B2" w:rsidRPr="00833D56" w:rsidRDefault="00AF75D4">
      <w:pPr>
        <w:pStyle w:val="Teksttreci0"/>
        <w:numPr>
          <w:ilvl w:val="0"/>
          <w:numId w:val="14"/>
        </w:numPr>
        <w:shd w:val="clear" w:color="auto" w:fill="auto"/>
        <w:tabs>
          <w:tab w:val="left" w:pos="827"/>
        </w:tabs>
        <w:spacing w:after="0" w:line="307" w:lineRule="exact"/>
        <w:ind w:left="76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sytuacji ekonomicznej lub finansowej:</w:t>
      </w:r>
    </w:p>
    <w:p w14:paraId="4DB641E8" w14:textId="77777777" w:rsidR="000414B2" w:rsidRPr="00833D56" w:rsidRDefault="00AF75D4">
      <w:pPr>
        <w:pStyle w:val="Teksttreci0"/>
        <w:shd w:val="clear" w:color="auto" w:fill="auto"/>
        <w:spacing w:after="0" w:line="307" w:lineRule="exact"/>
        <w:ind w:left="1180" w:hanging="42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nie stawia warunku w powyższym zakresie;</w:t>
      </w:r>
    </w:p>
    <w:p w14:paraId="640B4ED3" w14:textId="77777777" w:rsidR="000414B2" w:rsidRPr="00833D56" w:rsidRDefault="00AF75D4">
      <w:pPr>
        <w:pStyle w:val="Teksttreci0"/>
        <w:numPr>
          <w:ilvl w:val="0"/>
          <w:numId w:val="14"/>
        </w:numPr>
        <w:shd w:val="clear" w:color="auto" w:fill="auto"/>
        <w:tabs>
          <w:tab w:val="left" w:pos="832"/>
        </w:tabs>
        <w:spacing w:after="0" w:line="307" w:lineRule="exact"/>
        <w:ind w:left="76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zdolności technicznej lub zawodowej -</w:t>
      </w:r>
    </w:p>
    <w:p w14:paraId="20DBE3EC" w14:textId="77777777" w:rsidR="000414B2" w:rsidRPr="00833D56" w:rsidRDefault="00AF75D4">
      <w:pPr>
        <w:pStyle w:val="Teksttreci0"/>
        <w:shd w:val="clear" w:color="auto" w:fill="auto"/>
        <w:spacing w:after="225" w:line="307" w:lineRule="exact"/>
        <w:ind w:left="1180" w:hanging="42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nie stawia warunku w powyższym zakresie.</w:t>
      </w:r>
    </w:p>
    <w:p w14:paraId="2EC3A476" w14:textId="77777777" w:rsidR="000414B2" w:rsidRPr="00833D56" w:rsidRDefault="00AF75D4">
      <w:pPr>
        <w:pStyle w:val="Nagwek20"/>
        <w:keepNext/>
        <w:keepLines/>
        <w:pBdr>
          <w:top w:val="single" w:sz="4" w:space="1" w:color="auto"/>
          <w:left w:val="single" w:sz="4" w:space="4" w:color="auto"/>
          <w:bottom w:val="single" w:sz="4" w:space="1" w:color="auto"/>
          <w:right w:val="single" w:sz="4" w:space="4" w:color="auto"/>
        </w:pBdr>
        <w:shd w:val="clear" w:color="auto" w:fill="auto"/>
        <w:spacing w:after="221" w:line="326" w:lineRule="exact"/>
        <w:ind w:left="1560" w:right="20" w:hanging="1540"/>
        <w:rPr>
          <w:rFonts w:ascii="Times New Roman" w:hAnsi="Times New Roman" w:cs="Times New Roman"/>
          <w:color w:val="000000" w:themeColor="text1"/>
        </w:rPr>
      </w:pPr>
      <w:bookmarkStart w:id="12" w:name="bookmark17"/>
      <w:bookmarkStart w:id="13" w:name="bookmark18"/>
      <w:r w:rsidRPr="00833D56">
        <w:rPr>
          <w:rFonts w:ascii="Times New Roman" w:hAnsi="Times New Roman" w:cs="Times New Roman"/>
          <w:color w:val="000000" w:themeColor="text1"/>
        </w:rPr>
        <w:t>ROZDZIAŁ VI. Wykaz oświadczeń i dokumentów składanych wraz z ofertą. Wykaz podmiotowych środków dowodowych.</w:t>
      </w:r>
      <w:bookmarkEnd w:id="12"/>
      <w:bookmarkEnd w:id="13"/>
    </w:p>
    <w:p w14:paraId="7CE64E0D" w14:textId="005C46AD" w:rsidR="000414B2" w:rsidRPr="00833D56" w:rsidRDefault="00AF75D4" w:rsidP="002703DC">
      <w:pPr>
        <w:pStyle w:val="Teksttreci0"/>
        <w:numPr>
          <w:ilvl w:val="0"/>
          <w:numId w:val="15"/>
        </w:numPr>
        <w:shd w:val="clear" w:color="auto" w:fill="auto"/>
        <w:tabs>
          <w:tab w:val="left" w:pos="433"/>
        </w:tabs>
        <w:spacing w:after="78" w:line="200" w:lineRule="exact"/>
        <w:ind w:left="426" w:hanging="426"/>
        <w:jc w:val="left"/>
        <w:rPr>
          <w:rFonts w:ascii="Times New Roman" w:hAnsi="Times New Roman" w:cs="Times New Roman"/>
          <w:color w:val="000000" w:themeColor="text1"/>
          <w:sz w:val="24"/>
          <w:szCs w:val="24"/>
        </w:rPr>
      </w:pPr>
      <w:r w:rsidRPr="00833D56">
        <w:rPr>
          <w:rStyle w:val="Teksttreci1"/>
          <w:rFonts w:ascii="Times New Roman" w:hAnsi="Times New Roman" w:cs="Times New Roman"/>
          <w:color w:val="000000" w:themeColor="text1"/>
          <w:sz w:val="24"/>
          <w:szCs w:val="24"/>
        </w:rPr>
        <w:t>Wykaz dokumentów i oświadczeń jakie Wykonawca składa w terminie wyznaczonym do składania</w:t>
      </w:r>
      <w:r w:rsidR="002703DC" w:rsidRPr="00833D56">
        <w:rPr>
          <w:rFonts w:ascii="Times New Roman" w:hAnsi="Times New Roman" w:cs="Times New Roman"/>
          <w:color w:val="000000" w:themeColor="text1"/>
          <w:sz w:val="24"/>
          <w:szCs w:val="24"/>
        </w:rPr>
        <w:t xml:space="preserve"> </w:t>
      </w:r>
      <w:r w:rsidRPr="00833D56">
        <w:rPr>
          <w:rStyle w:val="Teksttreci1"/>
          <w:rFonts w:ascii="Times New Roman" w:hAnsi="Times New Roman" w:cs="Times New Roman"/>
          <w:color w:val="000000" w:themeColor="text1"/>
          <w:sz w:val="24"/>
          <w:szCs w:val="24"/>
        </w:rPr>
        <w:t>ofert:</w:t>
      </w:r>
    </w:p>
    <w:p w14:paraId="077961C5" w14:textId="4BA73F68" w:rsidR="00AC5B4F" w:rsidRPr="00833D56" w:rsidRDefault="00AC5B4F" w:rsidP="00AC5B4F">
      <w:pPr>
        <w:pStyle w:val="Teksttreci0"/>
        <w:numPr>
          <w:ilvl w:val="0"/>
          <w:numId w:val="16"/>
        </w:numPr>
        <w:shd w:val="clear" w:color="auto" w:fill="auto"/>
        <w:tabs>
          <w:tab w:val="left" w:pos="808"/>
        </w:tabs>
        <w:spacing w:after="0" w:line="269" w:lineRule="exact"/>
        <w:ind w:left="760" w:right="20" w:hanging="360"/>
        <w:jc w:val="left"/>
        <w:rPr>
          <w:color w:val="000000" w:themeColor="text1"/>
        </w:rPr>
      </w:pPr>
      <w:r w:rsidRPr="00833D56">
        <w:rPr>
          <w:rFonts w:ascii="Times New Roman" w:hAnsi="Times New Roman" w:cs="Times New Roman"/>
          <w:color w:val="000000" w:themeColor="text1"/>
          <w:sz w:val="24"/>
          <w:szCs w:val="24"/>
        </w:rPr>
        <w:t xml:space="preserve">formularz ofertowy - załącznik nr </w:t>
      </w:r>
      <w:r w:rsidR="006A75DF" w:rsidRPr="00833D56">
        <w:rPr>
          <w:rFonts w:ascii="Times New Roman" w:hAnsi="Times New Roman" w:cs="Times New Roman"/>
          <w:color w:val="000000" w:themeColor="text1"/>
          <w:sz w:val="24"/>
          <w:szCs w:val="24"/>
        </w:rPr>
        <w:t>1</w:t>
      </w:r>
      <w:r w:rsidRPr="00833D56">
        <w:rPr>
          <w:rFonts w:ascii="Times New Roman" w:hAnsi="Times New Roman" w:cs="Times New Roman"/>
          <w:color w:val="000000" w:themeColor="text1"/>
          <w:sz w:val="24"/>
          <w:szCs w:val="24"/>
        </w:rPr>
        <w:t xml:space="preserve"> do SWZ</w:t>
      </w:r>
    </w:p>
    <w:p w14:paraId="6E6166F8" w14:textId="0E088C76" w:rsidR="000414B2" w:rsidRPr="00833D56" w:rsidRDefault="004C1263">
      <w:pPr>
        <w:pStyle w:val="Teksttreci0"/>
        <w:numPr>
          <w:ilvl w:val="0"/>
          <w:numId w:val="16"/>
        </w:numPr>
        <w:shd w:val="clear" w:color="auto" w:fill="auto"/>
        <w:tabs>
          <w:tab w:val="left" w:pos="678"/>
        </w:tabs>
        <w:spacing w:after="0" w:line="307" w:lineRule="exact"/>
        <w:ind w:left="760" w:right="2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 </w:t>
      </w:r>
      <w:r w:rsidR="00AF75D4" w:rsidRPr="00833D56">
        <w:rPr>
          <w:rFonts w:ascii="Times New Roman" w:hAnsi="Times New Roman" w:cs="Times New Roman"/>
          <w:color w:val="000000" w:themeColor="text1"/>
          <w:sz w:val="24"/>
          <w:szCs w:val="24"/>
        </w:rPr>
        <w:t xml:space="preserve">aktualne na dzień składania ofert oświadczenie Wykonawcy o niepodleganiu wykluczeniu oraz spełnianiu warunków udziału w postępowaniu w zakresie wskazanym przez Zamawiającego składanego na podstawie art. 125 ust. 1 ustawy </w:t>
      </w:r>
      <w:proofErr w:type="spellStart"/>
      <w:r w:rsidR="00AF75D4" w:rsidRPr="00833D56">
        <w:rPr>
          <w:rFonts w:ascii="Times New Roman" w:hAnsi="Times New Roman" w:cs="Times New Roman"/>
          <w:color w:val="000000" w:themeColor="text1"/>
          <w:sz w:val="24"/>
          <w:szCs w:val="24"/>
        </w:rPr>
        <w:t>Pzp</w:t>
      </w:r>
      <w:proofErr w:type="spellEnd"/>
      <w:r w:rsidR="00AF75D4" w:rsidRPr="00833D56">
        <w:rPr>
          <w:rFonts w:ascii="Times New Roman" w:hAnsi="Times New Roman" w:cs="Times New Roman"/>
          <w:color w:val="000000" w:themeColor="text1"/>
          <w:sz w:val="24"/>
          <w:szCs w:val="24"/>
        </w:rPr>
        <w:t xml:space="preserve"> zgodnie z treścią Załącznika nr </w:t>
      </w:r>
      <w:r w:rsidR="006A75DF" w:rsidRPr="00833D56">
        <w:rPr>
          <w:rFonts w:ascii="Times New Roman" w:hAnsi="Times New Roman" w:cs="Times New Roman"/>
          <w:color w:val="000000" w:themeColor="text1"/>
          <w:sz w:val="24"/>
          <w:szCs w:val="24"/>
        </w:rPr>
        <w:t>2</w:t>
      </w:r>
      <w:r w:rsidR="00AF75D4" w:rsidRPr="00833D56">
        <w:rPr>
          <w:rFonts w:ascii="Times New Roman" w:hAnsi="Times New Roman" w:cs="Times New Roman"/>
          <w:color w:val="000000" w:themeColor="text1"/>
          <w:sz w:val="24"/>
          <w:szCs w:val="24"/>
        </w:rPr>
        <w:t xml:space="preserve"> do SWZ;</w:t>
      </w:r>
    </w:p>
    <w:p w14:paraId="29B81E99" w14:textId="0BF9D676" w:rsidR="000414B2" w:rsidRPr="00833D56" w:rsidRDefault="00AF75D4" w:rsidP="00F638FA">
      <w:pPr>
        <w:pStyle w:val="Teksttreci0"/>
        <w:numPr>
          <w:ilvl w:val="0"/>
          <w:numId w:val="16"/>
        </w:numPr>
        <w:shd w:val="clear" w:color="auto" w:fill="auto"/>
        <w:tabs>
          <w:tab w:val="left" w:pos="688"/>
        </w:tabs>
        <w:spacing w:after="0" w:line="307" w:lineRule="exact"/>
        <w:ind w:left="760" w:right="84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lastRenderedPageBreak/>
        <w:t>pełnomocnictwo (jeżeli dotyczy) dla osoby/osób podpisującej/</w:t>
      </w:r>
      <w:proofErr w:type="spellStart"/>
      <w:r w:rsidRPr="00833D56">
        <w:rPr>
          <w:rFonts w:ascii="Times New Roman" w:hAnsi="Times New Roman" w:cs="Times New Roman"/>
          <w:color w:val="000000" w:themeColor="text1"/>
          <w:sz w:val="24"/>
          <w:szCs w:val="24"/>
        </w:rPr>
        <w:t>ych</w:t>
      </w:r>
      <w:proofErr w:type="spellEnd"/>
      <w:r w:rsidR="00F638FA"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ofertę</w:t>
      </w:r>
      <w:r w:rsidR="00F638FA"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i</w:t>
      </w:r>
      <w:r w:rsidR="00F638FA"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oświadczenia (w sytuacji, gdy ofertę podpisuje osoba, której prawo do reprezentowania Wykonawcy nie wynika z dokumentów rejestracyjnych Wykonawcy);</w:t>
      </w:r>
    </w:p>
    <w:p w14:paraId="177A99A5" w14:textId="77777777" w:rsidR="000414B2" w:rsidRPr="00833D56" w:rsidRDefault="00AF75D4">
      <w:pPr>
        <w:pStyle w:val="Teksttreci0"/>
        <w:numPr>
          <w:ilvl w:val="0"/>
          <w:numId w:val="16"/>
        </w:numPr>
        <w:shd w:val="clear" w:color="auto" w:fill="auto"/>
        <w:tabs>
          <w:tab w:val="left" w:pos="683"/>
        </w:tabs>
        <w:spacing w:after="0" w:line="307" w:lineRule="exact"/>
        <w:ind w:left="76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 przypadku wspólnego ubiegania się o zamówienie przez Wykonawców:</w:t>
      </w:r>
    </w:p>
    <w:p w14:paraId="1E263F8A" w14:textId="199EC598" w:rsidR="000414B2" w:rsidRPr="00833D56" w:rsidRDefault="00AF75D4" w:rsidP="00894748">
      <w:pPr>
        <w:pStyle w:val="Teksttreci0"/>
        <w:numPr>
          <w:ilvl w:val="0"/>
          <w:numId w:val="46"/>
        </w:numPr>
        <w:shd w:val="clear" w:color="auto" w:fill="auto"/>
        <w:tabs>
          <w:tab w:val="left" w:pos="360"/>
          <w:tab w:val="left" w:pos="851"/>
        </w:tabs>
        <w:spacing w:after="0" w:line="307" w:lineRule="exact"/>
        <w:ind w:right="2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oświadczenie, o którym mowa w pkt 2 - każdy z Wykonawców wspólnie ubiegających się</w:t>
      </w:r>
      <w:r w:rsidR="000F2B13"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o zamówienie składa oddzielnie;</w:t>
      </w:r>
    </w:p>
    <w:p w14:paraId="3C60492E" w14:textId="77777777" w:rsidR="000414B2" w:rsidRPr="00833D56" w:rsidRDefault="00AF75D4" w:rsidP="00894748">
      <w:pPr>
        <w:pStyle w:val="Teksttreci0"/>
        <w:numPr>
          <w:ilvl w:val="0"/>
          <w:numId w:val="46"/>
        </w:numPr>
        <w:shd w:val="clear" w:color="auto" w:fill="auto"/>
        <w:spacing w:after="0" w:line="307" w:lineRule="exact"/>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pełnomocnictwo ustanawiające pełnomocnika do reprezentowania ich w postępowaniu lub do reprezentowania w postępowaniu i zawarcia umowy w sprawie zamówienia publicznego;</w:t>
      </w:r>
    </w:p>
    <w:p w14:paraId="5686FE7B" w14:textId="179B949E" w:rsidR="000F2B13" w:rsidRPr="00833D56" w:rsidRDefault="000F2B13" w:rsidP="000F2B13">
      <w:pPr>
        <w:pStyle w:val="Teksttreci0"/>
        <w:numPr>
          <w:ilvl w:val="0"/>
          <w:numId w:val="16"/>
        </w:numPr>
        <w:shd w:val="clear" w:color="auto" w:fill="auto"/>
        <w:spacing w:after="228" w:line="276" w:lineRule="auto"/>
        <w:ind w:left="426"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aktualnych na dzień złożenia odpisu lub informacji z Krajowego Rejestru Sądowego                            lub z Centralnej Ewidencji Informacji o Działalności Gospodarczej w zakresie art. 109 ust. 1 pkt 4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 sporządzonych nie wcześniej niż 3 miesiące przed jej złożeniem, jeżeli odrębne przepisy wymagają wpisu do rejestru lub ewidencji. W przypadku oferty składanej przez wykonawców wspólnie ubiegających się o udzielenie zamówienia, dokument ten składa każdy z wykonawców oddzielnie.</w:t>
      </w:r>
    </w:p>
    <w:p w14:paraId="3B23D98E" w14:textId="4D9234AA" w:rsidR="000E5FDD" w:rsidRDefault="00F638FA" w:rsidP="000F2B13">
      <w:pPr>
        <w:pStyle w:val="Teksttreci0"/>
        <w:numPr>
          <w:ilvl w:val="0"/>
          <w:numId w:val="16"/>
        </w:numPr>
        <w:shd w:val="clear" w:color="auto" w:fill="auto"/>
        <w:spacing w:after="228" w:line="276" w:lineRule="auto"/>
        <w:ind w:left="426"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833D56">
        <w:rPr>
          <w:rFonts w:ascii="Times New Roman" w:hAnsi="Times New Roman" w:cs="Times New Roman"/>
          <w:color w:val="000000" w:themeColor="text1"/>
          <w:sz w:val="24"/>
          <w:szCs w:val="24"/>
        </w:rPr>
        <w:br/>
      </w:r>
      <w:r w:rsidR="000F2B13" w:rsidRPr="00833D56">
        <w:rPr>
          <w:rFonts w:ascii="Times New Roman" w:hAnsi="Times New Roman" w:cs="Times New Roman"/>
          <w:color w:val="000000" w:themeColor="text1"/>
          <w:sz w:val="24"/>
          <w:szCs w:val="24"/>
        </w:rPr>
        <w:t xml:space="preserve">7) </w:t>
      </w:r>
      <w:r w:rsidRPr="00833D56">
        <w:rPr>
          <w:rFonts w:ascii="Times New Roman" w:hAnsi="Times New Roman" w:cs="Times New Roman"/>
          <w:color w:val="000000" w:themeColor="text1"/>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w:t>
      </w:r>
      <w:r w:rsidR="000F2B13"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0EA9B77" w14:textId="2AB9A9F1" w:rsidR="00F638FA" w:rsidRDefault="00892887" w:rsidP="00892887">
      <w:pPr>
        <w:pStyle w:val="Teksttreci0"/>
        <w:shd w:val="clear" w:color="auto" w:fill="auto"/>
        <w:spacing w:after="228" w:line="276" w:lineRule="auto"/>
        <w:ind w:left="426" w:firstLine="0"/>
        <w:jc w:val="both"/>
        <w:rPr>
          <w:rFonts w:ascii="Times New Roman" w:eastAsia="Times New Roman" w:hAnsi="Times New Roman" w:cs="Times New Roman"/>
          <w:b/>
          <w:i/>
          <w:color w:val="000000" w:themeColor="text1"/>
          <w:sz w:val="24"/>
          <w:szCs w:val="24"/>
          <w:u w:val="single"/>
        </w:rPr>
      </w:pPr>
      <w:r>
        <w:rPr>
          <w:rFonts w:ascii="Times New Roman" w:hAnsi="Times New Roman" w:cs="Times New Roman"/>
          <w:color w:val="000000" w:themeColor="text1"/>
          <w:sz w:val="24"/>
          <w:szCs w:val="24"/>
        </w:rPr>
        <w:t xml:space="preserve">8) </w:t>
      </w:r>
      <w:r w:rsidR="004C1263" w:rsidRPr="00833D56">
        <w:rPr>
          <w:rFonts w:ascii="Times New Roman" w:hAnsi="Times New Roman" w:cs="Times New Roman"/>
          <w:color w:val="000000" w:themeColor="text1"/>
          <w:sz w:val="24"/>
          <w:szCs w:val="24"/>
        </w:rP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w:t>
      </w:r>
      <w:r w:rsidR="004C1263" w:rsidRPr="00833D56">
        <w:rPr>
          <w:rFonts w:ascii="Times New Roman" w:hAnsi="Times New Roman" w:cs="Times New Roman"/>
          <w:color w:val="000000" w:themeColor="text1"/>
          <w:sz w:val="24"/>
          <w:szCs w:val="24"/>
        </w:rPr>
        <w:lastRenderedPageBreak/>
        <w:t>oświadczenie wykonawcy; w przypadku świadczeń powtarzających się lub ciągłych nadal wykonywanych referencje bądź inne dokumenty potwierdzające ich należyte wykonywanie powinny być wystawione w okresie ostatnich 3 miesięcy.</w:t>
      </w:r>
      <w:r w:rsidR="004C1263" w:rsidRPr="00833D56">
        <w:rPr>
          <w:rFonts w:ascii="Times New Roman" w:eastAsia="Times New Roman" w:hAnsi="Times New Roman" w:cs="Times New Roman"/>
          <w:iCs/>
          <w:color w:val="000000" w:themeColor="text1"/>
        </w:rPr>
        <w:t xml:space="preserve"> </w:t>
      </w:r>
      <w:r w:rsidR="0087559A" w:rsidRPr="00833D56">
        <w:rPr>
          <w:rFonts w:ascii="Times New Roman" w:eastAsia="Times New Roman" w:hAnsi="Times New Roman" w:cs="Times New Roman"/>
          <w:iCs/>
          <w:color w:val="000000" w:themeColor="text1"/>
          <w:sz w:val="24"/>
          <w:szCs w:val="24"/>
        </w:rPr>
        <w:t xml:space="preserve"> </w:t>
      </w:r>
      <w:r w:rsidR="00F638FA" w:rsidRPr="00833D56">
        <w:rPr>
          <w:rFonts w:ascii="Times New Roman" w:eastAsia="Times New Roman" w:hAnsi="Times New Roman" w:cs="Times New Roman"/>
          <w:iCs/>
          <w:color w:val="000000" w:themeColor="text1"/>
          <w:sz w:val="24"/>
          <w:szCs w:val="24"/>
        </w:rPr>
        <w:t xml:space="preserve">Wzór wykazu stanowi  załącznik nr </w:t>
      </w:r>
      <w:r w:rsidR="006A75DF" w:rsidRPr="00833D56">
        <w:rPr>
          <w:rFonts w:ascii="Times New Roman" w:eastAsia="Times New Roman" w:hAnsi="Times New Roman" w:cs="Times New Roman"/>
          <w:iCs/>
          <w:color w:val="000000" w:themeColor="text1"/>
          <w:sz w:val="24"/>
          <w:szCs w:val="24"/>
        </w:rPr>
        <w:t>4</w:t>
      </w:r>
      <w:r w:rsidR="00F638FA" w:rsidRPr="00833D56">
        <w:rPr>
          <w:rFonts w:ascii="Times New Roman" w:eastAsia="Times New Roman" w:hAnsi="Times New Roman" w:cs="Times New Roman"/>
          <w:iCs/>
          <w:color w:val="000000" w:themeColor="text1"/>
          <w:sz w:val="24"/>
          <w:szCs w:val="24"/>
        </w:rPr>
        <w:t xml:space="preserve"> do SWZ.</w:t>
      </w:r>
      <w:r w:rsidR="00F638FA" w:rsidRPr="00833D56">
        <w:rPr>
          <w:rFonts w:ascii="Times New Roman" w:eastAsia="Times New Roman" w:hAnsi="Times New Roman" w:cs="Times New Roman"/>
          <w:b/>
          <w:i/>
          <w:color w:val="000000" w:themeColor="text1"/>
          <w:sz w:val="24"/>
          <w:szCs w:val="24"/>
          <w:u w:val="single"/>
        </w:rPr>
        <w:t xml:space="preserve"> </w:t>
      </w:r>
    </w:p>
    <w:p w14:paraId="0001212E" w14:textId="277CB2B9" w:rsidR="00892887" w:rsidRDefault="00892887" w:rsidP="00892887">
      <w:pPr>
        <w:pStyle w:val="Teksttreci0"/>
        <w:shd w:val="clear" w:color="auto" w:fill="auto"/>
        <w:spacing w:after="228" w:line="276" w:lineRule="auto"/>
        <w:ind w:left="426" w:firstLine="0"/>
        <w:jc w:val="both"/>
        <w:rPr>
          <w:rFonts w:ascii="Times New Roman" w:eastAsia="Times New Roman" w:hAnsi="Times New Roman" w:cs="Times New Roman"/>
          <w:bCs/>
          <w:iCs/>
          <w:color w:val="000000" w:themeColor="text1"/>
          <w:sz w:val="24"/>
          <w:szCs w:val="24"/>
        </w:rPr>
      </w:pPr>
      <w:r w:rsidRPr="00892887">
        <w:rPr>
          <w:rFonts w:ascii="Times New Roman" w:eastAsia="Times New Roman" w:hAnsi="Times New Roman" w:cs="Times New Roman"/>
          <w:bCs/>
          <w:iCs/>
          <w:color w:val="000000" w:themeColor="text1"/>
          <w:sz w:val="24"/>
          <w:szCs w:val="24"/>
        </w:rPr>
        <w:t>9)</w:t>
      </w:r>
      <w:r>
        <w:rPr>
          <w:rFonts w:ascii="Times New Roman" w:eastAsia="Times New Roman" w:hAnsi="Times New Roman" w:cs="Times New Roman"/>
          <w:bCs/>
          <w:iCs/>
          <w:color w:val="000000" w:themeColor="text1"/>
          <w:sz w:val="24"/>
          <w:szCs w:val="24"/>
        </w:rPr>
        <w:t xml:space="preserve"> oświadczenie stanowiące załącznik nr  5 - zgodnie z art. 7 Ustawy z dnia 13 kwietnia 2022 r. o szczególnych rozwiązaniach w zakresie przeciwdziałania wspieraniu agresji na Ukrainę oraz służących ochronie bezpieczeństwa narodowego (Dz. U 2022 r., poz. 835).</w:t>
      </w:r>
    </w:p>
    <w:p w14:paraId="4F9FDF18" w14:textId="18E37F63" w:rsidR="00FD6F22" w:rsidRPr="00FD6F22" w:rsidRDefault="00FD6F22" w:rsidP="00FD6F22">
      <w:pPr>
        <w:pStyle w:val="Teksttreci0"/>
        <w:shd w:val="clear" w:color="auto" w:fill="auto"/>
        <w:spacing w:after="228" w:line="276" w:lineRule="auto"/>
        <w:ind w:left="426" w:firstLine="0"/>
        <w:jc w:val="both"/>
        <w:rPr>
          <w:rFonts w:ascii="Times New Roman" w:eastAsia="Times New Roman" w:hAnsi="Times New Roman" w:cs="Times New Roman"/>
          <w:b/>
          <w:i/>
          <w:color w:val="000000" w:themeColor="text1"/>
          <w:sz w:val="24"/>
          <w:szCs w:val="24"/>
          <w:u w:val="single"/>
        </w:rPr>
      </w:pPr>
      <w:r>
        <w:rPr>
          <w:rFonts w:ascii="Times New Roman" w:eastAsia="Times New Roman" w:hAnsi="Times New Roman" w:cs="Times New Roman"/>
          <w:bCs/>
          <w:iCs/>
          <w:color w:val="000000" w:themeColor="text1"/>
          <w:sz w:val="24"/>
          <w:szCs w:val="24"/>
        </w:rPr>
        <w:t xml:space="preserve">10) oświadczenie o grupie kapitałowej. </w:t>
      </w:r>
      <w:r w:rsidRPr="00833D56">
        <w:rPr>
          <w:rFonts w:ascii="Times New Roman" w:eastAsia="Times New Roman" w:hAnsi="Times New Roman" w:cs="Times New Roman"/>
          <w:iCs/>
          <w:color w:val="000000" w:themeColor="text1"/>
          <w:sz w:val="24"/>
          <w:szCs w:val="24"/>
        </w:rPr>
        <w:t>Wzór wykazu stanowi  załącznik nr 4 do SWZ.</w:t>
      </w:r>
      <w:r w:rsidRPr="00833D56">
        <w:rPr>
          <w:rFonts w:ascii="Times New Roman" w:eastAsia="Times New Roman" w:hAnsi="Times New Roman" w:cs="Times New Roman"/>
          <w:b/>
          <w:i/>
          <w:color w:val="000000" w:themeColor="text1"/>
          <w:sz w:val="24"/>
          <w:szCs w:val="24"/>
          <w:u w:val="single"/>
        </w:rPr>
        <w:t xml:space="preserve"> </w:t>
      </w:r>
    </w:p>
    <w:p w14:paraId="54E43E74" w14:textId="176320B6" w:rsidR="000414B2" w:rsidRPr="00833D56" w:rsidRDefault="00AF75D4" w:rsidP="00F638FA">
      <w:pPr>
        <w:pStyle w:val="Teksttreci0"/>
        <w:shd w:val="clear" w:color="auto" w:fill="auto"/>
        <w:spacing w:after="228" w:line="200" w:lineRule="exact"/>
        <w:ind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Sposób przygotowania dokumentów i złożenia oferty opisany został w Rozdziałach VII i XI SWZ.</w:t>
      </w:r>
    </w:p>
    <w:p w14:paraId="533CD2B0" w14:textId="77777777" w:rsidR="000414B2" w:rsidRPr="00833D56" w:rsidRDefault="00AF75D4">
      <w:pPr>
        <w:pStyle w:val="Teksttreci0"/>
        <w:numPr>
          <w:ilvl w:val="0"/>
          <w:numId w:val="15"/>
        </w:numPr>
        <w:shd w:val="clear" w:color="auto" w:fill="auto"/>
        <w:tabs>
          <w:tab w:val="left" w:pos="390"/>
        </w:tabs>
        <w:spacing w:after="0" w:line="312" w:lineRule="exact"/>
        <w:ind w:left="1620"/>
        <w:jc w:val="both"/>
        <w:rPr>
          <w:rFonts w:ascii="Times New Roman" w:hAnsi="Times New Roman" w:cs="Times New Roman"/>
          <w:color w:val="000000" w:themeColor="text1"/>
          <w:sz w:val="24"/>
          <w:szCs w:val="24"/>
        </w:rPr>
      </w:pPr>
      <w:bookmarkStart w:id="14" w:name="bookmark19"/>
      <w:r w:rsidRPr="00833D56">
        <w:rPr>
          <w:rFonts w:ascii="Times New Roman" w:hAnsi="Times New Roman" w:cs="Times New Roman"/>
          <w:color w:val="000000" w:themeColor="text1"/>
          <w:sz w:val="24"/>
          <w:szCs w:val="24"/>
        </w:rPr>
        <w:t>Wykonawcy mogą wspólnie ubiegać się o udzielenie zamówienia. W takim przypadku zobowiązani są</w:t>
      </w:r>
      <w:bookmarkEnd w:id="14"/>
    </w:p>
    <w:p w14:paraId="5F6B8F04" w14:textId="77777777" w:rsidR="000414B2" w:rsidRPr="00833D56" w:rsidRDefault="00AF75D4">
      <w:pPr>
        <w:pStyle w:val="Teksttreci0"/>
        <w:shd w:val="clear" w:color="auto" w:fill="auto"/>
        <w:spacing w:after="0" w:line="312" w:lineRule="exact"/>
        <w:ind w:left="80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przedłożyć:</w:t>
      </w:r>
    </w:p>
    <w:p w14:paraId="3C5A6791" w14:textId="77777777" w:rsidR="000414B2" w:rsidRPr="00833D56" w:rsidRDefault="00AF75D4" w:rsidP="001A6686">
      <w:pPr>
        <w:pStyle w:val="Teksttreci0"/>
        <w:numPr>
          <w:ilvl w:val="0"/>
          <w:numId w:val="2"/>
        </w:numPr>
        <w:shd w:val="clear" w:color="auto" w:fill="auto"/>
        <w:tabs>
          <w:tab w:val="left" w:pos="1113"/>
        </w:tabs>
        <w:spacing w:after="0" w:line="312" w:lineRule="exact"/>
        <w:ind w:left="1240" w:hanging="389"/>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dokumenty, o których mowa w ust. 1 pkt 4- wraz z ofertą;</w:t>
      </w:r>
    </w:p>
    <w:p w14:paraId="7343FAB7" w14:textId="77777777" w:rsidR="000414B2" w:rsidRPr="00833D56" w:rsidRDefault="00AF75D4" w:rsidP="001A6686">
      <w:pPr>
        <w:pStyle w:val="Teksttreci0"/>
        <w:numPr>
          <w:ilvl w:val="0"/>
          <w:numId w:val="2"/>
        </w:numPr>
        <w:shd w:val="clear" w:color="auto" w:fill="auto"/>
        <w:tabs>
          <w:tab w:val="left" w:pos="1108"/>
        </w:tabs>
        <w:spacing w:after="0" w:line="312" w:lineRule="exact"/>
        <w:ind w:left="1240" w:hanging="389"/>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pozostałe dokumenty - jako wspólny komplet,</w:t>
      </w:r>
    </w:p>
    <w:p w14:paraId="11F644E8" w14:textId="77777777" w:rsidR="000414B2" w:rsidRPr="00833D56" w:rsidRDefault="00AF75D4" w:rsidP="001A6686">
      <w:pPr>
        <w:pStyle w:val="Teksttreci0"/>
        <w:numPr>
          <w:ilvl w:val="0"/>
          <w:numId w:val="2"/>
        </w:numPr>
        <w:shd w:val="clear" w:color="auto" w:fill="auto"/>
        <w:tabs>
          <w:tab w:val="left" w:pos="1108"/>
        </w:tabs>
        <w:spacing w:after="330" w:line="312" w:lineRule="exact"/>
        <w:ind w:left="1134" w:right="20" w:hanging="283"/>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przed zawarciem umowy o udzielenie zamówienia publicznego od Wykonawców, których oferta zostanie wybrana jako najkorzystniejsza, Zamawiający może zażądać umowy regulującej współpracę tych Wykonawców.</w:t>
      </w:r>
    </w:p>
    <w:p w14:paraId="2FBE26AA" w14:textId="77777777" w:rsidR="000414B2" w:rsidRPr="00833D56" w:rsidRDefault="00AF75D4">
      <w:pPr>
        <w:pStyle w:val="Teksttreci0"/>
        <w:shd w:val="clear" w:color="auto" w:fill="auto"/>
        <w:spacing w:after="254" w:line="200" w:lineRule="exact"/>
        <w:ind w:left="800" w:hanging="36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Sposób sporządzania i przekazywania dokumentów opisany został w Rozdziale VII SWZ.</w:t>
      </w:r>
    </w:p>
    <w:p w14:paraId="2CDE0BF2" w14:textId="77777777" w:rsidR="000414B2" w:rsidRPr="00833D56" w:rsidRDefault="00AF75D4">
      <w:pPr>
        <w:pStyle w:val="Nagwek20"/>
        <w:keepNext/>
        <w:keepLines/>
        <w:pBdr>
          <w:top w:val="single" w:sz="4" w:space="1" w:color="auto"/>
          <w:left w:val="single" w:sz="4" w:space="4" w:color="auto"/>
          <w:bottom w:val="single" w:sz="4" w:space="1" w:color="auto"/>
          <w:right w:val="single" w:sz="4" w:space="4" w:color="auto"/>
        </w:pBdr>
        <w:shd w:val="clear" w:color="auto" w:fill="auto"/>
        <w:spacing w:after="128" w:line="317" w:lineRule="exact"/>
        <w:ind w:left="1620" w:right="20" w:hanging="1580"/>
        <w:jc w:val="both"/>
        <w:rPr>
          <w:rFonts w:ascii="Times New Roman" w:hAnsi="Times New Roman" w:cs="Times New Roman"/>
          <w:color w:val="000000" w:themeColor="text1"/>
        </w:rPr>
      </w:pPr>
      <w:bookmarkStart w:id="15" w:name="bookmark20"/>
      <w:bookmarkStart w:id="16" w:name="bookmark21"/>
      <w:r w:rsidRPr="00833D56">
        <w:rPr>
          <w:rFonts w:ascii="Times New Roman" w:hAnsi="Times New Roman" w:cs="Times New Roman"/>
          <w:color w:val="000000" w:themeColor="text1"/>
        </w:rPr>
        <w:t>ROZDZIAŁ VII. Informacja o sposobie porozumienia się Zamawiającego z Wykonawcami oraz sporządzania i przekazywania oświadczeń i dokumentów, a także wskazanie osób uprawnionych do porozumienia się z Wykonawcami</w:t>
      </w:r>
      <w:bookmarkEnd w:id="15"/>
      <w:bookmarkEnd w:id="16"/>
    </w:p>
    <w:p w14:paraId="2CDCB9FC" w14:textId="5AE1FFD3" w:rsidR="006A0635" w:rsidRPr="00833D56" w:rsidRDefault="006A0635" w:rsidP="00894748">
      <w:pPr>
        <w:pStyle w:val="Teksttreci0"/>
        <w:numPr>
          <w:ilvl w:val="0"/>
          <w:numId w:val="17"/>
        </w:numPr>
        <w:shd w:val="clear" w:color="auto" w:fill="auto"/>
        <w:tabs>
          <w:tab w:val="left" w:pos="395"/>
        </w:tabs>
        <w:spacing w:after="0" w:line="307" w:lineRule="exact"/>
        <w:ind w:left="426" w:hanging="426"/>
        <w:jc w:val="both"/>
        <w:rPr>
          <w:color w:val="000000" w:themeColor="text1"/>
        </w:rPr>
      </w:pPr>
      <w:r w:rsidRPr="00833D56">
        <w:rPr>
          <w:rFonts w:ascii="Times New Roman" w:hAnsi="Times New Roman" w:cs="Times New Roman"/>
          <w:color w:val="000000" w:themeColor="text1"/>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AD7B9BC" w14:textId="46B41667" w:rsidR="006A0635" w:rsidRPr="00833D56" w:rsidRDefault="006A0635" w:rsidP="00894748">
      <w:pPr>
        <w:pStyle w:val="Teksttreci0"/>
        <w:numPr>
          <w:ilvl w:val="0"/>
          <w:numId w:val="17"/>
        </w:numPr>
        <w:shd w:val="clear" w:color="auto" w:fill="auto"/>
        <w:tabs>
          <w:tab w:val="left" w:pos="395"/>
        </w:tabs>
        <w:spacing w:after="0" w:line="307" w:lineRule="exact"/>
        <w:ind w:left="426" w:hanging="426"/>
        <w:jc w:val="both"/>
        <w:rPr>
          <w:color w:val="000000" w:themeColor="text1"/>
          <w:sz w:val="24"/>
          <w:szCs w:val="24"/>
        </w:rPr>
      </w:pPr>
      <w:r w:rsidRPr="00833D56">
        <w:rPr>
          <w:rFonts w:ascii="Times New Roman" w:hAnsi="Times New Roman" w:cs="Times New Roman"/>
          <w:color w:val="000000" w:themeColor="text1"/>
          <w:sz w:val="24"/>
          <w:szCs w:val="24"/>
        </w:rPr>
        <w:t>Postępowanie o udzielenie zamówienia prowadzone jest wyłącznie w języku polskim.</w:t>
      </w:r>
    </w:p>
    <w:p w14:paraId="30FD3C30" w14:textId="0F6AABE7" w:rsidR="006A0635" w:rsidRPr="00833D56" w:rsidRDefault="006A0635" w:rsidP="00894748">
      <w:pPr>
        <w:pStyle w:val="Teksttreci0"/>
        <w:numPr>
          <w:ilvl w:val="0"/>
          <w:numId w:val="17"/>
        </w:numPr>
        <w:shd w:val="clear" w:color="auto" w:fill="auto"/>
        <w:tabs>
          <w:tab w:val="left" w:pos="395"/>
        </w:tabs>
        <w:spacing w:after="0" w:line="307" w:lineRule="exact"/>
        <w:ind w:left="426" w:hanging="426"/>
        <w:jc w:val="both"/>
        <w:rPr>
          <w:color w:val="000000" w:themeColor="text1"/>
          <w:sz w:val="24"/>
          <w:szCs w:val="24"/>
        </w:rPr>
      </w:pPr>
      <w:r w:rsidRPr="00833D56">
        <w:rPr>
          <w:rFonts w:ascii="Times New Roman" w:hAnsi="Times New Roman" w:cs="Times New Roman"/>
          <w:color w:val="000000" w:themeColor="text1"/>
          <w:sz w:val="24"/>
          <w:szCs w:val="24"/>
        </w:rPr>
        <w:t>Komunikacja między zamawiającym a wykonawcami odbywa się wyłącznie przy użyciu środków komunikacji elektronicznej za pośrednictwem platformy zakupowej, zwanej dalej „platformą zakupową”.</w:t>
      </w:r>
    </w:p>
    <w:p w14:paraId="7DFABD93" w14:textId="3042123E" w:rsidR="006A0635" w:rsidRPr="00833D56" w:rsidRDefault="006A0635" w:rsidP="00894748">
      <w:pPr>
        <w:pStyle w:val="Teksttreci0"/>
        <w:numPr>
          <w:ilvl w:val="0"/>
          <w:numId w:val="17"/>
        </w:numPr>
        <w:shd w:val="clear" w:color="auto" w:fill="auto"/>
        <w:tabs>
          <w:tab w:val="left" w:pos="395"/>
        </w:tabs>
        <w:spacing w:after="0" w:line="307" w:lineRule="exact"/>
        <w:jc w:val="both"/>
        <w:rPr>
          <w:color w:val="000000" w:themeColor="text1"/>
          <w:sz w:val="24"/>
          <w:szCs w:val="24"/>
        </w:rPr>
      </w:pPr>
      <w:r w:rsidRPr="00833D56">
        <w:rPr>
          <w:rFonts w:ascii="Times New Roman" w:hAnsi="Times New Roman" w:cs="Times New Roman"/>
          <w:color w:val="000000" w:themeColor="text1"/>
          <w:sz w:val="24"/>
          <w:szCs w:val="24"/>
        </w:rPr>
        <w:t>Pod pojęciem „platforma zakupowa” należy rozumieć aplikację/program komputerowy przeznaczony do realizacji procesu związanego  z przeprowadzeniem niniejszego postępowania o udzielenie zamówienia publicznego w formie elektronicznej:</w:t>
      </w:r>
    </w:p>
    <w:p w14:paraId="17479CD4" w14:textId="77777777" w:rsidR="006A0635" w:rsidRPr="00833D56" w:rsidRDefault="006A0635" w:rsidP="00894748">
      <w:pPr>
        <w:numPr>
          <w:ilvl w:val="0"/>
          <w:numId w:val="41"/>
        </w:numPr>
        <w:tabs>
          <w:tab w:val="left" w:pos="704"/>
        </w:tabs>
        <w:spacing w:line="288" w:lineRule="exact"/>
        <w:ind w:left="780" w:hanging="340"/>
        <w:rPr>
          <w:rFonts w:ascii="Times New Roman" w:hAnsi="Times New Roman" w:cs="Times New Roman"/>
          <w:color w:val="000000" w:themeColor="text1"/>
        </w:rPr>
      </w:pPr>
      <w:r w:rsidRPr="00833D56">
        <w:rPr>
          <w:rFonts w:ascii="Times New Roman" w:hAnsi="Times New Roman" w:cs="Times New Roman"/>
          <w:color w:val="000000" w:themeColor="text1"/>
        </w:rPr>
        <w:t xml:space="preserve">zamawiający wykorzystuje platformę zakupową Open </w:t>
      </w:r>
      <w:proofErr w:type="spellStart"/>
      <w:r w:rsidRPr="00833D56">
        <w:rPr>
          <w:rFonts w:ascii="Times New Roman" w:hAnsi="Times New Roman" w:cs="Times New Roman"/>
          <w:color w:val="000000" w:themeColor="text1"/>
        </w:rPr>
        <w:t>Nexus</w:t>
      </w:r>
      <w:proofErr w:type="spellEnd"/>
      <w:r w:rsidRPr="00833D56">
        <w:rPr>
          <w:rFonts w:ascii="Times New Roman" w:hAnsi="Times New Roman" w:cs="Times New Roman"/>
          <w:color w:val="000000" w:themeColor="text1"/>
        </w:rPr>
        <w:t xml:space="preserve"> sp. z o.o.;</w:t>
      </w:r>
    </w:p>
    <w:p w14:paraId="31581E33" w14:textId="77777777" w:rsidR="006A0635" w:rsidRPr="00833D56" w:rsidRDefault="006A0635" w:rsidP="00894748">
      <w:pPr>
        <w:numPr>
          <w:ilvl w:val="0"/>
          <w:numId w:val="41"/>
        </w:numPr>
        <w:tabs>
          <w:tab w:val="left" w:pos="728"/>
        </w:tabs>
        <w:spacing w:line="288" w:lineRule="exact"/>
        <w:ind w:left="780" w:right="1400" w:hanging="340"/>
        <w:rPr>
          <w:rFonts w:ascii="Times New Roman" w:hAnsi="Times New Roman" w:cs="Times New Roman"/>
          <w:color w:val="000000" w:themeColor="text1"/>
        </w:rPr>
      </w:pPr>
      <w:r w:rsidRPr="00833D56">
        <w:rPr>
          <w:rFonts w:ascii="Times New Roman" w:hAnsi="Times New Roman" w:cs="Times New Roman"/>
          <w:color w:val="000000" w:themeColor="text1"/>
        </w:rPr>
        <w:t xml:space="preserve">adres strony internetowej platformy zakupowej: </w:t>
      </w:r>
      <w:hyperlink r:id="rId7" w:history="1">
        <w:r w:rsidRPr="00833D56">
          <w:rPr>
            <w:rStyle w:val="Hipercze"/>
            <w:rFonts w:ascii="Times New Roman" w:hAnsi="Times New Roman" w:cs="Times New Roman"/>
            <w:color w:val="000000" w:themeColor="text1"/>
          </w:rPr>
          <w:t>https:/platformazakupowa.pl/pn/witi</w:t>
        </w:r>
      </w:hyperlink>
    </w:p>
    <w:p w14:paraId="1C8B5250" w14:textId="0452E3AD" w:rsidR="006A0635" w:rsidRPr="00833D56" w:rsidRDefault="006A0635" w:rsidP="00893E51">
      <w:pPr>
        <w:pStyle w:val="Akapitzlist"/>
        <w:numPr>
          <w:ilvl w:val="0"/>
          <w:numId w:val="17"/>
        </w:numPr>
        <w:tabs>
          <w:tab w:val="left" w:pos="427"/>
        </w:tabs>
        <w:spacing w:line="288" w:lineRule="exact"/>
        <w:ind w:left="426" w:right="20" w:hanging="426"/>
        <w:jc w:val="both"/>
        <w:rPr>
          <w:rFonts w:ascii="Times New Roman" w:hAnsi="Times New Roman" w:cs="Times New Roman"/>
          <w:color w:val="000000" w:themeColor="text1"/>
        </w:rPr>
      </w:pPr>
      <w:r w:rsidRPr="00833D56">
        <w:rPr>
          <w:rFonts w:ascii="Times New Roman" w:hAnsi="Times New Roman" w:cs="Times New Roman"/>
          <w:color w:val="000000" w:themeColor="text1"/>
        </w:rPr>
        <w:t>W celu skrócenia czasu udzielenia odpowiedzi na pytania preferuje się, aby komunikacja między zamawiającym a wykonawcami, w tym wszelkie oświadczenia, wnioski, zawiadomienia oraz informacje, przekazywane były za pośrednictwem platformy zakupowej i formularza „Wyślij wiadomość</w:t>
      </w:r>
      <w:r w:rsidR="00E70940" w:rsidRPr="00833D56">
        <w:rPr>
          <w:rFonts w:ascii="Times New Roman" w:hAnsi="Times New Roman" w:cs="Times New Roman"/>
          <w:color w:val="000000" w:themeColor="text1"/>
        </w:rPr>
        <w:t xml:space="preserve"> </w:t>
      </w:r>
      <w:r w:rsidRPr="00833D56">
        <w:rPr>
          <w:rFonts w:ascii="Times New Roman" w:hAnsi="Times New Roman" w:cs="Times New Roman"/>
          <w:color w:val="000000" w:themeColor="text1"/>
        </w:rPr>
        <w:t>do zamawiającego” znajdującego się na stronie danego postępowania.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7E17AFD" w14:textId="77777777" w:rsidR="006A0635" w:rsidRPr="00833D56" w:rsidRDefault="006A0635" w:rsidP="00894748">
      <w:pPr>
        <w:numPr>
          <w:ilvl w:val="0"/>
          <w:numId w:val="17"/>
        </w:numPr>
        <w:tabs>
          <w:tab w:val="left" w:pos="422"/>
        </w:tabs>
        <w:spacing w:line="288" w:lineRule="exact"/>
        <w:ind w:left="440" w:right="20" w:hanging="440"/>
        <w:jc w:val="both"/>
        <w:rPr>
          <w:rFonts w:ascii="Times New Roman" w:hAnsi="Times New Roman" w:cs="Times New Roman"/>
          <w:color w:val="000000" w:themeColor="text1"/>
        </w:rPr>
      </w:pPr>
      <w:r w:rsidRPr="00833D56">
        <w:rPr>
          <w:rFonts w:ascii="Times New Roman" w:hAnsi="Times New Roman" w:cs="Times New Roman"/>
          <w:color w:val="000000" w:themeColor="text1"/>
        </w:rPr>
        <w:lastRenderedPageBreak/>
        <w:t>Zamawiający będzie przekazywał wykonawcom informacje za pośrednictwem platformy zakupowej. Informacje dotyczące odpowiedzi na pytania, zmiany SWZ, zmiany ogłoszenia,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10381108" w14:textId="77777777" w:rsidR="006A0635" w:rsidRPr="00833D56" w:rsidRDefault="006A0635" w:rsidP="00894748">
      <w:pPr>
        <w:numPr>
          <w:ilvl w:val="0"/>
          <w:numId w:val="17"/>
        </w:numPr>
        <w:tabs>
          <w:tab w:val="left" w:pos="427"/>
        </w:tabs>
        <w:spacing w:line="288" w:lineRule="exact"/>
        <w:ind w:left="440" w:hanging="440"/>
        <w:jc w:val="both"/>
        <w:rPr>
          <w:rFonts w:ascii="Times New Roman" w:hAnsi="Times New Roman" w:cs="Times New Roman"/>
          <w:color w:val="000000" w:themeColor="text1"/>
        </w:rPr>
      </w:pPr>
      <w:r w:rsidRPr="00833D56">
        <w:rPr>
          <w:rFonts w:ascii="Times New Roman" w:hAnsi="Times New Roman" w:cs="Times New Roman"/>
          <w:color w:val="000000" w:themeColor="text1"/>
        </w:rPr>
        <w:t>Wykonawca jako podmiot profesjonalny ma obowiązek sprawdzania komunikatów</w:t>
      </w:r>
    </w:p>
    <w:p w14:paraId="51F22092" w14:textId="77777777" w:rsidR="006A0635" w:rsidRPr="00833D56" w:rsidRDefault="006A0635" w:rsidP="00894748">
      <w:pPr>
        <w:numPr>
          <w:ilvl w:val="0"/>
          <w:numId w:val="42"/>
        </w:numPr>
        <w:tabs>
          <w:tab w:val="left" w:pos="546"/>
          <w:tab w:val="left" w:pos="867"/>
        </w:tabs>
        <w:spacing w:line="288" w:lineRule="exact"/>
        <w:ind w:left="440" w:right="20"/>
        <w:jc w:val="both"/>
        <w:rPr>
          <w:rFonts w:ascii="Times New Roman" w:hAnsi="Times New Roman" w:cs="Times New Roman"/>
          <w:color w:val="000000" w:themeColor="text1"/>
        </w:rPr>
      </w:pPr>
      <w:r w:rsidRPr="00833D56">
        <w:rPr>
          <w:rFonts w:ascii="Times New Roman" w:hAnsi="Times New Roman" w:cs="Times New Roman"/>
          <w:color w:val="000000" w:themeColor="text1"/>
        </w:rPr>
        <w:t xml:space="preserve">wiadomości bezpośrednio na </w:t>
      </w:r>
      <w:r w:rsidRPr="00833D56">
        <w:rPr>
          <w:rFonts w:ascii="Times New Roman" w:hAnsi="Times New Roman" w:cs="Times New Roman"/>
          <w:color w:val="000000" w:themeColor="text1"/>
          <w:lang w:val="en-US"/>
        </w:rPr>
        <w:t xml:space="preserve">platformazakupowa.pl </w:t>
      </w:r>
      <w:r w:rsidRPr="00833D56">
        <w:rPr>
          <w:rFonts w:ascii="Times New Roman" w:hAnsi="Times New Roman" w:cs="Times New Roman"/>
          <w:color w:val="000000" w:themeColor="text1"/>
        </w:rPr>
        <w:t>przesłanych przez zamawiającego, gdyż system powiadomień może ulec awarii lub powiadomienie może trafić do folderu SPAM.</w:t>
      </w:r>
    </w:p>
    <w:p w14:paraId="50D85183" w14:textId="58FECDEB" w:rsidR="006A0635" w:rsidRPr="00833D56" w:rsidRDefault="006A0635" w:rsidP="00894748">
      <w:pPr>
        <w:numPr>
          <w:ilvl w:val="0"/>
          <w:numId w:val="17"/>
        </w:numPr>
        <w:tabs>
          <w:tab w:val="left" w:pos="422"/>
        </w:tabs>
        <w:spacing w:line="288" w:lineRule="exact"/>
        <w:ind w:left="440" w:right="20" w:hanging="440"/>
        <w:jc w:val="both"/>
        <w:rPr>
          <w:rFonts w:ascii="Times New Roman" w:hAnsi="Times New Roman" w:cs="Times New Roman"/>
          <w:color w:val="000000" w:themeColor="text1"/>
        </w:rPr>
      </w:pPr>
      <w:r w:rsidRPr="00833D56">
        <w:rPr>
          <w:rFonts w:ascii="Times New Roman" w:hAnsi="Times New Roman" w:cs="Times New Roman"/>
          <w:color w:val="000000" w:themeColor="text1"/>
        </w:rPr>
        <w:t xml:space="preserve">Zamawiający, zgodnie z Rozporządzeniem Prezesa Rady Ministrów z dnia 30 grudnia 2020 r. </w:t>
      </w:r>
      <w:r w:rsidR="00E70940" w:rsidRPr="00833D56">
        <w:rPr>
          <w:rFonts w:ascii="Times New Roman" w:hAnsi="Times New Roman" w:cs="Times New Roman"/>
          <w:color w:val="000000" w:themeColor="text1"/>
        </w:rPr>
        <w:t xml:space="preserve">    </w:t>
      </w:r>
      <w:r w:rsidRPr="00833D56">
        <w:rPr>
          <w:rFonts w:ascii="Times New Roman" w:hAnsi="Times New Roman" w:cs="Times New Roman"/>
          <w:color w:val="000000" w:themeColor="text1"/>
        </w:rPr>
        <w:t xml:space="preserve">w sprawie sposobu sporządzania i przekazywania informacji oraz wymagań technicznych dla dokumentów elektronicznych oraz środków komunikacji elektronicznej w postępowaniu </w:t>
      </w:r>
      <w:r w:rsidR="00E70940" w:rsidRPr="00833D56">
        <w:rPr>
          <w:rFonts w:ascii="Times New Roman" w:hAnsi="Times New Roman" w:cs="Times New Roman"/>
          <w:color w:val="000000" w:themeColor="text1"/>
        </w:rPr>
        <w:t xml:space="preserve">               </w:t>
      </w:r>
      <w:r w:rsidRPr="00833D56">
        <w:rPr>
          <w:rFonts w:ascii="Times New Roman" w:hAnsi="Times New Roman" w:cs="Times New Roman"/>
          <w:color w:val="000000" w:themeColor="text1"/>
        </w:rPr>
        <w:t>o udzielenie zamówienia publicznego lub konkursie (Dz. U. poz. 2452), określa niezbędne wymagania sprzętowo-aplikacyjne umożliwiające pracę na platformie zakupowej, tj.:</w:t>
      </w:r>
    </w:p>
    <w:p w14:paraId="15BBEB94" w14:textId="77777777" w:rsidR="006A0635" w:rsidRPr="00833D56" w:rsidRDefault="006A0635" w:rsidP="00894748">
      <w:pPr>
        <w:numPr>
          <w:ilvl w:val="0"/>
          <w:numId w:val="43"/>
        </w:numPr>
        <w:tabs>
          <w:tab w:val="left" w:pos="709"/>
        </w:tabs>
        <w:spacing w:line="288" w:lineRule="exact"/>
        <w:ind w:left="720" w:right="20" w:hanging="280"/>
        <w:jc w:val="both"/>
        <w:rPr>
          <w:rFonts w:ascii="Times New Roman" w:hAnsi="Times New Roman" w:cs="Times New Roman"/>
          <w:color w:val="000000" w:themeColor="text1"/>
        </w:rPr>
      </w:pPr>
      <w:r w:rsidRPr="00833D56">
        <w:rPr>
          <w:rFonts w:ascii="Times New Roman" w:hAnsi="Times New Roman" w:cs="Times New Roman"/>
          <w:color w:val="000000" w:themeColor="text1"/>
        </w:rPr>
        <w:t xml:space="preserve">stały dostęp do sieci Internet o gwarantowanej przepustowości nie mniejszej niż 512 </w:t>
      </w:r>
      <w:proofErr w:type="spellStart"/>
      <w:r w:rsidRPr="00833D56">
        <w:rPr>
          <w:rFonts w:ascii="Times New Roman" w:hAnsi="Times New Roman" w:cs="Times New Roman"/>
          <w:color w:val="000000" w:themeColor="text1"/>
        </w:rPr>
        <w:t>kb</w:t>
      </w:r>
      <w:proofErr w:type="spellEnd"/>
      <w:r w:rsidRPr="00833D56">
        <w:rPr>
          <w:rFonts w:ascii="Times New Roman" w:hAnsi="Times New Roman" w:cs="Times New Roman"/>
          <w:color w:val="000000" w:themeColor="text1"/>
        </w:rPr>
        <w:t>/s;</w:t>
      </w:r>
    </w:p>
    <w:p w14:paraId="65495033" w14:textId="77777777" w:rsidR="006A0635" w:rsidRPr="00833D56" w:rsidRDefault="006A0635" w:rsidP="00894748">
      <w:pPr>
        <w:numPr>
          <w:ilvl w:val="0"/>
          <w:numId w:val="43"/>
        </w:numPr>
        <w:tabs>
          <w:tab w:val="left" w:pos="733"/>
        </w:tabs>
        <w:spacing w:line="288" w:lineRule="exact"/>
        <w:ind w:left="720" w:right="20" w:hanging="280"/>
        <w:jc w:val="both"/>
        <w:rPr>
          <w:rFonts w:ascii="Times New Roman" w:hAnsi="Times New Roman" w:cs="Times New Roman"/>
          <w:color w:val="000000" w:themeColor="text1"/>
        </w:rPr>
      </w:pPr>
      <w:r w:rsidRPr="00833D56">
        <w:rPr>
          <w:rFonts w:ascii="Times New Roman" w:hAnsi="Times New Roman" w:cs="Times New Roman"/>
          <w:color w:val="000000" w:themeColor="text1"/>
        </w:rPr>
        <w:t>komputer klasy PC lub MAC o następującej konfiguracji: pamięć min. 2 GB Ram, procesor Intel IV 2 GHZ lub jego nowsza wersja, jeden z systemów operacyjnych</w:t>
      </w:r>
    </w:p>
    <w:p w14:paraId="4896A0A6" w14:textId="77777777" w:rsidR="006A0635" w:rsidRPr="00833D56" w:rsidRDefault="006A0635" w:rsidP="00894748">
      <w:pPr>
        <w:numPr>
          <w:ilvl w:val="0"/>
          <w:numId w:val="44"/>
        </w:numPr>
        <w:tabs>
          <w:tab w:val="left" w:pos="864"/>
          <w:tab w:val="left" w:pos="1013"/>
        </w:tabs>
        <w:spacing w:line="288" w:lineRule="exact"/>
        <w:ind w:left="720"/>
        <w:rPr>
          <w:rFonts w:ascii="Times New Roman" w:hAnsi="Times New Roman" w:cs="Times New Roman"/>
          <w:color w:val="000000" w:themeColor="text1"/>
        </w:rPr>
      </w:pPr>
      <w:r w:rsidRPr="00833D56">
        <w:rPr>
          <w:rFonts w:ascii="Times New Roman" w:hAnsi="Times New Roman" w:cs="Times New Roman"/>
          <w:color w:val="000000" w:themeColor="text1"/>
        </w:rPr>
        <w:t>MS Windows 7, Mac Os x 10 4, Linux, lub ich nowsze wersje;</w:t>
      </w:r>
    </w:p>
    <w:p w14:paraId="559DDE44" w14:textId="77777777" w:rsidR="006A0635" w:rsidRPr="00833D56" w:rsidRDefault="006A0635" w:rsidP="00894748">
      <w:pPr>
        <w:numPr>
          <w:ilvl w:val="0"/>
          <w:numId w:val="43"/>
        </w:numPr>
        <w:tabs>
          <w:tab w:val="left" w:pos="718"/>
        </w:tabs>
        <w:spacing w:line="288" w:lineRule="exact"/>
        <w:ind w:left="720" w:right="20" w:hanging="280"/>
        <w:jc w:val="both"/>
        <w:rPr>
          <w:rFonts w:ascii="Times New Roman" w:hAnsi="Times New Roman" w:cs="Times New Roman"/>
          <w:color w:val="000000" w:themeColor="text1"/>
        </w:rPr>
      </w:pPr>
      <w:r w:rsidRPr="00833D56">
        <w:rPr>
          <w:rFonts w:ascii="Times New Roman" w:hAnsi="Times New Roman" w:cs="Times New Roman"/>
          <w:color w:val="000000" w:themeColor="text1"/>
        </w:rPr>
        <w:t>zainstalowana dowolna przeglądarka internetowa, w przypadku Internet Explorer minimalnie wersja 10 0.;</w:t>
      </w:r>
    </w:p>
    <w:p w14:paraId="2464A801" w14:textId="77777777" w:rsidR="006A0635" w:rsidRPr="00833D56" w:rsidRDefault="006A0635" w:rsidP="00894748">
      <w:pPr>
        <w:numPr>
          <w:ilvl w:val="0"/>
          <w:numId w:val="43"/>
        </w:numPr>
        <w:tabs>
          <w:tab w:val="left" w:pos="718"/>
        </w:tabs>
        <w:spacing w:line="288" w:lineRule="exact"/>
        <w:ind w:left="720" w:hanging="280"/>
        <w:jc w:val="both"/>
        <w:rPr>
          <w:rFonts w:ascii="Times New Roman" w:hAnsi="Times New Roman" w:cs="Times New Roman"/>
          <w:color w:val="000000" w:themeColor="text1"/>
        </w:rPr>
      </w:pPr>
      <w:r w:rsidRPr="00833D56">
        <w:rPr>
          <w:rFonts w:ascii="Times New Roman" w:hAnsi="Times New Roman" w:cs="Times New Roman"/>
          <w:color w:val="000000" w:themeColor="text1"/>
        </w:rPr>
        <w:t>włączona obsługa JavaScript;</w:t>
      </w:r>
    </w:p>
    <w:p w14:paraId="448DE4E9" w14:textId="77777777" w:rsidR="006A0635" w:rsidRPr="00833D56" w:rsidRDefault="006A0635" w:rsidP="00894748">
      <w:pPr>
        <w:numPr>
          <w:ilvl w:val="0"/>
          <w:numId w:val="43"/>
        </w:numPr>
        <w:tabs>
          <w:tab w:val="left" w:pos="718"/>
        </w:tabs>
        <w:spacing w:line="288" w:lineRule="exact"/>
        <w:ind w:left="720" w:hanging="280"/>
        <w:jc w:val="both"/>
        <w:rPr>
          <w:rFonts w:ascii="Times New Roman" w:hAnsi="Times New Roman" w:cs="Times New Roman"/>
          <w:color w:val="000000" w:themeColor="text1"/>
        </w:rPr>
      </w:pPr>
      <w:r w:rsidRPr="00833D56">
        <w:rPr>
          <w:rFonts w:ascii="Times New Roman" w:hAnsi="Times New Roman" w:cs="Times New Roman"/>
          <w:color w:val="000000" w:themeColor="text1"/>
        </w:rPr>
        <w:t xml:space="preserve">zainstalowany program Adobe </w:t>
      </w:r>
      <w:proofErr w:type="spellStart"/>
      <w:r w:rsidRPr="00833D56">
        <w:rPr>
          <w:rFonts w:ascii="Times New Roman" w:hAnsi="Times New Roman" w:cs="Times New Roman"/>
          <w:color w:val="000000" w:themeColor="text1"/>
        </w:rPr>
        <w:t>Acrobat</w:t>
      </w:r>
      <w:proofErr w:type="spellEnd"/>
      <w:r w:rsidRPr="00833D56">
        <w:rPr>
          <w:rFonts w:ascii="Times New Roman" w:hAnsi="Times New Roman" w:cs="Times New Roman"/>
          <w:color w:val="000000" w:themeColor="text1"/>
        </w:rPr>
        <w:t xml:space="preserve"> Reader lub inny obsługujący format plików .pdf;</w:t>
      </w:r>
    </w:p>
    <w:p w14:paraId="1293A17A" w14:textId="77777777" w:rsidR="006A0635" w:rsidRPr="00833D56" w:rsidRDefault="006A0635" w:rsidP="00894748">
      <w:pPr>
        <w:numPr>
          <w:ilvl w:val="0"/>
          <w:numId w:val="43"/>
        </w:numPr>
        <w:tabs>
          <w:tab w:val="left" w:pos="728"/>
        </w:tabs>
        <w:spacing w:line="288" w:lineRule="exact"/>
        <w:ind w:left="720" w:hanging="280"/>
        <w:jc w:val="both"/>
        <w:rPr>
          <w:rFonts w:ascii="Times New Roman" w:hAnsi="Times New Roman" w:cs="Times New Roman"/>
          <w:color w:val="000000" w:themeColor="text1"/>
        </w:rPr>
      </w:pPr>
      <w:r w:rsidRPr="00833D56">
        <w:rPr>
          <w:rFonts w:ascii="Times New Roman" w:hAnsi="Times New Roman" w:cs="Times New Roman"/>
          <w:color w:val="000000" w:themeColor="text1"/>
        </w:rPr>
        <w:t xml:space="preserve">szyfrowanie na </w:t>
      </w:r>
      <w:r w:rsidRPr="00833D56">
        <w:rPr>
          <w:rFonts w:ascii="Times New Roman" w:hAnsi="Times New Roman" w:cs="Times New Roman"/>
          <w:color w:val="000000" w:themeColor="text1"/>
          <w:lang w:val="en-US"/>
        </w:rPr>
        <w:t xml:space="preserve">platformazakupowa.pl </w:t>
      </w:r>
      <w:r w:rsidRPr="00833D56">
        <w:rPr>
          <w:rFonts w:ascii="Times New Roman" w:hAnsi="Times New Roman" w:cs="Times New Roman"/>
          <w:color w:val="000000" w:themeColor="text1"/>
        </w:rPr>
        <w:t>odbywa się za pomocą protokołu TLS 1.3.;</w:t>
      </w:r>
    </w:p>
    <w:p w14:paraId="44A68F33" w14:textId="77777777" w:rsidR="006A0635" w:rsidRPr="00833D56" w:rsidRDefault="006A0635" w:rsidP="00894748">
      <w:pPr>
        <w:numPr>
          <w:ilvl w:val="0"/>
          <w:numId w:val="43"/>
        </w:numPr>
        <w:tabs>
          <w:tab w:val="left" w:pos="723"/>
        </w:tabs>
        <w:spacing w:line="288" w:lineRule="exact"/>
        <w:ind w:left="720" w:right="20" w:hanging="280"/>
        <w:jc w:val="both"/>
        <w:rPr>
          <w:rFonts w:ascii="Times New Roman" w:hAnsi="Times New Roman" w:cs="Times New Roman"/>
          <w:color w:val="000000" w:themeColor="text1"/>
        </w:rPr>
      </w:pPr>
      <w:r w:rsidRPr="00833D56">
        <w:rPr>
          <w:rFonts w:ascii="Times New Roman" w:hAnsi="Times New Roman" w:cs="Times New Roman"/>
          <w:color w:val="000000" w:themeColor="text1"/>
        </w:rPr>
        <w:t>oznaczenie czasu odbioru danych przez platformę zakupową stanowi datę oraz dokładny czas (</w:t>
      </w:r>
      <w:proofErr w:type="spellStart"/>
      <w:r w:rsidRPr="00833D56">
        <w:rPr>
          <w:rFonts w:ascii="Times New Roman" w:hAnsi="Times New Roman" w:cs="Times New Roman"/>
          <w:color w:val="000000" w:themeColor="text1"/>
        </w:rPr>
        <w:t>hh:mm:ss</w:t>
      </w:r>
      <w:proofErr w:type="spellEnd"/>
      <w:r w:rsidRPr="00833D56">
        <w:rPr>
          <w:rFonts w:ascii="Times New Roman" w:hAnsi="Times New Roman" w:cs="Times New Roman"/>
          <w:color w:val="000000" w:themeColor="text1"/>
        </w:rPr>
        <w:t>) generowany wg czasu lokalnego serwera synchronizowanego z zegarem Głównego Urzędu Miar.</w:t>
      </w:r>
    </w:p>
    <w:p w14:paraId="44D0751D" w14:textId="77777777" w:rsidR="006A0635" w:rsidRPr="00833D56" w:rsidRDefault="006A0635" w:rsidP="00894748">
      <w:pPr>
        <w:numPr>
          <w:ilvl w:val="0"/>
          <w:numId w:val="17"/>
        </w:numPr>
        <w:tabs>
          <w:tab w:val="left" w:pos="432"/>
        </w:tabs>
        <w:spacing w:line="288" w:lineRule="exact"/>
        <w:ind w:left="440" w:right="20" w:hanging="440"/>
        <w:jc w:val="both"/>
        <w:rPr>
          <w:rFonts w:ascii="Times New Roman" w:hAnsi="Times New Roman" w:cs="Times New Roman"/>
          <w:color w:val="000000" w:themeColor="text1"/>
        </w:rPr>
      </w:pPr>
      <w:r w:rsidRPr="00833D56">
        <w:rPr>
          <w:rFonts w:ascii="Times New Roman" w:hAnsi="Times New Roman" w:cs="Times New Roman"/>
          <w:color w:val="000000" w:themeColor="text1"/>
        </w:rPr>
        <w:t>Wykonawca, przystępując do niniejszego postępowania o udzielenie zamówienia publicznego:</w:t>
      </w:r>
    </w:p>
    <w:p w14:paraId="0C29AE5C" w14:textId="77777777" w:rsidR="006A0635" w:rsidRPr="00833D56" w:rsidRDefault="006A0635" w:rsidP="00894748">
      <w:pPr>
        <w:numPr>
          <w:ilvl w:val="0"/>
          <w:numId w:val="45"/>
        </w:numPr>
        <w:tabs>
          <w:tab w:val="left" w:pos="709"/>
        </w:tabs>
        <w:spacing w:line="288" w:lineRule="exact"/>
        <w:ind w:left="720" w:right="20" w:hanging="280"/>
        <w:jc w:val="both"/>
        <w:rPr>
          <w:rFonts w:ascii="Times New Roman" w:hAnsi="Times New Roman" w:cs="Times New Roman"/>
          <w:color w:val="000000" w:themeColor="text1"/>
        </w:rPr>
      </w:pPr>
      <w:r w:rsidRPr="00833D56">
        <w:rPr>
          <w:rFonts w:ascii="Times New Roman" w:hAnsi="Times New Roman" w:cs="Times New Roman"/>
          <w:color w:val="000000" w:themeColor="text1"/>
        </w:rPr>
        <w:t>akceptuje warunki korzystania z</w:t>
      </w:r>
      <w:hyperlink r:id="rId8" w:history="1">
        <w:r w:rsidRPr="00833D56">
          <w:rPr>
            <w:rStyle w:val="Hipercze"/>
            <w:rFonts w:ascii="Times New Roman" w:hAnsi="Times New Roman" w:cs="Times New Roman"/>
            <w:color w:val="000000" w:themeColor="text1"/>
          </w:rPr>
          <w:t xml:space="preserve"> platformazakupowa.pl</w:t>
        </w:r>
        <w:r w:rsidRPr="00833D56">
          <w:rPr>
            <w:rStyle w:val="Hipercze"/>
            <w:rFonts w:ascii="Times New Roman" w:hAnsi="Times New Roman" w:cs="Times New Roman"/>
            <w:color w:val="000000" w:themeColor="text1"/>
            <w:lang w:val="en-US"/>
          </w:rPr>
          <w:t xml:space="preserve"> </w:t>
        </w:r>
      </w:hyperlink>
      <w:r w:rsidRPr="00833D56">
        <w:rPr>
          <w:rFonts w:ascii="Times New Roman" w:hAnsi="Times New Roman" w:cs="Times New Roman"/>
          <w:color w:val="000000" w:themeColor="text1"/>
        </w:rPr>
        <w:t>określone w Regulaminie zamieszczonym na stronie internetowej w zakładce „Regulamin" oraz uznaje      go za wiążący:</w:t>
      </w:r>
      <w:hyperlink r:id="rId9" w:history="1">
        <w:r w:rsidRPr="00833D56">
          <w:rPr>
            <w:rStyle w:val="Hipercze"/>
            <w:rFonts w:ascii="Times New Roman" w:hAnsi="Times New Roman" w:cs="Times New Roman"/>
            <w:color w:val="000000" w:themeColor="text1"/>
          </w:rPr>
          <w:t xml:space="preserve"> https://platformazakupowa.pl/strona/1-regulamin</w:t>
        </w:r>
        <w:r w:rsidRPr="00833D56">
          <w:rPr>
            <w:rStyle w:val="Hipercze"/>
            <w:rFonts w:ascii="Times New Roman" w:hAnsi="Times New Roman" w:cs="Times New Roman"/>
            <w:color w:val="000000" w:themeColor="text1"/>
            <w:lang w:val="en-US"/>
          </w:rPr>
          <w:t>;</w:t>
        </w:r>
      </w:hyperlink>
    </w:p>
    <w:p w14:paraId="3612A436" w14:textId="77777777" w:rsidR="006A0635" w:rsidRPr="00833D56" w:rsidRDefault="006A0635" w:rsidP="00894748">
      <w:pPr>
        <w:numPr>
          <w:ilvl w:val="0"/>
          <w:numId w:val="45"/>
        </w:numPr>
        <w:tabs>
          <w:tab w:val="left" w:pos="723"/>
        </w:tabs>
        <w:spacing w:line="288" w:lineRule="exact"/>
        <w:ind w:left="720" w:right="-59" w:hanging="280"/>
        <w:rPr>
          <w:rFonts w:ascii="Times New Roman" w:hAnsi="Times New Roman" w:cs="Times New Roman"/>
          <w:color w:val="000000" w:themeColor="text1"/>
        </w:rPr>
      </w:pPr>
      <w:r w:rsidRPr="00833D56">
        <w:rPr>
          <w:rFonts w:ascii="Times New Roman" w:hAnsi="Times New Roman" w:cs="Times New Roman"/>
          <w:color w:val="000000" w:themeColor="text1"/>
        </w:rPr>
        <w:t xml:space="preserve">zapoznał i stosuje się do Instrukcji składania ofert: </w:t>
      </w:r>
      <w:hyperlink r:id="rId10" w:history="1">
        <w:r w:rsidRPr="00833D56">
          <w:rPr>
            <w:rStyle w:val="Hipercze"/>
            <w:rFonts w:ascii="Times New Roman" w:hAnsi="Times New Roman" w:cs="Times New Roman"/>
            <w:color w:val="000000" w:themeColor="text1"/>
          </w:rPr>
          <w:t>https://platformazakupowa.pl/strona/45 instrukcje</w:t>
        </w:r>
        <w:r w:rsidRPr="00833D56">
          <w:rPr>
            <w:rStyle w:val="Hipercze"/>
            <w:rFonts w:ascii="Times New Roman" w:hAnsi="Times New Roman" w:cs="Times New Roman"/>
            <w:color w:val="000000" w:themeColor="text1"/>
            <w:lang w:val="en-US"/>
          </w:rPr>
          <w:t>.</w:t>
        </w:r>
      </w:hyperlink>
    </w:p>
    <w:p w14:paraId="04328C94" w14:textId="77777777" w:rsidR="006A0635" w:rsidRPr="00833D56" w:rsidRDefault="006A0635" w:rsidP="00894748">
      <w:pPr>
        <w:numPr>
          <w:ilvl w:val="0"/>
          <w:numId w:val="17"/>
        </w:numPr>
        <w:tabs>
          <w:tab w:val="left" w:pos="422"/>
        </w:tabs>
        <w:spacing w:line="288" w:lineRule="exact"/>
        <w:ind w:left="440" w:right="20" w:hanging="440"/>
        <w:jc w:val="both"/>
        <w:rPr>
          <w:rFonts w:ascii="Times New Roman" w:hAnsi="Times New Roman" w:cs="Times New Roman"/>
          <w:color w:val="000000" w:themeColor="text1"/>
        </w:rPr>
      </w:pPr>
      <w:r w:rsidRPr="00833D56">
        <w:rPr>
          <w:rFonts w:ascii="Times New Roman" w:hAnsi="Times New Roman" w:cs="Times New Roman"/>
          <w:color w:val="000000" w:themeColor="text1"/>
        </w:rPr>
        <w:t>Zamawiający nie ponosi odpowiedzialności za złożenie oferty w sposób niezgodny z Instrukcją korzystania z</w:t>
      </w:r>
      <w:hyperlink r:id="rId11" w:history="1">
        <w:r w:rsidRPr="00833D56">
          <w:rPr>
            <w:rStyle w:val="Hipercze"/>
            <w:rFonts w:ascii="Times New Roman" w:hAnsi="Times New Roman" w:cs="Times New Roman"/>
            <w:color w:val="000000" w:themeColor="text1"/>
          </w:rPr>
          <w:t xml:space="preserve"> platformazakupowa.pl</w:t>
        </w:r>
        <w:r w:rsidRPr="00833D56">
          <w:rPr>
            <w:rStyle w:val="Hipercze"/>
            <w:rFonts w:ascii="Times New Roman" w:hAnsi="Times New Roman" w:cs="Times New Roman"/>
            <w:color w:val="000000" w:themeColor="text1"/>
            <w:lang w:val="en-US"/>
          </w:rPr>
          <w:t>,</w:t>
        </w:r>
      </w:hyperlink>
      <w:r w:rsidRPr="00833D56">
        <w:rPr>
          <w:rFonts w:ascii="Times New Roman" w:hAnsi="Times New Roman" w:cs="Times New Roman"/>
          <w:color w:val="000000" w:themeColor="text1"/>
          <w:lang w:val="en-US"/>
        </w:rPr>
        <w:t xml:space="preserve"> </w:t>
      </w:r>
      <w:r w:rsidRPr="00833D56">
        <w:rPr>
          <w:rFonts w:ascii="Times New Roman" w:hAnsi="Times New Roman" w:cs="Times New Roman"/>
          <w:color w:val="000000" w:themeColor="text1"/>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833D56">
        <w:rPr>
          <w:rFonts w:ascii="Times New Roman" w:hAnsi="Times New Roman" w:cs="Times New Roman"/>
          <w:color w:val="000000" w:themeColor="text1"/>
        </w:rPr>
        <w:t>pzp</w:t>
      </w:r>
      <w:proofErr w:type="spellEnd"/>
      <w:r w:rsidRPr="00833D56">
        <w:rPr>
          <w:rFonts w:ascii="Times New Roman" w:hAnsi="Times New Roman" w:cs="Times New Roman"/>
          <w:color w:val="000000" w:themeColor="text1"/>
        </w:rPr>
        <w:t>.</w:t>
      </w:r>
    </w:p>
    <w:p w14:paraId="2247BEE4" w14:textId="5D5121EA" w:rsidR="006A0635" w:rsidRPr="00833D56" w:rsidRDefault="006A0635" w:rsidP="00894748">
      <w:pPr>
        <w:numPr>
          <w:ilvl w:val="0"/>
          <w:numId w:val="17"/>
        </w:numPr>
        <w:tabs>
          <w:tab w:val="left" w:pos="428"/>
        </w:tabs>
        <w:spacing w:after="180" w:line="288" w:lineRule="exact"/>
        <w:ind w:left="440" w:right="20" w:hanging="420"/>
        <w:jc w:val="both"/>
        <w:rPr>
          <w:rFonts w:ascii="Times New Roman" w:hAnsi="Times New Roman" w:cs="Times New Roman"/>
          <w:color w:val="000000" w:themeColor="text1"/>
        </w:rPr>
      </w:pPr>
      <w:r w:rsidRPr="00833D56">
        <w:rPr>
          <w:rFonts w:ascii="Times New Roman" w:hAnsi="Times New Roman" w:cs="Times New Roman"/>
          <w:color w:val="000000" w:themeColor="text1"/>
        </w:rPr>
        <w:t>Zamawiający informuje, że instrukcje korzystania z platformy zakupowej dotyczące w szczególności logowania, składania wniosków o wyjaśnienie treści ogłoszenia, składania ofert oraz innych czynności podejmowanych w niniejszym postępowaniu przy użyciu platformy zakupowej znajdują się w zakładce „Instrukcje dla Wykonawców" na stronie internetowej pod adresem:</w:t>
      </w:r>
      <w:hyperlink r:id="rId12" w:history="1">
        <w:r w:rsidRPr="00833D56">
          <w:rPr>
            <w:rStyle w:val="Hipercze"/>
            <w:rFonts w:ascii="Times New Roman" w:hAnsi="Times New Roman" w:cs="Times New Roman"/>
            <w:color w:val="000000" w:themeColor="text1"/>
          </w:rPr>
          <w:t xml:space="preserve"> https://platformazakupowa.pl/strona/45-instrukcje.</w:t>
        </w:r>
      </w:hyperlink>
    </w:p>
    <w:p w14:paraId="599F12B1" w14:textId="469CE4F8" w:rsidR="00E70940" w:rsidRPr="00833D56" w:rsidRDefault="006A0635" w:rsidP="00E70940">
      <w:pPr>
        <w:pStyle w:val="Lista4"/>
        <w:widowControl/>
        <w:spacing w:before="120" w:line="240" w:lineRule="auto"/>
        <w:ind w:left="142" w:firstLine="0"/>
        <w:rPr>
          <w:rFonts w:ascii="Times New Roman" w:hAnsi="Times New Roman"/>
          <w:color w:val="000000" w:themeColor="text1"/>
          <w:sz w:val="24"/>
        </w:rPr>
      </w:pPr>
      <w:r w:rsidRPr="00833D56">
        <w:rPr>
          <w:rFonts w:ascii="Times New Roman" w:hAnsi="Times New Roman"/>
          <w:color w:val="000000" w:themeColor="text1"/>
          <w:sz w:val="24"/>
        </w:rPr>
        <w:t xml:space="preserve">Pracownikami Zamawiającego, upoważnionymi do bezpośredniego kontaktowania </w:t>
      </w:r>
      <w:r w:rsidRPr="00833D56">
        <w:rPr>
          <w:rFonts w:ascii="Times New Roman" w:hAnsi="Times New Roman"/>
          <w:color w:val="000000" w:themeColor="text1"/>
          <w:sz w:val="24"/>
        </w:rPr>
        <w:br/>
        <w:t>się z uczestnikami postępowania są:</w:t>
      </w:r>
    </w:p>
    <w:p w14:paraId="776D8FA2" w14:textId="160D1556" w:rsidR="00E70940" w:rsidRPr="00833D56" w:rsidRDefault="00FD6F22" w:rsidP="00E70940">
      <w:pPr>
        <w:pStyle w:val="Lista4"/>
        <w:widowControl/>
        <w:spacing w:before="0" w:line="240" w:lineRule="auto"/>
        <w:ind w:left="709" w:firstLine="0"/>
        <w:rPr>
          <w:rFonts w:ascii="Times New Roman" w:hAnsi="Times New Roman"/>
          <w:color w:val="000000" w:themeColor="text1"/>
          <w:sz w:val="24"/>
        </w:rPr>
      </w:pPr>
      <w:r>
        <w:rPr>
          <w:rFonts w:ascii="Times New Roman" w:hAnsi="Times New Roman"/>
          <w:color w:val="000000" w:themeColor="text1"/>
          <w:sz w:val="24"/>
        </w:rPr>
        <w:t>Piotr Krysiak</w:t>
      </w:r>
      <w:r w:rsidR="00897984" w:rsidRPr="00833D56">
        <w:rPr>
          <w:rFonts w:ascii="Times New Roman" w:hAnsi="Times New Roman"/>
          <w:color w:val="000000" w:themeColor="text1"/>
          <w:sz w:val="24"/>
        </w:rPr>
        <w:t xml:space="preserve"> </w:t>
      </w:r>
      <w:r w:rsidR="006A0635" w:rsidRPr="00833D56">
        <w:rPr>
          <w:rFonts w:ascii="Times New Roman" w:hAnsi="Times New Roman"/>
          <w:color w:val="000000" w:themeColor="text1"/>
          <w:sz w:val="24"/>
        </w:rPr>
        <w:t xml:space="preserve">  tel. (071) 347-44-</w:t>
      </w:r>
      <w:r>
        <w:rPr>
          <w:rFonts w:ascii="Times New Roman" w:hAnsi="Times New Roman"/>
          <w:color w:val="000000" w:themeColor="text1"/>
          <w:sz w:val="24"/>
        </w:rPr>
        <w:t>25</w:t>
      </w:r>
      <w:r w:rsidR="006A0635" w:rsidRPr="00833D56">
        <w:rPr>
          <w:rFonts w:ascii="Times New Roman" w:hAnsi="Times New Roman"/>
          <w:color w:val="000000" w:themeColor="text1"/>
          <w:sz w:val="24"/>
        </w:rPr>
        <w:t xml:space="preserve"> (w sprawach merytorycznych) godz. 7</w:t>
      </w:r>
      <w:r w:rsidR="00897984" w:rsidRPr="00833D56">
        <w:rPr>
          <w:rFonts w:ascii="Times New Roman" w:hAnsi="Times New Roman"/>
          <w:color w:val="000000" w:themeColor="text1"/>
          <w:sz w:val="24"/>
        </w:rPr>
        <w:t>.30</w:t>
      </w:r>
      <w:r w:rsidR="006A0635" w:rsidRPr="00833D56">
        <w:rPr>
          <w:rFonts w:ascii="Times New Roman" w:hAnsi="Times New Roman"/>
          <w:color w:val="000000" w:themeColor="text1"/>
          <w:sz w:val="24"/>
        </w:rPr>
        <w:t>-</w:t>
      </w:r>
      <w:r w:rsidR="00E70940" w:rsidRPr="00833D56">
        <w:rPr>
          <w:rFonts w:ascii="Times New Roman" w:hAnsi="Times New Roman"/>
          <w:color w:val="000000" w:themeColor="text1"/>
          <w:sz w:val="24"/>
        </w:rPr>
        <w:t>14</w:t>
      </w:r>
      <w:r w:rsidR="006A0635" w:rsidRPr="00833D56">
        <w:rPr>
          <w:rFonts w:ascii="Times New Roman" w:hAnsi="Times New Roman"/>
          <w:color w:val="000000" w:themeColor="text1"/>
          <w:sz w:val="24"/>
        </w:rPr>
        <w:t>;</w:t>
      </w:r>
    </w:p>
    <w:p w14:paraId="229C426F" w14:textId="5FB3A9BD" w:rsidR="006A0635" w:rsidRPr="00833D56" w:rsidRDefault="006A0635" w:rsidP="006A0635">
      <w:pPr>
        <w:pStyle w:val="Lista4"/>
        <w:widowControl/>
        <w:spacing w:before="0" w:line="240" w:lineRule="auto"/>
        <w:ind w:left="709" w:firstLine="0"/>
        <w:rPr>
          <w:rFonts w:ascii="Times New Roman" w:hAnsi="Times New Roman"/>
          <w:color w:val="000000" w:themeColor="text1"/>
          <w:sz w:val="24"/>
          <w:szCs w:val="24"/>
        </w:rPr>
      </w:pPr>
      <w:r w:rsidRPr="00833D56">
        <w:rPr>
          <w:rFonts w:ascii="Times New Roman" w:hAnsi="Times New Roman"/>
          <w:color w:val="000000" w:themeColor="text1"/>
          <w:sz w:val="24"/>
          <w:szCs w:val="24"/>
        </w:rPr>
        <w:t>Tomasz Bill</w:t>
      </w:r>
      <w:r w:rsidRPr="00833D56">
        <w:rPr>
          <w:rFonts w:ascii="Times New Roman" w:hAnsi="Times New Roman"/>
          <w:color w:val="000000" w:themeColor="text1"/>
          <w:sz w:val="24"/>
          <w:szCs w:val="24"/>
        </w:rPr>
        <w:tab/>
        <w:t xml:space="preserve">  tel. (071) 347-44-66 (w sprawach formalno-prawnych) godz.7.30-1</w:t>
      </w:r>
      <w:r w:rsidR="00E70940" w:rsidRPr="00833D56">
        <w:rPr>
          <w:rFonts w:ascii="Times New Roman" w:hAnsi="Times New Roman"/>
          <w:color w:val="000000" w:themeColor="text1"/>
          <w:sz w:val="24"/>
          <w:szCs w:val="24"/>
        </w:rPr>
        <w:t>4</w:t>
      </w:r>
      <w:r w:rsidRPr="00833D56">
        <w:rPr>
          <w:rFonts w:ascii="Times New Roman" w:hAnsi="Times New Roman"/>
          <w:color w:val="000000" w:themeColor="text1"/>
          <w:sz w:val="24"/>
          <w:szCs w:val="24"/>
        </w:rPr>
        <w:t>.</w:t>
      </w:r>
    </w:p>
    <w:p w14:paraId="5FAD6F58" w14:textId="77777777" w:rsidR="006A0635" w:rsidRPr="00833D56" w:rsidRDefault="006A0635" w:rsidP="00E70940">
      <w:pPr>
        <w:pStyle w:val="Tekstpodstawowy"/>
        <w:spacing w:before="120"/>
        <w:ind w:right="-338"/>
        <w:rPr>
          <w:color w:val="000000" w:themeColor="text1"/>
          <w:sz w:val="24"/>
          <w:szCs w:val="24"/>
        </w:rPr>
      </w:pPr>
      <w:r w:rsidRPr="00833D56">
        <w:rPr>
          <w:color w:val="000000" w:themeColor="text1"/>
          <w:sz w:val="24"/>
          <w:szCs w:val="24"/>
        </w:rPr>
        <w:t>Informacje i wyjaśnienia uzyskać można od poniedziałku do piątku (dni robocze).</w:t>
      </w:r>
    </w:p>
    <w:p w14:paraId="3A051FC8" w14:textId="77777777" w:rsidR="006A0635" w:rsidRPr="00833D56" w:rsidRDefault="006A0635" w:rsidP="006A0635">
      <w:pPr>
        <w:pStyle w:val="Teksttreci0"/>
        <w:shd w:val="clear" w:color="auto" w:fill="auto"/>
        <w:tabs>
          <w:tab w:val="left" w:pos="822"/>
        </w:tabs>
        <w:spacing w:after="354" w:line="307" w:lineRule="exact"/>
        <w:ind w:left="740" w:right="20" w:firstLine="0"/>
        <w:jc w:val="both"/>
        <w:rPr>
          <w:color w:val="000000" w:themeColor="text1"/>
        </w:rPr>
      </w:pPr>
    </w:p>
    <w:p w14:paraId="133019A7" w14:textId="77777777" w:rsidR="000414B2" w:rsidRPr="00833D56" w:rsidRDefault="00AF75D4">
      <w:pPr>
        <w:pStyle w:val="Nagwek20"/>
        <w:keepNext/>
        <w:keepLines/>
        <w:shd w:val="clear" w:color="auto" w:fill="auto"/>
        <w:spacing w:after="155" w:line="240" w:lineRule="exact"/>
        <w:ind w:left="400" w:hanging="380"/>
        <w:jc w:val="both"/>
        <w:rPr>
          <w:rFonts w:ascii="Times New Roman" w:hAnsi="Times New Roman" w:cs="Times New Roman"/>
          <w:color w:val="000000" w:themeColor="text1"/>
        </w:rPr>
      </w:pPr>
      <w:bookmarkStart w:id="17" w:name="bookmark24"/>
      <w:bookmarkStart w:id="18" w:name="bookmark25"/>
      <w:r w:rsidRPr="00833D56">
        <w:rPr>
          <w:rFonts w:ascii="Times New Roman" w:hAnsi="Times New Roman" w:cs="Times New Roman"/>
          <w:color w:val="000000" w:themeColor="text1"/>
        </w:rPr>
        <w:lastRenderedPageBreak/>
        <w:t>ROZDZIAŁ VIII. Opis sposobu udzielania wyjaśnień treści SWZ</w:t>
      </w:r>
      <w:bookmarkEnd w:id="17"/>
      <w:bookmarkEnd w:id="18"/>
    </w:p>
    <w:p w14:paraId="3754E074" w14:textId="77777777" w:rsidR="000414B2" w:rsidRPr="00833D56" w:rsidRDefault="00AF75D4" w:rsidP="00894748">
      <w:pPr>
        <w:pStyle w:val="Teksttreci0"/>
        <w:numPr>
          <w:ilvl w:val="0"/>
          <w:numId w:val="18"/>
        </w:numPr>
        <w:shd w:val="clear" w:color="auto" w:fill="auto"/>
        <w:tabs>
          <w:tab w:val="left" w:pos="433"/>
        </w:tabs>
        <w:spacing w:after="0" w:line="307" w:lineRule="exact"/>
        <w:ind w:left="400" w:hanging="38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Wykonawcy mogą zwracać się do Zamawiającego z wnioskiem o wyjaśnienie lub zmianę treści SWZ.</w:t>
      </w:r>
    </w:p>
    <w:p w14:paraId="4E33923D" w14:textId="77777777" w:rsidR="000414B2" w:rsidRPr="00833D56" w:rsidRDefault="00AF75D4" w:rsidP="00894748">
      <w:pPr>
        <w:pStyle w:val="Teksttreci0"/>
        <w:numPr>
          <w:ilvl w:val="0"/>
          <w:numId w:val="18"/>
        </w:numPr>
        <w:shd w:val="clear" w:color="auto" w:fill="auto"/>
        <w:tabs>
          <w:tab w:val="left" w:pos="438"/>
        </w:tabs>
        <w:spacing w:after="0" w:line="307" w:lineRule="exact"/>
        <w:ind w:left="400" w:right="20" w:hanging="38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zobowiązany jest udzielić odpowiedzi niezwłocznie, nie później jednak niż na 2 dni przed upływem terminu składania ofert, pod warunkiem, że wniosek o wyjaśnienie treści SWZ wpłynął do Zamawiającego nie później niż na 4 dni przed upływem terminu składania ofert.</w:t>
      </w:r>
    </w:p>
    <w:p w14:paraId="2B7E0EAB" w14:textId="77777777" w:rsidR="000414B2" w:rsidRPr="00833D56" w:rsidRDefault="00AF75D4" w:rsidP="00894748">
      <w:pPr>
        <w:pStyle w:val="Teksttreci0"/>
        <w:numPr>
          <w:ilvl w:val="0"/>
          <w:numId w:val="18"/>
        </w:numPr>
        <w:shd w:val="clear" w:color="auto" w:fill="auto"/>
        <w:tabs>
          <w:tab w:val="left" w:pos="438"/>
        </w:tabs>
        <w:spacing w:after="0" w:line="307" w:lineRule="exact"/>
        <w:ind w:left="400" w:right="20" w:hanging="38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1E058E2A" w14:textId="04B87B15" w:rsidR="000414B2" w:rsidRPr="00833D56" w:rsidRDefault="00AF75D4" w:rsidP="00894748">
      <w:pPr>
        <w:pStyle w:val="Teksttreci0"/>
        <w:numPr>
          <w:ilvl w:val="0"/>
          <w:numId w:val="18"/>
        </w:numPr>
        <w:shd w:val="clear" w:color="auto" w:fill="auto"/>
        <w:tabs>
          <w:tab w:val="left" w:pos="462"/>
        </w:tabs>
        <w:spacing w:after="0" w:line="307" w:lineRule="exact"/>
        <w:ind w:left="400" w:right="20" w:hanging="38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Przedłużenie terminu składania ofert nie wpływa na bieg terminu składania wniosku </w:t>
      </w:r>
      <w:r w:rsidR="009E6427"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o wyjaśnienie treści SWZ.</w:t>
      </w:r>
    </w:p>
    <w:p w14:paraId="562BA524" w14:textId="15EC6FB9" w:rsidR="000414B2" w:rsidRPr="00833D56" w:rsidRDefault="00AF75D4" w:rsidP="00894748">
      <w:pPr>
        <w:pStyle w:val="Teksttreci0"/>
        <w:numPr>
          <w:ilvl w:val="0"/>
          <w:numId w:val="18"/>
        </w:numPr>
        <w:shd w:val="clear" w:color="auto" w:fill="auto"/>
        <w:tabs>
          <w:tab w:val="left" w:pos="442"/>
        </w:tabs>
        <w:spacing w:after="0" w:line="307" w:lineRule="exact"/>
        <w:ind w:left="400" w:right="20" w:hanging="38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W przypadku gdy wniosek o wyjaśnienie treści SWZ nie wpłynął w terminie, o którym mowa </w:t>
      </w:r>
      <w:r w:rsidR="009E6427"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w ust. 2, Zamawiający nie ma obowiązku udzielania wyjaśnień SWZ oraz obowiązku przedłużenia terminu składania ofert.</w:t>
      </w:r>
    </w:p>
    <w:p w14:paraId="636B45A5" w14:textId="77777777" w:rsidR="000414B2" w:rsidRPr="00833D56" w:rsidRDefault="00AF75D4" w:rsidP="00894748">
      <w:pPr>
        <w:pStyle w:val="Teksttreci0"/>
        <w:numPr>
          <w:ilvl w:val="0"/>
          <w:numId w:val="18"/>
        </w:numPr>
        <w:shd w:val="clear" w:color="auto" w:fill="auto"/>
        <w:tabs>
          <w:tab w:val="left" w:pos="438"/>
        </w:tabs>
        <w:spacing w:after="0" w:line="307" w:lineRule="exact"/>
        <w:ind w:left="400" w:right="20" w:hanging="38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Treść zapytań wraz z wyjaśnieniami Zamawiający udostępnia na stronie internetowej prowadzonego postępowania zamieszczając treść pytania i odpowiedzi bez ujawniania źródła zapytania.</w:t>
      </w:r>
    </w:p>
    <w:p w14:paraId="255BB68A" w14:textId="0AFA6423" w:rsidR="000414B2" w:rsidRPr="00833D56" w:rsidRDefault="00AF75D4" w:rsidP="00894748">
      <w:pPr>
        <w:pStyle w:val="Teksttreci0"/>
        <w:numPr>
          <w:ilvl w:val="0"/>
          <w:numId w:val="18"/>
        </w:numPr>
        <w:shd w:val="clear" w:color="auto" w:fill="auto"/>
        <w:tabs>
          <w:tab w:val="left" w:pos="442"/>
        </w:tabs>
        <w:spacing w:after="354" w:line="307" w:lineRule="exact"/>
        <w:ind w:left="400" w:right="20" w:hanging="38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może przed upływem terminu składania ofert zmienić SWZ, zgodnie z treścią</w:t>
      </w:r>
      <w:r w:rsidR="009E6427"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 xml:space="preserve"> art. 286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w:t>
      </w:r>
    </w:p>
    <w:p w14:paraId="4A769FAD" w14:textId="77777777" w:rsidR="000414B2" w:rsidRPr="00833D56" w:rsidRDefault="00AF75D4">
      <w:pPr>
        <w:pStyle w:val="Nagwek20"/>
        <w:keepNext/>
        <w:keepLines/>
        <w:shd w:val="clear" w:color="auto" w:fill="auto"/>
        <w:spacing w:after="241" w:line="240" w:lineRule="exact"/>
        <w:ind w:left="400" w:hanging="380"/>
        <w:jc w:val="both"/>
        <w:rPr>
          <w:rFonts w:ascii="Times New Roman" w:hAnsi="Times New Roman" w:cs="Times New Roman"/>
          <w:color w:val="000000" w:themeColor="text1"/>
        </w:rPr>
      </w:pPr>
      <w:bookmarkStart w:id="19" w:name="bookmark26"/>
      <w:bookmarkStart w:id="20" w:name="bookmark27"/>
      <w:r w:rsidRPr="00833D56">
        <w:rPr>
          <w:rFonts w:ascii="Times New Roman" w:hAnsi="Times New Roman" w:cs="Times New Roman"/>
          <w:color w:val="000000" w:themeColor="text1"/>
        </w:rPr>
        <w:t>ROZDZIAŁ IX. Wymagania dotyczące wadium</w:t>
      </w:r>
      <w:bookmarkEnd w:id="19"/>
      <w:bookmarkEnd w:id="20"/>
    </w:p>
    <w:p w14:paraId="43D89DFE" w14:textId="77777777" w:rsidR="000414B2" w:rsidRPr="00833D56" w:rsidRDefault="00AF75D4">
      <w:pPr>
        <w:pStyle w:val="Teksttreci0"/>
        <w:shd w:val="clear" w:color="auto" w:fill="auto"/>
        <w:spacing w:after="250" w:line="200" w:lineRule="exact"/>
        <w:ind w:left="40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nie wymaga, aby oferta była zabezpieczona wadium.</w:t>
      </w:r>
    </w:p>
    <w:p w14:paraId="6831F38F" w14:textId="77777777" w:rsidR="000414B2" w:rsidRPr="00833D56" w:rsidRDefault="00AF75D4">
      <w:pPr>
        <w:pStyle w:val="Nagwek20"/>
        <w:keepNext/>
        <w:keepLines/>
        <w:shd w:val="clear" w:color="auto" w:fill="auto"/>
        <w:spacing w:after="155" w:line="240" w:lineRule="exact"/>
        <w:ind w:left="400" w:hanging="380"/>
        <w:jc w:val="both"/>
        <w:rPr>
          <w:rFonts w:ascii="Times New Roman" w:hAnsi="Times New Roman" w:cs="Times New Roman"/>
          <w:color w:val="000000" w:themeColor="text1"/>
        </w:rPr>
      </w:pPr>
      <w:bookmarkStart w:id="21" w:name="bookmark28"/>
      <w:bookmarkStart w:id="22" w:name="bookmark29"/>
      <w:r w:rsidRPr="00833D56">
        <w:rPr>
          <w:rFonts w:ascii="Times New Roman" w:hAnsi="Times New Roman" w:cs="Times New Roman"/>
          <w:color w:val="000000" w:themeColor="text1"/>
        </w:rPr>
        <w:t>ROZDZIAŁ X. Termin związania ofertą</w:t>
      </w:r>
      <w:bookmarkEnd w:id="21"/>
      <w:bookmarkEnd w:id="22"/>
    </w:p>
    <w:p w14:paraId="5F59B06E" w14:textId="50DBD8DB" w:rsidR="000414B2" w:rsidRPr="00833D56" w:rsidRDefault="00AF75D4" w:rsidP="00894748">
      <w:pPr>
        <w:pStyle w:val="Teksttreci0"/>
        <w:numPr>
          <w:ilvl w:val="0"/>
          <w:numId w:val="19"/>
        </w:numPr>
        <w:shd w:val="clear" w:color="auto" w:fill="auto"/>
        <w:tabs>
          <w:tab w:val="left" w:pos="433"/>
        </w:tabs>
        <w:spacing w:after="0" w:line="307" w:lineRule="exact"/>
        <w:ind w:left="400" w:right="20" w:hanging="38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Wykonawcy będą związani złożoną ofertą przez </w:t>
      </w:r>
      <w:r w:rsidRPr="00833D56">
        <w:rPr>
          <w:rFonts w:ascii="Times New Roman" w:hAnsi="Times New Roman" w:cs="Times New Roman"/>
          <w:b/>
          <w:bCs/>
          <w:color w:val="000000" w:themeColor="text1"/>
          <w:sz w:val="24"/>
          <w:szCs w:val="24"/>
          <w:u w:val="single"/>
        </w:rPr>
        <w:t xml:space="preserve">okres 30 dni, tj. do dnia </w:t>
      </w:r>
      <w:r w:rsidR="00FD6F22">
        <w:rPr>
          <w:rFonts w:ascii="Times New Roman" w:hAnsi="Times New Roman" w:cs="Times New Roman"/>
          <w:b/>
          <w:bCs/>
          <w:color w:val="000000" w:themeColor="text1"/>
          <w:sz w:val="24"/>
          <w:szCs w:val="24"/>
          <w:u w:val="single"/>
        </w:rPr>
        <w:t>4</w:t>
      </w:r>
      <w:r w:rsidRPr="00833D56">
        <w:rPr>
          <w:rFonts w:ascii="Times New Roman" w:hAnsi="Times New Roman" w:cs="Times New Roman"/>
          <w:b/>
          <w:bCs/>
          <w:color w:val="000000" w:themeColor="text1"/>
          <w:sz w:val="24"/>
          <w:szCs w:val="24"/>
          <w:u w:val="single"/>
        </w:rPr>
        <w:t xml:space="preserve"> </w:t>
      </w:r>
      <w:r w:rsidR="00FD6F22">
        <w:rPr>
          <w:rFonts w:ascii="Times New Roman" w:hAnsi="Times New Roman" w:cs="Times New Roman"/>
          <w:b/>
          <w:bCs/>
          <w:color w:val="000000" w:themeColor="text1"/>
          <w:sz w:val="24"/>
          <w:szCs w:val="24"/>
          <w:u w:val="single"/>
        </w:rPr>
        <w:t>stycznia</w:t>
      </w:r>
      <w:r w:rsidRPr="00833D56">
        <w:rPr>
          <w:rFonts w:ascii="Times New Roman" w:hAnsi="Times New Roman" w:cs="Times New Roman"/>
          <w:b/>
          <w:bCs/>
          <w:color w:val="000000" w:themeColor="text1"/>
          <w:sz w:val="24"/>
          <w:szCs w:val="24"/>
          <w:u w:val="single"/>
        </w:rPr>
        <w:t xml:space="preserve"> 202</w:t>
      </w:r>
      <w:r w:rsidR="00FD6F22">
        <w:rPr>
          <w:rFonts w:ascii="Times New Roman" w:hAnsi="Times New Roman" w:cs="Times New Roman"/>
          <w:b/>
          <w:bCs/>
          <w:color w:val="000000" w:themeColor="text1"/>
          <w:sz w:val="24"/>
          <w:szCs w:val="24"/>
          <w:u w:val="single"/>
        </w:rPr>
        <w:t>3</w:t>
      </w:r>
      <w:r w:rsidRPr="00833D56">
        <w:rPr>
          <w:rFonts w:ascii="Times New Roman" w:hAnsi="Times New Roman" w:cs="Times New Roman"/>
          <w:b/>
          <w:bCs/>
          <w:color w:val="000000" w:themeColor="text1"/>
          <w:sz w:val="24"/>
          <w:szCs w:val="24"/>
          <w:u w:val="single"/>
        </w:rPr>
        <w:t xml:space="preserve"> r. </w:t>
      </w:r>
      <w:r w:rsidRPr="00833D56">
        <w:rPr>
          <w:rFonts w:ascii="Times New Roman" w:hAnsi="Times New Roman" w:cs="Times New Roman"/>
          <w:color w:val="000000" w:themeColor="text1"/>
          <w:sz w:val="24"/>
          <w:szCs w:val="24"/>
        </w:rPr>
        <w:t>przy czym pierwszym dniem terminu związania ofertą jest dzień, w którym upływa termin składania ofert.</w:t>
      </w:r>
    </w:p>
    <w:p w14:paraId="35C68462" w14:textId="2DBACB5B" w:rsidR="000414B2" w:rsidRPr="00833D56" w:rsidRDefault="00AF75D4" w:rsidP="00894748">
      <w:pPr>
        <w:pStyle w:val="Teksttreci0"/>
        <w:numPr>
          <w:ilvl w:val="0"/>
          <w:numId w:val="19"/>
        </w:numPr>
        <w:shd w:val="clear" w:color="auto" w:fill="auto"/>
        <w:tabs>
          <w:tab w:val="left" w:pos="438"/>
          <w:tab w:val="left" w:pos="659"/>
        </w:tabs>
        <w:spacing w:after="0" w:line="307" w:lineRule="exact"/>
        <w:ind w:left="40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W przypadku gdy wybór najkorzystniejszej oferty nie nastąpi przed </w:t>
      </w:r>
      <w:r w:rsidRPr="00833D56">
        <w:rPr>
          <w:rStyle w:val="TeksttreciKursywa"/>
          <w:rFonts w:ascii="Times New Roman" w:hAnsi="Times New Roman" w:cs="Times New Roman"/>
          <w:color w:val="000000" w:themeColor="text1"/>
          <w:sz w:val="24"/>
          <w:szCs w:val="24"/>
        </w:rPr>
        <w:t>upływem</w:t>
      </w:r>
      <w:r w:rsidRPr="00833D56">
        <w:rPr>
          <w:rFonts w:ascii="Times New Roman" w:hAnsi="Times New Roman" w:cs="Times New Roman"/>
          <w:color w:val="000000" w:themeColor="text1"/>
          <w:sz w:val="24"/>
          <w:szCs w:val="24"/>
        </w:rPr>
        <w:t xml:space="preserve"> terminu związania ofertą,</w:t>
      </w:r>
      <w:r w:rsidR="000A4750" w:rsidRPr="00833D56">
        <w:rPr>
          <w:rFonts w:ascii="Times New Roman" w:hAnsi="Times New Roman" w:cs="Times New Roman"/>
          <w:color w:val="000000" w:themeColor="text1"/>
          <w:sz w:val="24"/>
          <w:szCs w:val="24"/>
        </w:rPr>
        <w:t xml:space="preserve"> o </w:t>
      </w:r>
      <w:r w:rsidRPr="00833D56">
        <w:rPr>
          <w:rFonts w:ascii="Times New Roman" w:hAnsi="Times New Roman" w:cs="Times New Roman"/>
          <w:color w:val="000000" w:themeColor="text1"/>
          <w:sz w:val="24"/>
          <w:szCs w:val="24"/>
        </w:rPr>
        <w:t xml:space="preserve">którym mowa w ust. 1, Zamawiający przed upływem terminu związania ofertą, zwraca się jednokrotnie do Wykonawców o wyrażenie zgody na przedłużenie tego terminu </w:t>
      </w:r>
      <w:r w:rsidR="000A4750"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o wskazywany przez niego okres, nie dłuższy niż 30 dni.</w:t>
      </w:r>
    </w:p>
    <w:p w14:paraId="4F3EE44A" w14:textId="5064C922" w:rsidR="000414B2" w:rsidRPr="00833D56" w:rsidRDefault="00AF75D4" w:rsidP="00894748">
      <w:pPr>
        <w:pStyle w:val="Teksttreci0"/>
        <w:numPr>
          <w:ilvl w:val="0"/>
          <w:numId w:val="19"/>
        </w:numPr>
        <w:shd w:val="clear" w:color="auto" w:fill="auto"/>
        <w:tabs>
          <w:tab w:val="left" w:pos="457"/>
        </w:tabs>
        <w:spacing w:after="0" w:line="307" w:lineRule="exact"/>
        <w:ind w:left="860" w:hanging="42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Przedłużenie terminu związania ofertą wymaga złożenia przez Wykonawcę pisemnego</w:t>
      </w:r>
      <w:r w:rsidR="000A4750"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oświadczenia</w:t>
      </w:r>
      <w:r w:rsidR="000A4750"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o wyrażeniu zgody na przedłużenie terminu związania ofertą.</w:t>
      </w:r>
    </w:p>
    <w:p w14:paraId="34D78473" w14:textId="545EB3BD" w:rsidR="000414B2" w:rsidRPr="00833D56" w:rsidRDefault="00AF75D4" w:rsidP="00894748">
      <w:pPr>
        <w:pStyle w:val="Teksttreci0"/>
        <w:numPr>
          <w:ilvl w:val="0"/>
          <w:numId w:val="19"/>
        </w:numPr>
        <w:shd w:val="clear" w:color="auto" w:fill="auto"/>
        <w:tabs>
          <w:tab w:val="left" w:pos="462"/>
        </w:tabs>
        <w:spacing w:after="0" w:line="307" w:lineRule="exact"/>
        <w:ind w:left="20" w:firstLine="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Przedłużenie terminu związania ofertą, o którym mowa w ust. 1, następuje wraz z przedłużeniem</w:t>
      </w:r>
      <w:r w:rsidR="000A4750"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okresu ważności wadium albo, jeżeli nie jest to możliwe, z wniesieniem nowego wadium na przedłużony</w:t>
      </w:r>
      <w:r w:rsidR="000A4750"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okres związania ofertą.</w:t>
      </w:r>
    </w:p>
    <w:p w14:paraId="502234C6" w14:textId="77777777" w:rsidR="00FE683A" w:rsidRPr="00833D56" w:rsidRDefault="00FE683A" w:rsidP="00FE683A">
      <w:pPr>
        <w:pStyle w:val="Teksttreci0"/>
        <w:shd w:val="clear" w:color="auto" w:fill="auto"/>
        <w:tabs>
          <w:tab w:val="left" w:pos="462"/>
        </w:tabs>
        <w:spacing w:after="0" w:line="307" w:lineRule="exact"/>
        <w:ind w:left="20" w:firstLine="0"/>
        <w:jc w:val="left"/>
        <w:rPr>
          <w:rFonts w:ascii="Times New Roman" w:hAnsi="Times New Roman" w:cs="Times New Roman"/>
          <w:color w:val="000000" w:themeColor="text1"/>
          <w:sz w:val="24"/>
          <w:szCs w:val="24"/>
        </w:rPr>
      </w:pPr>
    </w:p>
    <w:p w14:paraId="4B010CB0" w14:textId="77777777" w:rsidR="000414B2" w:rsidRPr="00833D56" w:rsidRDefault="00AF75D4">
      <w:pPr>
        <w:pStyle w:val="Nagwek10"/>
        <w:keepNext/>
        <w:keepLines/>
        <w:shd w:val="clear" w:color="auto" w:fill="auto"/>
        <w:spacing w:before="0" w:after="89" w:line="270" w:lineRule="exact"/>
        <w:ind w:left="20"/>
        <w:rPr>
          <w:rFonts w:ascii="Times New Roman" w:hAnsi="Times New Roman" w:cs="Times New Roman"/>
          <w:color w:val="000000" w:themeColor="text1"/>
          <w:sz w:val="24"/>
          <w:szCs w:val="24"/>
        </w:rPr>
      </w:pPr>
      <w:bookmarkStart w:id="23" w:name="bookmark30"/>
      <w:bookmarkStart w:id="24" w:name="bookmark31"/>
      <w:r w:rsidRPr="00833D56">
        <w:rPr>
          <w:rFonts w:ascii="Times New Roman" w:hAnsi="Times New Roman" w:cs="Times New Roman"/>
          <w:color w:val="000000" w:themeColor="text1"/>
          <w:sz w:val="24"/>
          <w:szCs w:val="24"/>
        </w:rPr>
        <w:t>ROZDZIAŁ XI. Opis sposobu przygotowania i złożenia oferty</w:t>
      </w:r>
      <w:bookmarkEnd w:id="23"/>
      <w:bookmarkEnd w:id="24"/>
    </w:p>
    <w:p w14:paraId="02509EC6" w14:textId="77777777" w:rsidR="000414B2" w:rsidRPr="00833D56" w:rsidRDefault="00AF75D4" w:rsidP="00894748">
      <w:pPr>
        <w:pStyle w:val="Teksttreci0"/>
        <w:numPr>
          <w:ilvl w:val="0"/>
          <w:numId w:val="20"/>
        </w:numPr>
        <w:shd w:val="clear" w:color="auto" w:fill="auto"/>
        <w:tabs>
          <w:tab w:val="left" w:pos="438"/>
        </w:tabs>
        <w:spacing w:after="0" w:line="307" w:lineRule="exact"/>
        <w:ind w:left="20" w:firstLine="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Sposób przygotowania i złożenia oferty:</w:t>
      </w:r>
    </w:p>
    <w:p w14:paraId="69E7B572" w14:textId="0087549D" w:rsidR="000414B2" w:rsidRPr="00833D56" w:rsidRDefault="001819A5" w:rsidP="00894748">
      <w:pPr>
        <w:pStyle w:val="Teksttreci0"/>
        <w:numPr>
          <w:ilvl w:val="0"/>
          <w:numId w:val="21"/>
        </w:numPr>
        <w:shd w:val="clear" w:color="auto" w:fill="auto"/>
        <w:tabs>
          <w:tab w:val="left" w:pos="858"/>
        </w:tabs>
        <w:spacing w:after="0" w:line="307" w:lineRule="exact"/>
        <w:ind w:left="86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O</w:t>
      </w:r>
      <w:r w:rsidR="00AF75D4" w:rsidRPr="00833D56">
        <w:rPr>
          <w:rFonts w:ascii="Times New Roman" w:hAnsi="Times New Roman" w:cs="Times New Roman"/>
          <w:color w:val="000000" w:themeColor="text1"/>
          <w:sz w:val="24"/>
          <w:szCs w:val="24"/>
        </w:rPr>
        <w:t>ferta, musi byś sporządzona w języku polskim;</w:t>
      </w:r>
    </w:p>
    <w:p w14:paraId="545220ED" w14:textId="3BDBE71A" w:rsidR="001819A5" w:rsidRPr="00833D56" w:rsidRDefault="001819A5" w:rsidP="00894748">
      <w:pPr>
        <w:pStyle w:val="Teksttreci0"/>
        <w:numPr>
          <w:ilvl w:val="0"/>
          <w:numId w:val="21"/>
        </w:numPr>
        <w:shd w:val="clear" w:color="auto" w:fill="auto"/>
        <w:tabs>
          <w:tab w:val="left" w:pos="858"/>
        </w:tabs>
        <w:spacing w:after="0" w:line="307" w:lineRule="exact"/>
        <w:ind w:left="86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Wykonawca składa ofertę za pośrednictwem platformy zakupowej: https:/platformazakupowa.pl/pn/witi.</w:t>
      </w:r>
    </w:p>
    <w:p w14:paraId="336BDBD9" w14:textId="0AF7427E" w:rsidR="001819A5" w:rsidRPr="00833D56" w:rsidRDefault="001819A5" w:rsidP="00894748">
      <w:pPr>
        <w:pStyle w:val="Teksttreci0"/>
        <w:numPr>
          <w:ilvl w:val="0"/>
          <w:numId w:val="21"/>
        </w:numPr>
        <w:shd w:val="clear" w:color="auto" w:fill="auto"/>
        <w:tabs>
          <w:tab w:val="left" w:pos="858"/>
        </w:tabs>
        <w:spacing w:after="0" w:line="307" w:lineRule="exact"/>
        <w:jc w:val="both"/>
        <w:rPr>
          <w:rFonts w:ascii="Times New Roman" w:hAnsi="Times New Roman" w:cs="Times New Roman"/>
          <w:color w:val="000000" w:themeColor="text1"/>
          <w:sz w:val="24"/>
          <w:szCs w:val="24"/>
        </w:rPr>
      </w:pPr>
      <w:r w:rsidRPr="00833D56">
        <w:rPr>
          <w:rFonts w:ascii="Times New Roman" w:hAnsi="Times New Roman"/>
          <w:color w:val="000000" w:themeColor="text1"/>
          <w:sz w:val="24"/>
          <w:szCs w:val="24"/>
        </w:rPr>
        <w:t xml:space="preserve">Oferta oraz wszystkie załączone do niej dokumenty powinny być podpisane lub poświadczone przez osoby uprawnione do reprezentowania Wykonawcy, zgodnie </w:t>
      </w:r>
      <w:r w:rsidR="0074176C" w:rsidRPr="00833D56">
        <w:rPr>
          <w:rFonts w:ascii="Times New Roman" w:hAnsi="Times New Roman"/>
          <w:color w:val="000000" w:themeColor="text1"/>
          <w:sz w:val="24"/>
          <w:szCs w:val="24"/>
        </w:rPr>
        <w:t xml:space="preserve">                     </w:t>
      </w:r>
      <w:r w:rsidRPr="00833D56">
        <w:rPr>
          <w:rFonts w:ascii="Times New Roman" w:hAnsi="Times New Roman"/>
          <w:color w:val="000000" w:themeColor="text1"/>
          <w:sz w:val="24"/>
          <w:szCs w:val="24"/>
        </w:rPr>
        <w:t>z właściwym aktem rejestracyjnym lub dołączonym do oferty pełnomocnictwem</w:t>
      </w:r>
    </w:p>
    <w:p w14:paraId="5BABA6CD" w14:textId="77777777"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lastRenderedPageBreak/>
        <w:t xml:space="preserve">Ofertę oraz oświadczenie, o którym mowa w art. 125 ust. 1 ustawy </w:t>
      </w:r>
      <w:proofErr w:type="spellStart"/>
      <w:r w:rsidRPr="00833D56">
        <w:rPr>
          <w:rFonts w:ascii="Times New Roman" w:hAnsi="Times New Roman"/>
          <w:color w:val="000000" w:themeColor="text1"/>
          <w:sz w:val="24"/>
          <w:szCs w:val="24"/>
        </w:rPr>
        <w:t>pzp</w:t>
      </w:r>
      <w:proofErr w:type="spellEnd"/>
      <w:r w:rsidRPr="00833D56">
        <w:rPr>
          <w:rFonts w:ascii="Times New Roman" w:hAnsi="Times New Roman"/>
          <w:color w:val="000000" w:themeColor="text1"/>
          <w:sz w:val="24"/>
          <w:szCs w:val="24"/>
        </w:rPr>
        <w:t xml:space="preserve">, składa się, pod rygorem nieważności, w formie elektronicznej (opatrzonej kwalifikowanym podpisem elektronicznym) lub w postaci elektronicznej opatrzonej podpisem zaufanym lub podpisem osobistym, zgodnie z art. 63 ust. 2 ustawy </w:t>
      </w:r>
      <w:proofErr w:type="spellStart"/>
      <w:r w:rsidRPr="00833D56">
        <w:rPr>
          <w:rFonts w:ascii="Times New Roman" w:hAnsi="Times New Roman"/>
          <w:color w:val="000000" w:themeColor="text1"/>
          <w:sz w:val="24"/>
          <w:szCs w:val="24"/>
        </w:rPr>
        <w:t>pzp</w:t>
      </w:r>
      <w:proofErr w:type="spellEnd"/>
      <w:r w:rsidRPr="00833D56">
        <w:rPr>
          <w:rFonts w:ascii="Times New Roman" w:hAnsi="Times New Roman"/>
          <w:color w:val="000000" w:themeColor="text1"/>
          <w:sz w:val="24"/>
          <w:szCs w:val="24"/>
        </w:rPr>
        <w:t>.</w:t>
      </w:r>
    </w:p>
    <w:p w14:paraId="632AF72A" w14:textId="3124BE4D"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33D56">
        <w:rPr>
          <w:rFonts w:ascii="Times New Roman" w:hAnsi="Times New Roman"/>
          <w:color w:val="000000" w:themeColor="text1"/>
          <w:sz w:val="24"/>
          <w:szCs w:val="24"/>
        </w:rPr>
        <w:t>elDAS</w:t>
      </w:r>
      <w:proofErr w:type="spellEnd"/>
      <w:r w:rsidRPr="00833D56">
        <w:rPr>
          <w:rFonts w:ascii="Times New Roman" w:hAnsi="Times New Roman"/>
          <w:color w:val="000000" w:themeColor="text1"/>
          <w:sz w:val="24"/>
          <w:szCs w:val="24"/>
        </w:rPr>
        <w:t>) (UE) nr 910/2014 - od 1 lipca 2016 roku.</w:t>
      </w:r>
    </w:p>
    <w:p w14:paraId="0258E74B" w14:textId="5078BEFE"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Oferta oraz dokumenty i oświadczenia składane przez wykonawcę powinny być w języku polskim. Wymagane w SWZ dokumenty sporządzone w języku obcym należy złożyć wraz </w:t>
      </w:r>
      <w:r w:rsidR="0074176C" w:rsidRPr="00833D56">
        <w:rPr>
          <w:rFonts w:ascii="Times New Roman" w:hAnsi="Times New Roman"/>
          <w:color w:val="000000" w:themeColor="text1"/>
          <w:sz w:val="24"/>
          <w:szCs w:val="24"/>
        </w:rPr>
        <w:t xml:space="preserve">      </w:t>
      </w:r>
      <w:r w:rsidRPr="00833D56">
        <w:rPr>
          <w:rFonts w:ascii="Times New Roman" w:hAnsi="Times New Roman"/>
          <w:color w:val="000000" w:themeColor="text1"/>
          <w:sz w:val="24"/>
          <w:szCs w:val="24"/>
        </w:rPr>
        <w:t>z tłumaczeniem na język polski, poświadczonym przez wykonawcę.</w:t>
      </w:r>
    </w:p>
    <w:p w14:paraId="27ADE457" w14:textId="77777777"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Wykonawca ponosi wszelkie koszty związane z przygotowaniem i złożeniem oferty.</w:t>
      </w:r>
    </w:p>
    <w:p w14:paraId="551DAB02" w14:textId="77777777"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Wykonawca ma prawo złożyć tylko jedną ofertę. W przypadku złożenia przez wykonawcę więcej niż jednej oferty, oferty zostaną odrzucone na podstawie art. 226 ust. 1 pkt 3 w związku z art. 218 ust. 1 ustawy </w:t>
      </w:r>
      <w:proofErr w:type="spellStart"/>
      <w:r w:rsidRPr="00833D56">
        <w:rPr>
          <w:rFonts w:ascii="Times New Roman" w:hAnsi="Times New Roman"/>
          <w:color w:val="000000" w:themeColor="text1"/>
          <w:sz w:val="24"/>
          <w:szCs w:val="24"/>
        </w:rPr>
        <w:t>pzp</w:t>
      </w:r>
      <w:proofErr w:type="spellEnd"/>
      <w:r w:rsidRPr="00833D56">
        <w:rPr>
          <w:rFonts w:ascii="Times New Roman" w:hAnsi="Times New Roman"/>
          <w:color w:val="000000" w:themeColor="text1"/>
          <w:sz w:val="24"/>
          <w:szCs w:val="24"/>
        </w:rPr>
        <w:t>.</w:t>
      </w:r>
    </w:p>
    <w:p w14:paraId="6E364E8E" w14:textId="77777777"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Treść oferty musi być zgodna z wymaganiami zamawiającego określonymi </w:t>
      </w:r>
      <w:r w:rsidRPr="00833D56">
        <w:rPr>
          <w:rFonts w:ascii="Times New Roman" w:hAnsi="Times New Roman"/>
          <w:color w:val="000000" w:themeColor="text1"/>
          <w:sz w:val="24"/>
          <w:szCs w:val="24"/>
        </w:rPr>
        <w:br/>
        <w:t xml:space="preserve">w dokumentach zamówienia na podstawie art. 218 ust. 2 ustawy </w:t>
      </w:r>
      <w:proofErr w:type="spellStart"/>
      <w:r w:rsidRPr="00833D56">
        <w:rPr>
          <w:rFonts w:ascii="Times New Roman" w:hAnsi="Times New Roman"/>
          <w:color w:val="000000" w:themeColor="text1"/>
          <w:sz w:val="24"/>
          <w:szCs w:val="24"/>
        </w:rPr>
        <w:t>pzp</w:t>
      </w:r>
      <w:proofErr w:type="spellEnd"/>
      <w:r w:rsidRPr="00833D56">
        <w:rPr>
          <w:rFonts w:ascii="Times New Roman" w:hAnsi="Times New Roman"/>
          <w:color w:val="000000" w:themeColor="text1"/>
          <w:sz w:val="24"/>
          <w:szCs w:val="24"/>
        </w:rPr>
        <w:t>.</w:t>
      </w:r>
    </w:p>
    <w:p w14:paraId="34708DD4" w14:textId="36E7194F"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Ofertę składa się na formularzu ofertowym zgodnie z załącznikiem nr 1 do SWZ. Wielkość</w:t>
      </w:r>
      <w:r w:rsidR="0074176C" w:rsidRPr="00833D56">
        <w:rPr>
          <w:rFonts w:ascii="Times New Roman" w:hAnsi="Times New Roman"/>
          <w:color w:val="000000" w:themeColor="text1"/>
          <w:sz w:val="24"/>
          <w:szCs w:val="24"/>
        </w:rPr>
        <w:t xml:space="preserve">     </w:t>
      </w:r>
      <w:r w:rsidRPr="00833D56">
        <w:rPr>
          <w:rFonts w:ascii="Times New Roman" w:hAnsi="Times New Roman"/>
          <w:color w:val="000000" w:themeColor="text1"/>
          <w:sz w:val="24"/>
          <w:szCs w:val="24"/>
        </w:rPr>
        <w:t xml:space="preserve"> i układ załączonego do SWZ formularza może zostać przez wykonawcę zmieniona, jednak treść oferty musi odpowiadać treści SWZ.</w:t>
      </w:r>
    </w:p>
    <w:p w14:paraId="5CFDDBC0" w14:textId="77777777"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Oferta musi zawierać komplet wymaganych załączników.</w:t>
      </w:r>
    </w:p>
    <w:p w14:paraId="11E43782" w14:textId="1459EA0C"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Oferta i oświadczenia muszą być podpisane przez osobę/osoby uprawnione </w:t>
      </w:r>
      <w:r w:rsidR="0074176C" w:rsidRPr="00833D56">
        <w:rPr>
          <w:rFonts w:ascii="Times New Roman" w:hAnsi="Times New Roman"/>
          <w:color w:val="000000" w:themeColor="text1"/>
          <w:sz w:val="24"/>
          <w:szCs w:val="24"/>
        </w:rPr>
        <w:t xml:space="preserve">                                    </w:t>
      </w:r>
      <w:r w:rsidRPr="00833D56">
        <w:rPr>
          <w:rFonts w:ascii="Times New Roman" w:hAnsi="Times New Roman"/>
          <w:color w:val="000000" w:themeColor="text1"/>
          <w:sz w:val="24"/>
          <w:szCs w:val="24"/>
        </w:rPr>
        <w:t xml:space="preserve">do reprezentowania i składania oświadczeń woli w imieniu wykonawcy. Wykonawca wykaże zamawiającemu umocowanie do złożenia oferty, np. w przypadku spółki cywilnej może </w:t>
      </w:r>
      <w:r w:rsidR="0074176C" w:rsidRPr="00833D56">
        <w:rPr>
          <w:rFonts w:ascii="Times New Roman" w:hAnsi="Times New Roman"/>
          <w:color w:val="000000" w:themeColor="text1"/>
          <w:sz w:val="24"/>
          <w:szCs w:val="24"/>
        </w:rPr>
        <w:t xml:space="preserve">           </w:t>
      </w:r>
      <w:r w:rsidRPr="00833D56">
        <w:rPr>
          <w:rFonts w:ascii="Times New Roman" w:hAnsi="Times New Roman"/>
          <w:color w:val="000000" w:themeColor="text1"/>
          <w:sz w:val="24"/>
          <w:szCs w:val="24"/>
        </w:rPr>
        <w:t>to być umowa spółki cywilnej a jeżeli  z treści umowy spółki nie wynika stosowne umocowanie danego wspólnika lub wspólników, dla ważności oferty konieczne jest jej podpisanie przez wszystkich wspólników albo wspólnika umocowanego w drodze odrębnej uchwały wspólników, stanowiącej załącznik do umowy spółki cywilnej bądź też przez pełnomocnika.</w:t>
      </w:r>
    </w:p>
    <w:p w14:paraId="7B323922" w14:textId="77777777"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W przypadku, gdy ofertę podpisuje pełnomocnik, do oferty należy załączyć pełnomocnictwo rodzajowe do reprezentowania wykonawcy w niniejszym postępowaniu o udzielenie zamówienia albo reprezentowania w postępowaniu i zawarcia umowy w sprawie zamówienia publicznego. Pełnomocnictwo musi być w złożone w formie elektronicznej (opatrzone kwalifikowanym podpisem elektronicznym) lub w postaci elektronicznej opatrzonej podpisem zaufanym lub podpisem osobistym, zgodnie z art. 63 ust. 2 ustawy </w:t>
      </w:r>
      <w:proofErr w:type="spellStart"/>
      <w:r w:rsidRPr="00833D56">
        <w:rPr>
          <w:rFonts w:ascii="Times New Roman" w:hAnsi="Times New Roman"/>
          <w:color w:val="000000" w:themeColor="text1"/>
          <w:sz w:val="24"/>
          <w:szCs w:val="24"/>
        </w:rPr>
        <w:t>pzp</w:t>
      </w:r>
      <w:proofErr w:type="spellEnd"/>
      <w:r w:rsidRPr="00833D56">
        <w:rPr>
          <w:rFonts w:ascii="Times New Roman" w:hAnsi="Times New Roman"/>
          <w:color w:val="000000" w:themeColor="text1"/>
          <w:sz w:val="24"/>
          <w:szCs w:val="24"/>
        </w:rPr>
        <w:t xml:space="preserve">. wymagane, a nie złożone lub wadliwe pełnomocnictwa podlegać będą uzupełnieniu na warunkach określonych w art. 128 ust. 1 ustawy </w:t>
      </w:r>
      <w:proofErr w:type="spellStart"/>
      <w:r w:rsidRPr="00833D56">
        <w:rPr>
          <w:rFonts w:ascii="Times New Roman" w:hAnsi="Times New Roman"/>
          <w:color w:val="000000" w:themeColor="text1"/>
          <w:sz w:val="24"/>
          <w:szCs w:val="24"/>
        </w:rPr>
        <w:t>pzp</w:t>
      </w:r>
      <w:proofErr w:type="spellEnd"/>
      <w:r w:rsidRPr="00833D56">
        <w:rPr>
          <w:rFonts w:ascii="Times New Roman" w:hAnsi="Times New Roman"/>
          <w:color w:val="000000" w:themeColor="text1"/>
          <w:sz w:val="24"/>
          <w:szCs w:val="24"/>
        </w:rPr>
        <w:t>.</w:t>
      </w:r>
    </w:p>
    <w:p w14:paraId="50C6D56C" w14:textId="77777777"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Zgodnie z art. 219 ust. 2 ustawy </w:t>
      </w:r>
      <w:proofErr w:type="spellStart"/>
      <w:r w:rsidRPr="00833D56">
        <w:rPr>
          <w:rFonts w:ascii="Times New Roman" w:hAnsi="Times New Roman"/>
          <w:color w:val="000000" w:themeColor="text1"/>
          <w:sz w:val="24"/>
          <w:szCs w:val="24"/>
        </w:rPr>
        <w:t>pzp</w:t>
      </w:r>
      <w:proofErr w:type="spellEnd"/>
      <w:r w:rsidRPr="00833D56">
        <w:rPr>
          <w:rFonts w:ascii="Times New Roman" w:hAnsi="Times New Roman"/>
          <w:color w:val="000000" w:themeColor="text1"/>
          <w:sz w:val="24"/>
          <w:szCs w:val="24"/>
        </w:rPr>
        <w:t xml:space="preserve"> wykonawca może przed upływem terminu do składania ofert wycofać ofertę. Sposób dokonywania wycofania oferty zamieszczono w instrukcji zamieszczonej na stronie internetowej pod adresem: </w:t>
      </w:r>
      <w:hyperlink r:id="rId13" w:history="1">
        <w:r w:rsidRPr="00833D56">
          <w:rPr>
            <w:rStyle w:val="Hipercze"/>
            <w:rFonts w:ascii="Times New Roman" w:hAnsi="Times New Roman"/>
            <w:color w:val="000000" w:themeColor="text1"/>
            <w:sz w:val="24"/>
            <w:szCs w:val="24"/>
          </w:rPr>
          <w:t>https://platformazakupowa.pl/strona/45-instrukcje</w:t>
        </w:r>
        <w:r w:rsidRPr="00833D56">
          <w:rPr>
            <w:rStyle w:val="Hipercze"/>
            <w:rFonts w:ascii="Times New Roman" w:hAnsi="Times New Roman"/>
            <w:color w:val="000000" w:themeColor="text1"/>
            <w:sz w:val="24"/>
            <w:szCs w:val="24"/>
            <w:lang w:val="en-US"/>
          </w:rPr>
          <w:t>.</w:t>
        </w:r>
      </w:hyperlink>
    </w:p>
    <w:p w14:paraId="76F664AD" w14:textId="77777777"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Maksymalny rozmiar jednego pliku przesyłanego za pośrednictwem dedykowanych formularzy do: złożenia, zmiany, wycofania oferty wynosi 150 MB natomiast przy komunikacji wielkość pliku to maksymalnie 500 MB.</w:t>
      </w:r>
    </w:p>
    <w:p w14:paraId="658135E2" w14:textId="03E8E67A"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Sposób sporządzenia dokumentów elektronicznych, oświadczeń lub elektronicznych kopii dokumentów lub oświadczeń musi być zgody z wymaganiami określonymi w Rozporządzeniu Prezesa Rady Ministrów z dnia z dnia 30 grudnia 2020 r. w sprawie sposobu sporządzania i </w:t>
      </w:r>
      <w:r w:rsidRPr="00833D56">
        <w:rPr>
          <w:rFonts w:ascii="Times New Roman" w:hAnsi="Times New Roman"/>
          <w:color w:val="000000" w:themeColor="text1"/>
          <w:sz w:val="24"/>
          <w:szCs w:val="24"/>
        </w:rPr>
        <w:lastRenderedPageBreak/>
        <w:t>przekazywania informacji oraz wymagań technicznych dla dokumentów elektronicznych oraz środków komunikacji elektronicznej w postępowaniu o udzielenie zamówienia publicznego lub konkursie (Dz. U. poz. 2452).</w:t>
      </w:r>
    </w:p>
    <w:p w14:paraId="28FD14D1" w14:textId="0876D055"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Oferta, oświadczenia, o których mowa w art. 125 ust. 1 ustawy </w:t>
      </w:r>
      <w:proofErr w:type="spellStart"/>
      <w:r w:rsidRPr="00833D56">
        <w:rPr>
          <w:rFonts w:ascii="Times New Roman" w:hAnsi="Times New Roman"/>
          <w:color w:val="000000" w:themeColor="text1"/>
          <w:sz w:val="24"/>
          <w:szCs w:val="24"/>
        </w:rPr>
        <w:t>pzp</w:t>
      </w:r>
      <w:proofErr w:type="spellEnd"/>
      <w:r w:rsidRPr="00833D56">
        <w:rPr>
          <w:rFonts w:ascii="Times New Roman" w:hAnsi="Times New Roman"/>
          <w:color w:val="000000" w:themeColor="text1"/>
          <w:sz w:val="24"/>
          <w:szCs w:val="24"/>
        </w:rPr>
        <w:t xml:space="preserve">, podmiotowe środki dowodowe, w tym oświadczenie, o którym mowa w art. 117 ust. 4 ustawy </w:t>
      </w:r>
      <w:proofErr w:type="spellStart"/>
      <w:r w:rsidRPr="00833D56">
        <w:rPr>
          <w:rFonts w:ascii="Times New Roman" w:hAnsi="Times New Roman"/>
          <w:color w:val="000000" w:themeColor="text1"/>
          <w:sz w:val="24"/>
          <w:szCs w:val="24"/>
        </w:rPr>
        <w:t>pzp</w:t>
      </w:r>
      <w:proofErr w:type="spellEnd"/>
      <w:r w:rsidRPr="00833D56">
        <w:rPr>
          <w:rFonts w:ascii="Times New Roman" w:hAnsi="Times New Roman"/>
          <w:color w:val="000000" w:themeColor="text1"/>
          <w:sz w:val="24"/>
          <w:szCs w:val="24"/>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ze zm.), zwanej dalej „ustawą o informatyzacji”, z zastrzeżeniem formatów, o których mowa w art. 66 ust. 1 ustawy </w:t>
      </w:r>
      <w:proofErr w:type="spellStart"/>
      <w:r w:rsidRPr="00833D56">
        <w:rPr>
          <w:rFonts w:ascii="Times New Roman" w:hAnsi="Times New Roman"/>
          <w:color w:val="000000" w:themeColor="text1"/>
          <w:sz w:val="24"/>
          <w:szCs w:val="24"/>
        </w:rPr>
        <w:t>pzp</w:t>
      </w:r>
      <w:proofErr w:type="spellEnd"/>
      <w:r w:rsidRPr="00833D56">
        <w:rPr>
          <w:rFonts w:ascii="Times New Roman" w:hAnsi="Times New Roman"/>
          <w:color w:val="000000" w:themeColor="text1"/>
          <w:sz w:val="24"/>
          <w:szCs w:val="24"/>
        </w:rPr>
        <w:t>, z uwzględnieniem rodzaju przekazywanych danych.</w:t>
      </w:r>
    </w:p>
    <w:p w14:paraId="1014571E" w14:textId="086A7F05"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r. poz. 2247). Zamawiający rekomenduje wykorzystanie formatów: pdf .</w:t>
      </w:r>
      <w:proofErr w:type="spellStart"/>
      <w:r w:rsidRPr="00833D56">
        <w:rPr>
          <w:rFonts w:ascii="Times New Roman" w:hAnsi="Times New Roman"/>
          <w:color w:val="000000" w:themeColor="text1"/>
          <w:sz w:val="24"/>
          <w:szCs w:val="24"/>
        </w:rPr>
        <w:t>doc</w:t>
      </w:r>
      <w:proofErr w:type="spellEnd"/>
      <w:r w:rsidRPr="00833D56">
        <w:rPr>
          <w:rFonts w:ascii="Times New Roman" w:hAnsi="Times New Roman"/>
          <w:color w:val="000000" w:themeColor="text1"/>
          <w:sz w:val="24"/>
          <w:szCs w:val="24"/>
        </w:rPr>
        <w:t xml:space="preserve"> .xls .jpg (.</w:t>
      </w:r>
      <w:proofErr w:type="spellStart"/>
      <w:r w:rsidRPr="00833D56">
        <w:rPr>
          <w:rFonts w:ascii="Times New Roman" w:hAnsi="Times New Roman"/>
          <w:color w:val="000000" w:themeColor="text1"/>
          <w:sz w:val="24"/>
          <w:szCs w:val="24"/>
        </w:rPr>
        <w:t>jpeg</w:t>
      </w:r>
      <w:proofErr w:type="spellEnd"/>
      <w:r w:rsidRPr="00833D56">
        <w:rPr>
          <w:rFonts w:ascii="Times New Roman" w:hAnsi="Times New Roman"/>
          <w:color w:val="000000" w:themeColor="text1"/>
          <w:sz w:val="24"/>
          <w:szCs w:val="24"/>
        </w:rPr>
        <w:t>)      ze szczególnym wskazaniem na .pdf. W celu ewentualnej kompresji danych Zamawiający rekomenduje wykorzystanie jednego z formatów: .zip, .7Z.</w:t>
      </w:r>
    </w:p>
    <w:p w14:paraId="775ECE6C" w14:textId="77777777"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Zamawiający zwraca uwagę na ograniczenia wielkości plików podpisywanych profilem zaufanym, który wynosi max 10MB, oraz na ograniczenie wielkości plików podpisywanych w aplikacji </w:t>
      </w:r>
      <w:proofErr w:type="spellStart"/>
      <w:r w:rsidRPr="00833D56">
        <w:rPr>
          <w:rFonts w:ascii="Times New Roman" w:hAnsi="Times New Roman"/>
          <w:color w:val="000000" w:themeColor="text1"/>
          <w:sz w:val="24"/>
          <w:szCs w:val="24"/>
        </w:rPr>
        <w:t>eDoApp</w:t>
      </w:r>
      <w:proofErr w:type="spellEnd"/>
      <w:r w:rsidRPr="00833D56">
        <w:rPr>
          <w:rFonts w:ascii="Times New Roman" w:hAnsi="Times New Roman"/>
          <w:color w:val="000000" w:themeColor="text1"/>
          <w:sz w:val="24"/>
          <w:szCs w:val="24"/>
        </w:rPr>
        <w:t xml:space="preserve"> służącej do składania podpisu osobistego, który wynosi max 5MB.</w:t>
      </w:r>
    </w:p>
    <w:p w14:paraId="0B21EBBD" w14:textId="77777777"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33D56">
        <w:rPr>
          <w:rFonts w:ascii="Times New Roman" w:hAnsi="Times New Roman"/>
          <w:color w:val="000000" w:themeColor="text1"/>
          <w:sz w:val="24"/>
          <w:szCs w:val="24"/>
        </w:rPr>
        <w:t>PAdES</w:t>
      </w:r>
      <w:proofErr w:type="spellEnd"/>
      <w:r w:rsidRPr="00833D56">
        <w:rPr>
          <w:rFonts w:ascii="Times New Roman" w:hAnsi="Times New Roman"/>
          <w:color w:val="000000" w:themeColor="text1"/>
          <w:sz w:val="24"/>
          <w:szCs w:val="24"/>
        </w:rPr>
        <w:t>.</w:t>
      </w:r>
    </w:p>
    <w:p w14:paraId="2F5D77B8" w14:textId="0449C4FD"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Pliki w innych formatach niż .pdf zaleca się opatrzyć zewnętrznym podpisem </w:t>
      </w:r>
      <w:proofErr w:type="spellStart"/>
      <w:r w:rsidRPr="00833D56">
        <w:rPr>
          <w:rFonts w:ascii="Times New Roman" w:hAnsi="Times New Roman"/>
          <w:color w:val="000000" w:themeColor="text1"/>
          <w:sz w:val="24"/>
          <w:szCs w:val="24"/>
        </w:rPr>
        <w:t>XAdES</w:t>
      </w:r>
      <w:proofErr w:type="spellEnd"/>
      <w:r w:rsidRPr="00833D56">
        <w:rPr>
          <w:rFonts w:ascii="Times New Roman" w:hAnsi="Times New Roman"/>
          <w:color w:val="000000" w:themeColor="text1"/>
          <w:sz w:val="24"/>
          <w:szCs w:val="24"/>
        </w:rPr>
        <w:t xml:space="preserve">. </w:t>
      </w:r>
      <w:r w:rsidR="00F71716" w:rsidRPr="00833D56">
        <w:rPr>
          <w:rFonts w:ascii="Times New Roman" w:hAnsi="Times New Roman"/>
          <w:color w:val="000000" w:themeColor="text1"/>
          <w:sz w:val="24"/>
          <w:szCs w:val="24"/>
        </w:rPr>
        <w:t xml:space="preserve">             </w:t>
      </w:r>
      <w:r w:rsidRPr="00833D56">
        <w:rPr>
          <w:rFonts w:ascii="Times New Roman" w:hAnsi="Times New Roman"/>
          <w:color w:val="000000" w:themeColor="text1"/>
          <w:sz w:val="24"/>
          <w:szCs w:val="24"/>
        </w:rPr>
        <w:t xml:space="preserve">W przypadku wykorzystania formatu podpisu </w:t>
      </w:r>
      <w:proofErr w:type="spellStart"/>
      <w:r w:rsidRPr="00833D56">
        <w:rPr>
          <w:rFonts w:ascii="Times New Roman" w:hAnsi="Times New Roman"/>
          <w:color w:val="000000" w:themeColor="text1"/>
          <w:sz w:val="24"/>
          <w:szCs w:val="24"/>
        </w:rPr>
        <w:t>XAdES</w:t>
      </w:r>
      <w:proofErr w:type="spellEnd"/>
      <w:r w:rsidRPr="00833D56">
        <w:rPr>
          <w:rFonts w:ascii="Times New Roman" w:hAnsi="Times New Roman"/>
          <w:color w:val="000000" w:themeColor="text1"/>
          <w:sz w:val="24"/>
          <w:szCs w:val="24"/>
        </w:rPr>
        <w:t xml:space="preserve"> zewnętrzny, zamawiający wymaga dołączenia odpowiedniej ilości plików tj. podpisywanych plików z danymi oraz plików podpisu w formacie </w:t>
      </w:r>
      <w:proofErr w:type="spellStart"/>
      <w:r w:rsidRPr="00833D56">
        <w:rPr>
          <w:rFonts w:ascii="Times New Roman" w:hAnsi="Times New Roman"/>
          <w:color w:val="000000" w:themeColor="text1"/>
          <w:sz w:val="24"/>
          <w:szCs w:val="24"/>
        </w:rPr>
        <w:t>XAdES</w:t>
      </w:r>
      <w:proofErr w:type="spellEnd"/>
      <w:r w:rsidRPr="00833D56">
        <w:rPr>
          <w:rFonts w:ascii="Times New Roman" w:hAnsi="Times New Roman"/>
          <w:color w:val="000000" w:themeColor="text1"/>
          <w:sz w:val="24"/>
          <w:szCs w:val="24"/>
        </w:rPr>
        <w:t>. Wykonawca powinien pamiętać, aby plik z podpisem przekazywać łącznie z dokumentem podpisywanym.</w:t>
      </w:r>
    </w:p>
    <w:p w14:paraId="2FC6A151" w14:textId="5D7F06C0"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Podczas podpisywania plików kwalifikowanym podpisem elektronicznym zaleca </w:t>
      </w:r>
      <w:r w:rsidR="00F71716" w:rsidRPr="00833D56">
        <w:rPr>
          <w:rFonts w:ascii="Times New Roman" w:hAnsi="Times New Roman"/>
          <w:color w:val="000000" w:themeColor="text1"/>
          <w:sz w:val="24"/>
          <w:szCs w:val="24"/>
        </w:rPr>
        <w:t xml:space="preserve">                       </w:t>
      </w:r>
      <w:r w:rsidRPr="00833D56">
        <w:rPr>
          <w:rFonts w:ascii="Times New Roman" w:hAnsi="Times New Roman"/>
          <w:color w:val="000000" w:themeColor="text1"/>
          <w:sz w:val="24"/>
          <w:szCs w:val="24"/>
        </w:rPr>
        <w:t>się stosowanie algorytmu skrótu SHA2 zamiast SHA1.</w:t>
      </w:r>
    </w:p>
    <w:p w14:paraId="7227613C" w14:textId="77777777"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Zamawiający rekomenduje wykorzystanie podpisu z kwalifikowanym znacznikiem czasu.</w:t>
      </w:r>
    </w:p>
    <w:p w14:paraId="6BCA3F91" w14:textId="489BC248"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Zamawiający zaleca aby nie wprowadzać jakichkolwiek zmian w plikach po podpisaniu ich podpisem kwalifikowanym. Może to skutkować naruszeniem integralności plików </w:t>
      </w:r>
      <w:r w:rsidR="00F71716" w:rsidRPr="00833D56">
        <w:rPr>
          <w:rFonts w:ascii="Times New Roman" w:hAnsi="Times New Roman"/>
          <w:color w:val="000000" w:themeColor="text1"/>
          <w:sz w:val="24"/>
          <w:szCs w:val="24"/>
        </w:rPr>
        <w:t xml:space="preserve">                     </w:t>
      </w:r>
      <w:r w:rsidRPr="00833D56">
        <w:rPr>
          <w:rFonts w:ascii="Times New Roman" w:hAnsi="Times New Roman"/>
          <w:color w:val="000000" w:themeColor="text1"/>
          <w:sz w:val="24"/>
          <w:szCs w:val="24"/>
        </w:rPr>
        <w:t>co równoważne będzie z koniecznością odrzucenia oferty    w postępowaniu.</w:t>
      </w:r>
    </w:p>
    <w:p w14:paraId="48F598C8" w14:textId="398323FA"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Zgodnie z definicją dokumentu elektronicznego zwartą w art. 3 ust. 2 ustawy</w:t>
      </w:r>
      <w:r w:rsidR="00F71716" w:rsidRPr="00833D56">
        <w:rPr>
          <w:rFonts w:ascii="Times New Roman" w:hAnsi="Times New Roman"/>
          <w:color w:val="000000" w:themeColor="text1"/>
          <w:sz w:val="24"/>
          <w:szCs w:val="24"/>
        </w:rPr>
        <w:t xml:space="preserve"> </w:t>
      </w:r>
      <w:r w:rsidRPr="00833D56">
        <w:rPr>
          <w:rFonts w:ascii="Times New Roman" w:hAnsi="Times New Roman"/>
          <w:color w:val="000000" w:themeColor="text1"/>
          <w:sz w:val="24"/>
          <w:szCs w:val="24"/>
        </w:rPr>
        <w:t xml:space="preserve">o informatyzacji, opatrzenie pliku zawierającego skompresowane dane kwalifikowanym podpisem elektronicznym jest jednoznaczne z podpisaniem oryginału dokumentu, z wyjątkiem kopii poświadczonych odpowiednio przez innego wykonawcę ubiegającego się wspólnie z nim </w:t>
      </w:r>
      <w:r w:rsidR="00F71716" w:rsidRPr="00833D56">
        <w:rPr>
          <w:rFonts w:ascii="Times New Roman" w:hAnsi="Times New Roman"/>
          <w:color w:val="000000" w:themeColor="text1"/>
          <w:sz w:val="24"/>
          <w:szCs w:val="24"/>
        </w:rPr>
        <w:t xml:space="preserve">          </w:t>
      </w:r>
      <w:r w:rsidRPr="00833D56">
        <w:rPr>
          <w:rFonts w:ascii="Times New Roman" w:hAnsi="Times New Roman"/>
          <w:color w:val="000000" w:themeColor="text1"/>
          <w:sz w:val="24"/>
          <w:szCs w:val="24"/>
        </w:rPr>
        <w:t>o udzielenie zamówienia, przez podmiot, na którego zdolnościach lub sytuacji polega wykonawca, albo przez podwykonawcę.</w:t>
      </w:r>
    </w:p>
    <w:p w14:paraId="10F31B48" w14:textId="77777777"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W przypadku kompresji danych (spakowania dokumentów) np. w plik .zip, zalecane jest wcześniejsze podpisanie każdego ze skompresowanych plików.</w:t>
      </w:r>
    </w:p>
    <w:p w14:paraId="596A5ED7" w14:textId="39ADECA5"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Zamawiający zaleca aby w przypadku podpisywania pliku przez kilka osób, stosować podpisy tego samego rodzaju. Podpisywanie różnymi rodzajami podpisów np. osobistym </w:t>
      </w:r>
      <w:r w:rsidR="00F71716" w:rsidRPr="00833D56">
        <w:rPr>
          <w:rFonts w:ascii="Times New Roman" w:hAnsi="Times New Roman"/>
          <w:color w:val="000000" w:themeColor="text1"/>
          <w:sz w:val="24"/>
          <w:szCs w:val="24"/>
        </w:rPr>
        <w:t xml:space="preserve">                           </w:t>
      </w:r>
      <w:r w:rsidRPr="00833D56">
        <w:rPr>
          <w:rFonts w:ascii="Times New Roman" w:hAnsi="Times New Roman"/>
          <w:color w:val="000000" w:themeColor="text1"/>
          <w:sz w:val="24"/>
          <w:szCs w:val="24"/>
        </w:rPr>
        <w:t>o kwalifikowanym może doprowadzić do problemów  w weryfikacji plików.</w:t>
      </w:r>
    </w:p>
    <w:p w14:paraId="60C53518" w14:textId="77777777"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lastRenderedPageBreak/>
        <w:t>Zamawiający zaleca, aby wykonawca z odpowiednim wyprzedzeniem przetestował możliwość prawidłowego wykorzystania wybranej metody podpisania plików oferty.</w:t>
      </w:r>
    </w:p>
    <w:p w14:paraId="0892D581" w14:textId="5102FD10"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 xml:space="preserve">Zaleca się, aby komunikacja z wykonawcami odbywała się tylko na platformie     </w:t>
      </w:r>
      <w:r w:rsidR="00F71716" w:rsidRPr="00833D56">
        <w:rPr>
          <w:rFonts w:ascii="Times New Roman" w:hAnsi="Times New Roman"/>
          <w:color w:val="000000" w:themeColor="text1"/>
          <w:sz w:val="24"/>
          <w:szCs w:val="24"/>
        </w:rPr>
        <w:t xml:space="preserve">                         </w:t>
      </w:r>
      <w:r w:rsidRPr="00833D56">
        <w:rPr>
          <w:rFonts w:ascii="Times New Roman" w:hAnsi="Times New Roman"/>
          <w:color w:val="000000" w:themeColor="text1"/>
          <w:sz w:val="24"/>
          <w:szCs w:val="24"/>
        </w:rPr>
        <w:t>za pośrednictwem formularza "Wyślij wiadomość do zamawiającego”,</w:t>
      </w:r>
      <w:r w:rsidR="00F71716" w:rsidRPr="00833D56">
        <w:rPr>
          <w:rFonts w:ascii="Times New Roman" w:hAnsi="Times New Roman"/>
          <w:color w:val="000000" w:themeColor="text1"/>
          <w:sz w:val="24"/>
          <w:szCs w:val="24"/>
        </w:rPr>
        <w:t xml:space="preserve"> </w:t>
      </w:r>
      <w:r w:rsidRPr="00833D56">
        <w:rPr>
          <w:rFonts w:ascii="Times New Roman" w:hAnsi="Times New Roman"/>
          <w:color w:val="000000" w:themeColor="text1"/>
          <w:sz w:val="24"/>
          <w:szCs w:val="24"/>
        </w:rPr>
        <w:t>nie za pośrednictwem adresu e-mail.</w:t>
      </w:r>
    </w:p>
    <w:p w14:paraId="04156C0A" w14:textId="77777777" w:rsidR="001819A5" w:rsidRPr="00833D56" w:rsidRDefault="001819A5" w:rsidP="00894748">
      <w:pPr>
        <w:pStyle w:val="Lista4"/>
        <w:widowControl/>
        <w:numPr>
          <w:ilvl w:val="0"/>
          <w:numId w:val="20"/>
        </w:numPr>
        <w:tabs>
          <w:tab w:val="left" w:pos="709"/>
        </w:tabs>
        <w:spacing w:before="0" w:after="120" w:line="240" w:lineRule="auto"/>
        <w:ind w:left="709" w:hanging="425"/>
        <w:rPr>
          <w:rFonts w:ascii="Times New Roman" w:hAnsi="Times New Roman"/>
          <w:color w:val="000000" w:themeColor="text1"/>
          <w:sz w:val="24"/>
          <w:szCs w:val="24"/>
        </w:rPr>
      </w:pPr>
      <w:r w:rsidRPr="00833D56">
        <w:rPr>
          <w:rFonts w:ascii="Times New Roman" w:hAnsi="Times New Roman"/>
          <w:color w:val="000000" w:themeColor="text1"/>
          <w:sz w:val="24"/>
          <w:szCs w:val="24"/>
        </w:rPr>
        <w:t>Ofertę należy przygotować z należytą starannością i zachowaniem odpowiedniego odstępu czasu do zakończenia przyjmowania ofert. Zaleca się złożenie oferty na 24 godziny przed terminem składania ofert.</w:t>
      </w:r>
    </w:p>
    <w:p w14:paraId="3E85ED7A" w14:textId="3A576950" w:rsidR="001819A5" w:rsidRPr="00833D56" w:rsidRDefault="001819A5" w:rsidP="00894748">
      <w:pPr>
        <w:pStyle w:val="Lista4"/>
        <w:widowControl/>
        <w:numPr>
          <w:ilvl w:val="0"/>
          <w:numId w:val="20"/>
        </w:numPr>
        <w:tabs>
          <w:tab w:val="left" w:pos="709"/>
        </w:tabs>
        <w:spacing w:before="0" w:after="120" w:line="240" w:lineRule="auto"/>
        <w:rPr>
          <w:rFonts w:ascii="Times New Roman" w:hAnsi="Times New Roman"/>
          <w:color w:val="000000" w:themeColor="text1"/>
          <w:sz w:val="24"/>
          <w:szCs w:val="24"/>
        </w:rPr>
      </w:pPr>
      <w:r w:rsidRPr="00833D56">
        <w:rPr>
          <w:rFonts w:ascii="Times New Roman" w:hAnsi="Times New Roman"/>
          <w:color w:val="000000" w:themeColor="text1"/>
          <w:sz w:val="24"/>
          <w:szCs w:val="24"/>
        </w:rPr>
        <w:t>We wszelkiej korespondencji związanej z niniejszym postępowaniem Zamawiający i wykonawcy posługują się numerem postępowania 0</w:t>
      </w:r>
      <w:r w:rsidR="00FD6F22">
        <w:rPr>
          <w:rFonts w:ascii="Times New Roman" w:hAnsi="Times New Roman"/>
          <w:color w:val="000000" w:themeColor="text1"/>
          <w:sz w:val="24"/>
          <w:szCs w:val="24"/>
        </w:rPr>
        <w:t>5</w:t>
      </w:r>
      <w:r w:rsidRPr="00833D56">
        <w:rPr>
          <w:rFonts w:ascii="Times New Roman" w:hAnsi="Times New Roman"/>
          <w:color w:val="000000" w:themeColor="text1"/>
          <w:sz w:val="24"/>
          <w:szCs w:val="24"/>
        </w:rPr>
        <w:t>/WITI/22.</w:t>
      </w:r>
    </w:p>
    <w:p w14:paraId="1889F578" w14:textId="77777777" w:rsidR="000414B2" w:rsidRPr="00833D56" w:rsidRDefault="00AF75D4">
      <w:pPr>
        <w:pStyle w:val="Nagwek20"/>
        <w:keepNext/>
        <w:keepLines/>
        <w:shd w:val="clear" w:color="auto" w:fill="auto"/>
        <w:spacing w:after="155" w:line="240" w:lineRule="exact"/>
        <w:ind w:left="440" w:hanging="420"/>
        <w:jc w:val="both"/>
        <w:rPr>
          <w:rFonts w:ascii="Times New Roman" w:hAnsi="Times New Roman" w:cs="Times New Roman"/>
          <w:color w:val="000000" w:themeColor="text1"/>
        </w:rPr>
      </w:pPr>
      <w:bookmarkStart w:id="25" w:name="bookmark32"/>
      <w:bookmarkStart w:id="26" w:name="bookmark33"/>
      <w:r w:rsidRPr="00833D56">
        <w:rPr>
          <w:rFonts w:ascii="Times New Roman" w:hAnsi="Times New Roman" w:cs="Times New Roman"/>
          <w:color w:val="000000" w:themeColor="text1"/>
        </w:rPr>
        <w:t>ROZDZIAŁ XII. Informacje dotyczące Podwykonawców</w:t>
      </w:r>
      <w:bookmarkEnd w:id="25"/>
      <w:bookmarkEnd w:id="26"/>
    </w:p>
    <w:p w14:paraId="192E614D" w14:textId="036CF08D" w:rsidR="000414B2" w:rsidRPr="00833D56" w:rsidRDefault="00CE2AEA" w:rsidP="00CE2AEA">
      <w:pPr>
        <w:pStyle w:val="Teksttreci0"/>
        <w:shd w:val="clear" w:color="auto" w:fill="auto"/>
        <w:tabs>
          <w:tab w:val="left" w:pos="457"/>
        </w:tabs>
        <w:spacing w:after="294" w:line="307" w:lineRule="exact"/>
        <w:ind w:left="440" w:right="2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 dopuszcza powierzenie realizacji części przedmiotu zamówienia w zakresie przeprowadzenia szkolenia.</w:t>
      </w:r>
    </w:p>
    <w:p w14:paraId="235775A8" w14:textId="77777777" w:rsidR="000414B2" w:rsidRPr="00833D56" w:rsidRDefault="00AF75D4">
      <w:pPr>
        <w:pStyle w:val="Nagwek20"/>
        <w:keepNext/>
        <w:keepLines/>
        <w:shd w:val="clear" w:color="auto" w:fill="auto"/>
        <w:spacing w:after="150" w:line="240" w:lineRule="exact"/>
        <w:ind w:left="440" w:hanging="420"/>
        <w:jc w:val="both"/>
        <w:rPr>
          <w:rFonts w:ascii="Times New Roman" w:hAnsi="Times New Roman" w:cs="Times New Roman"/>
          <w:color w:val="000000" w:themeColor="text1"/>
        </w:rPr>
      </w:pPr>
      <w:bookmarkStart w:id="27" w:name="bookmark34"/>
      <w:bookmarkStart w:id="28" w:name="bookmark35"/>
      <w:r w:rsidRPr="00833D56">
        <w:rPr>
          <w:rFonts w:ascii="Times New Roman" w:hAnsi="Times New Roman" w:cs="Times New Roman"/>
          <w:color w:val="000000" w:themeColor="text1"/>
        </w:rPr>
        <w:t>ROZDZIAŁ XIII. Jawność postępowania. Tajemnica przedsiębiorstwa.</w:t>
      </w:r>
      <w:bookmarkEnd w:id="27"/>
      <w:bookmarkEnd w:id="28"/>
    </w:p>
    <w:p w14:paraId="6D4967B9" w14:textId="77777777" w:rsidR="000414B2" w:rsidRPr="00833D56" w:rsidRDefault="00AF75D4" w:rsidP="00894748">
      <w:pPr>
        <w:pStyle w:val="Teksttreci0"/>
        <w:numPr>
          <w:ilvl w:val="0"/>
          <w:numId w:val="23"/>
        </w:numPr>
        <w:shd w:val="clear" w:color="auto" w:fill="auto"/>
        <w:tabs>
          <w:tab w:val="left" w:pos="447"/>
        </w:tabs>
        <w:spacing w:after="0" w:line="307" w:lineRule="exact"/>
        <w:ind w:left="44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Postępowanie o udzielenie zamówienia jest jawne.</w:t>
      </w:r>
    </w:p>
    <w:p w14:paraId="341D1F2A" w14:textId="77777777" w:rsidR="000414B2" w:rsidRPr="00833D56" w:rsidRDefault="00AF75D4" w:rsidP="00894748">
      <w:pPr>
        <w:pStyle w:val="Teksttreci0"/>
        <w:numPr>
          <w:ilvl w:val="0"/>
          <w:numId w:val="23"/>
        </w:numPr>
        <w:shd w:val="clear" w:color="auto" w:fill="auto"/>
        <w:tabs>
          <w:tab w:val="left" w:pos="438"/>
        </w:tabs>
        <w:spacing w:after="0" w:line="307" w:lineRule="exact"/>
        <w:ind w:left="44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dokumentuje przebieg postępowania sporządzając w jego toku protokół postępowania.</w:t>
      </w:r>
    </w:p>
    <w:p w14:paraId="5C416AF1" w14:textId="77777777" w:rsidR="000414B2" w:rsidRPr="00833D56" w:rsidRDefault="00AF75D4" w:rsidP="00894748">
      <w:pPr>
        <w:pStyle w:val="Teksttreci0"/>
        <w:numPr>
          <w:ilvl w:val="0"/>
          <w:numId w:val="23"/>
        </w:numPr>
        <w:shd w:val="clear" w:color="auto" w:fill="auto"/>
        <w:tabs>
          <w:tab w:val="left" w:pos="457"/>
        </w:tabs>
        <w:spacing w:after="0" w:line="307" w:lineRule="exact"/>
        <w:ind w:left="44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Protokół postępowania jest jawny i udostępniany na wniosek, na zasadach określonych w ustawie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w:t>
      </w:r>
    </w:p>
    <w:p w14:paraId="54B093D7" w14:textId="77777777" w:rsidR="000414B2" w:rsidRPr="00833D56" w:rsidRDefault="00AF75D4" w:rsidP="00894748">
      <w:pPr>
        <w:pStyle w:val="Teksttreci0"/>
        <w:numPr>
          <w:ilvl w:val="0"/>
          <w:numId w:val="23"/>
        </w:numPr>
        <w:shd w:val="clear" w:color="auto" w:fill="auto"/>
        <w:tabs>
          <w:tab w:val="left" w:pos="462"/>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 a więc: nazwy firmy, imiona i nazwiska oraz siedzibę lub miejsca prowadzonej działalności gospodarczej albo miejsca zamieszkania Wykonawców, których oferty zostały otwarte oraz o cenach lub kosztach zawartych w ofertach.</w:t>
      </w:r>
    </w:p>
    <w:p w14:paraId="1524755A" w14:textId="2808428B" w:rsidR="000414B2" w:rsidRPr="00833D56" w:rsidRDefault="00AF75D4" w:rsidP="00894748">
      <w:pPr>
        <w:pStyle w:val="Teksttreci0"/>
        <w:numPr>
          <w:ilvl w:val="0"/>
          <w:numId w:val="23"/>
        </w:numPr>
        <w:shd w:val="clear" w:color="auto" w:fill="auto"/>
        <w:tabs>
          <w:tab w:val="left" w:pos="447"/>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Sposób przekazania dokumentów zawierających tajemnicę przedsiębiorstwa został opisany w Rozdziale VII ust. 2 pkt 4 SWZ.</w:t>
      </w:r>
    </w:p>
    <w:p w14:paraId="5FED8EEF" w14:textId="77777777" w:rsidR="009E6427" w:rsidRPr="00833D56" w:rsidRDefault="009E6427" w:rsidP="009E6427">
      <w:pPr>
        <w:pStyle w:val="Teksttreci0"/>
        <w:shd w:val="clear" w:color="auto" w:fill="auto"/>
        <w:tabs>
          <w:tab w:val="left" w:pos="447"/>
        </w:tabs>
        <w:spacing w:after="0" w:line="307" w:lineRule="exact"/>
        <w:ind w:left="440" w:right="20" w:firstLine="0"/>
        <w:jc w:val="both"/>
        <w:rPr>
          <w:rFonts w:ascii="Times New Roman" w:hAnsi="Times New Roman" w:cs="Times New Roman"/>
          <w:color w:val="000000" w:themeColor="text1"/>
          <w:sz w:val="24"/>
          <w:szCs w:val="24"/>
        </w:rPr>
      </w:pPr>
    </w:p>
    <w:p w14:paraId="32B6B3CB" w14:textId="77777777" w:rsidR="000414B2" w:rsidRPr="00833D56" w:rsidRDefault="00AF75D4">
      <w:pPr>
        <w:pStyle w:val="Nagwek20"/>
        <w:keepNext/>
        <w:keepLines/>
        <w:shd w:val="clear" w:color="auto" w:fill="auto"/>
        <w:spacing w:after="155" w:line="240" w:lineRule="exact"/>
        <w:ind w:left="440" w:hanging="420"/>
        <w:jc w:val="both"/>
        <w:rPr>
          <w:rFonts w:ascii="Times New Roman" w:hAnsi="Times New Roman" w:cs="Times New Roman"/>
          <w:color w:val="000000" w:themeColor="text1"/>
        </w:rPr>
      </w:pPr>
      <w:bookmarkStart w:id="29" w:name="bookmark36"/>
      <w:bookmarkStart w:id="30" w:name="bookmark37"/>
      <w:r w:rsidRPr="00833D56">
        <w:rPr>
          <w:rFonts w:ascii="Times New Roman" w:hAnsi="Times New Roman" w:cs="Times New Roman"/>
          <w:color w:val="000000" w:themeColor="text1"/>
        </w:rPr>
        <w:t>ROZDZIAŁ XIV. Opis sposobu obliczania ceny</w:t>
      </w:r>
      <w:bookmarkEnd w:id="29"/>
      <w:bookmarkEnd w:id="30"/>
    </w:p>
    <w:p w14:paraId="261C5222" w14:textId="77777777" w:rsidR="000414B2" w:rsidRPr="00833D56" w:rsidRDefault="00AF75D4" w:rsidP="00894748">
      <w:pPr>
        <w:pStyle w:val="Teksttreci0"/>
        <w:numPr>
          <w:ilvl w:val="0"/>
          <w:numId w:val="24"/>
        </w:numPr>
        <w:shd w:val="clear" w:color="auto" w:fill="auto"/>
        <w:tabs>
          <w:tab w:val="left" w:pos="433"/>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Wykonawca oblicza cenę oferty, która jest ceną ryczałtową brutto za wykonanie przedmiotu zamówienia.</w:t>
      </w:r>
    </w:p>
    <w:p w14:paraId="27879E99" w14:textId="77777777" w:rsidR="000414B2" w:rsidRPr="00833D56" w:rsidRDefault="00AF75D4" w:rsidP="00894748">
      <w:pPr>
        <w:pStyle w:val="Teksttreci0"/>
        <w:numPr>
          <w:ilvl w:val="0"/>
          <w:numId w:val="24"/>
        </w:numPr>
        <w:shd w:val="clear" w:color="auto" w:fill="auto"/>
        <w:tabs>
          <w:tab w:val="left" w:pos="452"/>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Na cenę oferty składa się całość kosztów niezbędnych do realizacji w pełnym zakresie opisanego przedmiotu zamówienia oraz wynikającym z SWZ (w tym warunków określonych we wzorze umowy), jak również kosztów nie ujętych w tych dokumentach, ale koniecznych do należytego wykonania przedmiotu zamówienia w oparciu o w/w dokumentację.</w:t>
      </w:r>
    </w:p>
    <w:p w14:paraId="18DC088F" w14:textId="7A783EA4" w:rsidR="000414B2" w:rsidRPr="00833D56" w:rsidRDefault="00AF75D4" w:rsidP="00894748">
      <w:pPr>
        <w:pStyle w:val="Teksttreci0"/>
        <w:numPr>
          <w:ilvl w:val="0"/>
          <w:numId w:val="24"/>
        </w:numPr>
        <w:shd w:val="clear" w:color="auto" w:fill="auto"/>
        <w:tabs>
          <w:tab w:val="left" w:pos="447"/>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Cena oferty musi zawierać wszelkie obciążenia o charakterze publicznoprawnym związane </w:t>
      </w:r>
      <w:r w:rsidR="00D54D53"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z realizacją przedmiotu zamówienia, w szczególności podatek od towarów i usług w wysokości wynikającej z właściwych przepisów.</w:t>
      </w:r>
    </w:p>
    <w:p w14:paraId="4C411989" w14:textId="3299E34D" w:rsidR="000414B2" w:rsidRPr="00833D56" w:rsidRDefault="00AF75D4" w:rsidP="00894748">
      <w:pPr>
        <w:pStyle w:val="Teksttreci0"/>
        <w:numPr>
          <w:ilvl w:val="0"/>
          <w:numId w:val="24"/>
        </w:numPr>
        <w:shd w:val="clear" w:color="auto" w:fill="auto"/>
        <w:tabs>
          <w:tab w:val="left" w:pos="452"/>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Obliczoną zgodnie z powyższymi wymaganiami cenę należy wpisać liczbowo i słownie </w:t>
      </w:r>
      <w:r w:rsidR="00D54D53"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w formularzu ofertowym zgodnie ze wzorem stanowiącym Załącznik nr 2 do SWZ.</w:t>
      </w:r>
    </w:p>
    <w:p w14:paraId="787D7076" w14:textId="77777777" w:rsidR="000414B2" w:rsidRPr="00833D56" w:rsidRDefault="00AF75D4" w:rsidP="00894748">
      <w:pPr>
        <w:pStyle w:val="Teksttreci0"/>
        <w:numPr>
          <w:ilvl w:val="0"/>
          <w:numId w:val="24"/>
        </w:numPr>
        <w:shd w:val="clear" w:color="auto" w:fill="auto"/>
        <w:tabs>
          <w:tab w:val="left" w:pos="457"/>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Podana cena oferty musi być wyrażona w złotych polskich (PLN) z dokładnością do dwóch miejsc po przecinku, zaokrąglona zgodnie z zasadami matematycznymi.</w:t>
      </w:r>
    </w:p>
    <w:p w14:paraId="7F505AF2" w14:textId="77777777" w:rsidR="000414B2" w:rsidRPr="00833D56" w:rsidRDefault="00AF75D4" w:rsidP="00894748">
      <w:pPr>
        <w:pStyle w:val="Teksttreci0"/>
        <w:numPr>
          <w:ilvl w:val="0"/>
          <w:numId w:val="24"/>
        </w:numPr>
        <w:shd w:val="clear" w:color="auto" w:fill="auto"/>
        <w:tabs>
          <w:tab w:val="left" w:pos="457"/>
        </w:tabs>
        <w:spacing w:after="0" w:line="307" w:lineRule="exact"/>
        <w:ind w:left="44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lastRenderedPageBreak/>
        <w:t>Każdy z Wykonawców może zaproponować tylko jedną cenę i nie może jej zmienić.</w:t>
      </w:r>
    </w:p>
    <w:p w14:paraId="48BDEE53" w14:textId="77777777" w:rsidR="000414B2" w:rsidRPr="00833D56" w:rsidRDefault="00AF75D4" w:rsidP="00894748">
      <w:pPr>
        <w:pStyle w:val="Teksttreci0"/>
        <w:numPr>
          <w:ilvl w:val="0"/>
          <w:numId w:val="24"/>
        </w:numPr>
        <w:shd w:val="clear" w:color="auto" w:fill="auto"/>
        <w:tabs>
          <w:tab w:val="left" w:pos="442"/>
        </w:tabs>
        <w:spacing w:after="0" w:line="307" w:lineRule="exact"/>
        <w:ind w:left="440" w:hanging="420"/>
        <w:jc w:val="both"/>
        <w:rPr>
          <w:rFonts w:ascii="Times New Roman" w:hAnsi="Times New Roman" w:cs="Times New Roman"/>
          <w:color w:val="000000" w:themeColor="text1"/>
          <w:sz w:val="24"/>
          <w:szCs w:val="24"/>
        </w:rPr>
      </w:pPr>
      <w:bookmarkStart w:id="31" w:name="bookmark38"/>
      <w:r w:rsidRPr="00833D56">
        <w:rPr>
          <w:rFonts w:ascii="Times New Roman" w:hAnsi="Times New Roman" w:cs="Times New Roman"/>
          <w:color w:val="000000" w:themeColor="text1"/>
          <w:sz w:val="24"/>
          <w:szCs w:val="24"/>
        </w:rPr>
        <w:t>Zamawiający nie jest czynnym podatnikiem VAT.</w:t>
      </w:r>
      <w:bookmarkEnd w:id="31"/>
    </w:p>
    <w:p w14:paraId="1B78CBAC" w14:textId="4F254DBE" w:rsidR="000414B2" w:rsidRPr="00833D56" w:rsidRDefault="00AF75D4" w:rsidP="00894748">
      <w:pPr>
        <w:pStyle w:val="Teksttreci0"/>
        <w:numPr>
          <w:ilvl w:val="0"/>
          <w:numId w:val="24"/>
        </w:numPr>
        <w:shd w:val="clear" w:color="auto" w:fill="auto"/>
        <w:tabs>
          <w:tab w:val="left" w:pos="457"/>
          <w:tab w:val="left" w:pos="618"/>
        </w:tabs>
        <w:spacing w:after="0" w:line="307" w:lineRule="exact"/>
        <w:ind w:left="440" w:right="2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Na podstawie art. 225 ust. 1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 xml:space="preserve">, jeżeli złożono ofertę, której wybór prowadziłby </w:t>
      </w:r>
      <w:r w:rsidR="00D54D53"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do powstania u Zamawiającego obowiązku podatkowego zgodnie z przepisami ustawy z dnia 11 marca 2004 r.</w:t>
      </w:r>
      <w:r w:rsidR="00D54D53"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o</w:t>
      </w:r>
      <w:r w:rsidRPr="00833D56">
        <w:rPr>
          <w:rFonts w:ascii="Times New Roman" w:hAnsi="Times New Roman" w:cs="Times New Roman"/>
          <w:color w:val="000000" w:themeColor="text1"/>
          <w:sz w:val="24"/>
          <w:szCs w:val="24"/>
        </w:rPr>
        <w:tab/>
        <w:t xml:space="preserve">podatku od towarów i usług (t.j. z 2022 r. poz. 931 z </w:t>
      </w:r>
      <w:proofErr w:type="spellStart"/>
      <w:r w:rsidRPr="00833D56">
        <w:rPr>
          <w:rFonts w:ascii="Times New Roman" w:hAnsi="Times New Roman" w:cs="Times New Roman"/>
          <w:color w:val="000000" w:themeColor="text1"/>
          <w:sz w:val="24"/>
          <w:szCs w:val="24"/>
        </w:rPr>
        <w:t>późn</w:t>
      </w:r>
      <w:proofErr w:type="spellEnd"/>
      <w:r w:rsidRPr="00833D56">
        <w:rPr>
          <w:rFonts w:ascii="Times New Roman" w:hAnsi="Times New Roman" w:cs="Times New Roman"/>
          <w:color w:val="000000" w:themeColor="text1"/>
          <w:sz w:val="24"/>
          <w:szCs w:val="24"/>
        </w:rPr>
        <w:t>. zm.). Zamawiający dla celu zastosowania kryterium ceny, doliczy do przedstawionej w tej ofercie ceny kwotę podatku od towarów i usług, którą miałby obowiązek rozliczyć. Wykonawca, składając ofertę, ma obowiązek poinformowania Zamawiającego, że wybór jego oferty będzie prowadził do powstania u Zamawiającego obowiązku podatkowego, wskazując nazwę (rodzaj) towaru lub usługi, których dostawa lub świadczenie będzie prowadzić do jego powstania, ich wartość bez kwoty podatku oraz stawkę podatku, która zgodnie z wiedzą Wykonawcy, będzie miała zastosowanie.</w:t>
      </w:r>
    </w:p>
    <w:p w14:paraId="042A4EFE" w14:textId="77777777" w:rsidR="000414B2" w:rsidRPr="00833D56" w:rsidRDefault="00AF75D4" w:rsidP="00894748">
      <w:pPr>
        <w:pStyle w:val="Teksttreci0"/>
        <w:numPr>
          <w:ilvl w:val="0"/>
          <w:numId w:val="24"/>
        </w:numPr>
        <w:shd w:val="clear" w:color="auto" w:fill="auto"/>
        <w:tabs>
          <w:tab w:val="left" w:pos="438"/>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zażąda wyjaśnień, w tym złożenia dowodów w zakresie wyliczenia ceny lub ich istotnych części składowych.</w:t>
      </w:r>
    </w:p>
    <w:p w14:paraId="66252104" w14:textId="77777777" w:rsidR="000414B2" w:rsidRPr="00833D56" w:rsidRDefault="00AF75D4" w:rsidP="00894748">
      <w:pPr>
        <w:pStyle w:val="Teksttreci0"/>
        <w:numPr>
          <w:ilvl w:val="0"/>
          <w:numId w:val="24"/>
        </w:numPr>
        <w:shd w:val="clear" w:color="auto" w:fill="auto"/>
        <w:tabs>
          <w:tab w:val="left" w:pos="438"/>
        </w:tabs>
        <w:spacing w:after="0" w:line="307" w:lineRule="exact"/>
        <w:ind w:left="44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Obowiązek wykazania, że oferta nie zawiera rażąco niskiej ceny spoczywa na Wykonawcy.</w:t>
      </w:r>
    </w:p>
    <w:p w14:paraId="31075243" w14:textId="77777777" w:rsidR="0060094B" w:rsidRPr="00833D56" w:rsidRDefault="0060094B" w:rsidP="0060094B">
      <w:pPr>
        <w:pStyle w:val="Teksttreci0"/>
        <w:shd w:val="clear" w:color="auto" w:fill="auto"/>
        <w:tabs>
          <w:tab w:val="left" w:pos="433"/>
        </w:tabs>
        <w:spacing w:after="294" w:line="307" w:lineRule="exact"/>
        <w:ind w:left="440" w:right="20" w:firstLine="0"/>
        <w:jc w:val="both"/>
        <w:rPr>
          <w:color w:val="000000" w:themeColor="text1"/>
        </w:rPr>
      </w:pPr>
    </w:p>
    <w:p w14:paraId="2BE6A405" w14:textId="77777777" w:rsidR="000414B2" w:rsidRPr="00833D56" w:rsidRDefault="00AF75D4">
      <w:pPr>
        <w:pStyle w:val="Nagwek20"/>
        <w:keepNext/>
        <w:keepLines/>
        <w:shd w:val="clear" w:color="auto" w:fill="auto"/>
        <w:spacing w:after="114" w:line="240" w:lineRule="exact"/>
        <w:ind w:left="420" w:hanging="420"/>
        <w:jc w:val="both"/>
        <w:rPr>
          <w:rFonts w:ascii="Times New Roman" w:hAnsi="Times New Roman" w:cs="Times New Roman"/>
          <w:color w:val="000000" w:themeColor="text1"/>
        </w:rPr>
      </w:pPr>
      <w:bookmarkStart w:id="32" w:name="bookmark39"/>
      <w:bookmarkStart w:id="33" w:name="bookmark40"/>
      <w:r w:rsidRPr="00833D56">
        <w:rPr>
          <w:rFonts w:ascii="Times New Roman" w:hAnsi="Times New Roman" w:cs="Times New Roman"/>
          <w:color w:val="000000" w:themeColor="text1"/>
        </w:rPr>
        <w:t>ROZDZIAŁ XV. Miejsce oraz termin składania i otwarcia ofert</w:t>
      </w:r>
      <w:bookmarkEnd w:id="32"/>
      <w:bookmarkEnd w:id="33"/>
    </w:p>
    <w:p w14:paraId="4A2F2005" w14:textId="569F836E" w:rsidR="000414B2" w:rsidRPr="00833D56" w:rsidRDefault="00AF75D4" w:rsidP="00894748">
      <w:pPr>
        <w:pStyle w:val="Teksttreci0"/>
        <w:numPr>
          <w:ilvl w:val="0"/>
          <w:numId w:val="25"/>
        </w:numPr>
        <w:shd w:val="clear" w:color="auto" w:fill="auto"/>
        <w:tabs>
          <w:tab w:val="left" w:pos="408"/>
        </w:tabs>
        <w:spacing w:after="0" w:line="307" w:lineRule="exact"/>
        <w:ind w:left="42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Termin składania ofert upływa </w:t>
      </w:r>
      <w:r w:rsidRPr="00833D56">
        <w:rPr>
          <w:rFonts w:ascii="Times New Roman" w:hAnsi="Times New Roman" w:cs="Times New Roman"/>
          <w:b/>
          <w:bCs/>
          <w:color w:val="000000" w:themeColor="text1"/>
          <w:sz w:val="24"/>
          <w:szCs w:val="24"/>
          <w:u w:val="single"/>
        </w:rPr>
        <w:t>w dniu</w:t>
      </w:r>
      <w:r w:rsidR="00FD6F22">
        <w:rPr>
          <w:rFonts w:ascii="Times New Roman" w:hAnsi="Times New Roman" w:cs="Times New Roman"/>
          <w:b/>
          <w:bCs/>
          <w:color w:val="000000" w:themeColor="text1"/>
          <w:sz w:val="24"/>
          <w:szCs w:val="24"/>
          <w:u w:val="single"/>
        </w:rPr>
        <w:t xml:space="preserve"> 6 grudnia</w:t>
      </w:r>
      <w:r w:rsidR="0060094B" w:rsidRPr="00833D56">
        <w:rPr>
          <w:rFonts w:ascii="Times New Roman" w:hAnsi="Times New Roman" w:cs="Times New Roman"/>
          <w:b/>
          <w:bCs/>
          <w:color w:val="000000" w:themeColor="text1"/>
          <w:sz w:val="24"/>
          <w:szCs w:val="24"/>
          <w:u w:val="single"/>
        </w:rPr>
        <w:t xml:space="preserve"> </w:t>
      </w:r>
      <w:r w:rsidRPr="00833D56">
        <w:rPr>
          <w:rFonts w:ascii="Times New Roman" w:hAnsi="Times New Roman" w:cs="Times New Roman"/>
          <w:b/>
          <w:bCs/>
          <w:color w:val="000000" w:themeColor="text1"/>
          <w:sz w:val="24"/>
          <w:szCs w:val="24"/>
          <w:u w:val="single"/>
        </w:rPr>
        <w:t xml:space="preserve">2022 r. o godzinie </w:t>
      </w:r>
      <w:r w:rsidR="0060094B" w:rsidRPr="00833D56">
        <w:rPr>
          <w:rFonts w:ascii="Times New Roman" w:hAnsi="Times New Roman" w:cs="Times New Roman"/>
          <w:b/>
          <w:bCs/>
          <w:color w:val="000000" w:themeColor="text1"/>
          <w:sz w:val="24"/>
          <w:szCs w:val="24"/>
          <w:u w:val="single"/>
        </w:rPr>
        <w:t>09</w:t>
      </w:r>
      <w:r w:rsidRPr="00833D56">
        <w:rPr>
          <w:rFonts w:ascii="Times New Roman" w:hAnsi="Times New Roman" w:cs="Times New Roman"/>
          <w:b/>
          <w:bCs/>
          <w:color w:val="000000" w:themeColor="text1"/>
          <w:sz w:val="24"/>
          <w:szCs w:val="24"/>
          <w:u w:val="single"/>
          <w:vertAlign w:val="superscript"/>
        </w:rPr>
        <w:t>00</w:t>
      </w:r>
      <w:r w:rsidRPr="00833D56">
        <w:rPr>
          <w:rFonts w:ascii="Times New Roman" w:hAnsi="Times New Roman" w:cs="Times New Roman"/>
          <w:color w:val="000000" w:themeColor="text1"/>
          <w:sz w:val="24"/>
          <w:szCs w:val="24"/>
        </w:rPr>
        <w:t>. Za datę przekazania oferty przyjmuje się datę jej przekazania na Platformie e-Zamówienia.</w:t>
      </w:r>
    </w:p>
    <w:p w14:paraId="0CEC2F3E" w14:textId="77777777" w:rsidR="000414B2" w:rsidRPr="00833D56" w:rsidRDefault="00AF75D4" w:rsidP="00894748">
      <w:pPr>
        <w:pStyle w:val="Teksttreci0"/>
        <w:numPr>
          <w:ilvl w:val="0"/>
          <w:numId w:val="25"/>
        </w:numPr>
        <w:shd w:val="clear" w:color="auto" w:fill="auto"/>
        <w:tabs>
          <w:tab w:val="left" w:pos="422"/>
        </w:tabs>
        <w:spacing w:after="0" w:line="307" w:lineRule="exact"/>
        <w:ind w:left="42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Oferty złożone po terminie składania ofert zostaną odrzucone na podstawie art. 226 ust. 1 pkt 1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w:t>
      </w:r>
    </w:p>
    <w:p w14:paraId="5BDD25AE" w14:textId="2D1B377F" w:rsidR="000414B2" w:rsidRPr="00833D56" w:rsidRDefault="00AF75D4" w:rsidP="00894748">
      <w:pPr>
        <w:pStyle w:val="Teksttreci0"/>
        <w:numPr>
          <w:ilvl w:val="0"/>
          <w:numId w:val="25"/>
        </w:numPr>
        <w:shd w:val="clear" w:color="auto" w:fill="auto"/>
        <w:tabs>
          <w:tab w:val="left" w:pos="427"/>
        </w:tabs>
        <w:spacing w:after="0" w:line="307" w:lineRule="exact"/>
        <w:ind w:left="4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Otwarcie ofert nastąpi </w:t>
      </w:r>
      <w:r w:rsidRPr="00833D56">
        <w:rPr>
          <w:rFonts w:ascii="Times New Roman" w:hAnsi="Times New Roman" w:cs="Times New Roman"/>
          <w:b/>
          <w:bCs/>
          <w:color w:val="000000" w:themeColor="text1"/>
          <w:sz w:val="24"/>
          <w:szCs w:val="24"/>
          <w:u w:val="single"/>
        </w:rPr>
        <w:t xml:space="preserve">w dniu </w:t>
      </w:r>
      <w:r w:rsidR="00FD6F22">
        <w:rPr>
          <w:rFonts w:ascii="Times New Roman" w:hAnsi="Times New Roman" w:cs="Times New Roman"/>
          <w:b/>
          <w:bCs/>
          <w:color w:val="000000" w:themeColor="text1"/>
          <w:sz w:val="24"/>
          <w:szCs w:val="24"/>
          <w:u w:val="single"/>
        </w:rPr>
        <w:t>6 grudnia</w:t>
      </w:r>
      <w:r w:rsidR="00FD6F22" w:rsidRPr="00833D56">
        <w:rPr>
          <w:rFonts w:ascii="Times New Roman" w:hAnsi="Times New Roman" w:cs="Times New Roman"/>
          <w:b/>
          <w:bCs/>
          <w:color w:val="000000" w:themeColor="text1"/>
          <w:sz w:val="24"/>
          <w:szCs w:val="24"/>
          <w:u w:val="single"/>
        </w:rPr>
        <w:t xml:space="preserve"> </w:t>
      </w:r>
      <w:r w:rsidRPr="00833D56">
        <w:rPr>
          <w:rFonts w:ascii="Times New Roman" w:hAnsi="Times New Roman" w:cs="Times New Roman"/>
          <w:b/>
          <w:bCs/>
          <w:color w:val="000000" w:themeColor="text1"/>
          <w:sz w:val="24"/>
          <w:szCs w:val="24"/>
          <w:u w:val="single"/>
        </w:rPr>
        <w:t xml:space="preserve">2022 r. o godzinie </w:t>
      </w:r>
      <w:r w:rsidRPr="00833D56">
        <w:rPr>
          <w:rStyle w:val="Teksttreci5"/>
          <w:rFonts w:ascii="Times New Roman" w:hAnsi="Times New Roman" w:cs="Times New Roman"/>
          <w:b/>
          <w:bCs/>
          <w:color w:val="000000" w:themeColor="text1"/>
          <w:sz w:val="24"/>
          <w:szCs w:val="24"/>
          <w:u w:val="single"/>
        </w:rPr>
        <w:t>1</w:t>
      </w:r>
      <w:r w:rsidR="0060094B" w:rsidRPr="00833D56">
        <w:rPr>
          <w:rStyle w:val="Teksttreci5"/>
          <w:rFonts w:ascii="Times New Roman" w:hAnsi="Times New Roman" w:cs="Times New Roman"/>
          <w:b/>
          <w:bCs/>
          <w:color w:val="000000" w:themeColor="text1"/>
          <w:sz w:val="24"/>
          <w:szCs w:val="24"/>
          <w:u w:val="single"/>
        </w:rPr>
        <w:t>0</w:t>
      </w:r>
      <w:r w:rsidR="0060094B" w:rsidRPr="00833D56">
        <w:rPr>
          <w:rStyle w:val="Teksttreci5"/>
          <w:rFonts w:ascii="Times New Roman" w:hAnsi="Times New Roman" w:cs="Times New Roman"/>
          <w:b/>
          <w:bCs/>
          <w:color w:val="000000" w:themeColor="text1"/>
          <w:sz w:val="24"/>
          <w:szCs w:val="24"/>
          <w:u w:val="single"/>
          <w:vertAlign w:val="superscript"/>
        </w:rPr>
        <w:t>00</w:t>
      </w:r>
      <w:r w:rsidRPr="00833D56">
        <w:rPr>
          <w:rStyle w:val="Teksttreci5"/>
          <w:rFonts w:ascii="Times New Roman" w:hAnsi="Times New Roman" w:cs="Times New Roman"/>
          <w:color w:val="000000" w:themeColor="text1"/>
          <w:sz w:val="24"/>
          <w:szCs w:val="24"/>
        </w:rPr>
        <w:t>.</w:t>
      </w:r>
    </w:p>
    <w:p w14:paraId="4DFB5AFA" w14:textId="77777777" w:rsidR="000414B2" w:rsidRPr="00833D56" w:rsidRDefault="00AF75D4" w:rsidP="00894748">
      <w:pPr>
        <w:pStyle w:val="Teksttreci0"/>
        <w:numPr>
          <w:ilvl w:val="0"/>
          <w:numId w:val="25"/>
        </w:numPr>
        <w:shd w:val="clear" w:color="auto" w:fill="auto"/>
        <w:tabs>
          <w:tab w:val="left" w:pos="432"/>
        </w:tabs>
        <w:spacing w:after="0" w:line="307" w:lineRule="exact"/>
        <w:ind w:left="4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Otwarcie ofert następuje poprzez Platformę e-Zamówienia.</w:t>
      </w:r>
    </w:p>
    <w:p w14:paraId="3EDE0FB2" w14:textId="77777777" w:rsidR="000414B2" w:rsidRPr="00833D56" w:rsidRDefault="00AF75D4" w:rsidP="00894748">
      <w:pPr>
        <w:pStyle w:val="Teksttreci0"/>
        <w:numPr>
          <w:ilvl w:val="0"/>
          <w:numId w:val="25"/>
        </w:numPr>
        <w:shd w:val="clear" w:color="auto" w:fill="auto"/>
        <w:tabs>
          <w:tab w:val="left" w:pos="418"/>
        </w:tabs>
        <w:spacing w:after="0" w:line="307" w:lineRule="exact"/>
        <w:ind w:left="42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Jeżeli otwarcie ofert z przyczyn technicznych będzie niemożliwe w terminie podanym w ust. 3, otwarcie nastąpi niezwłocznie po usunięciu przyczyny. Zamawiający poinformuje o zmianie terminu otwarcia ofert na stronie internetowej postępowania.</w:t>
      </w:r>
    </w:p>
    <w:p w14:paraId="680D0890" w14:textId="77777777" w:rsidR="000414B2" w:rsidRPr="00833D56" w:rsidRDefault="00AF75D4" w:rsidP="00894748">
      <w:pPr>
        <w:pStyle w:val="Teksttreci0"/>
        <w:numPr>
          <w:ilvl w:val="0"/>
          <w:numId w:val="25"/>
        </w:numPr>
        <w:shd w:val="clear" w:color="auto" w:fill="auto"/>
        <w:tabs>
          <w:tab w:val="left" w:pos="437"/>
        </w:tabs>
        <w:spacing w:after="0" w:line="307" w:lineRule="exact"/>
        <w:ind w:left="42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Przed otwarciem ofert, Zamawiający udostępni na stronie internetowej prowadzonego postępowania kwotę, jaką zamierza przeznaczyć na sfinansowanie zamówienia.</w:t>
      </w:r>
    </w:p>
    <w:p w14:paraId="570E618A" w14:textId="77777777" w:rsidR="000414B2" w:rsidRPr="00833D56" w:rsidRDefault="00AF75D4" w:rsidP="00894748">
      <w:pPr>
        <w:pStyle w:val="Teksttreci0"/>
        <w:numPr>
          <w:ilvl w:val="0"/>
          <w:numId w:val="25"/>
        </w:numPr>
        <w:shd w:val="clear" w:color="auto" w:fill="auto"/>
        <w:tabs>
          <w:tab w:val="left" w:pos="437"/>
        </w:tabs>
        <w:spacing w:after="0" w:line="307" w:lineRule="exact"/>
        <w:ind w:left="42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Niezwłocznie po otwarciu ofert, Zamawiający udostępni na stronie internetowej prowadzonego postępowania informacje o:</w:t>
      </w:r>
    </w:p>
    <w:p w14:paraId="5DC0D42E" w14:textId="77777777" w:rsidR="000414B2" w:rsidRPr="00833D56" w:rsidRDefault="00AF75D4">
      <w:pPr>
        <w:pStyle w:val="Teksttreci0"/>
        <w:numPr>
          <w:ilvl w:val="0"/>
          <w:numId w:val="2"/>
        </w:numPr>
        <w:shd w:val="clear" w:color="auto" w:fill="auto"/>
        <w:tabs>
          <w:tab w:val="left" w:pos="713"/>
        </w:tabs>
        <w:spacing w:after="0" w:line="307" w:lineRule="exact"/>
        <w:ind w:left="720" w:right="20" w:hanging="30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nazwach, imionach i nazwiskach oraz siedzibach lub miejscach prowadzenia działalności gospodarczej albo miejscach zamieszkania Wykonawców, których oferty zostały otwarte,</w:t>
      </w:r>
    </w:p>
    <w:p w14:paraId="4998DBE0" w14:textId="77777777" w:rsidR="000414B2" w:rsidRPr="00833D56" w:rsidRDefault="00AF75D4">
      <w:pPr>
        <w:pStyle w:val="Teksttreci0"/>
        <w:numPr>
          <w:ilvl w:val="0"/>
          <w:numId w:val="2"/>
        </w:numPr>
        <w:shd w:val="clear" w:color="auto" w:fill="auto"/>
        <w:tabs>
          <w:tab w:val="left" w:pos="708"/>
        </w:tabs>
        <w:spacing w:after="229" w:line="307" w:lineRule="exact"/>
        <w:ind w:left="720" w:hanging="30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cenach zawartych w ofertach.</w:t>
      </w:r>
    </w:p>
    <w:p w14:paraId="08380130" w14:textId="77777777" w:rsidR="000414B2" w:rsidRPr="00833D56" w:rsidRDefault="00AF75D4">
      <w:pPr>
        <w:pStyle w:val="Nagwek20"/>
        <w:keepNext/>
        <w:keepLines/>
        <w:pBdr>
          <w:top w:val="single" w:sz="4" w:space="1" w:color="auto"/>
          <w:left w:val="single" w:sz="4" w:space="4" w:color="auto"/>
          <w:bottom w:val="single" w:sz="4" w:space="1" w:color="auto"/>
          <w:right w:val="single" w:sz="4" w:space="4" w:color="auto"/>
        </w:pBdr>
        <w:shd w:val="clear" w:color="auto" w:fill="auto"/>
        <w:spacing w:after="132" w:line="322" w:lineRule="exact"/>
        <w:ind w:left="1720" w:right="20"/>
        <w:rPr>
          <w:rFonts w:ascii="Times New Roman" w:hAnsi="Times New Roman" w:cs="Times New Roman"/>
          <w:color w:val="000000" w:themeColor="text1"/>
        </w:rPr>
      </w:pPr>
      <w:bookmarkStart w:id="34" w:name="bookmark41"/>
      <w:bookmarkStart w:id="35" w:name="bookmark42"/>
      <w:r w:rsidRPr="00833D56">
        <w:rPr>
          <w:rFonts w:ascii="Times New Roman" w:hAnsi="Times New Roman" w:cs="Times New Roman"/>
          <w:color w:val="000000" w:themeColor="text1"/>
        </w:rPr>
        <w:t>ROZDZIAŁ XVI. Opis kryteriów, którymi Zamawiający będzie się kierował przy wyborze oferty wraz z podaniem wag tych kryteriów i sposobu oceny ofert</w:t>
      </w:r>
      <w:bookmarkEnd w:id="34"/>
      <w:bookmarkEnd w:id="35"/>
    </w:p>
    <w:p w14:paraId="6792359F" w14:textId="77777777" w:rsidR="000414B2" w:rsidRPr="00833D56" w:rsidRDefault="00AF75D4" w:rsidP="00894748">
      <w:pPr>
        <w:pStyle w:val="Teksttreci0"/>
        <w:numPr>
          <w:ilvl w:val="0"/>
          <w:numId w:val="26"/>
        </w:numPr>
        <w:shd w:val="clear" w:color="auto" w:fill="auto"/>
        <w:tabs>
          <w:tab w:val="left" w:pos="427"/>
        </w:tabs>
        <w:spacing w:after="0" w:line="307" w:lineRule="exact"/>
        <w:ind w:left="42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Przy wyborze oferty najkorzystniejszej Zamawiający będzie się kierował następującymi kryteriami oceny ofert:</w:t>
      </w:r>
    </w:p>
    <w:p w14:paraId="6F2014E3" w14:textId="77777777" w:rsidR="000414B2" w:rsidRPr="00844989" w:rsidRDefault="00AF75D4" w:rsidP="00894748">
      <w:pPr>
        <w:pStyle w:val="Teksttreci0"/>
        <w:numPr>
          <w:ilvl w:val="0"/>
          <w:numId w:val="27"/>
        </w:numPr>
        <w:shd w:val="clear" w:color="auto" w:fill="auto"/>
        <w:tabs>
          <w:tab w:val="left" w:pos="770"/>
        </w:tabs>
        <w:spacing w:after="0" w:line="307" w:lineRule="exact"/>
        <w:ind w:left="720" w:hanging="300"/>
        <w:jc w:val="left"/>
        <w:rPr>
          <w:rFonts w:ascii="Times New Roman" w:hAnsi="Times New Roman" w:cs="Times New Roman"/>
          <w:color w:val="000000" w:themeColor="text1"/>
          <w:sz w:val="24"/>
          <w:szCs w:val="24"/>
        </w:rPr>
      </w:pPr>
      <w:r w:rsidRPr="00844989">
        <w:rPr>
          <w:rFonts w:ascii="Times New Roman" w:hAnsi="Times New Roman" w:cs="Times New Roman"/>
          <w:color w:val="000000" w:themeColor="text1"/>
          <w:sz w:val="24"/>
          <w:szCs w:val="24"/>
        </w:rPr>
        <w:t>cena - waga kryterium - 60%;</w:t>
      </w:r>
    </w:p>
    <w:p w14:paraId="3CCE3988" w14:textId="6E47F31E" w:rsidR="000414B2" w:rsidRPr="00844989" w:rsidRDefault="00DA378B" w:rsidP="00894748">
      <w:pPr>
        <w:pStyle w:val="Teksttreci0"/>
        <w:numPr>
          <w:ilvl w:val="0"/>
          <w:numId w:val="27"/>
        </w:numPr>
        <w:shd w:val="clear" w:color="auto" w:fill="auto"/>
        <w:tabs>
          <w:tab w:val="left" w:pos="775"/>
        </w:tabs>
        <w:spacing w:after="0" w:line="307" w:lineRule="exact"/>
        <w:ind w:left="720" w:hanging="300"/>
        <w:jc w:val="left"/>
        <w:rPr>
          <w:rFonts w:ascii="Times New Roman" w:hAnsi="Times New Roman" w:cs="Times New Roman"/>
          <w:color w:val="000000" w:themeColor="text1"/>
          <w:sz w:val="24"/>
          <w:szCs w:val="24"/>
        </w:rPr>
      </w:pPr>
      <w:r w:rsidRPr="00844989">
        <w:rPr>
          <w:rFonts w:ascii="Times New Roman" w:hAnsi="Times New Roman" w:cs="Times New Roman"/>
          <w:color w:val="000000" w:themeColor="text1"/>
          <w:sz w:val="24"/>
          <w:szCs w:val="24"/>
        </w:rPr>
        <w:t>wsparcie techniczne</w:t>
      </w:r>
      <w:r w:rsidR="00AF75D4" w:rsidRPr="00844989">
        <w:rPr>
          <w:rFonts w:ascii="Times New Roman" w:hAnsi="Times New Roman" w:cs="Times New Roman"/>
          <w:color w:val="000000" w:themeColor="text1"/>
          <w:sz w:val="24"/>
          <w:szCs w:val="24"/>
        </w:rPr>
        <w:t xml:space="preserve"> - waga kryterium - 40%;</w:t>
      </w:r>
    </w:p>
    <w:p w14:paraId="4E81F3FE" w14:textId="77777777" w:rsidR="000414B2" w:rsidRPr="00833D56" w:rsidRDefault="00AF75D4" w:rsidP="00894748">
      <w:pPr>
        <w:pStyle w:val="Teksttreci0"/>
        <w:numPr>
          <w:ilvl w:val="0"/>
          <w:numId w:val="26"/>
        </w:numPr>
        <w:shd w:val="clear" w:color="auto" w:fill="auto"/>
        <w:tabs>
          <w:tab w:val="left" w:pos="418"/>
        </w:tabs>
        <w:spacing w:after="0" w:line="307" w:lineRule="exact"/>
        <w:ind w:left="42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wybierze ofertę najkorzystniejszą spośród nieodrzuconych ofert, tj. ofertę, która uzyska największą ilość punktów w kryteriach oceny ofert.</w:t>
      </w:r>
    </w:p>
    <w:p w14:paraId="6A7A2C17" w14:textId="77777777" w:rsidR="000414B2" w:rsidRPr="00833D56" w:rsidRDefault="00AF75D4" w:rsidP="00894748">
      <w:pPr>
        <w:pStyle w:val="Teksttreci0"/>
        <w:numPr>
          <w:ilvl w:val="0"/>
          <w:numId w:val="26"/>
        </w:numPr>
        <w:shd w:val="clear" w:color="auto" w:fill="auto"/>
        <w:tabs>
          <w:tab w:val="left" w:pos="437"/>
        </w:tabs>
        <w:spacing w:after="326" w:line="307" w:lineRule="exact"/>
        <w:ind w:left="4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lastRenderedPageBreak/>
        <w:t>Przyznawanie ilości punktów poszczególnym ofertom odbywać się będzie wg wzoru:</w:t>
      </w:r>
    </w:p>
    <w:p w14:paraId="6BFA5FDF" w14:textId="77777777" w:rsidR="000414B2" w:rsidRPr="00833D56" w:rsidRDefault="00AF75D4">
      <w:pPr>
        <w:pStyle w:val="Teksttreci0"/>
        <w:shd w:val="clear" w:color="auto" w:fill="auto"/>
        <w:spacing w:after="283" w:line="200" w:lineRule="exact"/>
        <w:ind w:left="3360" w:firstLine="0"/>
        <w:jc w:val="left"/>
        <w:rPr>
          <w:rFonts w:ascii="Times New Roman" w:hAnsi="Times New Roman" w:cs="Times New Roman"/>
          <w:color w:val="000000" w:themeColor="text1"/>
          <w:sz w:val="24"/>
          <w:szCs w:val="24"/>
        </w:rPr>
      </w:pPr>
      <w:bookmarkStart w:id="36" w:name="bookmark43"/>
      <w:r w:rsidRPr="00833D56">
        <w:rPr>
          <w:rFonts w:ascii="Times New Roman" w:hAnsi="Times New Roman" w:cs="Times New Roman"/>
          <w:color w:val="000000" w:themeColor="text1"/>
          <w:sz w:val="24"/>
          <w:szCs w:val="24"/>
        </w:rPr>
        <w:t>P = C + G</w:t>
      </w:r>
      <w:bookmarkEnd w:id="36"/>
    </w:p>
    <w:p w14:paraId="7F3CCEF7" w14:textId="77777777" w:rsidR="000414B2" w:rsidRPr="00833D56" w:rsidRDefault="00AF75D4">
      <w:pPr>
        <w:pStyle w:val="Teksttreci0"/>
        <w:shd w:val="clear" w:color="auto" w:fill="auto"/>
        <w:spacing w:after="0" w:line="307" w:lineRule="exact"/>
        <w:ind w:left="4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gdzie:</w:t>
      </w:r>
    </w:p>
    <w:p w14:paraId="5ADCDBBB" w14:textId="77777777" w:rsidR="000414B2" w:rsidRPr="00833D56" w:rsidRDefault="00AF75D4">
      <w:pPr>
        <w:pStyle w:val="Teksttreci0"/>
        <w:shd w:val="clear" w:color="auto" w:fill="auto"/>
        <w:spacing w:after="0" w:line="307" w:lineRule="exact"/>
        <w:ind w:left="720" w:hanging="30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 - suma punktów oferty uzyskanych w kryteriach „cena" oraz „okres gwarancji";</w:t>
      </w:r>
    </w:p>
    <w:p w14:paraId="65E67477" w14:textId="77777777" w:rsidR="000414B2" w:rsidRPr="00833D56" w:rsidRDefault="00AF75D4">
      <w:pPr>
        <w:pStyle w:val="Teksttreci0"/>
        <w:shd w:val="clear" w:color="auto" w:fill="auto"/>
        <w:spacing w:after="0" w:line="307" w:lineRule="exact"/>
        <w:ind w:left="720" w:hanging="30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C - liczba punktów oferty uzyskanych w kryterium „cena";</w:t>
      </w:r>
    </w:p>
    <w:p w14:paraId="550EE9C6" w14:textId="77777777" w:rsidR="000414B2" w:rsidRPr="00833D56" w:rsidRDefault="00AF75D4">
      <w:pPr>
        <w:pStyle w:val="Teksttreci0"/>
        <w:shd w:val="clear" w:color="auto" w:fill="auto"/>
        <w:spacing w:after="206" w:line="307" w:lineRule="exact"/>
        <w:ind w:left="720" w:hanging="30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G - liczba punktów oferty uzyskanych w kryterium „okres gwarancji";</w:t>
      </w:r>
    </w:p>
    <w:p w14:paraId="382B2407" w14:textId="77777777" w:rsidR="000414B2" w:rsidRPr="00833D56" w:rsidRDefault="00AF75D4" w:rsidP="00894748">
      <w:pPr>
        <w:pStyle w:val="Teksttreci0"/>
        <w:numPr>
          <w:ilvl w:val="0"/>
          <w:numId w:val="26"/>
        </w:numPr>
        <w:shd w:val="clear" w:color="auto" w:fill="auto"/>
        <w:tabs>
          <w:tab w:val="left" w:pos="437"/>
        </w:tabs>
        <w:spacing w:after="273" w:line="200" w:lineRule="exact"/>
        <w:ind w:left="420" w:hanging="420"/>
        <w:jc w:val="both"/>
        <w:rPr>
          <w:rFonts w:ascii="Times New Roman" w:hAnsi="Times New Roman" w:cs="Times New Roman"/>
          <w:color w:val="000000" w:themeColor="text1"/>
          <w:sz w:val="24"/>
          <w:szCs w:val="24"/>
        </w:rPr>
      </w:pPr>
      <w:bookmarkStart w:id="37" w:name="bookmark44"/>
      <w:r w:rsidRPr="00833D56">
        <w:rPr>
          <w:rFonts w:ascii="Times New Roman" w:hAnsi="Times New Roman" w:cs="Times New Roman"/>
          <w:color w:val="000000" w:themeColor="text1"/>
          <w:sz w:val="24"/>
          <w:szCs w:val="24"/>
        </w:rPr>
        <w:t>Liczba punktów przyznanych ofercie w kryterium „cena" zostanie wyliczona wg poniższego wzoru:</w:t>
      </w:r>
      <w:bookmarkEnd w:id="37"/>
    </w:p>
    <w:p w14:paraId="6A11E4E0" w14:textId="77777777" w:rsidR="000414B2" w:rsidRPr="00833D56" w:rsidRDefault="00AF75D4">
      <w:pPr>
        <w:pStyle w:val="Teksttreci0"/>
        <w:shd w:val="clear" w:color="auto" w:fill="auto"/>
        <w:spacing w:after="0" w:line="307" w:lineRule="exact"/>
        <w:ind w:left="3980" w:firstLine="0"/>
        <w:jc w:val="left"/>
        <w:rPr>
          <w:rFonts w:ascii="Times New Roman" w:hAnsi="Times New Roman" w:cs="Times New Roman"/>
          <w:color w:val="000000" w:themeColor="text1"/>
          <w:sz w:val="24"/>
          <w:szCs w:val="24"/>
        </w:rPr>
      </w:pPr>
      <w:proofErr w:type="spellStart"/>
      <w:r w:rsidRPr="00833D56">
        <w:rPr>
          <w:rFonts w:ascii="Times New Roman" w:hAnsi="Times New Roman" w:cs="Times New Roman"/>
          <w:color w:val="000000" w:themeColor="text1"/>
          <w:sz w:val="24"/>
          <w:szCs w:val="24"/>
        </w:rPr>
        <w:t>Cn</w:t>
      </w:r>
      <w:proofErr w:type="spellEnd"/>
    </w:p>
    <w:p w14:paraId="4B865864" w14:textId="77777777" w:rsidR="000414B2" w:rsidRPr="00833D56" w:rsidRDefault="00AF75D4">
      <w:pPr>
        <w:pStyle w:val="Teksttreci0"/>
        <w:shd w:val="clear" w:color="auto" w:fill="auto"/>
        <w:tabs>
          <w:tab w:val="left" w:leader="hyphen" w:pos="4546"/>
        </w:tabs>
        <w:spacing w:after="0" w:line="307" w:lineRule="exact"/>
        <w:ind w:left="3360" w:firstLine="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C =</w:t>
      </w:r>
      <w:r w:rsidRPr="00833D56">
        <w:rPr>
          <w:rFonts w:ascii="Times New Roman" w:hAnsi="Times New Roman" w:cs="Times New Roman"/>
          <w:color w:val="000000" w:themeColor="text1"/>
          <w:sz w:val="24"/>
          <w:szCs w:val="24"/>
        </w:rPr>
        <w:tab/>
        <w:t>x 60</w:t>
      </w:r>
    </w:p>
    <w:p w14:paraId="7BF9C732" w14:textId="77777777" w:rsidR="000414B2" w:rsidRPr="00833D56" w:rsidRDefault="00AF75D4">
      <w:pPr>
        <w:pStyle w:val="Teksttreci0"/>
        <w:shd w:val="clear" w:color="auto" w:fill="auto"/>
        <w:spacing w:after="326" w:line="307" w:lineRule="exact"/>
        <w:ind w:left="3980" w:firstLine="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Co</w:t>
      </w:r>
    </w:p>
    <w:p w14:paraId="385BC552" w14:textId="77777777" w:rsidR="000414B2" w:rsidRPr="00833D56" w:rsidRDefault="00AF75D4">
      <w:pPr>
        <w:pStyle w:val="Teksttreci0"/>
        <w:shd w:val="clear" w:color="auto" w:fill="auto"/>
        <w:spacing w:after="69" w:line="200" w:lineRule="exact"/>
        <w:ind w:left="720" w:hanging="30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C - ilość punktów w kryterium „cena"</w:t>
      </w:r>
    </w:p>
    <w:p w14:paraId="33ADB3E1" w14:textId="77777777" w:rsidR="000414B2" w:rsidRPr="00833D56" w:rsidRDefault="00AF75D4">
      <w:pPr>
        <w:pStyle w:val="Teksttreci0"/>
        <w:shd w:val="clear" w:color="auto" w:fill="auto"/>
        <w:spacing w:after="0" w:line="200" w:lineRule="exact"/>
        <w:ind w:left="720" w:hanging="300"/>
        <w:jc w:val="left"/>
        <w:rPr>
          <w:rFonts w:ascii="Times New Roman" w:hAnsi="Times New Roman" w:cs="Times New Roman"/>
          <w:color w:val="000000" w:themeColor="text1"/>
          <w:sz w:val="24"/>
          <w:szCs w:val="24"/>
        </w:rPr>
      </w:pPr>
      <w:proofErr w:type="spellStart"/>
      <w:r w:rsidRPr="00833D56">
        <w:rPr>
          <w:rFonts w:ascii="Times New Roman" w:hAnsi="Times New Roman" w:cs="Times New Roman"/>
          <w:color w:val="000000" w:themeColor="text1"/>
          <w:sz w:val="24"/>
          <w:szCs w:val="24"/>
        </w:rPr>
        <w:t>Cn</w:t>
      </w:r>
      <w:proofErr w:type="spellEnd"/>
      <w:r w:rsidRPr="00833D56">
        <w:rPr>
          <w:rFonts w:ascii="Times New Roman" w:hAnsi="Times New Roman" w:cs="Times New Roman"/>
          <w:color w:val="000000" w:themeColor="text1"/>
          <w:sz w:val="24"/>
          <w:szCs w:val="24"/>
        </w:rPr>
        <w:t xml:space="preserve"> - najniższa cena spośród ofert nieodrzuconych</w:t>
      </w:r>
    </w:p>
    <w:p w14:paraId="29DA9774" w14:textId="77777777" w:rsidR="000414B2" w:rsidRPr="00833D56" w:rsidRDefault="00AF75D4">
      <w:pPr>
        <w:pStyle w:val="Teksttreci0"/>
        <w:shd w:val="clear" w:color="auto" w:fill="auto"/>
        <w:spacing w:after="78" w:line="200" w:lineRule="exact"/>
        <w:ind w:left="86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Co - cena badanej oferty</w:t>
      </w:r>
    </w:p>
    <w:p w14:paraId="41F11961" w14:textId="77777777" w:rsidR="000414B2" w:rsidRPr="00833D56" w:rsidRDefault="00AF75D4">
      <w:pPr>
        <w:pStyle w:val="Teksttreci0"/>
        <w:shd w:val="clear" w:color="auto" w:fill="auto"/>
        <w:spacing w:after="318" w:line="200" w:lineRule="exact"/>
        <w:ind w:left="86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Maksymalna liczba punktów możliwa do uzyskania w tym kryterium wynosi 60.</w:t>
      </w:r>
    </w:p>
    <w:p w14:paraId="596768B7" w14:textId="62BE703C" w:rsidR="000414B2" w:rsidRPr="00833D56" w:rsidRDefault="00AF75D4" w:rsidP="00894748">
      <w:pPr>
        <w:pStyle w:val="Teksttreci0"/>
        <w:numPr>
          <w:ilvl w:val="0"/>
          <w:numId w:val="26"/>
        </w:numPr>
        <w:shd w:val="clear" w:color="auto" w:fill="auto"/>
        <w:tabs>
          <w:tab w:val="left" w:pos="422"/>
        </w:tabs>
        <w:spacing w:after="320" w:line="200" w:lineRule="exact"/>
        <w:ind w:left="440" w:hanging="44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 kryterium „</w:t>
      </w:r>
      <w:r w:rsidR="00DA378B">
        <w:rPr>
          <w:rFonts w:ascii="Times New Roman" w:hAnsi="Times New Roman" w:cs="Times New Roman"/>
          <w:color w:val="000000" w:themeColor="text1"/>
          <w:sz w:val="24"/>
          <w:szCs w:val="24"/>
        </w:rPr>
        <w:t>wsparcie techniczne</w:t>
      </w:r>
      <w:r w:rsidRPr="00833D56">
        <w:rPr>
          <w:rFonts w:ascii="Times New Roman" w:hAnsi="Times New Roman" w:cs="Times New Roman"/>
          <w:color w:val="000000" w:themeColor="text1"/>
          <w:sz w:val="24"/>
          <w:szCs w:val="24"/>
        </w:rPr>
        <w:t>" punktacja zostanie przyznana wg następujących zasad:</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21"/>
        <w:gridCol w:w="4522"/>
      </w:tblGrid>
      <w:tr w:rsidR="00833D56" w:rsidRPr="00833D56" w14:paraId="2F61FA6D" w14:textId="77777777">
        <w:trPr>
          <w:trHeight w:hRule="exact" w:val="1085"/>
          <w:jc w:val="center"/>
        </w:trPr>
        <w:tc>
          <w:tcPr>
            <w:tcW w:w="4421" w:type="dxa"/>
            <w:tcBorders>
              <w:top w:val="single" w:sz="4" w:space="0" w:color="auto"/>
              <w:left w:val="single" w:sz="4" w:space="0" w:color="auto"/>
            </w:tcBorders>
            <w:shd w:val="clear" w:color="auto" w:fill="FFFFFF"/>
          </w:tcPr>
          <w:p w14:paraId="6F292372" w14:textId="0F3318E4" w:rsidR="000414B2" w:rsidRPr="00833D56" w:rsidRDefault="00AF75D4">
            <w:pPr>
              <w:pStyle w:val="Teksttreci0"/>
              <w:framePr w:w="8942" w:wrap="notBeside" w:vAnchor="text" w:hAnchor="text" w:xAlign="center" w:y="1"/>
              <w:shd w:val="clear" w:color="auto" w:fill="auto"/>
              <w:spacing w:after="0" w:line="274" w:lineRule="exact"/>
              <w:ind w:left="740" w:firstLine="0"/>
              <w:jc w:val="left"/>
              <w:rPr>
                <w:rFonts w:ascii="Times New Roman" w:hAnsi="Times New Roman" w:cs="Times New Roman"/>
                <w:color w:val="000000" w:themeColor="text1"/>
                <w:sz w:val="24"/>
                <w:szCs w:val="24"/>
              </w:rPr>
            </w:pPr>
            <w:r w:rsidRPr="00833D56">
              <w:rPr>
                <w:rStyle w:val="Teksttreci6"/>
                <w:rFonts w:ascii="Times New Roman" w:hAnsi="Times New Roman" w:cs="Times New Roman"/>
                <w:color w:val="000000" w:themeColor="text1"/>
                <w:sz w:val="24"/>
                <w:szCs w:val="24"/>
              </w:rPr>
              <w:t xml:space="preserve">Deklarowany w Formularzu oferty </w:t>
            </w:r>
            <w:r w:rsidR="00DA378B">
              <w:rPr>
                <w:rStyle w:val="Teksttreci6"/>
                <w:rFonts w:ascii="Times New Roman" w:hAnsi="Times New Roman" w:cs="Times New Roman"/>
                <w:color w:val="000000" w:themeColor="text1"/>
                <w:sz w:val="24"/>
                <w:szCs w:val="24"/>
              </w:rPr>
              <w:t xml:space="preserve">ilość godzin wsparcia technicznego </w:t>
            </w:r>
            <w:r w:rsidRPr="00833D56">
              <w:rPr>
                <w:rStyle w:val="Teksttreci6"/>
                <w:rFonts w:ascii="Times New Roman" w:hAnsi="Times New Roman" w:cs="Times New Roman"/>
                <w:color w:val="000000" w:themeColor="text1"/>
                <w:sz w:val="24"/>
                <w:szCs w:val="24"/>
              </w:rPr>
              <w:t xml:space="preserve"> </w:t>
            </w:r>
          </w:p>
        </w:tc>
        <w:tc>
          <w:tcPr>
            <w:tcW w:w="4522" w:type="dxa"/>
            <w:tcBorders>
              <w:top w:val="single" w:sz="4" w:space="0" w:color="auto"/>
              <w:left w:val="single" w:sz="4" w:space="0" w:color="auto"/>
              <w:right w:val="single" w:sz="4" w:space="0" w:color="auto"/>
            </w:tcBorders>
            <w:shd w:val="clear" w:color="auto" w:fill="FFFFFF"/>
          </w:tcPr>
          <w:p w14:paraId="1841CCFE" w14:textId="329896DC" w:rsidR="000414B2" w:rsidRPr="00833D56" w:rsidRDefault="00AF75D4">
            <w:pPr>
              <w:pStyle w:val="Teksttreci0"/>
              <w:framePr w:w="8942" w:wrap="notBeside" w:vAnchor="text" w:hAnchor="text" w:xAlign="center" w:y="1"/>
              <w:shd w:val="clear" w:color="auto" w:fill="auto"/>
              <w:spacing w:after="0" w:line="274" w:lineRule="exact"/>
              <w:ind w:firstLine="0"/>
              <w:jc w:val="center"/>
              <w:rPr>
                <w:rFonts w:ascii="Times New Roman" w:hAnsi="Times New Roman" w:cs="Times New Roman"/>
                <w:color w:val="000000" w:themeColor="text1"/>
                <w:sz w:val="24"/>
                <w:szCs w:val="24"/>
              </w:rPr>
            </w:pPr>
            <w:r w:rsidRPr="00833D56">
              <w:rPr>
                <w:rStyle w:val="Teksttreci6"/>
                <w:rFonts w:ascii="Times New Roman" w:hAnsi="Times New Roman" w:cs="Times New Roman"/>
                <w:color w:val="000000" w:themeColor="text1"/>
                <w:sz w:val="24"/>
                <w:szCs w:val="24"/>
              </w:rPr>
              <w:t>Liczba punktów przyznanych za zadeklarowan</w:t>
            </w:r>
            <w:r w:rsidR="00DA378B">
              <w:rPr>
                <w:rStyle w:val="Teksttreci6"/>
                <w:rFonts w:ascii="Times New Roman" w:hAnsi="Times New Roman" w:cs="Times New Roman"/>
                <w:color w:val="000000" w:themeColor="text1"/>
                <w:sz w:val="24"/>
                <w:szCs w:val="24"/>
              </w:rPr>
              <w:t>ą ilość godzin wparcia technicznego</w:t>
            </w:r>
          </w:p>
        </w:tc>
      </w:tr>
      <w:tr w:rsidR="00833D56" w:rsidRPr="00833D56" w14:paraId="3B442289" w14:textId="77777777">
        <w:trPr>
          <w:trHeight w:hRule="exact" w:val="278"/>
          <w:jc w:val="center"/>
        </w:trPr>
        <w:tc>
          <w:tcPr>
            <w:tcW w:w="4421" w:type="dxa"/>
            <w:tcBorders>
              <w:top w:val="single" w:sz="4" w:space="0" w:color="auto"/>
              <w:left w:val="single" w:sz="4" w:space="0" w:color="auto"/>
            </w:tcBorders>
            <w:shd w:val="clear" w:color="auto" w:fill="FFFFFF"/>
          </w:tcPr>
          <w:p w14:paraId="5CD0EC61" w14:textId="54A2D6CB" w:rsidR="000414B2" w:rsidRPr="00833D56" w:rsidRDefault="00844989">
            <w:pPr>
              <w:pStyle w:val="Teksttreci0"/>
              <w:framePr w:w="8942" w:wrap="notBeside" w:vAnchor="text" w:hAnchor="text" w:xAlign="center" w:y="1"/>
              <w:shd w:val="clear" w:color="auto" w:fill="auto"/>
              <w:spacing w:after="0" w:line="200" w:lineRule="exact"/>
              <w:ind w:firstLine="0"/>
              <w:jc w:val="center"/>
              <w:rPr>
                <w:rFonts w:ascii="Times New Roman" w:hAnsi="Times New Roman" w:cs="Times New Roman"/>
                <w:color w:val="000000" w:themeColor="text1"/>
                <w:sz w:val="24"/>
                <w:szCs w:val="24"/>
              </w:rPr>
            </w:pPr>
            <w:r>
              <w:rPr>
                <w:rStyle w:val="Teksttreci6"/>
                <w:rFonts w:ascii="Times New Roman" w:hAnsi="Times New Roman" w:cs="Times New Roman"/>
                <w:color w:val="000000" w:themeColor="text1"/>
                <w:sz w:val="24"/>
                <w:szCs w:val="24"/>
              </w:rPr>
              <w:t xml:space="preserve">5 </w:t>
            </w:r>
            <w:r w:rsidR="00DA378B">
              <w:rPr>
                <w:rStyle w:val="Teksttreci6"/>
                <w:rFonts w:ascii="Times New Roman" w:hAnsi="Times New Roman" w:cs="Times New Roman"/>
                <w:color w:val="000000" w:themeColor="text1"/>
                <w:sz w:val="24"/>
                <w:szCs w:val="24"/>
              </w:rPr>
              <w:t>godzin rocznie</w:t>
            </w:r>
          </w:p>
        </w:tc>
        <w:tc>
          <w:tcPr>
            <w:tcW w:w="4522" w:type="dxa"/>
            <w:tcBorders>
              <w:top w:val="single" w:sz="4" w:space="0" w:color="auto"/>
              <w:left w:val="single" w:sz="4" w:space="0" w:color="auto"/>
              <w:right w:val="single" w:sz="4" w:space="0" w:color="auto"/>
            </w:tcBorders>
            <w:shd w:val="clear" w:color="auto" w:fill="FFFFFF"/>
          </w:tcPr>
          <w:p w14:paraId="56093BB3" w14:textId="77777777" w:rsidR="000414B2" w:rsidRPr="00833D56" w:rsidRDefault="00AF75D4">
            <w:pPr>
              <w:pStyle w:val="Teksttreci0"/>
              <w:framePr w:w="8942" w:wrap="notBeside" w:vAnchor="text" w:hAnchor="text" w:xAlign="center" w:y="1"/>
              <w:shd w:val="clear" w:color="auto" w:fill="auto"/>
              <w:spacing w:after="0" w:line="200" w:lineRule="exact"/>
              <w:ind w:firstLine="0"/>
              <w:jc w:val="center"/>
              <w:rPr>
                <w:rFonts w:ascii="Times New Roman" w:hAnsi="Times New Roman" w:cs="Times New Roman"/>
                <w:color w:val="000000" w:themeColor="text1"/>
                <w:sz w:val="24"/>
                <w:szCs w:val="24"/>
              </w:rPr>
            </w:pPr>
            <w:r w:rsidRPr="00833D56">
              <w:rPr>
                <w:rStyle w:val="Teksttreci6"/>
                <w:rFonts w:ascii="Times New Roman" w:hAnsi="Times New Roman" w:cs="Times New Roman"/>
                <w:color w:val="000000" w:themeColor="text1"/>
                <w:sz w:val="24"/>
                <w:szCs w:val="24"/>
              </w:rPr>
              <w:t>0</w:t>
            </w:r>
          </w:p>
        </w:tc>
      </w:tr>
      <w:tr w:rsidR="00833D56" w:rsidRPr="00833D56" w14:paraId="39C918FC" w14:textId="77777777">
        <w:trPr>
          <w:trHeight w:hRule="exact" w:val="283"/>
          <w:jc w:val="center"/>
        </w:trPr>
        <w:tc>
          <w:tcPr>
            <w:tcW w:w="4421" w:type="dxa"/>
            <w:tcBorders>
              <w:top w:val="single" w:sz="4" w:space="0" w:color="auto"/>
              <w:left w:val="single" w:sz="4" w:space="0" w:color="auto"/>
            </w:tcBorders>
            <w:shd w:val="clear" w:color="auto" w:fill="FFFFFF"/>
          </w:tcPr>
          <w:p w14:paraId="3FEDB9D0" w14:textId="5012E160" w:rsidR="000414B2" w:rsidRPr="00833D56" w:rsidRDefault="00DA378B">
            <w:pPr>
              <w:pStyle w:val="Teksttreci0"/>
              <w:framePr w:w="8942" w:wrap="notBeside" w:vAnchor="text" w:hAnchor="text" w:xAlign="center" w:y="1"/>
              <w:shd w:val="clear" w:color="auto" w:fill="auto"/>
              <w:spacing w:after="0" w:line="200" w:lineRule="exact"/>
              <w:ind w:firstLine="0"/>
              <w:jc w:val="center"/>
              <w:rPr>
                <w:rFonts w:ascii="Times New Roman" w:hAnsi="Times New Roman" w:cs="Times New Roman"/>
                <w:color w:val="000000" w:themeColor="text1"/>
                <w:sz w:val="24"/>
                <w:szCs w:val="24"/>
              </w:rPr>
            </w:pPr>
            <w:r>
              <w:rPr>
                <w:rStyle w:val="Teksttreci6"/>
                <w:rFonts w:ascii="Times New Roman" w:hAnsi="Times New Roman" w:cs="Times New Roman"/>
                <w:color w:val="000000" w:themeColor="text1"/>
                <w:sz w:val="24"/>
                <w:szCs w:val="24"/>
              </w:rPr>
              <w:t>15 godzi rocznie</w:t>
            </w:r>
          </w:p>
        </w:tc>
        <w:tc>
          <w:tcPr>
            <w:tcW w:w="4522" w:type="dxa"/>
            <w:tcBorders>
              <w:top w:val="single" w:sz="4" w:space="0" w:color="auto"/>
              <w:left w:val="single" w:sz="4" w:space="0" w:color="auto"/>
              <w:right w:val="single" w:sz="4" w:space="0" w:color="auto"/>
            </w:tcBorders>
            <w:shd w:val="clear" w:color="auto" w:fill="FFFFFF"/>
          </w:tcPr>
          <w:p w14:paraId="1DFE2473" w14:textId="77777777" w:rsidR="000414B2" w:rsidRPr="00833D56" w:rsidRDefault="00AF75D4">
            <w:pPr>
              <w:pStyle w:val="Teksttreci0"/>
              <w:framePr w:w="8942" w:wrap="notBeside" w:vAnchor="text" w:hAnchor="text" w:xAlign="center" w:y="1"/>
              <w:shd w:val="clear" w:color="auto" w:fill="auto"/>
              <w:spacing w:after="0" w:line="200" w:lineRule="exact"/>
              <w:ind w:firstLine="0"/>
              <w:jc w:val="center"/>
              <w:rPr>
                <w:rFonts w:ascii="Times New Roman" w:hAnsi="Times New Roman" w:cs="Times New Roman"/>
                <w:color w:val="000000" w:themeColor="text1"/>
                <w:sz w:val="24"/>
                <w:szCs w:val="24"/>
              </w:rPr>
            </w:pPr>
            <w:r w:rsidRPr="00833D56">
              <w:rPr>
                <w:rStyle w:val="Teksttreci6"/>
                <w:rFonts w:ascii="Times New Roman" w:hAnsi="Times New Roman" w:cs="Times New Roman"/>
                <w:color w:val="000000" w:themeColor="text1"/>
                <w:sz w:val="24"/>
                <w:szCs w:val="24"/>
              </w:rPr>
              <w:t>20</w:t>
            </w:r>
          </w:p>
        </w:tc>
      </w:tr>
      <w:tr w:rsidR="00833D56" w:rsidRPr="00833D56" w14:paraId="78AAEEBE" w14:textId="77777777">
        <w:trPr>
          <w:trHeight w:hRule="exact" w:val="288"/>
          <w:jc w:val="center"/>
        </w:trPr>
        <w:tc>
          <w:tcPr>
            <w:tcW w:w="4421" w:type="dxa"/>
            <w:tcBorders>
              <w:top w:val="single" w:sz="4" w:space="0" w:color="auto"/>
              <w:left w:val="single" w:sz="4" w:space="0" w:color="auto"/>
              <w:bottom w:val="single" w:sz="4" w:space="0" w:color="auto"/>
            </w:tcBorders>
            <w:shd w:val="clear" w:color="auto" w:fill="FFFFFF"/>
          </w:tcPr>
          <w:p w14:paraId="72D040C7" w14:textId="5CA98B3D" w:rsidR="000414B2" w:rsidRPr="00833D56" w:rsidRDefault="00DA378B">
            <w:pPr>
              <w:pStyle w:val="Teksttreci0"/>
              <w:framePr w:w="8942" w:wrap="notBeside" w:vAnchor="text" w:hAnchor="text" w:xAlign="center" w:y="1"/>
              <w:shd w:val="clear" w:color="auto" w:fill="auto"/>
              <w:spacing w:after="0" w:line="200" w:lineRule="exact"/>
              <w:ind w:firstLine="0"/>
              <w:jc w:val="center"/>
              <w:rPr>
                <w:rFonts w:ascii="Times New Roman" w:hAnsi="Times New Roman" w:cs="Times New Roman"/>
                <w:color w:val="000000" w:themeColor="text1"/>
                <w:sz w:val="24"/>
                <w:szCs w:val="24"/>
              </w:rPr>
            </w:pPr>
            <w:r>
              <w:rPr>
                <w:rStyle w:val="Teksttreci6"/>
                <w:rFonts w:ascii="Times New Roman" w:hAnsi="Times New Roman" w:cs="Times New Roman"/>
                <w:color w:val="000000" w:themeColor="text1"/>
                <w:sz w:val="24"/>
                <w:szCs w:val="24"/>
              </w:rPr>
              <w:t>30 i więcej godzin rocznie</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14:paraId="3A520C34" w14:textId="77777777" w:rsidR="000414B2" w:rsidRPr="00833D56" w:rsidRDefault="00AF75D4">
            <w:pPr>
              <w:pStyle w:val="Teksttreci0"/>
              <w:framePr w:w="8942" w:wrap="notBeside" w:vAnchor="text" w:hAnchor="text" w:xAlign="center" w:y="1"/>
              <w:shd w:val="clear" w:color="auto" w:fill="auto"/>
              <w:spacing w:after="0" w:line="200" w:lineRule="exact"/>
              <w:ind w:firstLine="0"/>
              <w:jc w:val="center"/>
              <w:rPr>
                <w:rFonts w:ascii="Times New Roman" w:hAnsi="Times New Roman" w:cs="Times New Roman"/>
                <w:color w:val="000000" w:themeColor="text1"/>
                <w:sz w:val="24"/>
                <w:szCs w:val="24"/>
              </w:rPr>
            </w:pPr>
            <w:r w:rsidRPr="00833D56">
              <w:rPr>
                <w:rStyle w:val="Teksttreci6"/>
                <w:rFonts w:ascii="Times New Roman" w:hAnsi="Times New Roman" w:cs="Times New Roman"/>
                <w:color w:val="000000" w:themeColor="text1"/>
                <w:sz w:val="24"/>
                <w:szCs w:val="24"/>
              </w:rPr>
              <w:t>40</w:t>
            </w:r>
          </w:p>
        </w:tc>
      </w:tr>
    </w:tbl>
    <w:p w14:paraId="5095F6A5" w14:textId="77777777" w:rsidR="000414B2" w:rsidRPr="00833D56" w:rsidRDefault="000414B2">
      <w:pPr>
        <w:rPr>
          <w:color w:val="000000" w:themeColor="text1"/>
          <w:sz w:val="2"/>
          <w:szCs w:val="2"/>
        </w:rPr>
      </w:pPr>
    </w:p>
    <w:p w14:paraId="10B1E655" w14:textId="3E24C9D1" w:rsidR="000414B2" w:rsidRDefault="00AF75D4" w:rsidP="00894748">
      <w:pPr>
        <w:pStyle w:val="Teksttreci0"/>
        <w:numPr>
          <w:ilvl w:val="0"/>
          <w:numId w:val="28"/>
        </w:numPr>
        <w:shd w:val="clear" w:color="auto" w:fill="auto"/>
        <w:tabs>
          <w:tab w:val="left" w:pos="718"/>
        </w:tabs>
        <w:spacing w:after="0" w:line="307" w:lineRule="exact"/>
        <w:ind w:left="86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Wykonawca, który zaoferuje </w:t>
      </w:r>
      <w:r w:rsidR="00844989">
        <w:rPr>
          <w:rFonts w:ascii="Times New Roman" w:hAnsi="Times New Roman" w:cs="Times New Roman"/>
          <w:color w:val="000000" w:themeColor="text1"/>
          <w:sz w:val="24"/>
          <w:szCs w:val="24"/>
        </w:rPr>
        <w:t>5</w:t>
      </w:r>
      <w:r w:rsidR="00DA378B">
        <w:rPr>
          <w:rFonts w:ascii="Times New Roman" w:hAnsi="Times New Roman" w:cs="Times New Roman"/>
          <w:color w:val="000000" w:themeColor="text1"/>
          <w:sz w:val="24"/>
          <w:szCs w:val="24"/>
        </w:rPr>
        <w:t xml:space="preserve"> godzin wsparcia technicznego</w:t>
      </w:r>
      <w:r w:rsidR="00EC3222"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nie otrzyma punktów w tym kryterium;</w:t>
      </w:r>
    </w:p>
    <w:p w14:paraId="13DE0F97" w14:textId="05B9B4CF" w:rsidR="000414B2" w:rsidRPr="00346BDE" w:rsidRDefault="00AF75D4" w:rsidP="00346BDE">
      <w:pPr>
        <w:pStyle w:val="Teksttreci0"/>
        <w:numPr>
          <w:ilvl w:val="0"/>
          <w:numId w:val="28"/>
        </w:numPr>
        <w:shd w:val="clear" w:color="auto" w:fill="auto"/>
        <w:tabs>
          <w:tab w:val="left" w:pos="714"/>
        </w:tabs>
        <w:spacing w:after="0" w:line="307" w:lineRule="exact"/>
        <w:ind w:left="860" w:hanging="420"/>
        <w:jc w:val="both"/>
        <w:rPr>
          <w:rFonts w:ascii="Times New Roman" w:hAnsi="Times New Roman" w:cs="Times New Roman"/>
          <w:color w:val="000000" w:themeColor="text1"/>
          <w:sz w:val="24"/>
          <w:szCs w:val="24"/>
        </w:rPr>
      </w:pPr>
      <w:r w:rsidRPr="00346BDE">
        <w:rPr>
          <w:rFonts w:ascii="Times New Roman" w:hAnsi="Times New Roman" w:cs="Times New Roman"/>
          <w:color w:val="000000" w:themeColor="text1"/>
          <w:sz w:val="24"/>
          <w:szCs w:val="24"/>
        </w:rPr>
        <w:t>jeżeli Wykonawca w ofercie nie określi deklarowane</w:t>
      </w:r>
      <w:r w:rsidR="00346BDE">
        <w:rPr>
          <w:rFonts w:ascii="Times New Roman" w:hAnsi="Times New Roman" w:cs="Times New Roman"/>
          <w:color w:val="000000" w:themeColor="text1"/>
          <w:sz w:val="24"/>
          <w:szCs w:val="24"/>
        </w:rPr>
        <w:t>j</w:t>
      </w:r>
      <w:r w:rsidRPr="00346BDE">
        <w:rPr>
          <w:rFonts w:ascii="Times New Roman" w:hAnsi="Times New Roman" w:cs="Times New Roman"/>
          <w:color w:val="000000" w:themeColor="text1"/>
          <w:sz w:val="24"/>
          <w:szCs w:val="24"/>
        </w:rPr>
        <w:t xml:space="preserve"> </w:t>
      </w:r>
      <w:r w:rsidR="00346BDE" w:rsidRPr="00346BDE">
        <w:rPr>
          <w:rFonts w:ascii="Times New Roman" w:hAnsi="Times New Roman" w:cs="Times New Roman"/>
          <w:color w:val="000000" w:themeColor="text1"/>
          <w:sz w:val="24"/>
          <w:szCs w:val="24"/>
        </w:rPr>
        <w:t>ilości godzin wsparcia technicznego nie otrzyma punktów w tym kryterium;</w:t>
      </w:r>
    </w:p>
    <w:p w14:paraId="4908DCFC" w14:textId="77777777" w:rsidR="000414B2" w:rsidRPr="00833D56" w:rsidRDefault="00AF75D4">
      <w:pPr>
        <w:pStyle w:val="Teksttreci0"/>
        <w:shd w:val="clear" w:color="auto" w:fill="auto"/>
        <w:spacing w:after="0" w:line="307" w:lineRule="exact"/>
        <w:ind w:left="86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Maksymalna liczba punktów możliwa do uzyskania w tym kryterium wynosi 40.</w:t>
      </w:r>
    </w:p>
    <w:p w14:paraId="7412942C" w14:textId="77777777" w:rsidR="000414B2" w:rsidRPr="00833D56" w:rsidRDefault="00AF75D4" w:rsidP="00894748">
      <w:pPr>
        <w:pStyle w:val="Teksttreci0"/>
        <w:numPr>
          <w:ilvl w:val="0"/>
          <w:numId w:val="26"/>
        </w:numPr>
        <w:shd w:val="clear" w:color="auto" w:fill="auto"/>
        <w:tabs>
          <w:tab w:val="left" w:pos="422"/>
        </w:tabs>
        <w:spacing w:after="0" w:line="307" w:lineRule="exact"/>
        <w:ind w:left="440" w:right="20" w:hanging="44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dokona obliczenia wartości punktowych z dokładnością do dwóch miejsc po przecinku zgodnie z zasadami matematycznymi.</w:t>
      </w:r>
    </w:p>
    <w:p w14:paraId="07CB5A04" w14:textId="77777777" w:rsidR="000414B2" w:rsidRPr="00833D56" w:rsidRDefault="00AF75D4" w:rsidP="00894748">
      <w:pPr>
        <w:pStyle w:val="Teksttreci0"/>
        <w:numPr>
          <w:ilvl w:val="0"/>
          <w:numId w:val="26"/>
        </w:numPr>
        <w:shd w:val="clear" w:color="auto" w:fill="auto"/>
        <w:tabs>
          <w:tab w:val="left" w:pos="422"/>
        </w:tabs>
        <w:spacing w:after="0" w:line="307" w:lineRule="exact"/>
        <w:ind w:left="440" w:right="20" w:hanging="44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Zgodnie z art. 223 ust. 2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 xml:space="preserve"> Zamawiający poprawia w ofercie oczywiste omyłki pisarskie, oczywiste omyłki rachunkowe z uwzględnieniem konsekwencji rachunkowych dokonanych poprawek, oraz inne omyłki polegające na niezgodności oferty z SWZ, niepowodujące istotnych zmian w treści oferty.</w:t>
      </w:r>
    </w:p>
    <w:p w14:paraId="1F491303" w14:textId="77777777" w:rsidR="000414B2" w:rsidRPr="00833D56" w:rsidRDefault="00AF75D4" w:rsidP="00894748">
      <w:pPr>
        <w:pStyle w:val="Teksttreci0"/>
        <w:numPr>
          <w:ilvl w:val="0"/>
          <w:numId w:val="26"/>
        </w:numPr>
        <w:shd w:val="clear" w:color="auto" w:fill="auto"/>
        <w:tabs>
          <w:tab w:val="left" w:pos="418"/>
        </w:tabs>
        <w:spacing w:after="0" w:line="307" w:lineRule="exact"/>
        <w:ind w:left="440" w:right="20" w:hanging="44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Jeżeli nie można wybrać najkorzystniejszej oferty z uwagi na to, że dwie lub więcej ofert przedstawia taki sam bilans ceny i innych kryteriów oceny ofert, Zmawiający wybiera spośród tych ofert ofertę, która otrzyma najwyższą ocenę w kryterium o najwyższej wadze.</w:t>
      </w:r>
    </w:p>
    <w:p w14:paraId="516B1F79" w14:textId="77777777" w:rsidR="000414B2" w:rsidRPr="00833D56" w:rsidRDefault="00AF75D4" w:rsidP="00894748">
      <w:pPr>
        <w:pStyle w:val="Teksttreci0"/>
        <w:numPr>
          <w:ilvl w:val="0"/>
          <w:numId w:val="26"/>
        </w:numPr>
        <w:shd w:val="clear" w:color="auto" w:fill="auto"/>
        <w:tabs>
          <w:tab w:val="left" w:pos="418"/>
        </w:tabs>
        <w:spacing w:after="294" w:line="307" w:lineRule="exact"/>
        <w:ind w:left="440" w:right="20" w:hanging="440"/>
        <w:jc w:val="both"/>
        <w:rPr>
          <w:color w:val="000000" w:themeColor="text1"/>
        </w:rPr>
      </w:pPr>
      <w:r w:rsidRPr="00833D56">
        <w:rPr>
          <w:rFonts w:ascii="Times New Roman" w:hAnsi="Times New Roman" w:cs="Times New Roman"/>
          <w:color w:val="000000" w:themeColor="text1"/>
          <w:sz w:val="24"/>
          <w:szCs w:val="24"/>
        </w:rPr>
        <w:t>Jeżeli nie można dokonać wyboru oferty w sposób określony w ust. 8, Zamawiający wezwie Wykonawców, którzy złożyli te oferty, do złożenia w terminie określonym przez Zamawiającego, ofert dodatkowych zawierających nową cenę. Wykonawcy, składając oferty dodatkowe, nie mogą zaoferować cen wyższych niż zaoferowane w uprzednio złożonych ofertach.</w:t>
      </w:r>
    </w:p>
    <w:p w14:paraId="15A34671" w14:textId="77777777" w:rsidR="000414B2" w:rsidRPr="00833D56" w:rsidRDefault="00AF75D4">
      <w:pPr>
        <w:pStyle w:val="Nagwek20"/>
        <w:keepNext/>
        <w:keepLines/>
        <w:shd w:val="clear" w:color="auto" w:fill="auto"/>
        <w:spacing w:after="301" w:line="240" w:lineRule="exact"/>
        <w:ind w:left="440" w:hanging="440"/>
        <w:jc w:val="both"/>
        <w:rPr>
          <w:rFonts w:ascii="Times New Roman" w:hAnsi="Times New Roman" w:cs="Times New Roman"/>
          <w:color w:val="000000" w:themeColor="text1"/>
        </w:rPr>
      </w:pPr>
      <w:bookmarkStart w:id="38" w:name="bookmark45"/>
      <w:bookmarkStart w:id="39" w:name="bookmark46"/>
      <w:r w:rsidRPr="00833D56">
        <w:rPr>
          <w:rFonts w:ascii="Times New Roman" w:hAnsi="Times New Roman" w:cs="Times New Roman"/>
          <w:color w:val="000000" w:themeColor="text1"/>
        </w:rPr>
        <w:lastRenderedPageBreak/>
        <w:t>ROZDZIAŁ XVIII. Wymagania dotyczące zabezpieczenia należytego wykonania umowy</w:t>
      </w:r>
      <w:bookmarkEnd w:id="38"/>
      <w:bookmarkEnd w:id="39"/>
    </w:p>
    <w:p w14:paraId="33D21C97" w14:textId="28A44B9A" w:rsidR="000414B2" w:rsidRPr="00833D56" w:rsidRDefault="00AF75D4" w:rsidP="00D54D53">
      <w:pPr>
        <w:pStyle w:val="Teksttreci0"/>
        <w:shd w:val="clear" w:color="auto" w:fill="auto"/>
        <w:spacing w:after="246" w:line="200" w:lineRule="exact"/>
        <w:ind w:left="860" w:hanging="576"/>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nie żąda od Wykonawcy wniesienia zabezpieczenia należytego wykonania</w:t>
      </w:r>
      <w:r w:rsidR="00D54D53"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umowy.</w:t>
      </w:r>
    </w:p>
    <w:p w14:paraId="1E9FA7E5" w14:textId="77777777" w:rsidR="000414B2" w:rsidRPr="00833D56" w:rsidRDefault="00AF75D4">
      <w:pPr>
        <w:pStyle w:val="Nagwek20"/>
        <w:keepNext/>
        <w:keepLines/>
        <w:shd w:val="clear" w:color="auto" w:fill="auto"/>
        <w:spacing w:after="136" w:line="326" w:lineRule="exact"/>
        <w:ind w:left="1700" w:right="20"/>
        <w:rPr>
          <w:rFonts w:ascii="Times New Roman" w:hAnsi="Times New Roman" w:cs="Times New Roman"/>
          <w:color w:val="000000" w:themeColor="text1"/>
        </w:rPr>
      </w:pPr>
      <w:bookmarkStart w:id="40" w:name="bookmark47"/>
      <w:bookmarkStart w:id="41" w:name="bookmark48"/>
      <w:r w:rsidRPr="00833D56">
        <w:rPr>
          <w:rFonts w:ascii="Times New Roman" w:hAnsi="Times New Roman" w:cs="Times New Roman"/>
          <w:color w:val="000000" w:themeColor="text1"/>
        </w:rPr>
        <w:t>ROZDZIAŁ XVII. Informacje o formalnościach, jakie muszą zostać dopełnione po wyborze oferty w celu zawarcia umowy w sprawie zamówienia publicznego</w:t>
      </w:r>
      <w:bookmarkEnd w:id="40"/>
      <w:bookmarkEnd w:id="41"/>
    </w:p>
    <w:p w14:paraId="6DF8CA44" w14:textId="77777777" w:rsidR="000414B2" w:rsidRPr="00833D56" w:rsidRDefault="00AF75D4" w:rsidP="00894748">
      <w:pPr>
        <w:pStyle w:val="Teksttreci0"/>
        <w:numPr>
          <w:ilvl w:val="0"/>
          <w:numId w:val="29"/>
        </w:numPr>
        <w:shd w:val="clear" w:color="auto" w:fill="auto"/>
        <w:tabs>
          <w:tab w:val="left" w:pos="427"/>
        </w:tabs>
        <w:spacing w:after="0" w:line="307" w:lineRule="exact"/>
        <w:ind w:left="440" w:right="20" w:hanging="44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Niezwłocznie po wyborze najkorzystniejszej oferty Zamawiający informuje równocześnie Wykonawców, którzy złożyli oferty o:</w:t>
      </w:r>
    </w:p>
    <w:p w14:paraId="7C7476E1" w14:textId="77777777" w:rsidR="000414B2" w:rsidRPr="00833D56" w:rsidRDefault="00AF75D4" w:rsidP="00894748">
      <w:pPr>
        <w:pStyle w:val="Teksttreci0"/>
        <w:numPr>
          <w:ilvl w:val="0"/>
          <w:numId w:val="30"/>
        </w:numPr>
        <w:shd w:val="clear" w:color="auto" w:fill="auto"/>
        <w:tabs>
          <w:tab w:val="left" w:pos="853"/>
        </w:tabs>
        <w:spacing w:after="0" w:line="307" w:lineRule="exact"/>
        <w:ind w:left="86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B019066" w14:textId="77777777" w:rsidR="000414B2" w:rsidRPr="00833D56" w:rsidRDefault="00AF75D4" w:rsidP="00894748">
      <w:pPr>
        <w:pStyle w:val="Teksttreci0"/>
        <w:numPr>
          <w:ilvl w:val="0"/>
          <w:numId w:val="30"/>
        </w:numPr>
        <w:shd w:val="clear" w:color="auto" w:fill="auto"/>
        <w:tabs>
          <w:tab w:val="left" w:pos="858"/>
        </w:tabs>
        <w:spacing w:after="0" w:line="307" w:lineRule="exact"/>
        <w:ind w:left="86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Wykonawcach, których oferty zostały odrzucone;</w:t>
      </w:r>
    </w:p>
    <w:p w14:paraId="260D59DF" w14:textId="77777777" w:rsidR="000414B2" w:rsidRPr="00833D56" w:rsidRDefault="00AF75D4">
      <w:pPr>
        <w:pStyle w:val="Teksttreci0"/>
        <w:numPr>
          <w:ilvl w:val="0"/>
          <w:numId w:val="2"/>
        </w:numPr>
        <w:shd w:val="clear" w:color="auto" w:fill="auto"/>
        <w:tabs>
          <w:tab w:val="left" w:pos="618"/>
        </w:tabs>
        <w:spacing w:after="0" w:line="307" w:lineRule="exact"/>
        <w:ind w:left="820" w:hanging="38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podając uzasadnienie faktyczne i prawne.</w:t>
      </w:r>
    </w:p>
    <w:p w14:paraId="693D780E" w14:textId="77777777" w:rsidR="000414B2" w:rsidRPr="00833D56" w:rsidRDefault="00AF75D4" w:rsidP="00894748">
      <w:pPr>
        <w:pStyle w:val="Teksttreci0"/>
        <w:numPr>
          <w:ilvl w:val="0"/>
          <w:numId w:val="29"/>
        </w:numPr>
        <w:shd w:val="clear" w:color="auto" w:fill="auto"/>
        <w:tabs>
          <w:tab w:val="left" w:pos="438"/>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udostępni informacje, o których mowa w ust. 1 pkt 1 na stronie internetowej prowadzonego postępowania.</w:t>
      </w:r>
    </w:p>
    <w:p w14:paraId="7633AC31" w14:textId="77777777" w:rsidR="000414B2" w:rsidRPr="00833D56" w:rsidRDefault="00AF75D4" w:rsidP="00894748">
      <w:pPr>
        <w:pStyle w:val="Teksttreci0"/>
        <w:numPr>
          <w:ilvl w:val="0"/>
          <w:numId w:val="29"/>
        </w:numPr>
        <w:shd w:val="clear" w:color="auto" w:fill="auto"/>
        <w:tabs>
          <w:tab w:val="left" w:pos="442"/>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Zamawiający może nie ujawniać informacji, o których mowa w ust. 1, jeżeli ich ujawnianie byłby sprzeczne z ważnym interesem publicznym.</w:t>
      </w:r>
    </w:p>
    <w:p w14:paraId="3761BE5A" w14:textId="77777777" w:rsidR="000414B2" w:rsidRPr="00833D56" w:rsidRDefault="00AF75D4" w:rsidP="00894748">
      <w:pPr>
        <w:pStyle w:val="Teksttreci0"/>
        <w:numPr>
          <w:ilvl w:val="0"/>
          <w:numId w:val="29"/>
        </w:numPr>
        <w:shd w:val="clear" w:color="auto" w:fill="auto"/>
        <w:tabs>
          <w:tab w:val="left" w:pos="462"/>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Przed zawarciem umowy w sprawie zamówienia publicznego Wykonawca, którego oferta zostanie wybrana jako najkorzystniejsza zobowiązany będzie do:</w:t>
      </w:r>
    </w:p>
    <w:p w14:paraId="3BD04190" w14:textId="77777777" w:rsidR="000414B2" w:rsidRPr="00833D56" w:rsidRDefault="00AF75D4" w:rsidP="00894748">
      <w:pPr>
        <w:pStyle w:val="Teksttreci0"/>
        <w:numPr>
          <w:ilvl w:val="0"/>
          <w:numId w:val="31"/>
        </w:numPr>
        <w:shd w:val="clear" w:color="auto" w:fill="auto"/>
        <w:tabs>
          <w:tab w:val="left" w:pos="790"/>
        </w:tabs>
        <w:spacing w:after="0" w:line="307" w:lineRule="exact"/>
        <w:ind w:left="820" w:right="20" w:hanging="38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dostarczenia Zamawiającemu dokumentów ubezpieczeniowych (polisy lub innego dokumentu) potwierdzających posiadanie ważnego ubezpieczenia odpowiedzialności cywilnej, zgodnie z zapisami Rozdziału III ust. 8 SWZ. Jeżeli z treści dokumentów ubezpieczeniowych nie wynika fakt opłacenia składki, Wykonawca powinien załączyć inny dokument potwierdzający odprowadzanie stosownych składek (np. wyciąg z rachunku bankowego);</w:t>
      </w:r>
    </w:p>
    <w:p w14:paraId="3F6FF400" w14:textId="77777777" w:rsidR="000414B2" w:rsidRPr="00833D56" w:rsidRDefault="00AF75D4" w:rsidP="00894748">
      <w:pPr>
        <w:pStyle w:val="Teksttreci0"/>
        <w:numPr>
          <w:ilvl w:val="0"/>
          <w:numId w:val="31"/>
        </w:numPr>
        <w:shd w:val="clear" w:color="auto" w:fill="auto"/>
        <w:tabs>
          <w:tab w:val="left" w:pos="795"/>
        </w:tabs>
        <w:spacing w:after="0" w:line="307" w:lineRule="exact"/>
        <w:ind w:left="820" w:right="20" w:hanging="38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złożenia kosztorysu ofertowego dla całości przedmiotu zamówienia, sporządzonego zgodnie z wymaganiami opisanymi w Rozdziale XIV ust. 11;</w:t>
      </w:r>
    </w:p>
    <w:p w14:paraId="785A2A04" w14:textId="77777777" w:rsidR="000414B2" w:rsidRPr="00833D56" w:rsidRDefault="00AF75D4" w:rsidP="00894748">
      <w:pPr>
        <w:pStyle w:val="Teksttreci0"/>
        <w:numPr>
          <w:ilvl w:val="0"/>
          <w:numId w:val="29"/>
        </w:numPr>
        <w:shd w:val="clear" w:color="auto" w:fill="auto"/>
        <w:tabs>
          <w:tab w:val="left" w:pos="438"/>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Jeżeli Wykonawca, którego oferta została wybrana uchyla się od zawarcia umowy w sprawie zamówienia publicznego, Zamawiający może dokonać ponownego badania i oceny ofert spośród ofert złożonych przez pozostałych w postępowaniu Wykonawców albo unieważnić postępowanie.</w:t>
      </w:r>
    </w:p>
    <w:p w14:paraId="5A26675D" w14:textId="52C935B0" w:rsidR="000414B2" w:rsidRPr="00833D56" w:rsidRDefault="00AF75D4" w:rsidP="00894748">
      <w:pPr>
        <w:pStyle w:val="Teksttreci0"/>
        <w:numPr>
          <w:ilvl w:val="0"/>
          <w:numId w:val="29"/>
        </w:numPr>
        <w:shd w:val="clear" w:color="auto" w:fill="auto"/>
        <w:tabs>
          <w:tab w:val="left" w:pos="442"/>
          <w:tab w:val="left" w:pos="536"/>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 przypadku wyboru oferty złożonej przez Wykonawców występujących wspólnie, Zamawiający może przed zawarciem umowy w sprawie zamówienia publicznego żądać umowy regulującej współpracę</w:t>
      </w:r>
      <w:r w:rsidR="008B022B" w:rsidRPr="00833D56">
        <w:rPr>
          <w:rFonts w:ascii="Times New Roman" w:hAnsi="Times New Roman" w:cs="Times New Roman"/>
          <w:color w:val="000000" w:themeColor="text1"/>
          <w:sz w:val="24"/>
          <w:szCs w:val="24"/>
        </w:rPr>
        <w:t xml:space="preserve"> i </w:t>
      </w:r>
      <w:r w:rsidRPr="00833D56">
        <w:rPr>
          <w:rFonts w:ascii="Times New Roman" w:hAnsi="Times New Roman" w:cs="Times New Roman"/>
          <w:color w:val="000000" w:themeColor="text1"/>
          <w:sz w:val="24"/>
          <w:szCs w:val="24"/>
        </w:rPr>
        <w:t>odpowiedzialność tych Wykonawców.</w:t>
      </w:r>
    </w:p>
    <w:p w14:paraId="0C1D8246" w14:textId="77777777" w:rsidR="008B022B" w:rsidRPr="00833D56" w:rsidRDefault="008B022B" w:rsidP="008B022B">
      <w:pPr>
        <w:pStyle w:val="Teksttreci0"/>
        <w:shd w:val="clear" w:color="auto" w:fill="auto"/>
        <w:tabs>
          <w:tab w:val="left" w:pos="442"/>
          <w:tab w:val="left" w:pos="536"/>
        </w:tabs>
        <w:spacing w:after="0" w:line="307" w:lineRule="exact"/>
        <w:ind w:left="440" w:right="20" w:firstLine="0"/>
        <w:jc w:val="both"/>
        <w:rPr>
          <w:rFonts w:ascii="Times New Roman" w:hAnsi="Times New Roman" w:cs="Times New Roman"/>
          <w:color w:val="000000" w:themeColor="text1"/>
          <w:sz w:val="24"/>
          <w:szCs w:val="24"/>
        </w:rPr>
      </w:pPr>
    </w:p>
    <w:p w14:paraId="0E58506D" w14:textId="77777777" w:rsidR="000414B2" w:rsidRPr="00833D56" w:rsidRDefault="00AF75D4">
      <w:pPr>
        <w:pStyle w:val="Nagwek20"/>
        <w:keepNext/>
        <w:keepLines/>
        <w:shd w:val="clear" w:color="auto" w:fill="auto"/>
        <w:spacing w:after="248" w:line="317" w:lineRule="exact"/>
        <w:ind w:left="1620" w:right="20" w:hanging="1600"/>
        <w:jc w:val="both"/>
        <w:rPr>
          <w:rFonts w:ascii="Times New Roman" w:hAnsi="Times New Roman" w:cs="Times New Roman"/>
          <w:color w:val="000000" w:themeColor="text1"/>
        </w:rPr>
      </w:pPr>
      <w:bookmarkStart w:id="42" w:name="bookmark49"/>
      <w:bookmarkStart w:id="43" w:name="bookmark50"/>
      <w:r w:rsidRPr="00833D56">
        <w:rPr>
          <w:rFonts w:ascii="Times New Roman" w:hAnsi="Times New Roman" w:cs="Times New Roman"/>
          <w:color w:val="000000" w:themeColor="text1"/>
        </w:rPr>
        <w:t>ROZDZIAŁ XIX. Projektowane postanowienia umowy w sprawie zamówienia publicznego, które zostaną wprowadzone do umowy w sprawie zamówienia publicznego - wzór umowy</w:t>
      </w:r>
      <w:bookmarkEnd w:id="42"/>
      <w:bookmarkEnd w:id="43"/>
    </w:p>
    <w:p w14:paraId="6D121FD1" w14:textId="5388BD54" w:rsidR="000414B2" w:rsidRPr="00833D56" w:rsidRDefault="00AF75D4" w:rsidP="00894748">
      <w:pPr>
        <w:pStyle w:val="Teksttreci0"/>
        <w:numPr>
          <w:ilvl w:val="0"/>
          <w:numId w:val="32"/>
        </w:numPr>
        <w:shd w:val="clear" w:color="auto" w:fill="auto"/>
        <w:tabs>
          <w:tab w:val="left" w:pos="447"/>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Projektowane postanowienia umowy, które zostaną wprowadzone do treści umowy w sprawie zamówienia publicznego zostały zawarte we wzorze umowy stanowiącym Załącznik nr </w:t>
      </w:r>
      <w:r w:rsidR="00454EFD" w:rsidRPr="00833D56">
        <w:rPr>
          <w:rFonts w:ascii="Times New Roman" w:hAnsi="Times New Roman" w:cs="Times New Roman"/>
          <w:color w:val="000000" w:themeColor="text1"/>
          <w:sz w:val="24"/>
          <w:szCs w:val="24"/>
        </w:rPr>
        <w:t xml:space="preserve"> 3</w:t>
      </w:r>
      <w:r w:rsidRPr="00833D56">
        <w:rPr>
          <w:rFonts w:ascii="Times New Roman" w:hAnsi="Times New Roman" w:cs="Times New Roman"/>
          <w:color w:val="000000" w:themeColor="text1"/>
          <w:sz w:val="24"/>
          <w:szCs w:val="24"/>
        </w:rPr>
        <w:t xml:space="preserve"> </w:t>
      </w:r>
      <w:r w:rsidR="00454EFD" w:rsidRPr="00833D56">
        <w:rPr>
          <w:rFonts w:ascii="Times New Roman" w:hAnsi="Times New Roman" w:cs="Times New Roman"/>
          <w:color w:val="000000" w:themeColor="text1"/>
          <w:sz w:val="24"/>
          <w:szCs w:val="24"/>
        </w:rPr>
        <w:t xml:space="preserve">            </w:t>
      </w:r>
      <w:r w:rsidRPr="00833D56">
        <w:rPr>
          <w:rFonts w:ascii="Times New Roman" w:hAnsi="Times New Roman" w:cs="Times New Roman"/>
          <w:color w:val="000000" w:themeColor="text1"/>
          <w:sz w:val="24"/>
          <w:szCs w:val="24"/>
        </w:rPr>
        <w:t>do SWZ.</w:t>
      </w:r>
    </w:p>
    <w:p w14:paraId="6B5B73EF" w14:textId="77777777" w:rsidR="000414B2" w:rsidRPr="00833D56" w:rsidRDefault="00AF75D4" w:rsidP="00894748">
      <w:pPr>
        <w:pStyle w:val="Teksttreci0"/>
        <w:numPr>
          <w:ilvl w:val="0"/>
          <w:numId w:val="32"/>
        </w:numPr>
        <w:shd w:val="clear" w:color="auto" w:fill="auto"/>
        <w:tabs>
          <w:tab w:val="left" w:pos="438"/>
        </w:tabs>
        <w:spacing w:after="289"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Zamawiający przewiduje możliwość zmian postanowień zawartej umowy w stosunku do treści oferty, na podstawie której dokonano wyboru Wykonawcy, w przypadku wystąpienia okoliczności lub zaistnienia warunków określonych we wzorze umowy stanowiącym Załącznik </w:t>
      </w:r>
      <w:r w:rsidRPr="00833D56">
        <w:rPr>
          <w:rFonts w:ascii="Times New Roman" w:hAnsi="Times New Roman" w:cs="Times New Roman"/>
          <w:color w:val="000000" w:themeColor="text1"/>
          <w:sz w:val="24"/>
          <w:szCs w:val="24"/>
        </w:rPr>
        <w:lastRenderedPageBreak/>
        <w:t>nr 4 do SWZ.</w:t>
      </w:r>
    </w:p>
    <w:p w14:paraId="2E7B7DF4" w14:textId="77777777" w:rsidR="000414B2" w:rsidRPr="00833D56" w:rsidRDefault="00AF75D4">
      <w:pPr>
        <w:pStyle w:val="Nagwek20"/>
        <w:keepNext/>
        <w:keepLines/>
        <w:pBdr>
          <w:top w:val="single" w:sz="4" w:space="1" w:color="auto"/>
          <w:left w:val="single" w:sz="4" w:space="4" w:color="auto"/>
          <w:bottom w:val="single" w:sz="4" w:space="1" w:color="auto"/>
          <w:right w:val="single" w:sz="4" w:space="4" w:color="auto"/>
        </w:pBdr>
        <w:shd w:val="clear" w:color="auto" w:fill="auto"/>
        <w:spacing w:after="132" w:line="322" w:lineRule="exact"/>
        <w:ind w:left="1620" w:right="20" w:hanging="1600"/>
        <w:jc w:val="both"/>
        <w:rPr>
          <w:rFonts w:ascii="Times New Roman" w:hAnsi="Times New Roman" w:cs="Times New Roman"/>
          <w:color w:val="000000" w:themeColor="text1"/>
        </w:rPr>
      </w:pPr>
      <w:bookmarkStart w:id="44" w:name="bookmark51"/>
      <w:bookmarkStart w:id="45" w:name="bookmark52"/>
      <w:r w:rsidRPr="00833D56">
        <w:rPr>
          <w:rFonts w:ascii="Times New Roman" w:hAnsi="Times New Roman" w:cs="Times New Roman"/>
          <w:color w:val="000000" w:themeColor="text1"/>
        </w:rPr>
        <w:t>ROZDZIAŁ XX. Pouczenie o środkach ochrony prawnej przysługujących Wykonawcy w toku postępowania o udzielenie zamówienia</w:t>
      </w:r>
      <w:bookmarkEnd w:id="44"/>
      <w:bookmarkEnd w:id="45"/>
    </w:p>
    <w:p w14:paraId="529BC34B" w14:textId="77777777" w:rsidR="000414B2" w:rsidRPr="00833D56" w:rsidRDefault="00AF75D4" w:rsidP="00894748">
      <w:pPr>
        <w:pStyle w:val="Teksttreci0"/>
        <w:numPr>
          <w:ilvl w:val="0"/>
          <w:numId w:val="33"/>
        </w:numPr>
        <w:shd w:val="clear" w:color="auto" w:fill="auto"/>
        <w:tabs>
          <w:tab w:val="left" w:pos="433"/>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Wykonawcy, a także innemu podmiotowi, jeżeli ma lub miał interes prawny w uzyskaniu danego zamówienia oraz poniósł lub może ponieść szkodę w wyniku naruszenia przez Zamawiającego przepisów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 xml:space="preserve"> przysługują środki ochrony prawnej określone w Dziale IX ustawy </w:t>
      </w:r>
      <w:proofErr w:type="spellStart"/>
      <w:r w:rsidRPr="00833D56">
        <w:rPr>
          <w:rFonts w:ascii="Times New Roman" w:hAnsi="Times New Roman" w:cs="Times New Roman"/>
          <w:color w:val="000000" w:themeColor="text1"/>
          <w:sz w:val="24"/>
          <w:szCs w:val="24"/>
        </w:rPr>
        <w:t>Pzp</w:t>
      </w:r>
      <w:proofErr w:type="spellEnd"/>
    </w:p>
    <w:p w14:paraId="3CA0034A" w14:textId="77777777" w:rsidR="000414B2" w:rsidRPr="00833D56" w:rsidRDefault="00AF75D4" w:rsidP="00894748">
      <w:pPr>
        <w:pStyle w:val="Teksttreci0"/>
        <w:numPr>
          <w:ilvl w:val="0"/>
          <w:numId w:val="33"/>
        </w:numPr>
        <w:shd w:val="clear" w:color="auto" w:fill="auto"/>
        <w:tabs>
          <w:tab w:val="left" w:pos="442"/>
        </w:tabs>
        <w:spacing w:after="0" w:line="307" w:lineRule="exact"/>
        <w:ind w:left="440" w:right="20" w:hanging="42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Środki ochrony prawnej wobec ogłoszenia wszczynającego postępowanie o udzielenie zamówienia oraz dokumentów zamówienia przysługują również organizacjom wpisanym na listę, o której mowa w art.</w:t>
      </w:r>
    </w:p>
    <w:p w14:paraId="61AB0F10" w14:textId="77777777" w:rsidR="000414B2" w:rsidRPr="00833D56" w:rsidRDefault="00AF75D4">
      <w:pPr>
        <w:pStyle w:val="Teksttreci0"/>
        <w:shd w:val="clear" w:color="auto" w:fill="auto"/>
        <w:spacing w:after="0" w:line="307" w:lineRule="exact"/>
        <w:ind w:left="840" w:hanging="38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469 pkt 15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 xml:space="preserve"> oraz Rzecznikowi Małych i Średnich Przedsiębiorców.</w:t>
      </w:r>
    </w:p>
    <w:p w14:paraId="7A6DC934" w14:textId="77777777" w:rsidR="000414B2" w:rsidRPr="00833D56" w:rsidRDefault="00AF75D4" w:rsidP="00894748">
      <w:pPr>
        <w:pStyle w:val="Teksttreci0"/>
        <w:numPr>
          <w:ilvl w:val="0"/>
          <w:numId w:val="33"/>
        </w:numPr>
        <w:shd w:val="clear" w:color="auto" w:fill="auto"/>
        <w:tabs>
          <w:tab w:val="left" w:pos="527"/>
        </w:tabs>
        <w:spacing w:after="0" w:line="307" w:lineRule="exact"/>
        <w:ind w:left="10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Odwołanie przysługuje na:</w:t>
      </w:r>
    </w:p>
    <w:p w14:paraId="60CCBB69" w14:textId="77777777" w:rsidR="000414B2" w:rsidRPr="00833D56" w:rsidRDefault="00AF75D4" w:rsidP="00894748">
      <w:pPr>
        <w:pStyle w:val="Teksttreci0"/>
        <w:numPr>
          <w:ilvl w:val="0"/>
          <w:numId w:val="34"/>
        </w:numPr>
        <w:shd w:val="clear" w:color="auto" w:fill="auto"/>
        <w:tabs>
          <w:tab w:val="left" w:pos="738"/>
        </w:tabs>
        <w:spacing w:after="0" w:line="307" w:lineRule="exact"/>
        <w:ind w:left="840" w:right="40" w:hanging="38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niezgodną z przepisami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 xml:space="preserve"> czynność Zamawiającego, podjętą w postępowaniu o udzielenie zamówienia, w tym na projektowane postanowienie umowy;</w:t>
      </w:r>
    </w:p>
    <w:p w14:paraId="293E9E29" w14:textId="77777777" w:rsidR="000414B2" w:rsidRPr="00833D56" w:rsidRDefault="00AF75D4" w:rsidP="00894748">
      <w:pPr>
        <w:pStyle w:val="Teksttreci0"/>
        <w:numPr>
          <w:ilvl w:val="0"/>
          <w:numId w:val="34"/>
        </w:numPr>
        <w:shd w:val="clear" w:color="auto" w:fill="auto"/>
        <w:tabs>
          <w:tab w:val="left" w:pos="738"/>
        </w:tabs>
        <w:spacing w:after="0" w:line="307" w:lineRule="exact"/>
        <w:ind w:left="840" w:right="40" w:hanging="38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zaniechanie czynności w postępowaniu o udzielenie zamówienia, do której Zamawiający był obowiązany na podstawie ustawy.</w:t>
      </w:r>
    </w:p>
    <w:p w14:paraId="62465DC3" w14:textId="77777777" w:rsidR="000414B2" w:rsidRPr="00833D56" w:rsidRDefault="00AF75D4" w:rsidP="00894748">
      <w:pPr>
        <w:pStyle w:val="Teksttreci0"/>
        <w:numPr>
          <w:ilvl w:val="0"/>
          <w:numId w:val="33"/>
        </w:numPr>
        <w:shd w:val="clear" w:color="auto" w:fill="auto"/>
        <w:tabs>
          <w:tab w:val="left" w:pos="388"/>
        </w:tabs>
        <w:spacing w:after="0" w:line="307" w:lineRule="exact"/>
        <w:ind w:left="10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Odwołanie wnosi się do Prezesa Izby.</w:t>
      </w:r>
    </w:p>
    <w:p w14:paraId="4087FDFF" w14:textId="77777777" w:rsidR="000414B2" w:rsidRPr="00833D56" w:rsidRDefault="00AF75D4" w:rsidP="00894748">
      <w:pPr>
        <w:pStyle w:val="Teksttreci0"/>
        <w:numPr>
          <w:ilvl w:val="0"/>
          <w:numId w:val="33"/>
        </w:numPr>
        <w:shd w:val="clear" w:color="auto" w:fill="auto"/>
        <w:tabs>
          <w:tab w:val="left" w:pos="403"/>
        </w:tabs>
        <w:spacing w:after="0" w:line="307" w:lineRule="exact"/>
        <w:ind w:left="460" w:right="40" w:hanging="34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Odwołujący przekazuje kopię odwołania Zamawiającemu przed upływem terminu do wniesienia odwołania w taki sposób, aby mógł on zapoznać się z jego treścią przed upływem tego terminu.</w:t>
      </w:r>
    </w:p>
    <w:p w14:paraId="3C27F8A7" w14:textId="77777777" w:rsidR="000414B2" w:rsidRPr="00833D56" w:rsidRDefault="00AF75D4" w:rsidP="00894748">
      <w:pPr>
        <w:pStyle w:val="Teksttreci0"/>
        <w:numPr>
          <w:ilvl w:val="0"/>
          <w:numId w:val="33"/>
        </w:numPr>
        <w:shd w:val="clear" w:color="auto" w:fill="auto"/>
        <w:tabs>
          <w:tab w:val="left" w:pos="383"/>
        </w:tabs>
        <w:spacing w:after="0" w:line="307" w:lineRule="exact"/>
        <w:ind w:left="10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Odwołanie wnosi się w terminie:</w:t>
      </w:r>
    </w:p>
    <w:p w14:paraId="647AF06A" w14:textId="77777777" w:rsidR="000414B2" w:rsidRPr="00833D56" w:rsidRDefault="00AF75D4" w:rsidP="00894748">
      <w:pPr>
        <w:pStyle w:val="Teksttreci0"/>
        <w:numPr>
          <w:ilvl w:val="0"/>
          <w:numId w:val="35"/>
        </w:numPr>
        <w:shd w:val="clear" w:color="auto" w:fill="auto"/>
        <w:tabs>
          <w:tab w:val="left" w:pos="878"/>
        </w:tabs>
        <w:spacing w:after="0" w:line="307" w:lineRule="exact"/>
        <w:ind w:left="840" w:right="40" w:hanging="38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5 dni od dnia przekazania informacji o czynności Zamawiającego stanowiącej podstawę jego wniesienia, jeżeli informacja została przekazana przy użyciu środków komunikacji elektronicznej;</w:t>
      </w:r>
    </w:p>
    <w:p w14:paraId="5B65F2DD" w14:textId="77777777" w:rsidR="000414B2" w:rsidRPr="00833D56" w:rsidRDefault="00AF75D4" w:rsidP="00894748">
      <w:pPr>
        <w:pStyle w:val="Teksttreci0"/>
        <w:numPr>
          <w:ilvl w:val="0"/>
          <w:numId w:val="35"/>
        </w:numPr>
        <w:shd w:val="clear" w:color="auto" w:fill="auto"/>
        <w:tabs>
          <w:tab w:val="left" w:pos="892"/>
        </w:tabs>
        <w:spacing w:after="0" w:line="307" w:lineRule="exact"/>
        <w:ind w:left="840" w:right="40" w:hanging="380"/>
        <w:jc w:val="left"/>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10 dni od dnia przekazania informacji o czynności Zamawiającego stanowiącej podstawę jego wniesienia, jeżeli informacja została przekazana w sposób inny niż określony w pkt 1).</w:t>
      </w:r>
    </w:p>
    <w:p w14:paraId="7122F8C0" w14:textId="77777777" w:rsidR="000414B2" w:rsidRPr="00833D56" w:rsidRDefault="00AF75D4" w:rsidP="00894748">
      <w:pPr>
        <w:pStyle w:val="Teksttreci0"/>
        <w:numPr>
          <w:ilvl w:val="0"/>
          <w:numId w:val="33"/>
        </w:numPr>
        <w:shd w:val="clear" w:color="auto" w:fill="auto"/>
        <w:tabs>
          <w:tab w:val="left" w:pos="403"/>
        </w:tabs>
        <w:spacing w:after="0" w:line="307" w:lineRule="exact"/>
        <w:ind w:left="460" w:right="40" w:hanging="34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65ADD03D" w14:textId="77777777" w:rsidR="000414B2" w:rsidRPr="00833D56" w:rsidRDefault="00AF75D4" w:rsidP="00894748">
      <w:pPr>
        <w:pStyle w:val="Teksttreci0"/>
        <w:numPr>
          <w:ilvl w:val="0"/>
          <w:numId w:val="33"/>
        </w:numPr>
        <w:shd w:val="clear" w:color="auto" w:fill="auto"/>
        <w:tabs>
          <w:tab w:val="left" w:pos="403"/>
        </w:tabs>
        <w:spacing w:after="0" w:line="307" w:lineRule="exact"/>
        <w:ind w:left="460" w:right="40" w:hanging="34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Odwołanie w przypadkach innych niż określone w ust. 6 i 7 wnosi się w terminie 5 dni od dnia, w którym powzięto lub przy zachowaniu należytej staranności można było powziąć wiadomość o okolicznościach stanowiących podstawę jego wniesienia.</w:t>
      </w:r>
    </w:p>
    <w:p w14:paraId="581AA2FA" w14:textId="77777777" w:rsidR="000414B2" w:rsidRPr="00833D56" w:rsidRDefault="00AF75D4" w:rsidP="00894748">
      <w:pPr>
        <w:pStyle w:val="Teksttreci0"/>
        <w:numPr>
          <w:ilvl w:val="0"/>
          <w:numId w:val="33"/>
        </w:numPr>
        <w:shd w:val="clear" w:color="auto" w:fill="auto"/>
        <w:tabs>
          <w:tab w:val="left" w:pos="413"/>
        </w:tabs>
        <w:spacing w:after="0" w:line="307" w:lineRule="exact"/>
        <w:ind w:left="460" w:right="40" w:hanging="34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Na orzeczenie Izby oraz postanowienie Prezesa Izby, o którym mowa w art. 519 ust. 1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 stronom oraz uczestnikom postępowania odwoławczego przysługuje skarga do sądu.</w:t>
      </w:r>
    </w:p>
    <w:p w14:paraId="10EB4377" w14:textId="77777777" w:rsidR="000414B2" w:rsidRPr="00833D56" w:rsidRDefault="00AF75D4" w:rsidP="00894748">
      <w:pPr>
        <w:pStyle w:val="Teksttreci0"/>
        <w:numPr>
          <w:ilvl w:val="0"/>
          <w:numId w:val="33"/>
        </w:numPr>
        <w:shd w:val="clear" w:color="auto" w:fill="auto"/>
        <w:tabs>
          <w:tab w:val="left" w:pos="508"/>
        </w:tabs>
        <w:spacing w:after="0" w:line="307" w:lineRule="exact"/>
        <w:ind w:left="10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W postępowaniu toczącym się wskutek wniesienia skargi stosuje się odpowiednio przepisy ustawy z dnia</w:t>
      </w:r>
    </w:p>
    <w:p w14:paraId="2C87DC43" w14:textId="77777777" w:rsidR="000414B2" w:rsidRPr="00833D56" w:rsidRDefault="00AF75D4">
      <w:pPr>
        <w:pStyle w:val="Teksttreci0"/>
        <w:numPr>
          <w:ilvl w:val="0"/>
          <w:numId w:val="10"/>
        </w:numPr>
        <w:shd w:val="clear" w:color="auto" w:fill="auto"/>
        <w:tabs>
          <w:tab w:val="left" w:pos="868"/>
          <w:tab w:val="left" w:pos="748"/>
        </w:tabs>
        <w:spacing w:after="0" w:line="307" w:lineRule="exact"/>
        <w:ind w:left="460" w:right="40" w:firstLine="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listopada 1964 r. Kodeks postępowania cywilnego (t.j. Dz. U. z 2021 r. poz. 1805 z </w:t>
      </w:r>
      <w:proofErr w:type="spellStart"/>
      <w:r w:rsidRPr="00833D56">
        <w:rPr>
          <w:rFonts w:ascii="Times New Roman" w:hAnsi="Times New Roman" w:cs="Times New Roman"/>
          <w:color w:val="000000" w:themeColor="text1"/>
          <w:sz w:val="24"/>
          <w:szCs w:val="24"/>
        </w:rPr>
        <w:t>późn</w:t>
      </w:r>
      <w:proofErr w:type="spellEnd"/>
      <w:r w:rsidRPr="00833D56">
        <w:rPr>
          <w:rFonts w:ascii="Times New Roman" w:hAnsi="Times New Roman" w:cs="Times New Roman"/>
          <w:color w:val="000000" w:themeColor="text1"/>
          <w:sz w:val="24"/>
          <w:szCs w:val="24"/>
        </w:rPr>
        <w:t>. zm.) o apelacji, jeżeli przepisy niniejszego rozdziału nie stanowią inaczej.</w:t>
      </w:r>
    </w:p>
    <w:p w14:paraId="7319BA5F" w14:textId="77777777" w:rsidR="000414B2" w:rsidRPr="00833D56" w:rsidRDefault="00AF75D4" w:rsidP="00894748">
      <w:pPr>
        <w:pStyle w:val="Teksttreci0"/>
        <w:numPr>
          <w:ilvl w:val="0"/>
          <w:numId w:val="33"/>
        </w:numPr>
        <w:shd w:val="clear" w:color="auto" w:fill="auto"/>
        <w:tabs>
          <w:tab w:val="left" w:pos="533"/>
        </w:tabs>
        <w:spacing w:after="0" w:line="307" w:lineRule="exact"/>
        <w:ind w:left="460" w:right="40" w:hanging="34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Skargę wnosi się do Sądu Okręgowego w Warszawie - sądu zamówień publicznych, zwanego dalej "sądem zamówień publicznych".</w:t>
      </w:r>
    </w:p>
    <w:p w14:paraId="3D0FCC04" w14:textId="77777777" w:rsidR="000414B2" w:rsidRPr="00833D56" w:rsidRDefault="00AF75D4" w:rsidP="00894748">
      <w:pPr>
        <w:pStyle w:val="Teksttreci0"/>
        <w:numPr>
          <w:ilvl w:val="0"/>
          <w:numId w:val="33"/>
        </w:numPr>
        <w:shd w:val="clear" w:color="auto" w:fill="auto"/>
        <w:tabs>
          <w:tab w:val="left" w:pos="533"/>
        </w:tabs>
        <w:spacing w:after="0" w:line="307" w:lineRule="exact"/>
        <w:ind w:left="460" w:right="40" w:hanging="340"/>
        <w:jc w:val="both"/>
        <w:rPr>
          <w:rFonts w:ascii="Times New Roman" w:hAnsi="Times New Roman" w:cs="Times New Roman"/>
          <w:color w:val="000000" w:themeColor="text1"/>
          <w:sz w:val="24"/>
          <w:szCs w:val="24"/>
        </w:rPr>
      </w:pPr>
      <w:r w:rsidRPr="00833D56">
        <w:rPr>
          <w:rFonts w:ascii="Times New Roman" w:hAnsi="Times New Roman" w:cs="Times New Roman"/>
          <w:color w:val="000000" w:themeColor="text1"/>
          <w:sz w:val="24"/>
          <w:szCs w:val="24"/>
        </w:rPr>
        <w:t xml:space="preserve">Skargę wnosi się za pośrednictwem Prezesa Izby, w terminie 14 dni od dnia doręczenia orzeczenia Izby lub postanowienia Prezesa Izby, o którym mowa w art. 519 ust. 1 ustawy </w:t>
      </w:r>
      <w:proofErr w:type="spellStart"/>
      <w:r w:rsidRPr="00833D56">
        <w:rPr>
          <w:rFonts w:ascii="Times New Roman" w:hAnsi="Times New Roman" w:cs="Times New Roman"/>
          <w:color w:val="000000" w:themeColor="text1"/>
          <w:sz w:val="24"/>
          <w:szCs w:val="24"/>
        </w:rPr>
        <w:t>Pzp</w:t>
      </w:r>
      <w:proofErr w:type="spellEnd"/>
      <w:r w:rsidRPr="00833D56">
        <w:rPr>
          <w:rFonts w:ascii="Times New Roman" w:hAnsi="Times New Roman" w:cs="Times New Roman"/>
          <w:color w:val="000000" w:themeColor="text1"/>
          <w:sz w:val="24"/>
          <w:szCs w:val="24"/>
        </w:rPr>
        <w:t>, przesyłając jednocześnie jej odpis przeciwnikowi skargi. Złożenie skargi w placówce pocztowej operatora wyznaczonego w rozumieniu ustawy z dnia 23 listopada 2012 r. Prawo pocztowe (t.j. Dz. U. z 2022 r. poz. 896) jest równoznaczne z jej wniesieniem.</w:t>
      </w:r>
    </w:p>
    <w:p w14:paraId="221298E3" w14:textId="77777777" w:rsidR="000414B2" w:rsidRPr="00833D56" w:rsidRDefault="00AF75D4" w:rsidP="00894748">
      <w:pPr>
        <w:pStyle w:val="Teksttreci0"/>
        <w:numPr>
          <w:ilvl w:val="0"/>
          <w:numId w:val="33"/>
        </w:numPr>
        <w:shd w:val="clear" w:color="auto" w:fill="auto"/>
        <w:tabs>
          <w:tab w:val="left" w:pos="542"/>
        </w:tabs>
        <w:spacing w:after="294" w:line="307" w:lineRule="exact"/>
        <w:ind w:left="460" w:right="40" w:hanging="340"/>
        <w:jc w:val="both"/>
        <w:rPr>
          <w:rFonts w:ascii="Times New Roman" w:hAnsi="Times New Roman" w:cs="Times New Roman"/>
          <w:color w:val="000000" w:themeColor="text1"/>
          <w:sz w:val="24"/>
          <w:szCs w:val="24"/>
        </w:rPr>
      </w:pPr>
      <w:bookmarkStart w:id="46" w:name="bookmark53"/>
      <w:r w:rsidRPr="00833D56">
        <w:rPr>
          <w:rFonts w:ascii="Times New Roman" w:hAnsi="Times New Roman" w:cs="Times New Roman"/>
          <w:color w:val="000000" w:themeColor="text1"/>
          <w:sz w:val="24"/>
          <w:szCs w:val="24"/>
        </w:rPr>
        <w:lastRenderedPageBreak/>
        <w:t>Prezes Izby przekazuje skargę wraz z aktami postępowania odwoławczego do sądu zamówień publicznych w terminie 7 dni od dnia jej otrzymania.</w:t>
      </w:r>
      <w:bookmarkEnd w:id="46"/>
    </w:p>
    <w:p w14:paraId="3E7FF15D" w14:textId="4C41A9FB" w:rsidR="000414B2" w:rsidRPr="00390DD0" w:rsidRDefault="00AF75D4">
      <w:pPr>
        <w:pStyle w:val="Nagwek20"/>
        <w:keepNext/>
        <w:keepLines/>
        <w:shd w:val="clear" w:color="auto" w:fill="auto"/>
        <w:tabs>
          <w:tab w:val="left" w:leader="underscore" w:pos="9604"/>
        </w:tabs>
        <w:spacing w:after="95" w:line="240" w:lineRule="exact"/>
        <w:ind w:left="100" w:firstLine="0"/>
        <w:jc w:val="both"/>
        <w:rPr>
          <w:rFonts w:ascii="Times New Roman" w:hAnsi="Times New Roman" w:cs="Times New Roman"/>
        </w:rPr>
      </w:pPr>
      <w:bookmarkStart w:id="47" w:name="bookmark54"/>
      <w:r w:rsidRPr="00390DD0">
        <w:rPr>
          <w:rStyle w:val="Nagwek21"/>
          <w:rFonts w:ascii="Times New Roman" w:hAnsi="Times New Roman" w:cs="Times New Roman"/>
          <w:b/>
          <w:bCs/>
        </w:rPr>
        <w:t>ROZDZIAŁ XXI. Ochrona danych osobowych</w:t>
      </w:r>
      <w:bookmarkEnd w:id="47"/>
    </w:p>
    <w:p w14:paraId="444355C2" w14:textId="2625441D" w:rsidR="00B24F9D" w:rsidRPr="00B24F9D" w:rsidRDefault="00AF75D4" w:rsidP="00B24F9D">
      <w:pPr>
        <w:pStyle w:val="Teksttreci0"/>
        <w:shd w:val="clear" w:color="auto" w:fill="auto"/>
        <w:spacing w:after="0" w:line="307" w:lineRule="exact"/>
        <w:ind w:left="100" w:right="40" w:firstLine="0"/>
        <w:jc w:val="both"/>
        <w:rPr>
          <w:rFonts w:ascii="Times New Roman" w:hAnsi="Times New Roman" w:cs="Times New Roman"/>
          <w:color w:val="000000" w:themeColor="text1"/>
          <w:sz w:val="24"/>
          <w:szCs w:val="24"/>
        </w:rPr>
      </w:pPr>
      <w:r w:rsidRPr="00B24F9D">
        <w:rPr>
          <w:rFonts w:ascii="Times New Roman" w:hAnsi="Times New Roman" w:cs="Times New Roman"/>
          <w:sz w:val="24"/>
          <w:szCs w:val="24"/>
        </w:rPr>
        <w:t>Niniejszym informujemy, iż na</w:t>
      </w:r>
      <w:r>
        <w:t xml:space="preserve"> </w:t>
      </w:r>
      <w:r w:rsidR="00B24F9D">
        <w:rPr>
          <w:rFonts w:ascii="Times New Roman" w:hAnsi="Times New Roman" w:cs="Times New Roman"/>
          <w:color w:val="000000" w:themeColor="text1"/>
          <w:sz w:val="24"/>
          <w:szCs w:val="24"/>
        </w:rPr>
        <w:t xml:space="preserve">podstawie </w:t>
      </w:r>
      <w:r w:rsidR="00B24F9D" w:rsidRPr="00B24F9D">
        <w:rPr>
          <w:rFonts w:ascii="Times New Roman" w:hAnsi="Times New Roman" w:cs="Times New Roman"/>
          <w:color w:val="000000" w:themeColor="text1"/>
          <w:sz w:val="24"/>
          <w:szCs w:val="24"/>
        </w:rPr>
        <w:t>art. 13 ust. 1 i 2 RODO tj.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zamawiający informuje wykonawcę, że:</w:t>
      </w:r>
    </w:p>
    <w:p w14:paraId="663DC5F8" w14:textId="77777777" w:rsidR="00B24F9D" w:rsidRPr="00B24F9D" w:rsidRDefault="00B24F9D" w:rsidP="00894748">
      <w:pPr>
        <w:pStyle w:val="Teksttreci0"/>
        <w:numPr>
          <w:ilvl w:val="0"/>
          <w:numId w:val="38"/>
        </w:numPr>
        <w:shd w:val="clear" w:color="auto" w:fill="auto"/>
        <w:tabs>
          <w:tab w:val="left" w:pos="1146"/>
        </w:tabs>
        <w:spacing w:after="0" w:line="288" w:lineRule="exact"/>
        <w:ind w:left="1160" w:right="2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 xml:space="preserve">administratorem danych osobowych jest Wojskowy Instytut Techniki Inżynieryjnej m. profesora Józefa </w:t>
      </w:r>
      <w:proofErr w:type="spellStart"/>
      <w:r w:rsidRPr="00B24F9D">
        <w:rPr>
          <w:rFonts w:ascii="Times New Roman" w:hAnsi="Times New Roman" w:cs="Times New Roman"/>
          <w:color w:val="000000" w:themeColor="text1"/>
          <w:sz w:val="24"/>
          <w:szCs w:val="24"/>
        </w:rPr>
        <w:t>Kosackiego</w:t>
      </w:r>
      <w:proofErr w:type="spellEnd"/>
      <w:r w:rsidRPr="00B24F9D">
        <w:rPr>
          <w:rFonts w:ascii="Times New Roman" w:hAnsi="Times New Roman" w:cs="Times New Roman"/>
          <w:color w:val="000000" w:themeColor="text1"/>
          <w:sz w:val="24"/>
          <w:szCs w:val="24"/>
        </w:rPr>
        <w:t xml:space="preserve"> z siedzibą przy ul. Obornickiej 136, 50-961 Wrocław, tel. 071 347-34-40;</w:t>
      </w:r>
    </w:p>
    <w:p w14:paraId="6AE0BAC5" w14:textId="5D2BE0D6" w:rsidR="00B24F9D" w:rsidRPr="00B24F9D" w:rsidRDefault="00B24F9D" w:rsidP="00894748">
      <w:pPr>
        <w:pStyle w:val="Teksttreci0"/>
        <w:numPr>
          <w:ilvl w:val="0"/>
          <w:numId w:val="38"/>
        </w:numPr>
        <w:shd w:val="clear" w:color="auto" w:fill="auto"/>
        <w:tabs>
          <w:tab w:val="left" w:pos="1165"/>
        </w:tabs>
        <w:spacing w:after="0" w:line="288" w:lineRule="exact"/>
        <w:ind w:left="1160" w:right="2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administrator wyznaczył Inspektora Ochrony Danych, z którym można się kontaktować poprzez pocztę elektroniczną na adres:</w:t>
      </w:r>
      <w:hyperlink r:id="rId14" w:history="1">
        <w:r w:rsidRPr="00B24F9D">
          <w:rPr>
            <w:rStyle w:val="Hipercze"/>
            <w:rFonts w:ascii="Times New Roman" w:hAnsi="Times New Roman" w:cs="Times New Roman"/>
            <w:color w:val="000000" w:themeColor="text1"/>
            <w:sz w:val="24"/>
            <w:szCs w:val="24"/>
          </w:rPr>
          <w:t>witi@witi.wroc.pl</w:t>
        </w:r>
        <w:r w:rsidRPr="00B24F9D">
          <w:rPr>
            <w:rStyle w:val="Hipercze"/>
            <w:rFonts w:ascii="Times New Roman" w:hAnsi="Times New Roman" w:cs="Times New Roman"/>
            <w:color w:val="000000" w:themeColor="text1"/>
            <w:sz w:val="24"/>
            <w:szCs w:val="24"/>
            <w:lang w:val="en-US"/>
          </w:rPr>
          <w:t xml:space="preserve"> </w:t>
        </w:r>
      </w:hyperlink>
      <w:r w:rsidRPr="00B24F9D">
        <w:rPr>
          <w:rFonts w:ascii="Times New Roman" w:hAnsi="Times New Roman" w:cs="Times New Roman"/>
          <w:color w:val="000000" w:themeColor="text1"/>
          <w:sz w:val="24"/>
          <w:szCs w:val="24"/>
        </w:rPr>
        <w:t xml:space="preserve">lub listownie na adres: Wojskowy Instytut Techniki Inżynieryjnej im. profesora Józefa </w:t>
      </w:r>
      <w:proofErr w:type="spellStart"/>
      <w:r w:rsidRPr="00B24F9D">
        <w:rPr>
          <w:rFonts w:ascii="Times New Roman" w:hAnsi="Times New Roman" w:cs="Times New Roman"/>
          <w:color w:val="000000" w:themeColor="text1"/>
          <w:sz w:val="24"/>
          <w:szCs w:val="24"/>
        </w:rPr>
        <w:t>Kosackiego</w:t>
      </w:r>
      <w:proofErr w:type="spellEnd"/>
      <w:r w:rsidRPr="00B24F9D">
        <w:rPr>
          <w:rFonts w:ascii="Times New Roman" w:hAnsi="Times New Roman" w:cs="Times New Roman"/>
          <w:color w:val="000000" w:themeColor="text1"/>
          <w:sz w:val="24"/>
          <w:szCs w:val="24"/>
        </w:rPr>
        <w:t xml:space="preserve"> z siedzibą przy ul. Obornickiej 136, 50-961 Wrocław, z dopiskiem „</w:t>
      </w:r>
      <w:r w:rsidRPr="00B24F9D">
        <w:rPr>
          <w:rFonts w:ascii="Times New Roman" w:hAnsi="Times New Roman" w:cs="Times New Roman"/>
          <w:color w:val="000000" w:themeColor="text1"/>
          <w:sz w:val="24"/>
          <w:szCs w:val="24"/>
          <w:u w:val="single"/>
        </w:rPr>
        <w:t>Inspektor Ochrony Danych</w:t>
      </w:r>
      <w:r w:rsidRPr="00B24F9D">
        <w:rPr>
          <w:rFonts w:ascii="Times New Roman" w:hAnsi="Times New Roman" w:cs="Times New Roman"/>
          <w:color w:val="000000" w:themeColor="text1"/>
          <w:sz w:val="24"/>
          <w:szCs w:val="24"/>
        </w:rPr>
        <w:t>”;</w:t>
      </w:r>
    </w:p>
    <w:p w14:paraId="4A6A0530" w14:textId="77777777" w:rsidR="00B24F9D" w:rsidRPr="00B24F9D" w:rsidRDefault="00B24F9D" w:rsidP="00894748">
      <w:pPr>
        <w:pStyle w:val="Teksttreci0"/>
        <w:numPr>
          <w:ilvl w:val="0"/>
          <w:numId w:val="38"/>
        </w:numPr>
        <w:shd w:val="clear" w:color="auto" w:fill="auto"/>
        <w:tabs>
          <w:tab w:val="left" w:pos="1160"/>
        </w:tabs>
        <w:spacing w:after="0" w:line="288" w:lineRule="exact"/>
        <w:ind w:left="1160" w:right="2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dane osobowe będą przetwarzane w celu przeprowadzenia przedmiotowego postępowania o udzielenie zamówienia publicznego,         na podstawie art. 6 ust. 1 lit. c RODO;</w:t>
      </w:r>
    </w:p>
    <w:p w14:paraId="6055D262" w14:textId="77777777" w:rsidR="00B24F9D" w:rsidRPr="00B24F9D" w:rsidRDefault="00B24F9D" w:rsidP="00894748">
      <w:pPr>
        <w:pStyle w:val="Teksttreci0"/>
        <w:numPr>
          <w:ilvl w:val="0"/>
          <w:numId w:val="38"/>
        </w:numPr>
        <w:shd w:val="clear" w:color="auto" w:fill="auto"/>
        <w:tabs>
          <w:tab w:val="left" w:pos="1165"/>
        </w:tabs>
        <w:spacing w:after="0" w:line="288" w:lineRule="exact"/>
        <w:ind w:left="1160" w:right="2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 xml:space="preserve">dane osobowe mogą być przekazywane podmiotom przetwarzającym dane osobowe na zlecenie administratora, a także osobom lub podmiotom, którym udostępniona zostanie dokumentacja postępowania w oparciu o art. 18 oraz art. 74 ustawy z dnia 11 września 2019 r. - Prawo zamówień publicznych (Dz. U. poz. 2019, z 2020 r. poz. 288, 1492, 1517, 2275, 2320), zwanej dalej „ustawą </w:t>
      </w:r>
      <w:proofErr w:type="spellStart"/>
      <w:r w:rsidRPr="00B24F9D">
        <w:rPr>
          <w:rFonts w:ascii="Times New Roman" w:hAnsi="Times New Roman" w:cs="Times New Roman"/>
          <w:color w:val="000000" w:themeColor="text1"/>
          <w:sz w:val="24"/>
          <w:szCs w:val="24"/>
        </w:rPr>
        <w:t>pzp</w:t>
      </w:r>
      <w:proofErr w:type="spellEnd"/>
      <w:r w:rsidRPr="00B24F9D">
        <w:rPr>
          <w:rFonts w:ascii="Times New Roman" w:hAnsi="Times New Roman" w:cs="Times New Roman"/>
          <w:color w:val="000000" w:themeColor="text1"/>
          <w:sz w:val="24"/>
          <w:szCs w:val="24"/>
        </w:rPr>
        <w:t>”;</w:t>
      </w:r>
    </w:p>
    <w:p w14:paraId="5774F289" w14:textId="77777777" w:rsidR="00B24F9D" w:rsidRPr="00B24F9D" w:rsidRDefault="00B24F9D" w:rsidP="00894748">
      <w:pPr>
        <w:pStyle w:val="Teksttreci0"/>
        <w:numPr>
          <w:ilvl w:val="0"/>
          <w:numId w:val="38"/>
        </w:numPr>
        <w:shd w:val="clear" w:color="auto" w:fill="auto"/>
        <w:tabs>
          <w:tab w:val="left" w:pos="1160"/>
        </w:tabs>
        <w:spacing w:after="0" w:line="288" w:lineRule="exact"/>
        <w:ind w:left="1160" w:right="2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dane osobowe nie będą przekazywane do państwa trzeciego ani organizacji międzynarodowej;</w:t>
      </w:r>
    </w:p>
    <w:p w14:paraId="3C89520E" w14:textId="7679E470" w:rsidR="00B24F9D" w:rsidRPr="00B24F9D" w:rsidRDefault="00B24F9D" w:rsidP="00894748">
      <w:pPr>
        <w:pStyle w:val="Teksttreci0"/>
        <w:numPr>
          <w:ilvl w:val="0"/>
          <w:numId w:val="38"/>
        </w:numPr>
        <w:shd w:val="clear" w:color="auto" w:fill="auto"/>
        <w:tabs>
          <w:tab w:val="left" w:pos="1165"/>
        </w:tabs>
        <w:spacing w:after="0" w:line="288" w:lineRule="exact"/>
        <w:ind w:left="1160" w:right="2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dane osobowe pozyskane w związku z postępowaniem będą przechowywane, przez okres 5 lat od dnia zakończenia postępowania o udzielenie zamówienia, a jeżeli czas trwania umowy przekracza 5 lat, okres przechowywania obejmuje cały czas trwania umowy;</w:t>
      </w:r>
    </w:p>
    <w:p w14:paraId="7B1DA638" w14:textId="36192DC3" w:rsidR="00B24F9D" w:rsidRPr="00B24F9D" w:rsidRDefault="00B24F9D" w:rsidP="00894748">
      <w:pPr>
        <w:pStyle w:val="Teksttreci0"/>
        <w:numPr>
          <w:ilvl w:val="0"/>
          <w:numId w:val="38"/>
        </w:numPr>
        <w:shd w:val="clear" w:color="auto" w:fill="auto"/>
        <w:tabs>
          <w:tab w:val="left" w:pos="1150"/>
        </w:tabs>
        <w:spacing w:after="0" w:line="288" w:lineRule="exact"/>
        <w:ind w:left="1160" w:right="2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w odniesieniu do danych osobowych osób uczestniczących</w:t>
      </w:r>
      <w:r w:rsidR="00390DD0">
        <w:rPr>
          <w:rFonts w:ascii="Times New Roman" w:hAnsi="Times New Roman" w:cs="Times New Roman"/>
          <w:color w:val="000000" w:themeColor="text1"/>
          <w:sz w:val="24"/>
          <w:szCs w:val="24"/>
        </w:rPr>
        <w:t xml:space="preserve"> </w:t>
      </w:r>
      <w:r w:rsidRPr="00B24F9D">
        <w:rPr>
          <w:rFonts w:ascii="Times New Roman" w:hAnsi="Times New Roman" w:cs="Times New Roman"/>
          <w:color w:val="000000" w:themeColor="text1"/>
          <w:sz w:val="24"/>
          <w:szCs w:val="24"/>
        </w:rPr>
        <w:t>w przedmiotowym postępowaniu decyzje nie będą podejmowane w sposób zautomatyzowany, stosownie do art. 22 RODO;</w:t>
      </w:r>
    </w:p>
    <w:p w14:paraId="3B7EA8F5" w14:textId="77777777" w:rsidR="00B24F9D" w:rsidRPr="00B24F9D" w:rsidRDefault="00B24F9D" w:rsidP="00894748">
      <w:pPr>
        <w:pStyle w:val="Teksttreci0"/>
        <w:numPr>
          <w:ilvl w:val="0"/>
          <w:numId w:val="38"/>
        </w:numPr>
        <w:shd w:val="clear" w:color="auto" w:fill="auto"/>
        <w:tabs>
          <w:tab w:val="left" w:pos="1160"/>
        </w:tabs>
        <w:spacing w:after="0" w:line="288" w:lineRule="exact"/>
        <w:ind w:left="116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osobie, której dane osobowe dotyczą przysługuje prawo do:</w:t>
      </w:r>
    </w:p>
    <w:p w14:paraId="0524872A" w14:textId="77777777" w:rsidR="00B24F9D" w:rsidRPr="00B24F9D" w:rsidRDefault="00B24F9D" w:rsidP="00894748">
      <w:pPr>
        <w:pStyle w:val="Teksttreci0"/>
        <w:numPr>
          <w:ilvl w:val="0"/>
          <w:numId w:val="39"/>
        </w:numPr>
        <w:shd w:val="clear" w:color="auto" w:fill="auto"/>
        <w:tabs>
          <w:tab w:val="left" w:pos="1880"/>
        </w:tabs>
        <w:spacing w:after="0" w:line="288" w:lineRule="exact"/>
        <w:ind w:left="1880" w:right="2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dostępu do danych osobowych (w przypadku korzystania z tego prawa należy sprecyzować we wniosku nazwę lub datę zakończonego postępowania);</w:t>
      </w:r>
    </w:p>
    <w:p w14:paraId="656206A9" w14:textId="77777777" w:rsidR="00B24F9D" w:rsidRPr="00B24F9D" w:rsidRDefault="00B24F9D" w:rsidP="00894748">
      <w:pPr>
        <w:pStyle w:val="Teksttreci0"/>
        <w:numPr>
          <w:ilvl w:val="0"/>
          <w:numId w:val="39"/>
        </w:numPr>
        <w:shd w:val="clear" w:color="auto" w:fill="auto"/>
        <w:tabs>
          <w:tab w:val="left" w:pos="1870"/>
        </w:tabs>
        <w:spacing w:after="0" w:line="288" w:lineRule="exact"/>
        <w:ind w:left="1880" w:right="2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 xml:space="preserve">żądania ich sprostowania lub uzupełnienia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B24F9D">
        <w:rPr>
          <w:rFonts w:ascii="Times New Roman" w:hAnsi="Times New Roman" w:cs="Times New Roman"/>
          <w:color w:val="000000" w:themeColor="text1"/>
          <w:sz w:val="24"/>
          <w:szCs w:val="24"/>
        </w:rPr>
        <w:t>pzp</w:t>
      </w:r>
      <w:proofErr w:type="spellEnd"/>
      <w:r w:rsidRPr="00B24F9D">
        <w:rPr>
          <w:rFonts w:ascii="Times New Roman" w:hAnsi="Times New Roman" w:cs="Times New Roman"/>
          <w:color w:val="000000" w:themeColor="text1"/>
          <w:sz w:val="24"/>
          <w:szCs w:val="24"/>
        </w:rPr>
        <w:t xml:space="preserve"> oraz nie może naruszać integralności protokołu oraz jego załączników;</w:t>
      </w:r>
    </w:p>
    <w:p w14:paraId="7CA66845" w14:textId="77777777" w:rsidR="00B24F9D" w:rsidRPr="00B24F9D" w:rsidRDefault="00B24F9D" w:rsidP="00894748">
      <w:pPr>
        <w:pStyle w:val="Teksttreci0"/>
        <w:numPr>
          <w:ilvl w:val="0"/>
          <w:numId w:val="39"/>
        </w:numPr>
        <w:shd w:val="clear" w:color="auto" w:fill="auto"/>
        <w:tabs>
          <w:tab w:val="left" w:pos="1880"/>
        </w:tabs>
        <w:spacing w:after="0" w:line="288" w:lineRule="exact"/>
        <w:ind w:left="1880" w:right="2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ograniczenia przetwarzania, z zastrzeżeniem przypadków, o których mowa w art. 18 ust. 2 RODO. Informuję przy tym, że wniosek</w:t>
      </w:r>
    </w:p>
    <w:p w14:paraId="16FB07F8" w14:textId="77777777" w:rsidR="00B24F9D" w:rsidRPr="00B24F9D" w:rsidRDefault="00B24F9D" w:rsidP="00B24F9D">
      <w:pPr>
        <w:pStyle w:val="Teksttreci0"/>
        <w:shd w:val="clear" w:color="auto" w:fill="auto"/>
        <w:tabs>
          <w:tab w:val="left" w:pos="2240"/>
          <w:tab w:val="left" w:pos="2355"/>
        </w:tabs>
        <w:spacing w:line="288" w:lineRule="exact"/>
        <w:ind w:left="1880" w:right="20" w:firstLine="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o</w:t>
      </w:r>
      <w:r w:rsidRPr="00B24F9D">
        <w:rPr>
          <w:rFonts w:ascii="Times New Roman" w:hAnsi="Times New Roman" w:cs="Times New Roman"/>
          <w:color w:val="000000" w:themeColor="text1"/>
          <w:sz w:val="24"/>
          <w:szCs w:val="24"/>
        </w:rPr>
        <w:tab/>
        <w:t>ograniczenie przetwarzania danych osobowych wyłącznie             do ich przechowywania będzie mógł zostać zrealizowany dopiero      po zakończeniu postępowania; prawo wniesienia skargi do Prezesa Urzędu Ochrony Danych Osobowych (adres: 00-193 Warszawa,       ul. Stawki 2);</w:t>
      </w:r>
    </w:p>
    <w:p w14:paraId="376D73F6" w14:textId="77777777" w:rsidR="00B24F9D" w:rsidRPr="00B24F9D" w:rsidRDefault="00B24F9D" w:rsidP="00894748">
      <w:pPr>
        <w:pStyle w:val="Teksttreci0"/>
        <w:numPr>
          <w:ilvl w:val="0"/>
          <w:numId w:val="38"/>
        </w:numPr>
        <w:shd w:val="clear" w:color="auto" w:fill="auto"/>
        <w:tabs>
          <w:tab w:val="left" w:pos="1146"/>
        </w:tabs>
        <w:spacing w:after="0" w:line="288" w:lineRule="exact"/>
        <w:ind w:left="1160" w:right="2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 xml:space="preserve">obowiązek podania przez wykonawcę danych osobowych bezpośrednio jego </w:t>
      </w:r>
      <w:r w:rsidRPr="00B24F9D">
        <w:rPr>
          <w:rFonts w:ascii="Times New Roman" w:hAnsi="Times New Roman" w:cs="Times New Roman"/>
          <w:color w:val="000000" w:themeColor="text1"/>
          <w:sz w:val="24"/>
          <w:szCs w:val="24"/>
        </w:rPr>
        <w:lastRenderedPageBreak/>
        <w:t xml:space="preserve">dotyczących oraz danych osobowych osób uczestniczących </w:t>
      </w:r>
      <w:r w:rsidRPr="00B24F9D">
        <w:rPr>
          <w:rFonts w:ascii="Times New Roman" w:hAnsi="Times New Roman" w:cs="Times New Roman"/>
          <w:color w:val="000000" w:themeColor="text1"/>
          <w:sz w:val="24"/>
          <w:szCs w:val="24"/>
        </w:rPr>
        <w:br/>
        <w:t xml:space="preserve">w postępowaniu jest wymogiem określonym w przepisach ustawy </w:t>
      </w:r>
      <w:proofErr w:type="spellStart"/>
      <w:r w:rsidRPr="00B24F9D">
        <w:rPr>
          <w:rFonts w:ascii="Times New Roman" w:hAnsi="Times New Roman" w:cs="Times New Roman"/>
          <w:color w:val="000000" w:themeColor="text1"/>
          <w:sz w:val="24"/>
          <w:szCs w:val="24"/>
        </w:rPr>
        <w:t>pzp</w:t>
      </w:r>
      <w:proofErr w:type="spellEnd"/>
      <w:r w:rsidRPr="00B24F9D">
        <w:rPr>
          <w:rFonts w:ascii="Times New Roman" w:hAnsi="Times New Roman" w:cs="Times New Roman"/>
          <w:color w:val="000000" w:themeColor="text1"/>
          <w:sz w:val="24"/>
          <w:szCs w:val="24"/>
        </w:rPr>
        <w:t xml:space="preserve">, związanym z udziałem w postępowaniu o udzielenie zamówienia; konsekwencje niepodania określonych danych wynikają z ustawy </w:t>
      </w:r>
      <w:proofErr w:type="spellStart"/>
      <w:r w:rsidRPr="00B24F9D">
        <w:rPr>
          <w:rFonts w:ascii="Times New Roman" w:hAnsi="Times New Roman" w:cs="Times New Roman"/>
          <w:color w:val="000000" w:themeColor="text1"/>
          <w:sz w:val="24"/>
          <w:szCs w:val="24"/>
        </w:rPr>
        <w:t>pzp</w:t>
      </w:r>
      <w:proofErr w:type="spellEnd"/>
      <w:r w:rsidRPr="00B24F9D">
        <w:rPr>
          <w:rFonts w:ascii="Times New Roman" w:hAnsi="Times New Roman" w:cs="Times New Roman"/>
          <w:color w:val="000000" w:themeColor="text1"/>
          <w:sz w:val="24"/>
          <w:szCs w:val="24"/>
        </w:rPr>
        <w:t>.</w:t>
      </w:r>
    </w:p>
    <w:p w14:paraId="7D06670D" w14:textId="4026F5D4" w:rsidR="00B24F9D" w:rsidRPr="00B24F9D" w:rsidRDefault="00B24F9D" w:rsidP="00894748">
      <w:pPr>
        <w:pStyle w:val="Teksttreci0"/>
        <w:numPr>
          <w:ilvl w:val="0"/>
          <w:numId w:val="37"/>
        </w:numPr>
        <w:shd w:val="clear" w:color="auto" w:fill="auto"/>
        <w:tabs>
          <w:tab w:val="left" w:pos="447"/>
        </w:tabs>
        <w:spacing w:after="0" w:line="288" w:lineRule="exact"/>
        <w:ind w:left="440" w:right="20" w:hanging="42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 xml:space="preserve">Wykonawca ubiegając się o udzielenie zamówienia jest zobowiązany </w:t>
      </w:r>
      <w:r w:rsidRPr="00B24F9D">
        <w:rPr>
          <w:rFonts w:ascii="Times New Roman" w:hAnsi="Times New Roman" w:cs="Times New Roman"/>
          <w:color w:val="000000" w:themeColor="text1"/>
          <w:sz w:val="24"/>
          <w:szCs w:val="24"/>
        </w:rPr>
        <w:br/>
        <w:t xml:space="preserve">do wypełnienia wszystkich obowiązków </w:t>
      </w:r>
      <w:proofErr w:type="spellStart"/>
      <w:r w:rsidRPr="00B24F9D">
        <w:rPr>
          <w:rFonts w:ascii="Times New Roman" w:hAnsi="Times New Roman" w:cs="Times New Roman"/>
          <w:color w:val="000000" w:themeColor="text1"/>
          <w:sz w:val="24"/>
          <w:szCs w:val="24"/>
        </w:rPr>
        <w:t>formalno</w:t>
      </w:r>
      <w:proofErr w:type="spellEnd"/>
      <w:r w:rsidRPr="00B24F9D">
        <w:rPr>
          <w:rFonts w:ascii="Times New Roman" w:hAnsi="Times New Roman" w:cs="Times New Roman"/>
          <w:color w:val="000000" w:themeColor="text1"/>
          <w:sz w:val="24"/>
          <w:szCs w:val="24"/>
        </w:rPr>
        <w:t xml:space="preserve"> - prawnych związanych</w:t>
      </w:r>
      <w:r w:rsidR="00390DD0">
        <w:rPr>
          <w:rFonts w:ascii="Times New Roman" w:hAnsi="Times New Roman" w:cs="Times New Roman"/>
          <w:color w:val="000000" w:themeColor="text1"/>
          <w:sz w:val="24"/>
          <w:szCs w:val="24"/>
        </w:rPr>
        <w:t xml:space="preserve"> </w:t>
      </w:r>
      <w:r w:rsidRPr="00B24F9D">
        <w:rPr>
          <w:rFonts w:ascii="Times New Roman" w:hAnsi="Times New Roman" w:cs="Times New Roman"/>
          <w:color w:val="000000" w:themeColor="text1"/>
          <w:sz w:val="24"/>
          <w:szCs w:val="24"/>
        </w:rPr>
        <w:t xml:space="preserve">z udziałem w postępowaniu, w tym obowiązków wynikających z RODO. W związku z powyższym, wykonawca zobowiązany jest do złożenia w postępowaniu </w:t>
      </w:r>
      <w:r w:rsidRPr="00B24F9D">
        <w:rPr>
          <w:rFonts w:ascii="Times New Roman" w:hAnsi="Times New Roman" w:cs="Times New Roman"/>
          <w:color w:val="000000" w:themeColor="text1"/>
          <w:sz w:val="24"/>
          <w:szCs w:val="24"/>
        </w:rPr>
        <w:br/>
        <w:t>o udzielenie zamówienia oświadczenia o wypełnieniu przez niego obowiązków informacyjnych przewidzianych w art. 13 lub art. 14 RODO, zgodnie z treścią zawartą w załączniku nr 1 do SWZ.</w:t>
      </w:r>
    </w:p>
    <w:p w14:paraId="79AC50E2" w14:textId="77777777" w:rsidR="00B24F9D" w:rsidRPr="00B24F9D" w:rsidRDefault="00B24F9D" w:rsidP="00894748">
      <w:pPr>
        <w:pStyle w:val="Teksttreci0"/>
        <w:numPr>
          <w:ilvl w:val="0"/>
          <w:numId w:val="37"/>
        </w:numPr>
        <w:shd w:val="clear" w:color="auto" w:fill="auto"/>
        <w:tabs>
          <w:tab w:val="left" w:pos="457"/>
        </w:tabs>
        <w:spacing w:after="0" w:line="288" w:lineRule="exact"/>
        <w:ind w:left="440" w:right="20" w:hanging="42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Podwykonawca jest zobowiązany podczas pozyskiwania danych osobowych na potrzeby przedmiotowego postępowania o udzielenie zamówienia wypełnić obowiązek informacyjny wynikający z RODO względem osób fizycznych, których dane osobowe dotyczą, i od których dane te bezpośrednio pozyskał.</w:t>
      </w:r>
    </w:p>
    <w:p w14:paraId="62A7F558" w14:textId="77777777" w:rsidR="00B24F9D" w:rsidRPr="00B24F9D" w:rsidRDefault="00B24F9D" w:rsidP="00894748">
      <w:pPr>
        <w:pStyle w:val="Teksttreci0"/>
        <w:numPr>
          <w:ilvl w:val="0"/>
          <w:numId w:val="37"/>
        </w:numPr>
        <w:shd w:val="clear" w:color="auto" w:fill="auto"/>
        <w:tabs>
          <w:tab w:val="left" w:pos="462"/>
        </w:tabs>
        <w:spacing w:after="0" w:line="288" w:lineRule="exact"/>
        <w:ind w:left="440" w:right="20" w:hanging="42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Powyższe postanowienia dotyczą danych osobowych osób fizycznych, bezpośrednio od nich pozyskanych, a w szczególności danych osobowych:</w:t>
      </w:r>
    </w:p>
    <w:p w14:paraId="607C2BED" w14:textId="77777777" w:rsidR="00B24F9D" w:rsidRPr="00B24F9D" w:rsidRDefault="00B24F9D" w:rsidP="00894748">
      <w:pPr>
        <w:pStyle w:val="Teksttreci0"/>
        <w:numPr>
          <w:ilvl w:val="0"/>
          <w:numId w:val="40"/>
        </w:numPr>
        <w:shd w:val="clear" w:color="auto" w:fill="auto"/>
        <w:tabs>
          <w:tab w:val="left" w:pos="1136"/>
        </w:tabs>
        <w:spacing w:after="0" w:line="288" w:lineRule="exact"/>
        <w:ind w:left="116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wykonawcy będącego osobą fizyczną;</w:t>
      </w:r>
    </w:p>
    <w:p w14:paraId="16ADFFB6" w14:textId="77777777" w:rsidR="00B24F9D" w:rsidRPr="00B24F9D" w:rsidRDefault="00B24F9D" w:rsidP="00894748">
      <w:pPr>
        <w:pStyle w:val="Teksttreci0"/>
        <w:numPr>
          <w:ilvl w:val="0"/>
          <w:numId w:val="40"/>
        </w:numPr>
        <w:shd w:val="clear" w:color="auto" w:fill="auto"/>
        <w:tabs>
          <w:tab w:val="left" w:pos="1155"/>
        </w:tabs>
        <w:spacing w:after="0" w:line="288" w:lineRule="exact"/>
        <w:ind w:left="1160" w:right="2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wykonawcy będącego osobą fizyczną, prowadzącą jednoosobową działalność gospodarczą;</w:t>
      </w:r>
    </w:p>
    <w:p w14:paraId="2C37B013" w14:textId="77777777" w:rsidR="00B24F9D" w:rsidRPr="00B24F9D" w:rsidRDefault="00B24F9D" w:rsidP="00894748">
      <w:pPr>
        <w:pStyle w:val="Teksttreci0"/>
        <w:numPr>
          <w:ilvl w:val="0"/>
          <w:numId w:val="40"/>
        </w:numPr>
        <w:shd w:val="clear" w:color="auto" w:fill="auto"/>
        <w:tabs>
          <w:tab w:val="left" w:pos="1165"/>
        </w:tabs>
        <w:spacing w:after="0" w:line="288" w:lineRule="exact"/>
        <w:ind w:left="1160" w:right="2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pełnomocnika wykonawcy będącego osobą fizyczną (np. dane osobowe zamieszczone w pełnomocnictwie);</w:t>
      </w:r>
    </w:p>
    <w:p w14:paraId="3E483CAF" w14:textId="2BD07003" w:rsidR="00B24F9D" w:rsidRPr="00346BDE" w:rsidRDefault="00B24F9D" w:rsidP="00346BDE">
      <w:pPr>
        <w:pStyle w:val="Teksttreci0"/>
        <w:numPr>
          <w:ilvl w:val="0"/>
          <w:numId w:val="40"/>
        </w:numPr>
        <w:shd w:val="clear" w:color="auto" w:fill="auto"/>
        <w:tabs>
          <w:tab w:val="left" w:pos="1165"/>
        </w:tabs>
        <w:spacing w:line="288" w:lineRule="exact"/>
        <w:ind w:left="1160" w:hanging="360"/>
        <w:jc w:val="both"/>
        <w:rPr>
          <w:rFonts w:ascii="Times New Roman" w:hAnsi="Times New Roman" w:cs="Times New Roman"/>
          <w:color w:val="000000" w:themeColor="text1"/>
          <w:sz w:val="24"/>
          <w:szCs w:val="24"/>
        </w:rPr>
      </w:pPr>
      <w:r w:rsidRPr="00B24F9D">
        <w:rPr>
          <w:rFonts w:ascii="Times New Roman" w:hAnsi="Times New Roman" w:cs="Times New Roman"/>
          <w:color w:val="000000" w:themeColor="text1"/>
          <w:sz w:val="24"/>
          <w:szCs w:val="24"/>
        </w:rPr>
        <w:t>członka organu zarządzającego wykonawcy, będącego osobą fizyczną.</w:t>
      </w:r>
    </w:p>
    <w:p w14:paraId="40B90109" w14:textId="77777777" w:rsidR="000414B2" w:rsidRPr="000A6B40" w:rsidRDefault="00AF75D4">
      <w:pPr>
        <w:pStyle w:val="Nagwek20"/>
        <w:keepNext/>
        <w:keepLines/>
        <w:shd w:val="clear" w:color="auto" w:fill="auto"/>
        <w:spacing w:after="181" w:line="240" w:lineRule="exact"/>
        <w:ind w:left="20" w:firstLine="0"/>
        <w:rPr>
          <w:rFonts w:ascii="Times New Roman" w:hAnsi="Times New Roman" w:cs="Times New Roman"/>
        </w:rPr>
      </w:pPr>
      <w:bookmarkStart w:id="48" w:name="bookmark55"/>
      <w:bookmarkStart w:id="49" w:name="bookmark56"/>
      <w:r w:rsidRPr="000A6B40">
        <w:rPr>
          <w:rFonts w:ascii="Times New Roman" w:hAnsi="Times New Roman" w:cs="Times New Roman"/>
        </w:rPr>
        <w:t>ROZDZIAŁ XXII. Postanowienia końcowe</w:t>
      </w:r>
      <w:bookmarkEnd w:id="48"/>
      <w:bookmarkEnd w:id="49"/>
    </w:p>
    <w:p w14:paraId="2FD5FED6" w14:textId="057D373E" w:rsidR="000414B2" w:rsidRPr="000A6B40" w:rsidRDefault="00AF75D4" w:rsidP="00A471C1">
      <w:pPr>
        <w:pStyle w:val="Teksttreci0"/>
        <w:shd w:val="clear" w:color="auto" w:fill="auto"/>
        <w:spacing w:after="74" w:line="276" w:lineRule="auto"/>
        <w:ind w:left="426" w:firstLine="0"/>
        <w:jc w:val="both"/>
        <w:rPr>
          <w:rFonts w:ascii="Times New Roman" w:hAnsi="Times New Roman" w:cs="Times New Roman"/>
          <w:sz w:val="24"/>
          <w:szCs w:val="24"/>
        </w:rPr>
      </w:pPr>
      <w:r w:rsidRPr="000A6B40">
        <w:rPr>
          <w:rFonts w:ascii="Times New Roman" w:hAnsi="Times New Roman" w:cs="Times New Roman"/>
          <w:sz w:val="24"/>
          <w:szCs w:val="24"/>
        </w:rPr>
        <w:t xml:space="preserve">Sprawy nieuregulowane niniejszym SWZ rozstrzyga się na podstawie przepisów ustawy </w:t>
      </w:r>
      <w:proofErr w:type="spellStart"/>
      <w:r w:rsidRPr="000A6B40">
        <w:rPr>
          <w:rFonts w:ascii="Times New Roman" w:hAnsi="Times New Roman" w:cs="Times New Roman"/>
          <w:sz w:val="24"/>
          <w:szCs w:val="24"/>
        </w:rPr>
        <w:t>Pzp</w:t>
      </w:r>
      <w:proofErr w:type="spellEnd"/>
      <w:r w:rsidRPr="000A6B40">
        <w:rPr>
          <w:rFonts w:ascii="Times New Roman" w:hAnsi="Times New Roman" w:cs="Times New Roman"/>
          <w:sz w:val="24"/>
          <w:szCs w:val="24"/>
        </w:rPr>
        <w:t xml:space="preserve"> oraz ustawy</w:t>
      </w:r>
      <w:r w:rsidR="00A471C1">
        <w:rPr>
          <w:rFonts w:ascii="Times New Roman" w:hAnsi="Times New Roman" w:cs="Times New Roman"/>
          <w:sz w:val="24"/>
          <w:szCs w:val="24"/>
        </w:rPr>
        <w:t xml:space="preserve"> </w:t>
      </w:r>
      <w:r w:rsidRPr="000A6B40">
        <w:rPr>
          <w:rFonts w:ascii="Times New Roman" w:hAnsi="Times New Roman" w:cs="Times New Roman"/>
          <w:sz w:val="24"/>
          <w:szCs w:val="24"/>
        </w:rPr>
        <w:t xml:space="preserve">z dnia 23 kwietnia 1964 r. Kodeks Cywilny (t.j. Dz. U. z 2022 r. poz. 1360 z </w:t>
      </w:r>
      <w:proofErr w:type="spellStart"/>
      <w:r w:rsidRPr="000A6B40">
        <w:rPr>
          <w:rFonts w:ascii="Times New Roman" w:hAnsi="Times New Roman" w:cs="Times New Roman"/>
          <w:sz w:val="24"/>
          <w:szCs w:val="24"/>
        </w:rPr>
        <w:t>późn</w:t>
      </w:r>
      <w:proofErr w:type="spellEnd"/>
      <w:r w:rsidRPr="000A6B40">
        <w:rPr>
          <w:rFonts w:ascii="Times New Roman" w:hAnsi="Times New Roman" w:cs="Times New Roman"/>
          <w:sz w:val="24"/>
          <w:szCs w:val="24"/>
        </w:rPr>
        <w:t>. zm.).</w:t>
      </w:r>
    </w:p>
    <w:p w14:paraId="64C6BBC3" w14:textId="77777777" w:rsidR="00A471C1" w:rsidRDefault="00A471C1">
      <w:pPr>
        <w:pStyle w:val="Nagwek20"/>
        <w:keepNext/>
        <w:keepLines/>
        <w:shd w:val="clear" w:color="auto" w:fill="auto"/>
        <w:spacing w:after="192" w:line="240" w:lineRule="exact"/>
        <w:ind w:left="20" w:firstLine="0"/>
        <w:rPr>
          <w:rFonts w:ascii="Times New Roman" w:hAnsi="Times New Roman" w:cs="Times New Roman"/>
        </w:rPr>
      </w:pPr>
      <w:bookmarkStart w:id="50" w:name="bookmark57"/>
      <w:bookmarkStart w:id="51" w:name="bookmark58"/>
    </w:p>
    <w:p w14:paraId="3F9E3627" w14:textId="00695AA2" w:rsidR="000414B2" w:rsidRPr="000A6B40" w:rsidRDefault="00AF75D4">
      <w:pPr>
        <w:pStyle w:val="Nagwek20"/>
        <w:keepNext/>
        <w:keepLines/>
        <w:shd w:val="clear" w:color="auto" w:fill="auto"/>
        <w:spacing w:after="192" w:line="240" w:lineRule="exact"/>
        <w:ind w:left="20" w:firstLine="0"/>
        <w:rPr>
          <w:rFonts w:ascii="Times New Roman" w:hAnsi="Times New Roman" w:cs="Times New Roman"/>
        </w:rPr>
      </w:pPr>
      <w:r w:rsidRPr="000A6B40">
        <w:rPr>
          <w:rFonts w:ascii="Times New Roman" w:hAnsi="Times New Roman" w:cs="Times New Roman"/>
        </w:rPr>
        <w:t>Załączniki do SWZ</w:t>
      </w:r>
      <w:bookmarkEnd w:id="50"/>
      <w:bookmarkEnd w:id="51"/>
    </w:p>
    <w:tbl>
      <w:tblPr>
        <w:tblOverlap w:val="never"/>
        <w:tblW w:w="0" w:type="auto"/>
        <w:jc w:val="center"/>
        <w:tblLayout w:type="fixed"/>
        <w:tblCellMar>
          <w:left w:w="10" w:type="dxa"/>
          <w:right w:w="10" w:type="dxa"/>
        </w:tblCellMar>
        <w:tblLook w:val="04A0" w:firstRow="1" w:lastRow="0" w:firstColumn="1" w:lastColumn="0" w:noHBand="0" w:noVBand="1"/>
      </w:tblPr>
      <w:tblGrid>
        <w:gridCol w:w="1738"/>
        <w:gridCol w:w="7805"/>
      </w:tblGrid>
      <w:tr w:rsidR="000414B2" w:rsidRPr="000A6B40" w14:paraId="3553BB6E" w14:textId="77777777" w:rsidTr="00833D56">
        <w:trPr>
          <w:trHeight w:hRule="exact" w:val="436"/>
          <w:jc w:val="center"/>
        </w:trPr>
        <w:tc>
          <w:tcPr>
            <w:tcW w:w="1738" w:type="dxa"/>
            <w:shd w:val="clear" w:color="auto" w:fill="FFFFFF"/>
          </w:tcPr>
          <w:p w14:paraId="33904AEA" w14:textId="77777777" w:rsidR="000414B2" w:rsidRPr="000A6B40" w:rsidRDefault="00AF75D4">
            <w:pPr>
              <w:pStyle w:val="Teksttreci0"/>
              <w:framePr w:w="9542" w:wrap="notBeside" w:vAnchor="text" w:hAnchor="text" w:xAlign="center" w:y="1"/>
              <w:shd w:val="clear" w:color="auto" w:fill="auto"/>
              <w:spacing w:after="0" w:line="200" w:lineRule="exact"/>
              <w:ind w:left="120" w:firstLine="0"/>
              <w:jc w:val="left"/>
              <w:rPr>
                <w:rFonts w:ascii="Times New Roman" w:hAnsi="Times New Roman" w:cs="Times New Roman"/>
                <w:sz w:val="24"/>
                <w:szCs w:val="24"/>
              </w:rPr>
            </w:pPr>
            <w:r w:rsidRPr="000A6B40">
              <w:rPr>
                <w:rStyle w:val="Teksttreci6"/>
                <w:rFonts w:ascii="Times New Roman" w:hAnsi="Times New Roman" w:cs="Times New Roman"/>
                <w:sz w:val="24"/>
                <w:szCs w:val="24"/>
              </w:rPr>
              <w:t>Załącznik nr 1</w:t>
            </w:r>
          </w:p>
        </w:tc>
        <w:tc>
          <w:tcPr>
            <w:tcW w:w="7805" w:type="dxa"/>
            <w:shd w:val="clear" w:color="auto" w:fill="FFFFFF"/>
          </w:tcPr>
          <w:p w14:paraId="004D6CCE" w14:textId="33B00D11" w:rsidR="000414B2" w:rsidRPr="000A6B40" w:rsidRDefault="00B224DD" w:rsidP="00B224DD">
            <w:pPr>
              <w:pStyle w:val="Teksttreci0"/>
              <w:framePr w:w="9542" w:wrap="notBeside" w:vAnchor="text" w:hAnchor="text" w:xAlign="center" w:y="1"/>
              <w:shd w:val="clear" w:color="auto" w:fill="auto"/>
              <w:spacing w:after="120" w:line="200" w:lineRule="exact"/>
              <w:ind w:left="120" w:firstLine="0"/>
              <w:jc w:val="left"/>
              <w:rPr>
                <w:rFonts w:ascii="Times New Roman" w:hAnsi="Times New Roman" w:cs="Times New Roman"/>
                <w:sz w:val="24"/>
                <w:szCs w:val="24"/>
              </w:rPr>
            </w:pPr>
            <w:r>
              <w:rPr>
                <w:rStyle w:val="Teksttreci6"/>
                <w:rFonts w:ascii="Times New Roman" w:hAnsi="Times New Roman" w:cs="Times New Roman"/>
                <w:sz w:val="24"/>
                <w:szCs w:val="24"/>
              </w:rPr>
              <w:t>Formularz ofertowy</w:t>
            </w:r>
            <w:r w:rsidR="00833D56">
              <w:rPr>
                <w:rStyle w:val="Teksttreci6"/>
                <w:rFonts w:ascii="Times New Roman" w:hAnsi="Times New Roman" w:cs="Times New Roman"/>
                <w:sz w:val="24"/>
                <w:szCs w:val="24"/>
              </w:rPr>
              <w:t>.</w:t>
            </w:r>
          </w:p>
        </w:tc>
      </w:tr>
      <w:tr w:rsidR="000414B2" w:rsidRPr="000A6B40" w14:paraId="68F7B73C" w14:textId="77777777" w:rsidTr="00833D56">
        <w:trPr>
          <w:trHeight w:hRule="exact" w:val="557"/>
          <w:jc w:val="center"/>
        </w:trPr>
        <w:tc>
          <w:tcPr>
            <w:tcW w:w="1738" w:type="dxa"/>
            <w:shd w:val="clear" w:color="auto" w:fill="FFFFFF"/>
          </w:tcPr>
          <w:p w14:paraId="684A4553" w14:textId="77777777" w:rsidR="000414B2" w:rsidRPr="000A6B40" w:rsidRDefault="00AF75D4">
            <w:pPr>
              <w:pStyle w:val="Teksttreci0"/>
              <w:framePr w:w="9542" w:wrap="notBeside" w:vAnchor="text" w:hAnchor="text" w:xAlign="center" w:y="1"/>
              <w:shd w:val="clear" w:color="auto" w:fill="auto"/>
              <w:spacing w:after="0" w:line="200" w:lineRule="exact"/>
              <w:ind w:left="120" w:firstLine="0"/>
              <w:jc w:val="left"/>
              <w:rPr>
                <w:rFonts w:ascii="Times New Roman" w:hAnsi="Times New Roman" w:cs="Times New Roman"/>
                <w:sz w:val="24"/>
                <w:szCs w:val="24"/>
              </w:rPr>
            </w:pPr>
            <w:r w:rsidRPr="000A6B40">
              <w:rPr>
                <w:rStyle w:val="Teksttreci6"/>
                <w:rFonts w:ascii="Times New Roman" w:hAnsi="Times New Roman" w:cs="Times New Roman"/>
                <w:sz w:val="24"/>
                <w:szCs w:val="24"/>
              </w:rPr>
              <w:t>Załącznik nr 2</w:t>
            </w:r>
          </w:p>
        </w:tc>
        <w:tc>
          <w:tcPr>
            <w:tcW w:w="7805" w:type="dxa"/>
            <w:shd w:val="clear" w:color="auto" w:fill="FFFFFF"/>
          </w:tcPr>
          <w:p w14:paraId="04526BA1" w14:textId="03F22444" w:rsidR="000414B2" w:rsidRPr="000A6B40" w:rsidRDefault="00B224DD">
            <w:pPr>
              <w:pStyle w:val="Teksttreci0"/>
              <w:framePr w:w="9542" w:wrap="notBeside" w:vAnchor="text" w:hAnchor="text" w:xAlign="center" w:y="1"/>
              <w:shd w:val="clear" w:color="auto" w:fill="auto"/>
              <w:spacing w:after="0" w:line="269" w:lineRule="exact"/>
              <w:ind w:left="120" w:firstLine="0"/>
              <w:jc w:val="left"/>
              <w:rPr>
                <w:rFonts w:ascii="Times New Roman" w:hAnsi="Times New Roman" w:cs="Times New Roman"/>
                <w:sz w:val="24"/>
                <w:szCs w:val="24"/>
              </w:rPr>
            </w:pPr>
            <w:r w:rsidRPr="000A6B40">
              <w:rPr>
                <w:rStyle w:val="Teksttreci6"/>
                <w:rFonts w:ascii="Times New Roman" w:hAnsi="Times New Roman" w:cs="Times New Roman"/>
                <w:sz w:val="24"/>
                <w:szCs w:val="24"/>
              </w:rPr>
              <w:t>Oświadczenie o niepodleganiu wykluczeniu i spełnieniu warunków zamówienia</w:t>
            </w:r>
            <w:r w:rsidR="00833D56">
              <w:rPr>
                <w:rStyle w:val="Teksttreci6"/>
                <w:rFonts w:ascii="Times New Roman" w:hAnsi="Times New Roman" w:cs="Times New Roman"/>
                <w:sz w:val="24"/>
                <w:szCs w:val="24"/>
              </w:rPr>
              <w:t>.</w:t>
            </w:r>
          </w:p>
        </w:tc>
      </w:tr>
    </w:tbl>
    <w:p w14:paraId="023D5809" w14:textId="77777777" w:rsidR="000414B2" w:rsidRPr="000A6B40" w:rsidRDefault="000414B2">
      <w:pPr>
        <w:rPr>
          <w:rFonts w:ascii="Times New Roman" w:hAnsi="Times New Roman" w:cs="Times New Roman"/>
        </w:rPr>
      </w:pPr>
    </w:p>
    <w:tbl>
      <w:tblPr>
        <w:tblOverlap w:val="never"/>
        <w:tblW w:w="9543" w:type="dxa"/>
        <w:jc w:val="center"/>
        <w:tblLayout w:type="fixed"/>
        <w:tblCellMar>
          <w:left w:w="10" w:type="dxa"/>
          <w:right w:w="10" w:type="dxa"/>
        </w:tblCellMar>
        <w:tblLook w:val="04A0" w:firstRow="1" w:lastRow="0" w:firstColumn="1" w:lastColumn="0" w:noHBand="0" w:noVBand="1"/>
      </w:tblPr>
      <w:tblGrid>
        <w:gridCol w:w="1738"/>
        <w:gridCol w:w="7805"/>
      </w:tblGrid>
      <w:tr w:rsidR="000414B2" w:rsidRPr="000A6B40" w14:paraId="77BED660" w14:textId="77777777" w:rsidTr="00833D56">
        <w:trPr>
          <w:trHeight w:hRule="exact" w:val="509"/>
          <w:jc w:val="center"/>
        </w:trPr>
        <w:tc>
          <w:tcPr>
            <w:tcW w:w="1738" w:type="dxa"/>
            <w:shd w:val="clear" w:color="auto" w:fill="FFFFFF"/>
          </w:tcPr>
          <w:p w14:paraId="0666FF94" w14:textId="77777777" w:rsidR="000414B2" w:rsidRPr="000A6B40" w:rsidRDefault="00AF75D4">
            <w:pPr>
              <w:pStyle w:val="Teksttreci0"/>
              <w:framePr w:w="9542" w:wrap="notBeside" w:vAnchor="text" w:hAnchor="text" w:xAlign="center" w:y="1"/>
              <w:shd w:val="clear" w:color="auto" w:fill="auto"/>
              <w:spacing w:after="0" w:line="200" w:lineRule="exact"/>
              <w:ind w:left="120" w:firstLine="0"/>
              <w:jc w:val="left"/>
              <w:rPr>
                <w:rFonts w:ascii="Times New Roman" w:hAnsi="Times New Roman" w:cs="Times New Roman"/>
                <w:sz w:val="24"/>
                <w:szCs w:val="24"/>
              </w:rPr>
            </w:pPr>
            <w:r w:rsidRPr="000A6B40">
              <w:rPr>
                <w:rStyle w:val="Teksttreci6"/>
                <w:rFonts w:ascii="Times New Roman" w:hAnsi="Times New Roman" w:cs="Times New Roman"/>
                <w:sz w:val="24"/>
                <w:szCs w:val="24"/>
              </w:rPr>
              <w:t>Załącznik nr 3</w:t>
            </w:r>
          </w:p>
        </w:tc>
        <w:tc>
          <w:tcPr>
            <w:tcW w:w="7805" w:type="dxa"/>
            <w:shd w:val="clear" w:color="auto" w:fill="FFFFFF"/>
          </w:tcPr>
          <w:p w14:paraId="38678DFC" w14:textId="7B65E512" w:rsidR="000414B2" w:rsidRPr="000A6B40" w:rsidRDefault="00B224DD">
            <w:pPr>
              <w:pStyle w:val="Teksttreci0"/>
              <w:framePr w:w="9542" w:wrap="notBeside" w:vAnchor="text" w:hAnchor="text" w:xAlign="center" w:y="1"/>
              <w:shd w:val="clear" w:color="auto" w:fill="auto"/>
              <w:spacing w:after="0" w:line="200" w:lineRule="exact"/>
              <w:ind w:left="120" w:firstLine="0"/>
              <w:jc w:val="left"/>
              <w:rPr>
                <w:rFonts w:ascii="Times New Roman" w:hAnsi="Times New Roman" w:cs="Times New Roman"/>
                <w:sz w:val="24"/>
                <w:szCs w:val="24"/>
              </w:rPr>
            </w:pPr>
            <w:r>
              <w:rPr>
                <w:rStyle w:val="Teksttreci6"/>
                <w:rFonts w:ascii="Times New Roman" w:hAnsi="Times New Roman" w:cs="Times New Roman"/>
                <w:sz w:val="24"/>
                <w:szCs w:val="24"/>
              </w:rPr>
              <w:t>Wzór umowy</w:t>
            </w:r>
            <w:r w:rsidR="00833D56">
              <w:rPr>
                <w:rStyle w:val="Teksttreci6"/>
                <w:rFonts w:ascii="Times New Roman" w:hAnsi="Times New Roman" w:cs="Times New Roman"/>
                <w:sz w:val="24"/>
                <w:szCs w:val="24"/>
              </w:rPr>
              <w:t>.</w:t>
            </w:r>
          </w:p>
        </w:tc>
      </w:tr>
      <w:tr w:rsidR="000414B2" w:rsidRPr="000A6B40" w14:paraId="223F919E" w14:textId="77777777" w:rsidTr="00833D56">
        <w:trPr>
          <w:trHeight w:hRule="exact" w:val="514"/>
          <w:jc w:val="center"/>
        </w:trPr>
        <w:tc>
          <w:tcPr>
            <w:tcW w:w="1738" w:type="dxa"/>
            <w:shd w:val="clear" w:color="auto" w:fill="FFFFFF"/>
          </w:tcPr>
          <w:p w14:paraId="6F33099F" w14:textId="77777777" w:rsidR="000414B2" w:rsidRPr="000A6B40" w:rsidRDefault="00AF75D4">
            <w:pPr>
              <w:pStyle w:val="Teksttreci0"/>
              <w:framePr w:w="9542" w:wrap="notBeside" w:vAnchor="text" w:hAnchor="text" w:xAlign="center" w:y="1"/>
              <w:shd w:val="clear" w:color="auto" w:fill="auto"/>
              <w:spacing w:after="0" w:line="200" w:lineRule="exact"/>
              <w:ind w:left="120" w:firstLine="0"/>
              <w:jc w:val="left"/>
              <w:rPr>
                <w:rFonts w:ascii="Times New Roman" w:hAnsi="Times New Roman" w:cs="Times New Roman"/>
                <w:sz w:val="24"/>
                <w:szCs w:val="24"/>
              </w:rPr>
            </w:pPr>
            <w:r w:rsidRPr="000A6B40">
              <w:rPr>
                <w:rStyle w:val="Teksttreci6"/>
                <w:rFonts w:ascii="Times New Roman" w:hAnsi="Times New Roman" w:cs="Times New Roman"/>
                <w:sz w:val="24"/>
                <w:szCs w:val="24"/>
              </w:rPr>
              <w:t>Załącznik nr 4</w:t>
            </w:r>
          </w:p>
        </w:tc>
        <w:tc>
          <w:tcPr>
            <w:tcW w:w="7805" w:type="dxa"/>
            <w:shd w:val="clear" w:color="auto" w:fill="FFFFFF"/>
          </w:tcPr>
          <w:p w14:paraId="2A60733E" w14:textId="40FEE951" w:rsidR="000414B2" w:rsidRDefault="00B224DD">
            <w:pPr>
              <w:pStyle w:val="Teksttreci0"/>
              <w:framePr w:w="9542" w:wrap="notBeside" w:vAnchor="text" w:hAnchor="text" w:xAlign="center" w:y="1"/>
              <w:shd w:val="clear" w:color="auto" w:fill="auto"/>
              <w:spacing w:after="0" w:line="200" w:lineRule="exact"/>
              <w:ind w:left="120" w:firstLine="0"/>
              <w:jc w:val="left"/>
              <w:rPr>
                <w:rStyle w:val="Teksttreci6"/>
                <w:rFonts w:ascii="Times New Roman" w:hAnsi="Times New Roman" w:cs="Times New Roman"/>
                <w:sz w:val="24"/>
                <w:szCs w:val="24"/>
              </w:rPr>
            </w:pPr>
            <w:r>
              <w:rPr>
                <w:rStyle w:val="Teksttreci6"/>
                <w:rFonts w:ascii="Times New Roman" w:hAnsi="Times New Roman" w:cs="Times New Roman"/>
                <w:sz w:val="24"/>
                <w:szCs w:val="24"/>
              </w:rPr>
              <w:t>Wykaz dostaw/usług</w:t>
            </w:r>
            <w:r w:rsidR="00833D56">
              <w:rPr>
                <w:rStyle w:val="Teksttreci6"/>
                <w:rFonts w:ascii="Times New Roman" w:hAnsi="Times New Roman" w:cs="Times New Roman"/>
                <w:sz w:val="24"/>
                <w:szCs w:val="24"/>
              </w:rPr>
              <w:t>.</w:t>
            </w:r>
            <w:r w:rsidR="0077767C">
              <w:rPr>
                <w:rStyle w:val="Teksttreci6"/>
                <w:rFonts w:ascii="Times New Roman" w:hAnsi="Times New Roman" w:cs="Times New Roman"/>
                <w:sz w:val="24"/>
                <w:szCs w:val="24"/>
              </w:rPr>
              <w:br/>
            </w:r>
          </w:p>
          <w:p w14:paraId="036CBCF8" w14:textId="77777777" w:rsidR="0077767C" w:rsidRDefault="0077767C">
            <w:pPr>
              <w:pStyle w:val="Teksttreci0"/>
              <w:framePr w:w="9542" w:wrap="notBeside" w:vAnchor="text" w:hAnchor="text" w:xAlign="center" w:y="1"/>
              <w:shd w:val="clear" w:color="auto" w:fill="auto"/>
              <w:spacing w:after="0" w:line="200" w:lineRule="exact"/>
              <w:ind w:left="120" w:firstLine="0"/>
              <w:jc w:val="left"/>
              <w:rPr>
                <w:rStyle w:val="Teksttreci6"/>
              </w:rPr>
            </w:pPr>
          </w:p>
          <w:p w14:paraId="1EBAF1E5" w14:textId="77777777" w:rsidR="0077767C" w:rsidRDefault="0077767C">
            <w:pPr>
              <w:pStyle w:val="Teksttreci0"/>
              <w:framePr w:w="9542" w:wrap="notBeside" w:vAnchor="text" w:hAnchor="text" w:xAlign="center" w:y="1"/>
              <w:shd w:val="clear" w:color="auto" w:fill="auto"/>
              <w:spacing w:after="0" w:line="200" w:lineRule="exact"/>
              <w:ind w:left="120" w:firstLine="0"/>
              <w:jc w:val="left"/>
              <w:rPr>
                <w:rStyle w:val="Teksttreci6"/>
              </w:rPr>
            </w:pPr>
          </w:p>
          <w:p w14:paraId="14051692" w14:textId="7D9A2CF0" w:rsidR="0077767C" w:rsidRPr="000A6B40" w:rsidRDefault="0077767C" w:rsidP="0077767C">
            <w:pPr>
              <w:pStyle w:val="Teksttreci0"/>
              <w:framePr w:w="9542" w:wrap="notBeside" w:vAnchor="text" w:hAnchor="text" w:xAlign="center" w:y="1"/>
              <w:shd w:val="clear" w:color="auto" w:fill="auto"/>
              <w:spacing w:after="0" w:line="200" w:lineRule="exact"/>
              <w:ind w:firstLine="0"/>
              <w:jc w:val="left"/>
              <w:rPr>
                <w:rFonts w:ascii="Times New Roman" w:hAnsi="Times New Roman" w:cs="Times New Roman"/>
                <w:sz w:val="24"/>
                <w:szCs w:val="24"/>
              </w:rPr>
            </w:pPr>
          </w:p>
        </w:tc>
      </w:tr>
    </w:tbl>
    <w:p w14:paraId="7BC2252C" w14:textId="77777777" w:rsidR="000414B2" w:rsidRDefault="000414B2">
      <w:pPr>
        <w:rPr>
          <w:sz w:val="2"/>
          <w:szCs w:val="2"/>
        </w:rPr>
      </w:pPr>
    </w:p>
    <w:p w14:paraId="621913D3" w14:textId="3F8E6030" w:rsidR="000414B2" w:rsidRDefault="0077767C">
      <w:pPr>
        <w:rPr>
          <w:rStyle w:val="Teksttreci6"/>
          <w:rFonts w:ascii="Times New Roman" w:hAnsi="Times New Roman" w:cs="Times New Roman"/>
          <w:sz w:val="24"/>
          <w:szCs w:val="24"/>
        </w:rPr>
      </w:pPr>
      <w:r>
        <w:rPr>
          <w:rStyle w:val="Teksttreci6"/>
          <w:rFonts w:ascii="Times New Roman" w:hAnsi="Times New Roman" w:cs="Times New Roman"/>
          <w:sz w:val="24"/>
          <w:szCs w:val="24"/>
        </w:rPr>
        <w:t xml:space="preserve">   Załącznik nr 5       Oświadczenie.</w:t>
      </w:r>
      <w:r w:rsidR="00346BDE">
        <w:rPr>
          <w:rStyle w:val="Teksttreci6"/>
          <w:rFonts w:ascii="Times New Roman" w:hAnsi="Times New Roman" w:cs="Times New Roman"/>
          <w:sz w:val="24"/>
          <w:szCs w:val="24"/>
        </w:rPr>
        <w:br/>
      </w:r>
    </w:p>
    <w:p w14:paraId="540CEA14" w14:textId="5AFB49F4" w:rsidR="00346BDE" w:rsidRDefault="00346BDE">
      <w:pPr>
        <w:rPr>
          <w:rStyle w:val="Teksttreci6"/>
          <w:rFonts w:ascii="Times New Roman" w:hAnsi="Times New Roman" w:cs="Times New Roman"/>
          <w:sz w:val="24"/>
          <w:szCs w:val="24"/>
        </w:rPr>
      </w:pPr>
      <w:r>
        <w:rPr>
          <w:rStyle w:val="Teksttreci6"/>
          <w:rFonts w:ascii="Times New Roman" w:hAnsi="Times New Roman" w:cs="Times New Roman"/>
          <w:sz w:val="24"/>
          <w:szCs w:val="24"/>
        </w:rPr>
        <w:t xml:space="preserve">   Załącznik nr 6  Oświadczenie grupa kapitałowa.</w:t>
      </w:r>
    </w:p>
    <w:p w14:paraId="5DB73740" w14:textId="77777777" w:rsidR="00346BDE" w:rsidRDefault="00346BDE">
      <w:pPr>
        <w:rPr>
          <w:sz w:val="2"/>
          <w:szCs w:val="2"/>
        </w:rPr>
      </w:pPr>
    </w:p>
    <w:sectPr w:rsidR="00346BDE" w:rsidSect="00A44F94">
      <w:footerReference w:type="default" r:id="rId15"/>
      <w:pgSz w:w="11909" w:h="16838"/>
      <w:pgMar w:top="927" w:right="885" w:bottom="1441" w:left="1370" w:header="0" w:footer="70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0C7E" w14:textId="77777777" w:rsidR="00182184" w:rsidRDefault="00182184">
      <w:r>
        <w:separator/>
      </w:r>
    </w:p>
  </w:endnote>
  <w:endnote w:type="continuationSeparator" w:id="0">
    <w:p w14:paraId="494243B0" w14:textId="77777777" w:rsidR="00182184" w:rsidRDefault="0018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196313"/>
      <w:docPartObj>
        <w:docPartGallery w:val="Page Numbers (Bottom of Page)"/>
        <w:docPartUnique/>
      </w:docPartObj>
    </w:sdtPr>
    <w:sdtEndPr>
      <w:rPr>
        <w:rFonts w:ascii="Times New Roman" w:hAnsi="Times New Roman" w:cs="Times New Roman"/>
        <w:sz w:val="20"/>
        <w:szCs w:val="20"/>
      </w:rPr>
    </w:sdtEndPr>
    <w:sdtContent>
      <w:p w14:paraId="3E1A3F04" w14:textId="0F1A903A" w:rsidR="00A21E27" w:rsidRPr="00A21E27" w:rsidRDefault="00A21E27">
        <w:pPr>
          <w:pStyle w:val="Stopka"/>
          <w:jc w:val="right"/>
          <w:rPr>
            <w:rFonts w:ascii="Times New Roman" w:hAnsi="Times New Roman" w:cs="Times New Roman"/>
            <w:sz w:val="20"/>
            <w:szCs w:val="20"/>
          </w:rPr>
        </w:pPr>
        <w:r w:rsidRPr="00A21E27">
          <w:rPr>
            <w:rFonts w:ascii="Times New Roman" w:hAnsi="Times New Roman" w:cs="Times New Roman"/>
            <w:sz w:val="20"/>
            <w:szCs w:val="20"/>
          </w:rPr>
          <w:fldChar w:fldCharType="begin"/>
        </w:r>
        <w:r w:rsidRPr="00A21E27">
          <w:rPr>
            <w:rFonts w:ascii="Times New Roman" w:hAnsi="Times New Roman" w:cs="Times New Roman"/>
            <w:sz w:val="20"/>
            <w:szCs w:val="20"/>
          </w:rPr>
          <w:instrText>PAGE   \* MERGEFORMAT</w:instrText>
        </w:r>
        <w:r w:rsidRPr="00A21E27">
          <w:rPr>
            <w:rFonts w:ascii="Times New Roman" w:hAnsi="Times New Roman" w:cs="Times New Roman"/>
            <w:sz w:val="20"/>
            <w:szCs w:val="20"/>
          </w:rPr>
          <w:fldChar w:fldCharType="separate"/>
        </w:r>
        <w:r w:rsidRPr="00A21E27">
          <w:rPr>
            <w:rFonts w:ascii="Times New Roman" w:hAnsi="Times New Roman" w:cs="Times New Roman"/>
            <w:sz w:val="20"/>
            <w:szCs w:val="20"/>
          </w:rPr>
          <w:t>2</w:t>
        </w:r>
        <w:r w:rsidRPr="00A21E27">
          <w:rPr>
            <w:rFonts w:ascii="Times New Roman" w:hAnsi="Times New Roman" w:cs="Times New Roman"/>
            <w:sz w:val="20"/>
            <w:szCs w:val="20"/>
          </w:rPr>
          <w:fldChar w:fldCharType="end"/>
        </w:r>
      </w:p>
    </w:sdtContent>
  </w:sdt>
  <w:p w14:paraId="08819A07" w14:textId="18D853F9" w:rsidR="000414B2" w:rsidRDefault="000414B2">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5A5B" w14:textId="77777777" w:rsidR="00182184" w:rsidRDefault="00182184"/>
  </w:footnote>
  <w:footnote w:type="continuationSeparator" w:id="0">
    <w:p w14:paraId="103B9DEC" w14:textId="77777777" w:rsidR="00182184" w:rsidRDefault="001821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4C9"/>
    <w:multiLevelType w:val="multilevel"/>
    <w:tmpl w:val="9D72AF0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F57D3"/>
    <w:multiLevelType w:val="multilevel"/>
    <w:tmpl w:val="3124801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10645"/>
    <w:multiLevelType w:val="multilevel"/>
    <w:tmpl w:val="CBC6142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517607"/>
    <w:multiLevelType w:val="multilevel"/>
    <w:tmpl w:val="AF84FD0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0179A"/>
    <w:multiLevelType w:val="multilevel"/>
    <w:tmpl w:val="4082407E"/>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A4F93"/>
    <w:multiLevelType w:val="multilevel"/>
    <w:tmpl w:val="F230CD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A66C0A"/>
    <w:multiLevelType w:val="multilevel"/>
    <w:tmpl w:val="5DEEE04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A745A1"/>
    <w:multiLevelType w:val="multilevel"/>
    <w:tmpl w:val="C2A238D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9B17CB"/>
    <w:multiLevelType w:val="multilevel"/>
    <w:tmpl w:val="FC9A45E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C22445"/>
    <w:multiLevelType w:val="multilevel"/>
    <w:tmpl w:val="F94A37C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E84E44"/>
    <w:multiLevelType w:val="multilevel"/>
    <w:tmpl w:val="E42C060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03068F"/>
    <w:multiLevelType w:val="multilevel"/>
    <w:tmpl w:val="7E0039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A65D99"/>
    <w:multiLevelType w:val="multilevel"/>
    <w:tmpl w:val="3E60769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98021E"/>
    <w:multiLevelType w:val="multilevel"/>
    <w:tmpl w:val="D7C6481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CD0EA0"/>
    <w:multiLevelType w:val="multilevel"/>
    <w:tmpl w:val="778A6E1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75A4FFC"/>
    <w:multiLevelType w:val="multilevel"/>
    <w:tmpl w:val="AA10B1D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C87721C"/>
    <w:multiLevelType w:val="multilevel"/>
    <w:tmpl w:val="C1E4E0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024A5B"/>
    <w:multiLevelType w:val="multilevel"/>
    <w:tmpl w:val="54803092"/>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F91C7C"/>
    <w:multiLevelType w:val="multilevel"/>
    <w:tmpl w:val="449C6DA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A831E4"/>
    <w:multiLevelType w:val="multilevel"/>
    <w:tmpl w:val="9954AFA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2311BA"/>
    <w:multiLevelType w:val="multilevel"/>
    <w:tmpl w:val="8A321E5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B0B4546"/>
    <w:multiLevelType w:val="multilevel"/>
    <w:tmpl w:val="A55A1CB0"/>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11E5B6F"/>
    <w:multiLevelType w:val="multilevel"/>
    <w:tmpl w:val="2E6E76F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EA1F32"/>
    <w:multiLevelType w:val="multilevel"/>
    <w:tmpl w:val="B7D0500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70466"/>
    <w:multiLevelType w:val="multilevel"/>
    <w:tmpl w:val="F9280B7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3"/>
        <w:szCs w:val="23"/>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C077A5A"/>
    <w:multiLevelType w:val="multilevel"/>
    <w:tmpl w:val="8C0C4DF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0B690B"/>
    <w:multiLevelType w:val="multilevel"/>
    <w:tmpl w:val="13CE4BE6"/>
    <w:lvl w:ilvl="0">
      <w:start w:val="1"/>
      <w:numFmt w:val="lowerRoman"/>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1846DF4"/>
    <w:multiLevelType w:val="multilevel"/>
    <w:tmpl w:val="2D18621C"/>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337266F"/>
    <w:multiLevelType w:val="multilevel"/>
    <w:tmpl w:val="82DC9DBE"/>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7F7B3E"/>
    <w:multiLevelType w:val="multilevel"/>
    <w:tmpl w:val="48E02F3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6610E0"/>
    <w:multiLevelType w:val="multilevel"/>
    <w:tmpl w:val="33A24D0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9A55877"/>
    <w:multiLevelType w:val="multilevel"/>
    <w:tmpl w:val="EC7E5AB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040631"/>
    <w:multiLevelType w:val="multilevel"/>
    <w:tmpl w:val="7A323706"/>
    <w:lvl w:ilvl="0">
      <w:start w:val="1"/>
      <w:numFmt w:val="lowerRoman"/>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EA0C20"/>
    <w:multiLevelType w:val="hybridMultilevel"/>
    <w:tmpl w:val="CA0A63DE"/>
    <w:lvl w:ilvl="0" w:tplc="D6A4127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5D7E7F7D"/>
    <w:multiLevelType w:val="multilevel"/>
    <w:tmpl w:val="8E666ABE"/>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C2356F"/>
    <w:multiLevelType w:val="multilevel"/>
    <w:tmpl w:val="143223CA"/>
    <w:lvl w:ilvl="0">
      <w:start w:val="16"/>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974029"/>
    <w:multiLevelType w:val="multilevel"/>
    <w:tmpl w:val="59B62DEA"/>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4B5D4A"/>
    <w:multiLevelType w:val="multilevel"/>
    <w:tmpl w:val="CFACAF6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0B6B16"/>
    <w:multiLevelType w:val="multilevel"/>
    <w:tmpl w:val="E0C0E8B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267EA1"/>
    <w:multiLevelType w:val="hybridMultilevel"/>
    <w:tmpl w:val="8D6AA4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B9751BD"/>
    <w:multiLevelType w:val="multilevel"/>
    <w:tmpl w:val="1702FA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C1098A"/>
    <w:multiLevelType w:val="multilevel"/>
    <w:tmpl w:val="FA8C68E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DF5416"/>
    <w:multiLevelType w:val="multilevel"/>
    <w:tmpl w:val="0F28DA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881273"/>
    <w:multiLevelType w:val="multilevel"/>
    <w:tmpl w:val="E59C45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F517C1"/>
    <w:multiLevelType w:val="multilevel"/>
    <w:tmpl w:val="C55E3DC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8D7BCD"/>
    <w:multiLevelType w:val="multilevel"/>
    <w:tmpl w:val="9EF820B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E695321"/>
    <w:multiLevelType w:val="multilevel"/>
    <w:tmpl w:val="0D48BD8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1"/>
  </w:num>
  <w:num w:numId="4">
    <w:abstractNumId w:val="12"/>
  </w:num>
  <w:num w:numId="5">
    <w:abstractNumId w:val="5"/>
  </w:num>
  <w:num w:numId="6">
    <w:abstractNumId w:val="17"/>
  </w:num>
  <w:num w:numId="7">
    <w:abstractNumId w:val="8"/>
  </w:num>
  <w:num w:numId="8">
    <w:abstractNumId w:val="19"/>
  </w:num>
  <w:num w:numId="9">
    <w:abstractNumId w:val="34"/>
  </w:num>
  <w:num w:numId="10">
    <w:abstractNumId w:val="35"/>
  </w:num>
  <w:num w:numId="11">
    <w:abstractNumId w:val="4"/>
  </w:num>
  <w:num w:numId="12">
    <w:abstractNumId w:val="32"/>
  </w:num>
  <w:num w:numId="13">
    <w:abstractNumId w:val="36"/>
  </w:num>
  <w:num w:numId="14">
    <w:abstractNumId w:val="22"/>
  </w:num>
  <w:num w:numId="15">
    <w:abstractNumId w:val="41"/>
  </w:num>
  <w:num w:numId="16">
    <w:abstractNumId w:val="29"/>
  </w:num>
  <w:num w:numId="17">
    <w:abstractNumId w:val="6"/>
  </w:num>
  <w:num w:numId="18">
    <w:abstractNumId w:val="23"/>
  </w:num>
  <w:num w:numId="19">
    <w:abstractNumId w:val="31"/>
  </w:num>
  <w:num w:numId="20">
    <w:abstractNumId w:val="46"/>
  </w:num>
  <w:num w:numId="21">
    <w:abstractNumId w:val="25"/>
  </w:num>
  <w:num w:numId="22">
    <w:abstractNumId w:val="9"/>
  </w:num>
  <w:num w:numId="23">
    <w:abstractNumId w:val="13"/>
  </w:num>
  <w:num w:numId="24">
    <w:abstractNumId w:val="38"/>
  </w:num>
  <w:num w:numId="25">
    <w:abstractNumId w:val="44"/>
  </w:num>
  <w:num w:numId="26">
    <w:abstractNumId w:val="2"/>
  </w:num>
  <w:num w:numId="27">
    <w:abstractNumId w:val="18"/>
  </w:num>
  <w:num w:numId="28">
    <w:abstractNumId w:val="28"/>
  </w:num>
  <w:num w:numId="29">
    <w:abstractNumId w:val="0"/>
  </w:num>
  <w:num w:numId="30">
    <w:abstractNumId w:val="43"/>
  </w:num>
  <w:num w:numId="31">
    <w:abstractNumId w:val="37"/>
  </w:num>
  <w:num w:numId="32">
    <w:abstractNumId w:val="7"/>
  </w:num>
  <w:num w:numId="33">
    <w:abstractNumId w:val="3"/>
  </w:num>
  <w:num w:numId="34">
    <w:abstractNumId w:val="42"/>
  </w:num>
  <w:num w:numId="35">
    <w:abstractNumId w:val="40"/>
  </w:num>
  <w:num w:numId="36">
    <w:abstractNumId w:val="11"/>
  </w:num>
  <w:num w:numId="37">
    <w:abstractNumId w:val="20"/>
    <w:lvlOverride w:ilvl="0">
      <w:startOverride w:val="1"/>
    </w:lvlOverride>
    <w:lvlOverride w:ilvl="1"/>
    <w:lvlOverride w:ilvl="2"/>
    <w:lvlOverride w:ilvl="3"/>
    <w:lvlOverride w:ilvl="4"/>
    <w:lvlOverride w:ilvl="5"/>
    <w:lvlOverride w:ilvl="6"/>
    <w:lvlOverride w:ilvl="7"/>
    <w:lvlOverride w:ilvl="8"/>
  </w:num>
  <w:num w:numId="38">
    <w:abstractNumId w:val="14"/>
    <w:lvlOverride w:ilvl="0">
      <w:startOverride w:val="1"/>
    </w:lvlOverride>
    <w:lvlOverride w:ilvl="1"/>
    <w:lvlOverride w:ilvl="2"/>
    <w:lvlOverride w:ilvl="3"/>
    <w:lvlOverride w:ilvl="4"/>
    <w:lvlOverride w:ilvl="5"/>
    <w:lvlOverride w:ilvl="6"/>
    <w:lvlOverride w:ilvl="7"/>
    <w:lvlOverride w:ilvl="8"/>
  </w:num>
  <w:num w:numId="39">
    <w:abstractNumId w:val="21"/>
    <w:lvlOverride w:ilvl="0">
      <w:startOverride w:val="1"/>
    </w:lvlOverride>
    <w:lvlOverride w:ilvl="1"/>
    <w:lvlOverride w:ilvl="2"/>
    <w:lvlOverride w:ilvl="3"/>
    <w:lvlOverride w:ilvl="4"/>
    <w:lvlOverride w:ilvl="5"/>
    <w:lvlOverride w:ilvl="6"/>
    <w:lvlOverride w:ilvl="7"/>
    <w:lvlOverride w:ilvl="8"/>
  </w:num>
  <w:num w:numId="40">
    <w:abstractNumId w:val="30"/>
    <w:lvlOverride w:ilvl="0">
      <w:startOverride w:val="1"/>
    </w:lvlOverride>
    <w:lvlOverride w:ilvl="1"/>
    <w:lvlOverride w:ilvl="2"/>
    <w:lvlOverride w:ilvl="3"/>
    <w:lvlOverride w:ilvl="4"/>
    <w:lvlOverride w:ilvl="5"/>
    <w:lvlOverride w:ilvl="6"/>
    <w:lvlOverride w:ilvl="7"/>
    <w:lvlOverride w:ilvl="8"/>
  </w:num>
  <w:num w:numId="41">
    <w:abstractNumId w:val="45"/>
    <w:lvlOverride w:ilvl="0">
      <w:startOverride w:val="1"/>
    </w:lvlOverride>
    <w:lvlOverride w:ilvl="1"/>
    <w:lvlOverride w:ilvl="2"/>
    <w:lvlOverride w:ilvl="3"/>
    <w:lvlOverride w:ilvl="4"/>
    <w:lvlOverride w:ilvl="5"/>
    <w:lvlOverride w:ilvl="6"/>
    <w:lvlOverride w:ilvl="7"/>
    <w:lvlOverride w:ilvl="8"/>
  </w:num>
  <w:num w:numId="42">
    <w:abstractNumId w:val="26"/>
    <w:lvlOverride w:ilvl="0">
      <w:startOverride w:val="1"/>
    </w:lvlOverride>
    <w:lvlOverride w:ilvl="1"/>
    <w:lvlOverride w:ilvl="2"/>
    <w:lvlOverride w:ilvl="3"/>
    <w:lvlOverride w:ilvl="4"/>
    <w:lvlOverride w:ilvl="5"/>
    <w:lvlOverride w:ilvl="6"/>
    <w:lvlOverride w:ilvl="7"/>
    <w:lvlOverride w:ilvl="8"/>
  </w:num>
  <w:num w:numId="43">
    <w:abstractNumId w:val="15"/>
    <w:lvlOverride w:ilvl="0">
      <w:startOverride w:val="1"/>
    </w:lvlOverride>
    <w:lvlOverride w:ilvl="1"/>
    <w:lvlOverride w:ilvl="2"/>
    <w:lvlOverride w:ilvl="3"/>
    <w:lvlOverride w:ilvl="4"/>
    <w:lvlOverride w:ilvl="5"/>
    <w:lvlOverride w:ilvl="6"/>
    <w:lvlOverride w:ilvl="7"/>
    <w:lvlOverride w:ilvl="8"/>
  </w:num>
  <w:num w:numId="44">
    <w:abstractNumId w:val="24"/>
  </w:num>
  <w:num w:numId="45">
    <w:abstractNumId w:val="27"/>
    <w:lvlOverride w:ilvl="0">
      <w:startOverride w:val="1"/>
    </w:lvlOverride>
    <w:lvlOverride w:ilvl="1"/>
    <w:lvlOverride w:ilvl="2"/>
    <w:lvlOverride w:ilvl="3"/>
    <w:lvlOverride w:ilvl="4"/>
    <w:lvlOverride w:ilvl="5"/>
    <w:lvlOverride w:ilvl="6"/>
    <w:lvlOverride w:ilvl="7"/>
    <w:lvlOverride w:ilvl="8"/>
  </w:num>
  <w:num w:numId="46">
    <w:abstractNumId w:val="33"/>
  </w:num>
  <w:num w:numId="47">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B2"/>
    <w:rsid w:val="00016E44"/>
    <w:rsid w:val="00026C94"/>
    <w:rsid w:val="0003357F"/>
    <w:rsid w:val="000414B2"/>
    <w:rsid w:val="000A1CBC"/>
    <w:rsid w:val="000A4750"/>
    <w:rsid w:val="000A6B40"/>
    <w:rsid w:val="000E5FDD"/>
    <w:rsid w:val="000F2B13"/>
    <w:rsid w:val="0010744E"/>
    <w:rsid w:val="00116EB0"/>
    <w:rsid w:val="00123975"/>
    <w:rsid w:val="00140EF6"/>
    <w:rsid w:val="00162A87"/>
    <w:rsid w:val="001819A5"/>
    <w:rsid w:val="00182184"/>
    <w:rsid w:val="001949A9"/>
    <w:rsid w:val="001A4D2A"/>
    <w:rsid w:val="001A6686"/>
    <w:rsid w:val="001B08D1"/>
    <w:rsid w:val="001B37E6"/>
    <w:rsid w:val="001F3A9D"/>
    <w:rsid w:val="002703DC"/>
    <w:rsid w:val="00313A8B"/>
    <w:rsid w:val="00346BDE"/>
    <w:rsid w:val="00361475"/>
    <w:rsid w:val="00365D53"/>
    <w:rsid w:val="0037364A"/>
    <w:rsid w:val="00390DD0"/>
    <w:rsid w:val="003C35F1"/>
    <w:rsid w:val="003D3568"/>
    <w:rsid w:val="00415E3B"/>
    <w:rsid w:val="0044348D"/>
    <w:rsid w:val="00454EFD"/>
    <w:rsid w:val="004B6195"/>
    <w:rsid w:val="004C1263"/>
    <w:rsid w:val="00503945"/>
    <w:rsid w:val="00535DC7"/>
    <w:rsid w:val="0060094B"/>
    <w:rsid w:val="0060294E"/>
    <w:rsid w:val="00651FAC"/>
    <w:rsid w:val="006A0635"/>
    <w:rsid w:val="006A75DF"/>
    <w:rsid w:val="006B3F28"/>
    <w:rsid w:val="007213DD"/>
    <w:rsid w:val="0074176C"/>
    <w:rsid w:val="00746A35"/>
    <w:rsid w:val="0077767C"/>
    <w:rsid w:val="007A78FE"/>
    <w:rsid w:val="00815647"/>
    <w:rsid w:val="00816EAE"/>
    <w:rsid w:val="00833D56"/>
    <w:rsid w:val="00844989"/>
    <w:rsid w:val="0087559A"/>
    <w:rsid w:val="008844CD"/>
    <w:rsid w:val="00892887"/>
    <w:rsid w:val="00893E51"/>
    <w:rsid w:val="00894748"/>
    <w:rsid w:val="00897984"/>
    <w:rsid w:val="008B022B"/>
    <w:rsid w:val="008C7A4B"/>
    <w:rsid w:val="00993599"/>
    <w:rsid w:val="009E6427"/>
    <w:rsid w:val="00A21E27"/>
    <w:rsid w:val="00A24C57"/>
    <w:rsid w:val="00A44F94"/>
    <w:rsid w:val="00A471C1"/>
    <w:rsid w:val="00AC5B4F"/>
    <w:rsid w:val="00AD6F64"/>
    <w:rsid w:val="00AF75D4"/>
    <w:rsid w:val="00B224DD"/>
    <w:rsid w:val="00B24F9D"/>
    <w:rsid w:val="00B25F14"/>
    <w:rsid w:val="00C259F5"/>
    <w:rsid w:val="00C501D9"/>
    <w:rsid w:val="00CB5323"/>
    <w:rsid w:val="00CE2AEA"/>
    <w:rsid w:val="00CE4A14"/>
    <w:rsid w:val="00D02B35"/>
    <w:rsid w:val="00D05F88"/>
    <w:rsid w:val="00D11656"/>
    <w:rsid w:val="00D40A48"/>
    <w:rsid w:val="00D54D53"/>
    <w:rsid w:val="00D607D1"/>
    <w:rsid w:val="00D82D1D"/>
    <w:rsid w:val="00D91ADB"/>
    <w:rsid w:val="00DA1DF7"/>
    <w:rsid w:val="00DA378B"/>
    <w:rsid w:val="00DB08CD"/>
    <w:rsid w:val="00DE17C7"/>
    <w:rsid w:val="00DF339E"/>
    <w:rsid w:val="00E70940"/>
    <w:rsid w:val="00E8580A"/>
    <w:rsid w:val="00EB612D"/>
    <w:rsid w:val="00EC24BC"/>
    <w:rsid w:val="00EC3222"/>
    <w:rsid w:val="00ED2378"/>
    <w:rsid w:val="00F00B5E"/>
    <w:rsid w:val="00F153A8"/>
    <w:rsid w:val="00F30AEB"/>
    <w:rsid w:val="00F638FA"/>
    <w:rsid w:val="00F71716"/>
    <w:rsid w:val="00FD5AB1"/>
    <w:rsid w:val="00FD6F22"/>
    <w:rsid w:val="00FE6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AE49"/>
  <w15:docId w15:val="{5B6A7444-31EA-475F-B1F0-55FA7B58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0"/>
      <w:szCs w:val="20"/>
      <w:u w:val="none"/>
    </w:rPr>
  </w:style>
  <w:style w:type="character" w:customStyle="1" w:styleId="Nagweklubstopka">
    <w:name w:val="Nagłówek lub stopka_"/>
    <w:basedOn w:val="Domylnaczcionkaakapitu"/>
    <w:link w:val="Nagweklubstopka0"/>
    <w:rPr>
      <w:rFonts w:ascii="Calibri" w:eastAsia="Calibri" w:hAnsi="Calibri" w:cs="Calibri"/>
      <w:b w:val="0"/>
      <w:bCs w:val="0"/>
      <w:i w:val="0"/>
      <w:iCs w:val="0"/>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Podpisobrazu">
    <w:name w:val="Podpis obrazu_"/>
    <w:basedOn w:val="Domylnaczcionkaakapitu"/>
    <w:link w:val="Podpisobrazu0"/>
    <w:rPr>
      <w:rFonts w:ascii="Calibri" w:eastAsia="Calibri" w:hAnsi="Calibri" w:cs="Calibri"/>
      <w:b w:val="0"/>
      <w:bCs w:val="0"/>
      <w:i w:val="0"/>
      <w:iCs w:val="0"/>
      <w:smallCaps w:val="0"/>
      <w:strike w:val="0"/>
      <w:sz w:val="20"/>
      <w:szCs w:val="20"/>
      <w:u w:val="none"/>
    </w:rPr>
  </w:style>
  <w:style w:type="character" w:customStyle="1" w:styleId="Nagwek22">
    <w:name w:val="Nagłówek #2 (2)_"/>
    <w:basedOn w:val="Domylnaczcionkaakapitu"/>
    <w:link w:val="Nagwek220"/>
    <w:rPr>
      <w:rFonts w:ascii="Calibri" w:eastAsia="Calibri" w:hAnsi="Calibri" w:cs="Calibri"/>
      <w:b/>
      <w:bCs/>
      <w:i w:val="0"/>
      <w:iCs w:val="0"/>
      <w:smallCaps w:val="0"/>
      <w:strike w:val="0"/>
      <w:sz w:val="27"/>
      <w:szCs w:val="27"/>
      <w:u w:val="none"/>
    </w:rPr>
  </w:style>
  <w:style w:type="character" w:customStyle="1" w:styleId="Teksttreci2">
    <w:name w:val="Tekst treści (2)_"/>
    <w:basedOn w:val="Domylnaczcionkaakapitu"/>
    <w:link w:val="Teksttreci20"/>
    <w:rPr>
      <w:rFonts w:ascii="Calibri" w:eastAsia="Calibri" w:hAnsi="Calibri" w:cs="Calibri"/>
      <w:b/>
      <w:bCs/>
      <w:i w:val="0"/>
      <w:iCs w:val="0"/>
      <w:smallCaps w:val="0"/>
      <w:strike w:val="0"/>
      <w:u w:val="none"/>
    </w:rPr>
  </w:style>
  <w:style w:type="character" w:customStyle="1" w:styleId="Spistreci1Znak">
    <w:name w:val="Spis treści 1 Znak"/>
    <w:basedOn w:val="Domylnaczcionkaakapitu"/>
    <w:link w:val="Spistreci1"/>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u w:val="none"/>
    </w:rPr>
  </w:style>
  <w:style w:type="character" w:customStyle="1" w:styleId="Teksttreci1">
    <w:name w:val="Tekst treści"/>
    <w:basedOn w:val="Teksttreci"/>
    <w:rPr>
      <w:rFonts w:ascii="Calibri" w:eastAsia="Calibri" w:hAnsi="Calibri" w:cs="Calibri"/>
      <w:b w:val="0"/>
      <w:bCs w:val="0"/>
      <w:i w:val="0"/>
      <w:iCs w:val="0"/>
      <w:smallCaps w:val="0"/>
      <w:strike w:val="0"/>
      <w:color w:val="000000"/>
      <w:spacing w:val="0"/>
      <w:w w:val="100"/>
      <w:position w:val="0"/>
      <w:sz w:val="20"/>
      <w:szCs w:val="20"/>
      <w:u w:val="single"/>
      <w:lang w:val="pl-PL"/>
    </w:rPr>
  </w:style>
  <w:style w:type="character" w:customStyle="1" w:styleId="Teksttreci3">
    <w:name w:val="Tekst treści"/>
    <w:basedOn w:val="Teksttreci"/>
    <w:rPr>
      <w:rFonts w:ascii="Calibri" w:eastAsia="Calibri" w:hAnsi="Calibri" w:cs="Calibri"/>
      <w:b w:val="0"/>
      <w:bCs w:val="0"/>
      <w:i w:val="0"/>
      <w:iCs w:val="0"/>
      <w:smallCaps w:val="0"/>
      <w:strike w:val="0"/>
      <w:color w:val="000000"/>
      <w:spacing w:val="0"/>
      <w:w w:val="100"/>
      <w:position w:val="0"/>
      <w:sz w:val="20"/>
      <w:szCs w:val="20"/>
      <w:u w:val="single"/>
      <w:lang w:val="en-US"/>
    </w:rPr>
  </w:style>
  <w:style w:type="character" w:customStyle="1" w:styleId="Teksttreci4">
    <w:name w:val="Tekst treści"/>
    <w:basedOn w:val="Teksttreci"/>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TeksttreciKursywa">
    <w:name w:val="Tekst treści + Kursywa"/>
    <w:basedOn w:val="Teksttreci"/>
    <w:rPr>
      <w:rFonts w:ascii="Calibri" w:eastAsia="Calibri" w:hAnsi="Calibri" w:cs="Calibri"/>
      <w:b w:val="0"/>
      <w:bCs w:val="0"/>
      <w:i/>
      <w:iCs/>
      <w:smallCaps w:val="0"/>
      <w:strike w:val="0"/>
      <w:color w:val="000000"/>
      <w:spacing w:val="0"/>
      <w:w w:val="100"/>
      <w:position w:val="0"/>
      <w:sz w:val="20"/>
      <w:szCs w:val="20"/>
      <w:u w:val="none"/>
      <w:lang w:val="pl-PL"/>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7"/>
      <w:szCs w:val="27"/>
      <w:u w:val="none"/>
    </w:rPr>
  </w:style>
  <w:style w:type="character" w:customStyle="1" w:styleId="Teksttreci5">
    <w:name w:val="Tekst treści"/>
    <w:basedOn w:val="Teksttreci"/>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Teksttreci6">
    <w:name w:val="Tekst treści"/>
    <w:basedOn w:val="Teksttreci"/>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1">
    <w:name w:val="Nagłówek #2"/>
    <w:basedOn w:val="Nagwek2"/>
    <w:rPr>
      <w:rFonts w:ascii="Calibri" w:eastAsia="Calibri" w:hAnsi="Calibri" w:cs="Calibri"/>
      <w:b/>
      <w:bCs/>
      <w:i w:val="0"/>
      <w:iCs w:val="0"/>
      <w:smallCaps w:val="0"/>
      <w:strike w:val="0"/>
      <w:color w:val="000000"/>
      <w:spacing w:val="0"/>
      <w:w w:val="100"/>
      <w:position w:val="0"/>
      <w:sz w:val="24"/>
      <w:szCs w:val="24"/>
      <w:u w:val="single"/>
      <w:lang w:val="pl-PL"/>
    </w:rPr>
  </w:style>
  <w:style w:type="paragraph" w:customStyle="1" w:styleId="Teksttreci0">
    <w:name w:val="Tekst treści"/>
    <w:basedOn w:val="Normalny"/>
    <w:link w:val="Teksttreci"/>
    <w:pPr>
      <w:shd w:val="clear" w:color="auto" w:fill="FFFFFF"/>
      <w:spacing w:after="540" w:line="0" w:lineRule="atLeast"/>
      <w:ind w:hanging="1580"/>
      <w:jc w:val="right"/>
    </w:pPr>
    <w:rPr>
      <w:rFonts w:ascii="Calibri" w:eastAsia="Calibri" w:hAnsi="Calibri" w:cs="Calibri"/>
      <w:sz w:val="20"/>
      <w:szCs w:val="20"/>
    </w:rPr>
  </w:style>
  <w:style w:type="paragraph" w:customStyle="1" w:styleId="Nagweklubstopka0">
    <w:name w:val="Nagłówek lub stopka"/>
    <w:basedOn w:val="Normalny"/>
    <w:link w:val="Nagweklubstopka"/>
    <w:pPr>
      <w:shd w:val="clear" w:color="auto" w:fill="FFFFFF"/>
      <w:spacing w:line="0" w:lineRule="atLeast"/>
    </w:pPr>
    <w:rPr>
      <w:rFonts w:ascii="Calibri" w:eastAsia="Calibri" w:hAnsi="Calibri" w:cs="Calibri"/>
      <w:sz w:val="20"/>
      <w:szCs w:val="20"/>
    </w:rPr>
  </w:style>
  <w:style w:type="paragraph" w:customStyle="1" w:styleId="Podpisobrazu0">
    <w:name w:val="Podpis obrazu"/>
    <w:basedOn w:val="Normalny"/>
    <w:link w:val="Podpisobrazu"/>
    <w:pPr>
      <w:shd w:val="clear" w:color="auto" w:fill="FFFFFF"/>
      <w:spacing w:line="0" w:lineRule="atLeast"/>
    </w:pPr>
    <w:rPr>
      <w:rFonts w:ascii="Calibri" w:eastAsia="Calibri" w:hAnsi="Calibri" w:cs="Calibri"/>
      <w:sz w:val="20"/>
      <w:szCs w:val="20"/>
    </w:rPr>
  </w:style>
  <w:style w:type="paragraph" w:customStyle="1" w:styleId="Nagwek220">
    <w:name w:val="Nagłówek #2 (2)"/>
    <w:basedOn w:val="Normalny"/>
    <w:link w:val="Nagwek22"/>
    <w:pPr>
      <w:shd w:val="clear" w:color="auto" w:fill="FFFFFF"/>
      <w:spacing w:before="1020" w:after="720" w:line="341" w:lineRule="exact"/>
      <w:jc w:val="center"/>
      <w:outlineLvl w:val="1"/>
    </w:pPr>
    <w:rPr>
      <w:rFonts w:ascii="Calibri" w:eastAsia="Calibri" w:hAnsi="Calibri" w:cs="Calibri"/>
      <w:b/>
      <w:bCs/>
      <w:sz w:val="27"/>
      <w:szCs w:val="27"/>
    </w:rPr>
  </w:style>
  <w:style w:type="paragraph" w:customStyle="1" w:styleId="Teksttreci20">
    <w:name w:val="Tekst treści (2)"/>
    <w:basedOn w:val="Normalny"/>
    <w:link w:val="Teksttreci2"/>
    <w:pPr>
      <w:shd w:val="clear" w:color="auto" w:fill="FFFFFF"/>
      <w:spacing w:before="180" w:after="900" w:line="331" w:lineRule="exact"/>
      <w:jc w:val="center"/>
    </w:pPr>
    <w:rPr>
      <w:rFonts w:ascii="Calibri" w:eastAsia="Calibri" w:hAnsi="Calibri" w:cs="Calibri"/>
      <w:b/>
      <w:bCs/>
    </w:rPr>
  </w:style>
  <w:style w:type="paragraph" w:styleId="Spistreci1">
    <w:name w:val="toc 1"/>
    <w:basedOn w:val="Normalny"/>
    <w:link w:val="Spistreci1Znak"/>
    <w:autoRedefine/>
    <w:pPr>
      <w:shd w:val="clear" w:color="auto" w:fill="FFFFFF"/>
      <w:spacing w:before="480" w:line="274" w:lineRule="exact"/>
      <w:ind w:hanging="1560"/>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after="600" w:line="0" w:lineRule="atLeast"/>
      <w:ind w:hanging="1700"/>
      <w:outlineLvl w:val="1"/>
    </w:pPr>
    <w:rPr>
      <w:rFonts w:ascii="Calibri" w:eastAsia="Calibri" w:hAnsi="Calibri" w:cs="Calibri"/>
      <w:b/>
      <w:bCs/>
    </w:rPr>
  </w:style>
  <w:style w:type="paragraph" w:customStyle="1" w:styleId="Nagwek10">
    <w:name w:val="Nagłówek #1"/>
    <w:basedOn w:val="Normalny"/>
    <w:link w:val="Nagwek1"/>
    <w:pPr>
      <w:shd w:val="clear" w:color="auto" w:fill="FFFFFF"/>
      <w:spacing w:before="240" w:after="240" w:line="0" w:lineRule="atLeast"/>
      <w:outlineLvl w:val="0"/>
    </w:pPr>
    <w:rPr>
      <w:rFonts w:ascii="Calibri" w:eastAsia="Calibri" w:hAnsi="Calibri" w:cs="Calibri"/>
      <w:b/>
      <w:bCs/>
      <w:sz w:val="27"/>
      <w:szCs w:val="27"/>
    </w:rPr>
  </w:style>
  <w:style w:type="paragraph" w:styleId="Spistreci2">
    <w:name w:val="toc 2"/>
    <w:basedOn w:val="Normalny"/>
    <w:autoRedefine/>
    <w:pPr>
      <w:shd w:val="clear" w:color="auto" w:fill="FFFFFF"/>
      <w:spacing w:before="480" w:line="274" w:lineRule="exact"/>
      <w:ind w:hanging="1560"/>
    </w:pPr>
    <w:rPr>
      <w:rFonts w:ascii="Times New Roman" w:eastAsia="Times New Roman" w:hAnsi="Times New Roman" w:cs="Times New Roman"/>
      <w:sz w:val="22"/>
      <w:szCs w:val="22"/>
    </w:rPr>
  </w:style>
  <w:style w:type="paragraph" w:styleId="Akapitzlist">
    <w:name w:val="List Paragraph"/>
    <w:basedOn w:val="Normalny"/>
    <w:uiPriority w:val="34"/>
    <w:qFormat/>
    <w:rsid w:val="001819A5"/>
    <w:pPr>
      <w:ind w:left="720"/>
      <w:contextualSpacing/>
    </w:pPr>
  </w:style>
  <w:style w:type="paragraph" w:styleId="Lista4">
    <w:name w:val="List 4"/>
    <w:basedOn w:val="Normalny"/>
    <w:rsid w:val="001819A5"/>
    <w:pPr>
      <w:spacing w:before="200" w:line="320" w:lineRule="auto"/>
      <w:ind w:left="1132" w:hanging="283"/>
      <w:jc w:val="both"/>
    </w:pPr>
    <w:rPr>
      <w:rFonts w:ascii="Arial" w:eastAsia="Times New Roman" w:hAnsi="Arial" w:cs="Times New Roman"/>
      <w:color w:val="auto"/>
      <w:sz w:val="18"/>
      <w:szCs w:val="20"/>
    </w:rPr>
  </w:style>
  <w:style w:type="paragraph" w:styleId="Tekstpodstawowy">
    <w:name w:val="Body Text"/>
    <w:basedOn w:val="Normalny"/>
    <w:link w:val="TekstpodstawowyZnak"/>
    <w:rsid w:val="006A0635"/>
    <w:pPr>
      <w:widowControl/>
    </w:pPr>
    <w:rPr>
      <w:rFonts w:ascii="Times New Roman" w:eastAsia="Times New Roman" w:hAnsi="Times New Roman" w:cs="Times New Roman"/>
      <w:color w:val="auto"/>
      <w:sz w:val="28"/>
      <w:szCs w:val="20"/>
    </w:rPr>
  </w:style>
  <w:style w:type="character" w:customStyle="1" w:styleId="TekstpodstawowyZnak">
    <w:name w:val="Tekst podstawowy Znak"/>
    <w:basedOn w:val="Domylnaczcionkaakapitu"/>
    <w:link w:val="Tekstpodstawowy"/>
    <w:rsid w:val="006A0635"/>
    <w:rPr>
      <w:rFonts w:ascii="Times New Roman" w:eastAsia="Times New Roman" w:hAnsi="Times New Roman" w:cs="Times New Roman"/>
      <w:sz w:val="28"/>
      <w:szCs w:val="20"/>
    </w:rPr>
  </w:style>
  <w:style w:type="character" w:styleId="Nierozpoznanawzmianka">
    <w:name w:val="Unresolved Mention"/>
    <w:basedOn w:val="Domylnaczcionkaakapitu"/>
    <w:uiPriority w:val="99"/>
    <w:semiHidden/>
    <w:unhideWhenUsed/>
    <w:rsid w:val="00F153A8"/>
    <w:rPr>
      <w:color w:val="605E5C"/>
      <w:shd w:val="clear" w:color="auto" w:fill="E1DFDD"/>
    </w:rPr>
  </w:style>
  <w:style w:type="paragraph" w:styleId="Nagwek">
    <w:name w:val="header"/>
    <w:basedOn w:val="Normalny"/>
    <w:link w:val="NagwekZnak"/>
    <w:uiPriority w:val="99"/>
    <w:unhideWhenUsed/>
    <w:rsid w:val="004B6195"/>
    <w:pPr>
      <w:tabs>
        <w:tab w:val="center" w:pos="4536"/>
        <w:tab w:val="right" w:pos="9072"/>
      </w:tabs>
    </w:pPr>
  </w:style>
  <w:style w:type="character" w:customStyle="1" w:styleId="NagwekZnak">
    <w:name w:val="Nagłówek Znak"/>
    <w:basedOn w:val="Domylnaczcionkaakapitu"/>
    <w:link w:val="Nagwek"/>
    <w:uiPriority w:val="99"/>
    <w:rsid w:val="004B6195"/>
    <w:rPr>
      <w:color w:val="000000"/>
    </w:rPr>
  </w:style>
  <w:style w:type="paragraph" w:styleId="Stopka">
    <w:name w:val="footer"/>
    <w:basedOn w:val="Normalny"/>
    <w:link w:val="StopkaZnak"/>
    <w:uiPriority w:val="99"/>
    <w:unhideWhenUsed/>
    <w:rsid w:val="004B6195"/>
    <w:pPr>
      <w:tabs>
        <w:tab w:val="center" w:pos="4536"/>
        <w:tab w:val="right" w:pos="9072"/>
      </w:tabs>
    </w:pPr>
  </w:style>
  <w:style w:type="character" w:customStyle="1" w:styleId="StopkaZnak">
    <w:name w:val="Stopka Znak"/>
    <w:basedOn w:val="Domylnaczcionkaakapitu"/>
    <w:link w:val="Stopka"/>
    <w:uiPriority w:val="99"/>
    <w:rsid w:val="004B619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71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pn/damon" TargetMode="Externa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strona/45%20instrukcje." TargetMode="Externa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mailto:witi@witi.wroc.pl%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18</Pages>
  <Words>7605</Words>
  <Characters>45635</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53134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Remont dachu</dc:subject>
  <dc:creator>bill</dc:creator>
  <cp:keywords>przetarg, SWZ, remont</cp:keywords>
  <cp:lastModifiedBy>bill@witi.local</cp:lastModifiedBy>
  <cp:revision>84</cp:revision>
  <cp:lastPrinted>2022-11-28T07:12:00Z</cp:lastPrinted>
  <dcterms:created xsi:type="dcterms:W3CDTF">2022-10-25T10:37:00Z</dcterms:created>
  <dcterms:modified xsi:type="dcterms:W3CDTF">2022-11-28T07:26:00Z</dcterms:modified>
</cp:coreProperties>
</file>