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63FCF" w14:textId="4430F7C0" w:rsidR="00EA1D08" w:rsidRDefault="00EA1D08" w:rsidP="00DD338B">
      <w:pPr>
        <w:spacing w:after="0" w:line="240" w:lineRule="auto"/>
        <w:ind w:left="4956" w:firstLine="708"/>
        <w:jc w:val="right"/>
        <w:rPr>
          <w:rFonts w:ascii="Times New Roman" w:hAnsi="Times New Roman" w:cs="Times New Roman"/>
          <w:bCs/>
          <w:sz w:val="24"/>
          <w:szCs w:val="24"/>
        </w:rPr>
      </w:pPr>
      <w:r w:rsidRPr="00EA1D08">
        <w:rPr>
          <w:rFonts w:ascii="Times New Roman" w:hAnsi="Times New Roman" w:cs="Times New Roman"/>
          <w:bCs/>
          <w:sz w:val="24"/>
          <w:szCs w:val="24"/>
        </w:rPr>
        <w:t xml:space="preserve">Załącznik nr 1 do </w:t>
      </w:r>
      <w:r w:rsidR="00DD338B">
        <w:rPr>
          <w:rFonts w:ascii="Times New Roman" w:hAnsi="Times New Roman" w:cs="Times New Roman"/>
          <w:bCs/>
          <w:sz w:val="24"/>
          <w:szCs w:val="24"/>
        </w:rPr>
        <w:t>SWZ</w:t>
      </w:r>
    </w:p>
    <w:p w14:paraId="53AAACC2" w14:textId="77777777" w:rsidR="00DD338B" w:rsidRDefault="00DD338B" w:rsidP="00DD338B">
      <w:pPr>
        <w:spacing w:after="0" w:line="240" w:lineRule="auto"/>
        <w:ind w:left="4956" w:firstLine="708"/>
        <w:rPr>
          <w:rFonts w:ascii="Times New Roman" w:hAnsi="Times New Roman" w:cs="Times New Roman"/>
          <w:b/>
          <w:sz w:val="28"/>
          <w:szCs w:val="28"/>
        </w:rPr>
      </w:pPr>
    </w:p>
    <w:p w14:paraId="55B27008" w14:textId="77777777" w:rsidR="00C10451" w:rsidRPr="00C64A18" w:rsidRDefault="00A708B3" w:rsidP="00DD338B">
      <w:pPr>
        <w:jc w:val="center"/>
        <w:rPr>
          <w:rFonts w:ascii="Times New Roman" w:hAnsi="Times New Roman" w:cs="Times New Roman"/>
          <w:b/>
          <w:sz w:val="28"/>
          <w:szCs w:val="28"/>
        </w:rPr>
      </w:pPr>
      <w:r w:rsidRPr="00C64A18">
        <w:rPr>
          <w:rFonts w:ascii="Times New Roman" w:hAnsi="Times New Roman" w:cs="Times New Roman"/>
          <w:b/>
          <w:sz w:val="28"/>
          <w:szCs w:val="28"/>
        </w:rPr>
        <w:t>OPIS PRZEDMIOTU ZAMÓWIENIA</w:t>
      </w:r>
    </w:p>
    <w:p w14:paraId="3980CFC7" w14:textId="77777777" w:rsidR="00B0182C" w:rsidRDefault="00A708B3" w:rsidP="00A708B3">
      <w:pPr>
        <w:ind w:firstLine="360"/>
        <w:jc w:val="both"/>
        <w:rPr>
          <w:rFonts w:ascii="Times New Roman" w:hAnsi="Times New Roman" w:cs="Times New Roman"/>
          <w:sz w:val="24"/>
          <w:szCs w:val="24"/>
        </w:rPr>
      </w:pPr>
      <w:r w:rsidRPr="00C64A18">
        <w:rPr>
          <w:rFonts w:ascii="Times New Roman" w:hAnsi="Times New Roman" w:cs="Times New Roman"/>
          <w:sz w:val="24"/>
          <w:szCs w:val="24"/>
        </w:rPr>
        <w:t xml:space="preserve">Przedmiotem zamówienia jest świadczenie </w:t>
      </w:r>
      <w:r w:rsidRPr="00B0182C">
        <w:rPr>
          <w:rFonts w:ascii="Times New Roman" w:hAnsi="Times New Roman" w:cs="Times New Roman"/>
          <w:b/>
          <w:sz w:val="24"/>
          <w:szCs w:val="24"/>
        </w:rPr>
        <w:t xml:space="preserve">asysty technicznej na posiadany przez Zamawiającego </w:t>
      </w:r>
      <w:r w:rsidRPr="00B0182C">
        <w:rPr>
          <w:rFonts w:ascii="Times New Roman" w:hAnsi="Times New Roman" w:cs="Times New Roman"/>
          <w:b/>
          <w:i/>
          <w:sz w:val="24"/>
          <w:szCs w:val="24"/>
        </w:rPr>
        <w:t>informatyczny system ewidencyjno-</w:t>
      </w:r>
      <w:proofErr w:type="spellStart"/>
      <w:r w:rsidRPr="00B0182C">
        <w:rPr>
          <w:rFonts w:ascii="Times New Roman" w:hAnsi="Times New Roman" w:cs="Times New Roman"/>
          <w:b/>
          <w:i/>
          <w:sz w:val="24"/>
          <w:szCs w:val="24"/>
        </w:rPr>
        <w:t>opłatowy</w:t>
      </w:r>
      <w:proofErr w:type="spellEnd"/>
      <w:r w:rsidRPr="00B0182C">
        <w:rPr>
          <w:rFonts w:ascii="Times New Roman" w:hAnsi="Times New Roman" w:cs="Times New Roman"/>
          <w:b/>
          <w:i/>
          <w:sz w:val="24"/>
          <w:szCs w:val="24"/>
        </w:rPr>
        <w:t xml:space="preserve"> służący usprawnieniu kontroli wnoszenia opłat środowiskowych</w:t>
      </w:r>
      <w:r w:rsidRPr="00C64A18">
        <w:rPr>
          <w:rFonts w:ascii="Times New Roman" w:hAnsi="Times New Roman" w:cs="Times New Roman"/>
          <w:sz w:val="24"/>
          <w:szCs w:val="24"/>
        </w:rPr>
        <w:t xml:space="preserve"> (zwany dalej </w:t>
      </w:r>
      <w:r w:rsidRPr="00B0182C">
        <w:rPr>
          <w:rFonts w:ascii="Times New Roman" w:hAnsi="Times New Roman" w:cs="Times New Roman"/>
          <w:i/>
          <w:sz w:val="24"/>
          <w:szCs w:val="24"/>
        </w:rPr>
        <w:t>systemem</w:t>
      </w:r>
      <w:r w:rsidRPr="00C64A18">
        <w:rPr>
          <w:rFonts w:ascii="Times New Roman" w:hAnsi="Times New Roman" w:cs="Times New Roman"/>
          <w:sz w:val="24"/>
          <w:szCs w:val="24"/>
        </w:rPr>
        <w:t>), zainstalowany w pamięci komputerów stanowisk pracy używanych przez Zamawiającego na potrzeby zadań realizowanych w Departamencie Ochrony Środowiska Urzędu Marszałkowskiego Województwa Podlaskiego.</w:t>
      </w:r>
    </w:p>
    <w:p w14:paraId="1DAFDC36" w14:textId="77777777" w:rsidR="0018483D" w:rsidRPr="00F42404" w:rsidRDefault="00F42404" w:rsidP="00F42404">
      <w:pPr>
        <w:ind w:firstLine="360"/>
        <w:jc w:val="both"/>
        <w:rPr>
          <w:rFonts w:ascii="Times New Roman" w:hAnsi="Times New Roman" w:cs="Times New Roman"/>
          <w:sz w:val="24"/>
          <w:szCs w:val="24"/>
        </w:rPr>
      </w:pPr>
      <w:r>
        <w:rPr>
          <w:rFonts w:ascii="Times New Roman" w:hAnsi="Times New Roman" w:cs="Times New Roman"/>
          <w:sz w:val="24"/>
          <w:szCs w:val="24"/>
        </w:rPr>
        <w:t xml:space="preserve">Ponadto rozbudowa systemu o </w:t>
      </w:r>
      <w:r w:rsidR="0018483D" w:rsidRPr="0018483D">
        <w:rPr>
          <w:rFonts w:ascii="Times New Roman" w:hAnsi="Times New Roman" w:cs="Times New Roman"/>
          <w:b/>
          <w:sz w:val="24"/>
          <w:szCs w:val="24"/>
          <w:lang w:eastAsia="pl-PL"/>
        </w:rPr>
        <w:t xml:space="preserve">nieograniczoną czasowo, niewyłączną jedną licencję modułu systemu </w:t>
      </w:r>
      <w:proofErr w:type="spellStart"/>
      <w:r w:rsidR="0018483D" w:rsidRPr="0018483D">
        <w:rPr>
          <w:rFonts w:ascii="Times New Roman" w:hAnsi="Times New Roman" w:cs="Times New Roman"/>
          <w:b/>
          <w:sz w:val="24"/>
          <w:szCs w:val="24"/>
          <w:lang w:eastAsia="pl-PL"/>
        </w:rPr>
        <w:t>UDiK</w:t>
      </w:r>
      <w:proofErr w:type="spellEnd"/>
      <w:r w:rsidR="0018483D" w:rsidRPr="0018483D">
        <w:rPr>
          <w:rFonts w:ascii="Times New Roman" w:hAnsi="Times New Roman" w:cs="Times New Roman"/>
          <w:b/>
          <w:sz w:val="24"/>
          <w:szCs w:val="24"/>
          <w:lang w:eastAsia="pl-PL"/>
        </w:rPr>
        <w:t xml:space="preserve"> służącego realizacji obowiązku wynikającego z </w:t>
      </w:r>
      <w:r w:rsidR="0018483D" w:rsidRPr="0018483D">
        <w:rPr>
          <w:rFonts w:ascii="Times New Roman" w:hAnsi="Times New Roman" w:cs="Times New Roman"/>
          <w:b/>
          <w:i/>
          <w:sz w:val="24"/>
          <w:szCs w:val="24"/>
          <w:lang w:eastAsia="pl-PL"/>
        </w:rPr>
        <w:t>ustawy z dnia</w:t>
      </w:r>
      <w:r w:rsidR="001A693C">
        <w:rPr>
          <w:rFonts w:ascii="Times New Roman" w:hAnsi="Times New Roman" w:cs="Times New Roman"/>
          <w:b/>
          <w:i/>
          <w:sz w:val="24"/>
          <w:szCs w:val="24"/>
          <w:lang w:eastAsia="pl-PL"/>
        </w:rPr>
        <w:t>16</w:t>
      </w:r>
      <w:r w:rsidR="001B54DD">
        <w:rPr>
          <w:rFonts w:ascii="Times New Roman" w:hAnsi="Times New Roman" w:cs="Times New Roman"/>
          <w:b/>
          <w:i/>
          <w:sz w:val="24"/>
          <w:szCs w:val="24"/>
          <w:lang w:eastAsia="pl-PL"/>
        </w:rPr>
        <w:t> </w:t>
      </w:r>
      <w:r w:rsidR="001A693C">
        <w:rPr>
          <w:rFonts w:ascii="Times New Roman" w:hAnsi="Times New Roman" w:cs="Times New Roman"/>
          <w:b/>
          <w:i/>
          <w:sz w:val="24"/>
          <w:szCs w:val="24"/>
          <w:lang w:eastAsia="pl-PL"/>
        </w:rPr>
        <w:t>kwietnia 200</w:t>
      </w:r>
      <w:r w:rsidR="0018483D" w:rsidRPr="0018483D">
        <w:rPr>
          <w:rFonts w:ascii="Times New Roman" w:hAnsi="Times New Roman" w:cs="Times New Roman"/>
          <w:b/>
          <w:i/>
          <w:sz w:val="24"/>
          <w:szCs w:val="24"/>
          <w:lang w:eastAsia="pl-PL"/>
        </w:rPr>
        <w:t>4 roku o ochronie przyrody</w:t>
      </w:r>
      <w:r w:rsidR="0018483D" w:rsidRPr="0018483D">
        <w:rPr>
          <w:rFonts w:ascii="Times New Roman" w:hAnsi="Times New Roman" w:cs="Times New Roman"/>
          <w:b/>
          <w:sz w:val="24"/>
          <w:szCs w:val="24"/>
          <w:lang w:eastAsia="pl-PL"/>
        </w:rPr>
        <w:t xml:space="preserve"> w zakresie wydawania decyzji zezwalających na usunięcie drzew i krzewów(</w:t>
      </w:r>
      <w:r w:rsidR="00531895" w:rsidRPr="0018483D">
        <w:rPr>
          <w:rFonts w:ascii="Times New Roman" w:hAnsi="Times New Roman" w:cs="Times New Roman"/>
          <w:b/>
          <w:sz w:val="24"/>
          <w:szCs w:val="24"/>
          <w:lang w:eastAsia="pl-PL"/>
        </w:rPr>
        <w:t>w</w:t>
      </w:r>
      <w:r w:rsidR="00531895">
        <w:rPr>
          <w:rFonts w:ascii="Times New Roman" w:hAnsi="Times New Roman" w:cs="Times New Roman"/>
          <w:b/>
          <w:sz w:val="24"/>
          <w:szCs w:val="24"/>
          <w:lang w:eastAsia="pl-PL"/>
        </w:rPr>
        <w:t> </w:t>
      </w:r>
      <w:r w:rsidR="0018483D" w:rsidRPr="0018483D">
        <w:rPr>
          <w:rFonts w:ascii="Times New Roman" w:hAnsi="Times New Roman" w:cs="Times New Roman"/>
          <w:b/>
          <w:sz w:val="24"/>
          <w:szCs w:val="24"/>
          <w:lang w:eastAsia="pl-PL"/>
        </w:rPr>
        <w:t>tym naliczania opłat) oraz wymierzania ad</w:t>
      </w:r>
      <w:r w:rsidR="00E135BB">
        <w:rPr>
          <w:rFonts w:ascii="Times New Roman" w:hAnsi="Times New Roman" w:cs="Times New Roman"/>
          <w:b/>
          <w:sz w:val="24"/>
          <w:szCs w:val="24"/>
          <w:lang w:eastAsia="pl-PL"/>
        </w:rPr>
        <w:t>ministracyjnych kar pieniężnych</w:t>
      </w:r>
      <w:r w:rsidR="00760843">
        <w:rPr>
          <w:rFonts w:ascii="Times New Roman" w:hAnsi="Times New Roman" w:cs="Times New Roman"/>
          <w:b/>
          <w:sz w:val="24"/>
          <w:szCs w:val="24"/>
          <w:lang w:eastAsia="pl-PL"/>
        </w:rPr>
        <w:t xml:space="preserve"> </w:t>
      </w:r>
      <w:r w:rsidR="00531895" w:rsidRPr="0018483D">
        <w:rPr>
          <w:rFonts w:ascii="Times New Roman" w:hAnsi="Times New Roman" w:cs="Times New Roman"/>
          <w:b/>
          <w:sz w:val="24"/>
          <w:szCs w:val="24"/>
          <w:lang w:eastAsia="pl-PL"/>
        </w:rPr>
        <w:t>wraz</w:t>
      </w:r>
      <w:r w:rsidR="00760843">
        <w:rPr>
          <w:rFonts w:ascii="Times New Roman" w:hAnsi="Times New Roman" w:cs="Times New Roman"/>
          <w:b/>
          <w:sz w:val="24"/>
          <w:szCs w:val="24"/>
          <w:lang w:eastAsia="pl-PL"/>
        </w:rPr>
        <w:t xml:space="preserve"> </w:t>
      </w:r>
      <w:r w:rsidR="00531895" w:rsidRPr="0018483D">
        <w:rPr>
          <w:rFonts w:ascii="Times New Roman" w:hAnsi="Times New Roman" w:cs="Times New Roman"/>
          <w:b/>
          <w:sz w:val="24"/>
          <w:szCs w:val="24"/>
          <w:lang w:eastAsia="pl-PL"/>
        </w:rPr>
        <w:t>z</w:t>
      </w:r>
      <w:r w:rsidR="00531895">
        <w:rPr>
          <w:rFonts w:ascii="Times New Roman" w:hAnsi="Times New Roman" w:cs="Times New Roman"/>
          <w:b/>
          <w:sz w:val="24"/>
          <w:szCs w:val="24"/>
          <w:lang w:eastAsia="pl-PL"/>
        </w:rPr>
        <w:t> </w:t>
      </w:r>
      <w:r>
        <w:rPr>
          <w:rFonts w:ascii="Times New Roman" w:hAnsi="Times New Roman" w:cs="Times New Roman"/>
          <w:b/>
          <w:sz w:val="24"/>
          <w:szCs w:val="24"/>
          <w:lang w:eastAsia="pl-PL"/>
        </w:rPr>
        <w:t>asystą techniczną.</w:t>
      </w:r>
    </w:p>
    <w:p w14:paraId="7E9FD210" w14:textId="77777777" w:rsidR="00A708B3" w:rsidRPr="00C64A18" w:rsidRDefault="00A708B3" w:rsidP="00A708B3">
      <w:pPr>
        <w:ind w:firstLine="360"/>
        <w:jc w:val="both"/>
        <w:rPr>
          <w:rFonts w:ascii="Times New Roman" w:hAnsi="Times New Roman" w:cs="Times New Roman"/>
          <w:sz w:val="24"/>
          <w:szCs w:val="24"/>
        </w:rPr>
      </w:pPr>
      <w:r w:rsidRPr="00C64A18">
        <w:rPr>
          <w:rFonts w:ascii="Times New Roman" w:hAnsi="Times New Roman" w:cs="Times New Roman"/>
          <w:sz w:val="24"/>
          <w:szCs w:val="24"/>
        </w:rPr>
        <w:t>Wsparcie techniczne i asysta dla systemu dotyczy następujących modułów i aplikacji:</w:t>
      </w:r>
    </w:p>
    <w:p w14:paraId="544AB6D5" w14:textId="77777777" w:rsidR="00A708B3" w:rsidRPr="00C64A18" w:rsidRDefault="00A708B3" w:rsidP="0018483D">
      <w:pPr>
        <w:pStyle w:val="Akapitzlist"/>
        <w:numPr>
          <w:ilvl w:val="0"/>
          <w:numId w:val="1"/>
        </w:numPr>
        <w:jc w:val="both"/>
        <w:rPr>
          <w:rFonts w:ascii="Times New Roman" w:hAnsi="Times New Roman" w:cs="Times New Roman"/>
          <w:sz w:val="24"/>
          <w:szCs w:val="24"/>
        </w:rPr>
      </w:pPr>
      <w:r w:rsidRPr="00C64A18">
        <w:rPr>
          <w:rFonts w:ascii="Times New Roman" w:hAnsi="Times New Roman" w:cs="Times New Roman"/>
          <w:sz w:val="24"/>
          <w:szCs w:val="24"/>
        </w:rPr>
        <w:t xml:space="preserve">SOZAT autorstwa firmy </w:t>
      </w:r>
      <w:proofErr w:type="spellStart"/>
      <w:r w:rsidRPr="00C64A18">
        <w:rPr>
          <w:rFonts w:ascii="Times New Roman" w:hAnsi="Times New Roman" w:cs="Times New Roman"/>
          <w:sz w:val="24"/>
          <w:szCs w:val="24"/>
        </w:rPr>
        <w:t>Atmoterm</w:t>
      </w:r>
      <w:proofErr w:type="spellEnd"/>
      <w:r w:rsidRPr="00C64A18">
        <w:rPr>
          <w:rFonts w:ascii="Times New Roman" w:hAnsi="Times New Roman" w:cs="Times New Roman"/>
          <w:sz w:val="24"/>
          <w:szCs w:val="24"/>
        </w:rPr>
        <w:t xml:space="preserve"> SA – asysta świadczona dla pracowników Urzędu Marszałkowskiego Województwa Podlaskiego,</w:t>
      </w:r>
    </w:p>
    <w:p w14:paraId="5154EF81" w14:textId="77777777" w:rsidR="00A708B3" w:rsidRPr="00C64A18" w:rsidRDefault="00A708B3" w:rsidP="0018483D">
      <w:pPr>
        <w:pStyle w:val="Akapitzlist"/>
        <w:numPr>
          <w:ilvl w:val="0"/>
          <w:numId w:val="1"/>
        </w:numPr>
        <w:jc w:val="both"/>
        <w:rPr>
          <w:rFonts w:ascii="Times New Roman" w:hAnsi="Times New Roman" w:cs="Times New Roman"/>
          <w:sz w:val="24"/>
          <w:szCs w:val="24"/>
        </w:rPr>
      </w:pPr>
      <w:proofErr w:type="spellStart"/>
      <w:r w:rsidRPr="00C64A18">
        <w:rPr>
          <w:rFonts w:ascii="Times New Roman" w:hAnsi="Times New Roman" w:cs="Times New Roman"/>
          <w:sz w:val="24"/>
          <w:szCs w:val="24"/>
        </w:rPr>
        <w:t>Ekopłatnik</w:t>
      </w:r>
      <w:proofErr w:type="spellEnd"/>
      <w:r w:rsidRPr="00C64A18">
        <w:rPr>
          <w:rFonts w:ascii="Times New Roman" w:hAnsi="Times New Roman" w:cs="Times New Roman"/>
          <w:sz w:val="24"/>
          <w:szCs w:val="24"/>
        </w:rPr>
        <w:t xml:space="preserve"> – autorstwa firmy </w:t>
      </w:r>
      <w:proofErr w:type="spellStart"/>
      <w:r w:rsidRPr="00C64A18">
        <w:rPr>
          <w:rFonts w:ascii="Times New Roman" w:hAnsi="Times New Roman" w:cs="Times New Roman"/>
          <w:sz w:val="24"/>
          <w:szCs w:val="24"/>
        </w:rPr>
        <w:t>Atmoterm</w:t>
      </w:r>
      <w:proofErr w:type="spellEnd"/>
      <w:r w:rsidRPr="00C64A18">
        <w:rPr>
          <w:rFonts w:ascii="Times New Roman" w:hAnsi="Times New Roman" w:cs="Times New Roman"/>
          <w:sz w:val="24"/>
          <w:szCs w:val="24"/>
        </w:rPr>
        <w:t xml:space="preserve"> SA – asysta świadczona dla pracowników Urzędu Marszałkowskiego Województwa Podlaskiego,</w:t>
      </w:r>
    </w:p>
    <w:p w14:paraId="427517CE" w14:textId="77777777" w:rsidR="00A708B3" w:rsidRPr="00C64A18" w:rsidRDefault="00A708B3" w:rsidP="0018483D">
      <w:pPr>
        <w:pStyle w:val="Akapitzlist"/>
        <w:numPr>
          <w:ilvl w:val="0"/>
          <w:numId w:val="1"/>
        </w:numPr>
        <w:jc w:val="both"/>
        <w:rPr>
          <w:rFonts w:ascii="Times New Roman" w:hAnsi="Times New Roman" w:cs="Times New Roman"/>
          <w:sz w:val="24"/>
          <w:szCs w:val="24"/>
        </w:rPr>
      </w:pPr>
      <w:proofErr w:type="spellStart"/>
      <w:r w:rsidRPr="00C64A18">
        <w:rPr>
          <w:rFonts w:ascii="Times New Roman" w:hAnsi="Times New Roman" w:cs="Times New Roman"/>
          <w:sz w:val="24"/>
          <w:szCs w:val="24"/>
        </w:rPr>
        <w:t>UDiK</w:t>
      </w:r>
      <w:proofErr w:type="spellEnd"/>
      <w:r w:rsidRPr="00C64A18">
        <w:rPr>
          <w:rFonts w:ascii="Times New Roman" w:hAnsi="Times New Roman" w:cs="Times New Roman"/>
          <w:sz w:val="24"/>
          <w:szCs w:val="24"/>
        </w:rPr>
        <w:t xml:space="preserve"> – autorstwa firmy </w:t>
      </w:r>
      <w:proofErr w:type="spellStart"/>
      <w:r w:rsidRPr="00C64A18">
        <w:rPr>
          <w:rFonts w:ascii="Times New Roman" w:hAnsi="Times New Roman" w:cs="Times New Roman"/>
          <w:sz w:val="24"/>
          <w:szCs w:val="24"/>
        </w:rPr>
        <w:t>Atmoterm</w:t>
      </w:r>
      <w:proofErr w:type="spellEnd"/>
      <w:r w:rsidRPr="00C64A18">
        <w:rPr>
          <w:rFonts w:ascii="Times New Roman" w:hAnsi="Times New Roman" w:cs="Times New Roman"/>
          <w:sz w:val="24"/>
          <w:szCs w:val="24"/>
        </w:rPr>
        <w:t xml:space="preserve"> SA – asysta świadczona dla pracowników Urzędu Marszałkowskiego Województwa Podlaskiego oraz dla pracowników parków krajobrazowych z terenu Województwa Podlaskiego.</w:t>
      </w:r>
    </w:p>
    <w:p w14:paraId="211F21EA" w14:textId="77777777" w:rsidR="00A708B3" w:rsidRDefault="00A708B3" w:rsidP="0018483D">
      <w:pPr>
        <w:pStyle w:val="Akapitzlist"/>
        <w:numPr>
          <w:ilvl w:val="0"/>
          <w:numId w:val="1"/>
        </w:numPr>
        <w:jc w:val="both"/>
        <w:rPr>
          <w:rFonts w:ascii="Times New Roman" w:hAnsi="Times New Roman" w:cs="Times New Roman"/>
          <w:sz w:val="24"/>
          <w:szCs w:val="24"/>
        </w:rPr>
      </w:pPr>
      <w:r w:rsidRPr="00C64A18">
        <w:rPr>
          <w:rFonts w:ascii="Times New Roman" w:hAnsi="Times New Roman" w:cs="Times New Roman"/>
          <w:sz w:val="24"/>
          <w:szCs w:val="24"/>
        </w:rPr>
        <w:t xml:space="preserve">f7 – autorstwa firmy </w:t>
      </w:r>
      <w:proofErr w:type="spellStart"/>
      <w:r w:rsidRPr="00C64A18">
        <w:rPr>
          <w:rFonts w:ascii="Times New Roman" w:hAnsi="Times New Roman" w:cs="Times New Roman"/>
          <w:sz w:val="24"/>
          <w:szCs w:val="24"/>
        </w:rPr>
        <w:t>Atmoterm</w:t>
      </w:r>
      <w:proofErr w:type="spellEnd"/>
      <w:r w:rsidRPr="00C64A18">
        <w:rPr>
          <w:rFonts w:ascii="Times New Roman" w:hAnsi="Times New Roman" w:cs="Times New Roman"/>
          <w:sz w:val="24"/>
          <w:szCs w:val="24"/>
        </w:rPr>
        <w:t xml:space="preserve"> SA – asysta świadczona dla pracowników Urzędu Marszałkowskiego Województwa Podlaskiego.</w:t>
      </w:r>
    </w:p>
    <w:p w14:paraId="4264CCF3" w14:textId="77777777" w:rsidR="00E23F23" w:rsidRPr="00E23F23" w:rsidRDefault="00E23F23" w:rsidP="00E23F23">
      <w:pPr>
        <w:spacing w:after="120"/>
        <w:jc w:val="both"/>
        <w:rPr>
          <w:rFonts w:ascii="Times New Roman" w:hAnsi="Times New Roman" w:cs="Times New Roman"/>
          <w:b/>
          <w:lang w:eastAsia="ar-SA"/>
        </w:rPr>
      </w:pPr>
    </w:p>
    <w:p w14:paraId="30174FEF" w14:textId="77777777" w:rsidR="00A708B3" w:rsidRDefault="00A708B3" w:rsidP="00A708B3">
      <w:pPr>
        <w:pStyle w:val="Akapitzlist"/>
        <w:numPr>
          <w:ilvl w:val="0"/>
          <w:numId w:val="2"/>
        </w:numPr>
        <w:rPr>
          <w:rFonts w:ascii="Times New Roman" w:hAnsi="Times New Roman" w:cs="Times New Roman"/>
          <w:b/>
          <w:sz w:val="28"/>
          <w:szCs w:val="28"/>
        </w:rPr>
      </w:pPr>
      <w:r w:rsidRPr="00C64A18">
        <w:rPr>
          <w:rFonts w:ascii="Times New Roman" w:hAnsi="Times New Roman" w:cs="Times New Roman"/>
          <w:b/>
          <w:sz w:val="28"/>
          <w:szCs w:val="28"/>
        </w:rPr>
        <w:t>WYMAGANIA PRAWNE</w:t>
      </w:r>
      <w:r w:rsidR="00994074">
        <w:rPr>
          <w:rFonts w:ascii="Times New Roman" w:hAnsi="Times New Roman" w:cs="Times New Roman"/>
          <w:b/>
          <w:sz w:val="28"/>
          <w:szCs w:val="28"/>
        </w:rPr>
        <w:br/>
      </w:r>
    </w:p>
    <w:p w14:paraId="09624C82" w14:textId="77777777" w:rsidR="00A708B3" w:rsidRPr="00F42404" w:rsidRDefault="00A708B3" w:rsidP="00F42404">
      <w:pPr>
        <w:pStyle w:val="Akapitzlist"/>
        <w:numPr>
          <w:ilvl w:val="1"/>
          <w:numId w:val="2"/>
        </w:numPr>
        <w:jc w:val="both"/>
        <w:rPr>
          <w:rFonts w:ascii="Times New Roman" w:hAnsi="Times New Roman" w:cs="Times New Roman"/>
          <w:sz w:val="24"/>
          <w:szCs w:val="24"/>
        </w:rPr>
      </w:pPr>
      <w:r w:rsidRPr="002422D3">
        <w:rPr>
          <w:rFonts w:ascii="Times New Roman" w:hAnsi="Times New Roman" w:cs="Times New Roman"/>
          <w:sz w:val="24"/>
          <w:szCs w:val="24"/>
        </w:rPr>
        <w:t>Wykonawca w trakcie świadczenia usługi asysty technicznej</w:t>
      </w:r>
      <w:r w:rsidR="00043F5C" w:rsidRPr="002422D3">
        <w:rPr>
          <w:rFonts w:ascii="Times New Roman" w:hAnsi="Times New Roman" w:cs="Times New Roman"/>
          <w:sz w:val="24"/>
          <w:szCs w:val="24"/>
        </w:rPr>
        <w:t xml:space="preserve"> na posiadany przez Zamawiającego informatyczny system ewidencyjno-</w:t>
      </w:r>
      <w:proofErr w:type="spellStart"/>
      <w:r w:rsidR="00043F5C" w:rsidRPr="002422D3">
        <w:rPr>
          <w:rFonts w:ascii="Times New Roman" w:hAnsi="Times New Roman" w:cs="Times New Roman"/>
          <w:sz w:val="24"/>
          <w:szCs w:val="24"/>
        </w:rPr>
        <w:t>opłatowy</w:t>
      </w:r>
      <w:proofErr w:type="spellEnd"/>
      <w:r w:rsidR="00043F5C" w:rsidRPr="002422D3">
        <w:rPr>
          <w:rFonts w:ascii="Times New Roman" w:hAnsi="Times New Roman" w:cs="Times New Roman"/>
          <w:sz w:val="24"/>
          <w:szCs w:val="24"/>
        </w:rPr>
        <w:t xml:space="preserve"> służący usprawnieniu kontroli wnoszenia opłat środowiskowych oraz</w:t>
      </w:r>
      <w:r w:rsidR="00875DB1" w:rsidRPr="002422D3">
        <w:rPr>
          <w:rFonts w:ascii="Times New Roman" w:hAnsi="Times New Roman" w:cs="Times New Roman"/>
          <w:sz w:val="24"/>
          <w:szCs w:val="24"/>
        </w:rPr>
        <w:t xml:space="preserve"> realizację zamówienia o rozbudowę systemu</w:t>
      </w:r>
      <w:r w:rsidR="00AD288B">
        <w:rPr>
          <w:rFonts w:ascii="Times New Roman" w:hAnsi="Times New Roman" w:cs="Times New Roman"/>
          <w:sz w:val="24"/>
          <w:szCs w:val="24"/>
        </w:rPr>
        <w:t xml:space="preserve"> </w:t>
      </w:r>
      <w:r w:rsidR="00875DB1" w:rsidRPr="002422D3">
        <w:rPr>
          <w:rFonts w:ascii="Times New Roman" w:hAnsi="Times New Roman" w:cs="Times New Roman"/>
          <w:sz w:val="24"/>
          <w:szCs w:val="24"/>
        </w:rPr>
        <w:t>o</w:t>
      </w:r>
      <w:r w:rsidR="00AD288B">
        <w:rPr>
          <w:rFonts w:ascii="Times New Roman" w:hAnsi="Times New Roman" w:cs="Times New Roman"/>
          <w:sz w:val="24"/>
          <w:szCs w:val="24"/>
        </w:rPr>
        <w:t xml:space="preserve"> </w:t>
      </w:r>
      <w:r w:rsidR="00043F5C" w:rsidRPr="002422D3">
        <w:rPr>
          <w:rFonts w:ascii="Times New Roman" w:hAnsi="Times New Roman" w:cs="Times New Roman"/>
          <w:sz w:val="24"/>
          <w:szCs w:val="24"/>
          <w:lang w:eastAsia="pl-PL"/>
        </w:rPr>
        <w:t xml:space="preserve">nieograniczoną czasowo, niewyłączną jedną licencję modułu systemu </w:t>
      </w:r>
      <w:proofErr w:type="spellStart"/>
      <w:r w:rsidR="00043F5C" w:rsidRPr="002422D3">
        <w:rPr>
          <w:rFonts w:ascii="Times New Roman" w:hAnsi="Times New Roman" w:cs="Times New Roman"/>
          <w:sz w:val="24"/>
          <w:szCs w:val="24"/>
          <w:lang w:eastAsia="pl-PL"/>
        </w:rPr>
        <w:t>UDiK</w:t>
      </w:r>
      <w:proofErr w:type="spellEnd"/>
      <w:r w:rsidR="00043F5C" w:rsidRPr="002422D3">
        <w:rPr>
          <w:rFonts w:ascii="Times New Roman" w:hAnsi="Times New Roman" w:cs="Times New Roman"/>
          <w:sz w:val="24"/>
          <w:szCs w:val="24"/>
          <w:lang w:eastAsia="pl-PL"/>
        </w:rPr>
        <w:t xml:space="preserve"> służącego realizacji obowiązku wynikającego z ustawy z dnia 16 kwietnia </w:t>
      </w:r>
      <w:r w:rsidR="00043F5C" w:rsidRPr="00F87638">
        <w:rPr>
          <w:rFonts w:ascii="Times New Roman" w:hAnsi="Times New Roman" w:cs="Times New Roman"/>
          <w:sz w:val="24"/>
          <w:szCs w:val="24"/>
          <w:lang w:eastAsia="pl-PL"/>
        </w:rPr>
        <w:t>20</w:t>
      </w:r>
      <w:r w:rsidR="008B7941" w:rsidRPr="00F87638">
        <w:rPr>
          <w:rFonts w:ascii="Times New Roman" w:hAnsi="Times New Roman" w:cs="Times New Roman"/>
          <w:sz w:val="24"/>
          <w:szCs w:val="24"/>
          <w:lang w:eastAsia="pl-PL"/>
        </w:rPr>
        <w:t xml:space="preserve">04 </w:t>
      </w:r>
      <w:r w:rsidR="00043F5C" w:rsidRPr="00F87638">
        <w:rPr>
          <w:rFonts w:ascii="Times New Roman" w:hAnsi="Times New Roman" w:cs="Times New Roman"/>
          <w:sz w:val="24"/>
          <w:szCs w:val="24"/>
          <w:lang w:eastAsia="pl-PL"/>
        </w:rPr>
        <w:t>roku</w:t>
      </w:r>
      <w:r w:rsidR="00043F5C" w:rsidRPr="002422D3">
        <w:rPr>
          <w:rFonts w:ascii="Times New Roman" w:hAnsi="Times New Roman" w:cs="Times New Roman"/>
          <w:sz w:val="24"/>
          <w:szCs w:val="24"/>
          <w:lang w:eastAsia="pl-PL"/>
        </w:rPr>
        <w:t xml:space="preserve"> o ochronie przyrody w zakresie wydawania decyzji zezwalających na usunięcie drzew i krzewów (w tym naliczania opłat) oraz wymierzania administracyjnych kar pieniężnych wraz z asystą techniczną,</w:t>
      </w:r>
      <w:r w:rsidR="00AD288B">
        <w:rPr>
          <w:rFonts w:ascii="Times New Roman" w:hAnsi="Times New Roman" w:cs="Times New Roman"/>
          <w:sz w:val="24"/>
          <w:szCs w:val="24"/>
          <w:lang w:eastAsia="pl-PL"/>
        </w:rPr>
        <w:t xml:space="preserve"> </w:t>
      </w:r>
      <w:r w:rsidRPr="00F42404">
        <w:rPr>
          <w:rFonts w:ascii="Times New Roman" w:hAnsi="Times New Roman" w:cs="Times New Roman"/>
          <w:sz w:val="24"/>
          <w:szCs w:val="24"/>
        </w:rPr>
        <w:t>ma za zadanie zapewnić obsługę systemu tak, aby spełniał on wymogi formalno-prawne wynikające, m.in.</w:t>
      </w:r>
      <w:r w:rsidR="00AD288B">
        <w:rPr>
          <w:rFonts w:ascii="Times New Roman" w:hAnsi="Times New Roman" w:cs="Times New Roman"/>
          <w:sz w:val="24"/>
          <w:szCs w:val="24"/>
        </w:rPr>
        <w:t xml:space="preserve"> </w:t>
      </w:r>
      <w:r w:rsidRPr="00F42404">
        <w:rPr>
          <w:rFonts w:ascii="Times New Roman" w:hAnsi="Times New Roman" w:cs="Times New Roman"/>
          <w:sz w:val="24"/>
          <w:szCs w:val="24"/>
        </w:rPr>
        <w:t>z następujących regulacji: (z zastrzeżeniem, iż katalog aktów prawnych wymienionych poniżej nie jest katalogiem zamkniętym w rozumieniu Zamawiającego):</w:t>
      </w:r>
    </w:p>
    <w:p w14:paraId="1B1DD20C" w14:textId="77777777" w:rsidR="00A708B3" w:rsidRPr="00C64A18" w:rsidRDefault="00A708B3" w:rsidP="00A708B3">
      <w:pPr>
        <w:pStyle w:val="Akapitzlist"/>
        <w:numPr>
          <w:ilvl w:val="2"/>
          <w:numId w:val="2"/>
        </w:numPr>
        <w:jc w:val="both"/>
        <w:rPr>
          <w:rFonts w:ascii="Times New Roman" w:hAnsi="Times New Roman" w:cs="Times New Roman"/>
          <w:b/>
          <w:sz w:val="24"/>
          <w:szCs w:val="24"/>
        </w:rPr>
      </w:pPr>
      <w:r w:rsidRPr="00C64A18">
        <w:rPr>
          <w:rFonts w:ascii="Times New Roman" w:hAnsi="Times New Roman" w:cs="Times New Roman"/>
          <w:i/>
          <w:sz w:val="24"/>
          <w:szCs w:val="24"/>
        </w:rPr>
        <w:t>Ustawą z dnia 27 kwietnia 2001 r. Prawo ochrony środowiska</w:t>
      </w:r>
      <w:r w:rsidR="00717C42">
        <w:rPr>
          <w:rFonts w:ascii="Times New Roman" w:hAnsi="Times New Roman" w:cs="Times New Roman"/>
          <w:i/>
          <w:sz w:val="24"/>
          <w:szCs w:val="24"/>
        </w:rPr>
        <w:br/>
      </w:r>
      <w:r w:rsidR="00191531">
        <w:rPr>
          <w:rFonts w:ascii="Times New Roman" w:hAnsi="Times New Roman" w:cs="Times New Roman"/>
          <w:sz w:val="24"/>
          <w:szCs w:val="24"/>
        </w:rPr>
        <w:t>(Dz.</w:t>
      </w:r>
      <w:r w:rsidR="00E42302">
        <w:rPr>
          <w:rFonts w:ascii="Times New Roman" w:hAnsi="Times New Roman" w:cs="Times New Roman"/>
          <w:sz w:val="24"/>
          <w:szCs w:val="24"/>
        </w:rPr>
        <w:t xml:space="preserve"> U.  </w:t>
      </w:r>
      <w:r w:rsidR="00191531">
        <w:rPr>
          <w:rFonts w:ascii="Times New Roman" w:hAnsi="Times New Roman" w:cs="Times New Roman"/>
          <w:sz w:val="24"/>
          <w:szCs w:val="24"/>
        </w:rPr>
        <w:t>z 2020 r. poz. 1219 ze zm.</w:t>
      </w:r>
      <w:r w:rsidRPr="00C64A18">
        <w:rPr>
          <w:rFonts w:ascii="Times New Roman" w:hAnsi="Times New Roman" w:cs="Times New Roman"/>
          <w:sz w:val="24"/>
          <w:szCs w:val="24"/>
        </w:rPr>
        <w:t>),</w:t>
      </w:r>
    </w:p>
    <w:p w14:paraId="620FE063" w14:textId="77777777" w:rsidR="00A708B3" w:rsidRPr="00C64A18" w:rsidRDefault="00A708B3" w:rsidP="00A708B3">
      <w:pPr>
        <w:pStyle w:val="Akapitzlist"/>
        <w:numPr>
          <w:ilvl w:val="2"/>
          <w:numId w:val="2"/>
        </w:numPr>
        <w:jc w:val="both"/>
        <w:rPr>
          <w:rFonts w:ascii="Times New Roman" w:hAnsi="Times New Roman" w:cs="Times New Roman"/>
          <w:b/>
          <w:sz w:val="24"/>
          <w:szCs w:val="24"/>
        </w:rPr>
      </w:pPr>
      <w:r w:rsidRPr="00C64A18">
        <w:rPr>
          <w:rFonts w:ascii="Times New Roman" w:hAnsi="Times New Roman" w:cs="Times New Roman"/>
          <w:i/>
          <w:sz w:val="24"/>
          <w:szCs w:val="24"/>
        </w:rPr>
        <w:t>Ustawą z dnia 18 lipca 2001 r. Prawo wodne</w:t>
      </w:r>
      <w:r w:rsidR="00191531">
        <w:rPr>
          <w:rFonts w:ascii="Times New Roman" w:hAnsi="Times New Roman" w:cs="Times New Roman"/>
          <w:sz w:val="24"/>
          <w:szCs w:val="24"/>
        </w:rPr>
        <w:t xml:space="preserve"> (Dz. U. z 2020 r. poz. 310</w:t>
      </w:r>
      <w:r w:rsidR="00717C42">
        <w:rPr>
          <w:rFonts w:ascii="Times New Roman" w:hAnsi="Times New Roman" w:cs="Times New Roman"/>
          <w:sz w:val="24"/>
          <w:szCs w:val="24"/>
        </w:rPr>
        <w:br/>
      </w:r>
      <w:r w:rsidRPr="00C64A18">
        <w:rPr>
          <w:rFonts w:ascii="Times New Roman" w:hAnsi="Times New Roman" w:cs="Times New Roman"/>
          <w:sz w:val="24"/>
          <w:szCs w:val="24"/>
        </w:rPr>
        <w:t>ze zm.),</w:t>
      </w:r>
    </w:p>
    <w:p w14:paraId="1620217D" w14:textId="77777777" w:rsidR="00A708B3" w:rsidRPr="00C64A18" w:rsidRDefault="00A708B3" w:rsidP="00A708B3">
      <w:pPr>
        <w:pStyle w:val="Akapitzlist"/>
        <w:numPr>
          <w:ilvl w:val="2"/>
          <w:numId w:val="2"/>
        </w:numPr>
        <w:jc w:val="both"/>
        <w:rPr>
          <w:rFonts w:ascii="Times New Roman" w:hAnsi="Times New Roman" w:cs="Times New Roman"/>
          <w:b/>
          <w:sz w:val="24"/>
          <w:szCs w:val="24"/>
        </w:rPr>
      </w:pPr>
      <w:r w:rsidRPr="00C64A18">
        <w:rPr>
          <w:rFonts w:ascii="Times New Roman" w:hAnsi="Times New Roman" w:cs="Times New Roman"/>
          <w:i/>
          <w:sz w:val="24"/>
          <w:szCs w:val="24"/>
        </w:rPr>
        <w:lastRenderedPageBreak/>
        <w:t>Ustawą z dnia 14 grudnia 2012 r. o odpadach</w:t>
      </w:r>
      <w:r w:rsidR="00191531">
        <w:rPr>
          <w:rFonts w:ascii="Times New Roman" w:hAnsi="Times New Roman" w:cs="Times New Roman"/>
          <w:sz w:val="24"/>
          <w:szCs w:val="24"/>
        </w:rPr>
        <w:t xml:space="preserve"> (Dz. U. z 2020 r. poz. 797</w:t>
      </w:r>
      <w:r w:rsidR="00717C42">
        <w:rPr>
          <w:rFonts w:ascii="Times New Roman" w:hAnsi="Times New Roman" w:cs="Times New Roman"/>
          <w:sz w:val="24"/>
          <w:szCs w:val="24"/>
        </w:rPr>
        <w:br/>
      </w:r>
      <w:r w:rsidR="00191531">
        <w:rPr>
          <w:rFonts w:ascii="Times New Roman" w:hAnsi="Times New Roman" w:cs="Times New Roman"/>
          <w:sz w:val="24"/>
          <w:szCs w:val="24"/>
        </w:rPr>
        <w:t>ze zm.</w:t>
      </w:r>
      <w:r w:rsidRPr="00C64A18">
        <w:rPr>
          <w:rFonts w:ascii="Times New Roman" w:hAnsi="Times New Roman" w:cs="Times New Roman"/>
          <w:sz w:val="24"/>
          <w:szCs w:val="24"/>
        </w:rPr>
        <w:t>),</w:t>
      </w:r>
    </w:p>
    <w:p w14:paraId="69B184FC" w14:textId="77777777" w:rsidR="00A708B3" w:rsidRPr="00C64A18" w:rsidRDefault="00A708B3" w:rsidP="00A708B3">
      <w:pPr>
        <w:pStyle w:val="Akapitzlist"/>
        <w:numPr>
          <w:ilvl w:val="2"/>
          <w:numId w:val="2"/>
        </w:numPr>
        <w:jc w:val="both"/>
        <w:rPr>
          <w:rFonts w:ascii="Times New Roman" w:hAnsi="Times New Roman" w:cs="Times New Roman"/>
          <w:b/>
          <w:sz w:val="24"/>
          <w:szCs w:val="24"/>
        </w:rPr>
      </w:pPr>
      <w:r w:rsidRPr="00C64A18">
        <w:rPr>
          <w:rFonts w:ascii="Times New Roman" w:hAnsi="Times New Roman" w:cs="Times New Roman"/>
          <w:i/>
          <w:sz w:val="24"/>
          <w:szCs w:val="24"/>
        </w:rPr>
        <w:t>Ustawą z dnia 13 czerwca 2013 r. o gospodarce opakowaniami i odpadami opakowaniowymi</w:t>
      </w:r>
      <w:r w:rsidR="00191531">
        <w:rPr>
          <w:rFonts w:ascii="Times New Roman" w:hAnsi="Times New Roman" w:cs="Times New Roman"/>
          <w:sz w:val="24"/>
          <w:szCs w:val="24"/>
        </w:rPr>
        <w:t xml:space="preserve"> (Dz. U. z 2020</w:t>
      </w:r>
      <w:r w:rsidR="00D86398">
        <w:rPr>
          <w:rFonts w:ascii="Times New Roman" w:hAnsi="Times New Roman" w:cs="Times New Roman"/>
          <w:sz w:val="24"/>
          <w:szCs w:val="24"/>
        </w:rPr>
        <w:t xml:space="preserve"> r. poz. 1114</w:t>
      </w:r>
      <w:r w:rsidRPr="00C64A18">
        <w:rPr>
          <w:rFonts w:ascii="Times New Roman" w:hAnsi="Times New Roman" w:cs="Times New Roman"/>
          <w:sz w:val="24"/>
          <w:szCs w:val="24"/>
        </w:rPr>
        <w:t>),</w:t>
      </w:r>
    </w:p>
    <w:p w14:paraId="5A47A9D0" w14:textId="77777777" w:rsidR="00A708B3" w:rsidRPr="00C64A18" w:rsidRDefault="00A708B3" w:rsidP="00A708B3">
      <w:pPr>
        <w:pStyle w:val="Akapitzlist"/>
        <w:numPr>
          <w:ilvl w:val="2"/>
          <w:numId w:val="2"/>
        </w:numPr>
        <w:jc w:val="both"/>
        <w:rPr>
          <w:rFonts w:ascii="Times New Roman" w:hAnsi="Times New Roman" w:cs="Times New Roman"/>
          <w:b/>
          <w:sz w:val="24"/>
          <w:szCs w:val="24"/>
        </w:rPr>
      </w:pPr>
      <w:r w:rsidRPr="00C64A18">
        <w:rPr>
          <w:rFonts w:ascii="Times New Roman" w:hAnsi="Times New Roman" w:cs="Times New Roman"/>
          <w:i/>
          <w:sz w:val="24"/>
          <w:szCs w:val="24"/>
        </w:rPr>
        <w:t>Ustawą z dnia 11 maja 2001 r. o obowiązkach przedsiębiorców w zakresie gospodarowania niektórymi odpadami oraz o opłacie produktowej</w:t>
      </w:r>
      <w:r w:rsidR="00717C42">
        <w:rPr>
          <w:rFonts w:ascii="Times New Roman" w:hAnsi="Times New Roman" w:cs="Times New Roman"/>
          <w:sz w:val="24"/>
          <w:szCs w:val="24"/>
        </w:rPr>
        <w:br/>
      </w:r>
      <w:r w:rsidRPr="00C64A18">
        <w:rPr>
          <w:rFonts w:ascii="Times New Roman" w:hAnsi="Times New Roman" w:cs="Times New Roman"/>
          <w:sz w:val="24"/>
          <w:szCs w:val="24"/>
        </w:rPr>
        <w:t xml:space="preserve">(Dz. U. </w:t>
      </w:r>
      <w:r w:rsidR="00284DA4">
        <w:rPr>
          <w:rFonts w:ascii="Times New Roman" w:hAnsi="Times New Roman" w:cs="Times New Roman"/>
          <w:sz w:val="24"/>
          <w:szCs w:val="24"/>
        </w:rPr>
        <w:t xml:space="preserve"> z 2020 r. poz. 1903</w:t>
      </w:r>
      <w:r w:rsidRPr="00C64A18">
        <w:rPr>
          <w:rFonts w:ascii="Times New Roman" w:hAnsi="Times New Roman" w:cs="Times New Roman"/>
          <w:sz w:val="24"/>
          <w:szCs w:val="24"/>
        </w:rPr>
        <w:t>.),</w:t>
      </w:r>
    </w:p>
    <w:p w14:paraId="0A4A6A7B" w14:textId="77777777" w:rsidR="00A708B3" w:rsidRPr="00C64A18" w:rsidRDefault="00A708B3" w:rsidP="00A708B3">
      <w:pPr>
        <w:pStyle w:val="Akapitzlist"/>
        <w:numPr>
          <w:ilvl w:val="2"/>
          <w:numId w:val="2"/>
        </w:numPr>
        <w:jc w:val="both"/>
        <w:rPr>
          <w:rFonts w:ascii="Times New Roman" w:hAnsi="Times New Roman" w:cs="Times New Roman"/>
          <w:b/>
          <w:sz w:val="24"/>
          <w:szCs w:val="24"/>
        </w:rPr>
      </w:pPr>
      <w:r w:rsidRPr="00C64A18">
        <w:rPr>
          <w:rFonts w:ascii="Times New Roman" w:hAnsi="Times New Roman" w:cs="Times New Roman"/>
          <w:i/>
          <w:sz w:val="24"/>
          <w:szCs w:val="24"/>
        </w:rPr>
        <w:t>Ustawą z dnia 24 kwietnia 2009r. o bateriach i akumulatorach</w:t>
      </w:r>
      <w:r w:rsidR="00D86398">
        <w:rPr>
          <w:rFonts w:ascii="Times New Roman" w:hAnsi="Times New Roman" w:cs="Times New Roman"/>
          <w:sz w:val="24"/>
          <w:szCs w:val="24"/>
        </w:rPr>
        <w:t xml:space="preserve"> (Dz. U. </w:t>
      </w:r>
      <w:r w:rsidR="00717C42">
        <w:rPr>
          <w:rFonts w:ascii="Times New Roman" w:hAnsi="Times New Roman" w:cs="Times New Roman"/>
          <w:sz w:val="24"/>
          <w:szCs w:val="24"/>
        </w:rPr>
        <w:br/>
      </w:r>
      <w:r w:rsidR="00272E41">
        <w:rPr>
          <w:rFonts w:ascii="Times New Roman" w:hAnsi="Times New Roman" w:cs="Times New Roman"/>
          <w:sz w:val="24"/>
          <w:szCs w:val="24"/>
        </w:rPr>
        <w:t>z 2020 r. poz. 1850</w:t>
      </w:r>
      <w:r w:rsidRPr="00C64A18">
        <w:rPr>
          <w:rFonts w:ascii="Times New Roman" w:hAnsi="Times New Roman" w:cs="Times New Roman"/>
          <w:sz w:val="24"/>
          <w:szCs w:val="24"/>
        </w:rPr>
        <w:t>),</w:t>
      </w:r>
    </w:p>
    <w:p w14:paraId="63E3A2F5" w14:textId="77777777" w:rsidR="00A708B3" w:rsidRPr="00C64A18" w:rsidRDefault="00A708B3" w:rsidP="00A708B3">
      <w:pPr>
        <w:pStyle w:val="Akapitzlist"/>
        <w:numPr>
          <w:ilvl w:val="2"/>
          <w:numId w:val="2"/>
        </w:numPr>
        <w:jc w:val="both"/>
        <w:rPr>
          <w:rFonts w:ascii="Times New Roman" w:hAnsi="Times New Roman" w:cs="Times New Roman"/>
          <w:b/>
          <w:sz w:val="24"/>
          <w:szCs w:val="24"/>
        </w:rPr>
      </w:pPr>
      <w:r w:rsidRPr="00C64A18">
        <w:rPr>
          <w:rFonts w:ascii="Times New Roman" w:hAnsi="Times New Roman" w:cs="Times New Roman"/>
          <w:i/>
          <w:sz w:val="24"/>
          <w:szCs w:val="24"/>
        </w:rPr>
        <w:t>Ustawą z dnia 11 września 2015 r. o zużytym sprzęcie elektrycznym</w:t>
      </w:r>
      <w:r w:rsidR="00717C42">
        <w:rPr>
          <w:rFonts w:ascii="Times New Roman" w:hAnsi="Times New Roman" w:cs="Times New Roman"/>
          <w:i/>
          <w:sz w:val="24"/>
          <w:szCs w:val="24"/>
        </w:rPr>
        <w:br/>
      </w:r>
      <w:r w:rsidRPr="00C64A18">
        <w:rPr>
          <w:rFonts w:ascii="Times New Roman" w:hAnsi="Times New Roman" w:cs="Times New Roman"/>
          <w:i/>
          <w:sz w:val="24"/>
          <w:szCs w:val="24"/>
        </w:rPr>
        <w:t>i elektronicznym</w:t>
      </w:r>
      <w:r w:rsidR="00272E41">
        <w:rPr>
          <w:rFonts w:ascii="Times New Roman" w:hAnsi="Times New Roman" w:cs="Times New Roman"/>
          <w:sz w:val="24"/>
          <w:szCs w:val="24"/>
        </w:rPr>
        <w:t xml:space="preserve">  (Dz. U. z 2020 r. poz. 1893</w:t>
      </w:r>
      <w:r w:rsidRPr="00C64A18">
        <w:rPr>
          <w:rFonts w:ascii="Times New Roman" w:hAnsi="Times New Roman" w:cs="Times New Roman"/>
          <w:sz w:val="24"/>
          <w:szCs w:val="24"/>
        </w:rPr>
        <w:t>),</w:t>
      </w:r>
    </w:p>
    <w:p w14:paraId="2EEF8CA3" w14:textId="77777777" w:rsidR="00A708B3" w:rsidRPr="00C64A18" w:rsidRDefault="00A708B3" w:rsidP="00A708B3">
      <w:pPr>
        <w:pStyle w:val="Akapitzlist"/>
        <w:numPr>
          <w:ilvl w:val="2"/>
          <w:numId w:val="2"/>
        </w:numPr>
        <w:jc w:val="both"/>
        <w:rPr>
          <w:rFonts w:ascii="Times New Roman" w:hAnsi="Times New Roman" w:cs="Times New Roman"/>
          <w:b/>
          <w:sz w:val="24"/>
          <w:szCs w:val="24"/>
        </w:rPr>
      </w:pPr>
      <w:r w:rsidRPr="00C64A18">
        <w:rPr>
          <w:rFonts w:ascii="Times New Roman" w:hAnsi="Times New Roman" w:cs="Times New Roman"/>
          <w:i/>
          <w:sz w:val="24"/>
          <w:szCs w:val="24"/>
        </w:rPr>
        <w:t xml:space="preserve">Ustawą z dnia 20 stycznia 2005 r. o recyklingu pojazdów wycofanych </w:t>
      </w:r>
      <w:r w:rsidR="00717C42">
        <w:rPr>
          <w:rFonts w:ascii="Times New Roman" w:hAnsi="Times New Roman" w:cs="Times New Roman"/>
          <w:i/>
          <w:sz w:val="24"/>
          <w:szCs w:val="24"/>
        </w:rPr>
        <w:br/>
      </w:r>
      <w:r w:rsidRPr="00C64A18">
        <w:rPr>
          <w:rFonts w:ascii="Times New Roman" w:hAnsi="Times New Roman" w:cs="Times New Roman"/>
          <w:i/>
          <w:sz w:val="24"/>
          <w:szCs w:val="24"/>
        </w:rPr>
        <w:t xml:space="preserve">z eksploatacji </w:t>
      </w:r>
      <w:r w:rsidR="00D5528B">
        <w:rPr>
          <w:rFonts w:ascii="Times New Roman" w:hAnsi="Times New Roman" w:cs="Times New Roman"/>
          <w:sz w:val="24"/>
          <w:szCs w:val="24"/>
        </w:rPr>
        <w:t>(Dz. U. z 2020 r. poz. 2056</w:t>
      </w:r>
      <w:r w:rsidRPr="00C64A18">
        <w:rPr>
          <w:rFonts w:ascii="Times New Roman" w:hAnsi="Times New Roman" w:cs="Times New Roman"/>
          <w:sz w:val="24"/>
          <w:szCs w:val="24"/>
        </w:rPr>
        <w:t>),</w:t>
      </w:r>
    </w:p>
    <w:p w14:paraId="36F317D1" w14:textId="77777777" w:rsidR="00A708B3" w:rsidRPr="00C64A18" w:rsidRDefault="00A708B3" w:rsidP="00A708B3">
      <w:pPr>
        <w:pStyle w:val="Akapitzlist"/>
        <w:numPr>
          <w:ilvl w:val="2"/>
          <w:numId w:val="2"/>
        </w:numPr>
        <w:jc w:val="both"/>
        <w:rPr>
          <w:rFonts w:ascii="Times New Roman" w:hAnsi="Times New Roman" w:cs="Times New Roman"/>
          <w:b/>
          <w:sz w:val="24"/>
          <w:szCs w:val="24"/>
        </w:rPr>
      </w:pPr>
      <w:r w:rsidRPr="00C64A18">
        <w:rPr>
          <w:rFonts w:ascii="Times New Roman" w:hAnsi="Times New Roman" w:cs="Times New Roman"/>
          <w:i/>
          <w:sz w:val="24"/>
          <w:szCs w:val="24"/>
        </w:rPr>
        <w:t>Ustawą z dnia 12 czerwca 2015 r. o systemie handlu uprawnieniami do emisji gazów cieplarnianych</w:t>
      </w:r>
      <w:r w:rsidR="00C271FC">
        <w:rPr>
          <w:rFonts w:ascii="Times New Roman" w:hAnsi="Times New Roman" w:cs="Times New Roman"/>
          <w:sz w:val="24"/>
          <w:szCs w:val="24"/>
        </w:rPr>
        <w:t xml:space="preserve"> (Dz. U. z 2020 r., poz. 136 ze zm.</w:t>
      </w:r>
      <w:r w:rsidRPr="00C64A18">
        <w:rPr>
          <w:rFonts w:ascii="Times New Roman" w:hAnsi="Times New Roman" w:cs="Times New Roman"/>
          <w:sz w:val="24"/>
          <w:szCs w:val="24"/>
        </w:rPr>
        <w:t>),</w:t>
      </w:r>
    </w:p>
    <w:p w14:paraId="26E57529" w14:textId="77777777" w:rsidR="00A708B3" w:rsidRPr="00C64A18" w:rsidRDefault="00A708B3" w:rsidP="00A708B3">
      <w:pPr>
        <w:pStyle w:val="Akapitzlist"/>
        <w:numPr>
          <w:ilvl w:val="2"/>
          <w:numId w:val="2"/>
        </w:numPr>
        <w:jc w:val="both"/>
        <w:rPr>
          <w:rFonts w:ascii="Times New Roman" w:hAnsi="Times New Roman" w:cs="Times New Roman"/>
          <w:b/>
          <w:sz w:val="24"/>
          <w:szCs w:val="24"/>
        </w:rPr>
      </w:pPr>
      <w:r w:rsidRPr="00C64A18">
        <w:rPr>
          <w:rFonts w:ascii="Times New Roman" w:hAnsi="Times New Roman" w:cs="Times New Roman"/>
          <w:i/>
          <w:sz w:val="24"/>
          <w:szCs w:val="24"/>
        </w:rPr>
        <w:t xml:space="preserve">Ustawą z dnia 17 lipca 2009 r. o systemie zarządzania </w:t>
      </w:r>
      <w:r w:rsidR="00C271FC">
        <w:rPr>
          <w:rFonts w:ascii="Times New Roman" w:hAnsi="Times New Roman" w:cs="Times New Roman"/>
          <w:i/>
          <w:sz w:val="24"/>
          <w:szCs w:val="24"/>
        </w:rPr>
        <w:t xml:space="preserve">emisjami gazów cieplarnianych  </w:t>
      </w:r>
      <w:r w:rsidRPr="00C64A18">
        <w:rPr>
          <w:rFonts w:ascii="Times New Roman" w:hAnsi="Times New Roman" w:cs="Times New Roman"/>
          <w:i/>
          <w:sz w:val="24"/>
          <w:szCs w:val="24"/>
        </w:rPr>
        <w:t>i innych substancji</w:t>
      </w:r>
      <w:r w:rsidR="0079145A">
        <w:rPr>
          <w:rFonts w:ascii="Times New Roman" w:hAnsi="Times New Roman" w:cs="Times New Roman"/>
          <w:sz w:val="24"/>
          <w:szCs w:val="24"/>
        </w:rPr>
        <w:t xml:space="preserve"> (Dz. U. z 2020 r. poz. 1077</w:t>
      </w:r>
      <w:r w:rsidRPr="00C64A18">
        <w:rPr>
          <w:rFonts w:ascii="Times New Roman" w:hAnsi="Times New Roman" w:cs="Times New Roman"/>
          <w:sz w:val="24"/>
          <w:szCs w:val="24"/>
        </w:rPr>
        <w:t>),</w:t>
      </w:r>
    </w:p>
    <w:p w14:paraId="4BCC5D44" w14:textId="77777777" w:rsidR="00A708B3" w:rsidRPr="00C64A18" w:rsidRDefault="00A708B3" w:rsidP="00A708B3">
      <w:pPr>
        <w:pStyle w:val="Akapitzlist"/>
        <w:numPr>
          <w:ilvl w:val="2"/>
          <w:numId w:val="2"/>
        </w:numPr>
        <w:jc w:val="both"/>
        <w:rPr>
          <w:rFonts w:ascii="Times New Roman" w:hAnsi="Times New Roman" w:cs="Times New Roman"/>
          <w:b/>
          <w:sz w:val="24"/>
          <w:szCs w:val="24"/>
        </w:rPr>
      </w:pPr>
      <w:r w:rsidRPr="00C64A18">
        <w:rPr>
          <w:rFonts w:ascii="Times New Roman" w:hAnsi="Times New Roman" w:cs="Times New Roman"/>
          <w:i/>
          <w:sz w:val="24"/>
          <w:szCs w:val="24"/>
        </w:rPr>
        <w:t>Ustawą z dnia 29 sierpnia 1997 r. Ordynacja podatkowa</w:t>
      </w:r>
      <w:r w:rsidR="0079145A">
        <w:rPr>
          <w:rFonts w:ascii="Times New Roman" w:hAnsi="Times New Roman" w:cs="Times New Roman"/>
          <w:sz w:val="24"/>
          <w:szCs w:val="24"/>
        </w:rPr>
        <w:t xml:space="preserve"> (Dz. U. z 2020 r. poz.</w:t>
      </w:r>
      <w:r w:rsidR="00AB5D08">
        <w:rPr>
          <w:rFonts w:ascii="Times New Roman" w:hAnsi="Times New Roman" w:cs="Times New Roman"/>
          <w:sz w:val="24"/>
          <w:szCs w:val="24"/>
        </w:rPr>
        <w:t> </w:t>
      </w:r>
      <w:r w:rsidR="0079145A">
        <w:rPr>
          <w:rFonts w:ascii="Times New Roman" w:hAnsi="Times New Roman" w:cs="Times New Roman"/>
          <w:sz w:val="24"/>
          <w:szCs w:val="24"/>
        </w:rPr>
        <w:t>1325</w:t>
      </w:r>
      <w:r w:rsidRPr="00C64A18">
        <w:rPr>
          <w:rFonts w:ascii="Times New Roman" w:hAnsi="Times New Roman" w:cs="Times New Roman"/>
          <w:sz w:val="24"/>
          <w:szCs w:val="24"/>
        </w:rPr>
        <w:t xml:space="preserve"> ze zm.),</w:t>
      </w:r>
    </w:p>
    <w:p w14:paraId="7A22DC75" w14:textId="77777777" w:rsidR="00A708B3" w:rsidRPr="0079145A" w:rsidRDefault="00A708B3" w:rsidP="00A708B3">
      <w:pPr>
        <w:pStyle w:val="Akapitzlist"/>
        <w:numPr>
          <w:ilvl w:val="2"/>
          <w:numId w:val="2"/>
        </w:numPr>
        <w:jc w:val="both"/>
        <w:rPr>
          <w:rFonts w:ascii="Times New Roman" w:hAnsi="Times New Roman" w:cs="Times New Roman"/>
          <w:b/>
          <w:sz w:val="24"/>
          <w:szCs w:val="24"/>
        </w:rPr>
      </w:pPr>
      <w:r w:rsidRPr="0079145A">
        <w:rPr>
          <w:rFonts w:ascii="Times New Roman" w:hAnsi="Times New Roman" w:cs="Times New Roman"/>
          <w:i/>
          <w:sz w:val="24"/>
          <w:szCs w:val="24"/>
        </w:rPr>
        <w:t>U</w:t>
      </w:r>
      <w:r w:rsidRPr="0079145A">
        <w:rPr>
          <w:rFonts w:ascii="Times New Roman" w:hAnsi="Times New Roman" w:cs="Times New Roman"/>
          <w:bCs/>
          <w:i/>
          <w:sz w:val="24"/>
          <w:szCs w:val="24"/>
        </w:rPr>
        <w:t>stawą z dnia 14 czerwca 1960 r. Kodeks postępowania administracyjnego</w:t>
      </w:r>
      <w:r w:rsidRPr="0079145A">
        <w:rPr>
          <w:rFonts w:ascii="Times New Roman" w:hAnsi="Times New Roman" w:cs="Times New Roman"/>
          <w:bCs/>
          <w:sz w:val="24"/>
          <w:szCs w:val="24"/>
        </w:rPr>
        <w:t xml:space="preserve"> (</w:t>
      </w:r>
      <w:r w:rsidR="0079145A" w:rsidRPr="0079145A">
        <w:rPr>
          <w:rFonts w:ascii="Times New Roman" w:hAnsi="Times New Roman" w:cs="Times New Roman"/>
          <w:sz w:val="24"/>
          <w:szCs w:val="24"/>
        </w:rPr>
        <w:t>Dz. U z 2020 r., poz. 256</w:t>
      </w:r>
      <w:r w:rsidRPr="0079145A">
        <w:rPr>
          <w:rFonts w:ascii="Times New Roman" w:hAnsi="Times New Roman" w:cs="Times New Roman"/>
          <w:sz w:val="24"/>
          <w:szCs w:val="24"/>
        </w:rPr>
        <w:t xml:space="preserve"> ze zm.</w:t>
      </w:r>
      <w:r w:rsidRPr="0079145A">
        <w:rPr>
          <w:rFonts w:ascii="Times New Roman" w:hAnsi="Times New Roman" w:cs="Times New Roman"/>
          <w:bCs/>
          <w:sz w:val="24"/>
          <w:szCs w:val="24"/>
        </w:rPr>
        <w:t>),</w:t>
      </w:r>
    </w:p>
    <w:p w14:paraId="26705DC8" w14:textId="77777777" w:rsidR="00A708B3" w:rsidRPr="0079145A" w:rsidRDefault="00A708B3" w:rsidP="00A708B3">
      <w:pPr>
        <w:pStyle w:val="Akapitzlist"/>
        <w:numPr>
          <w:ilvl w:val="2"/>
          <w:numId w:val="2"/>
        </w:numPr>
        <w:jc w:val="both"/>
        <w:rPr>
          <w:rFonts w:ascii="Times New Roman" w:hAnsi="Times New Roman" w:cs="Times New Roman"/>
          <w:b/>
          <w:sz w:val="24"/>
          <w:szCs w:val="24"/>
        </w:rPr>
      </w:pPr>
      <w:r w:rsidRPr="0079145A">
        <w:rPr>
          <w:rFonts w:ascii="Times New Roman" w:hAnsi="Times New Roman" w:cs="Times New Roman"/>
          <w:i/>
          <w:sz w:val="24"/>
          <w:szCs w:val="24"/>
        </w:rPr>
        <w:t>Ustawą z dnia 29 września 1994 r. o rachunkowości</w:t>
      </w:r>
      <w:r w:rsidR="0079145A" w:rsidRPr="0079145A">
        <w:rPr>
          <w:rFonts w:ascii="Times New Roman" w:hAnsi="Times New Roman" w:cs="Times New Roman"/>
          <w:sz w:val="24"/>
          <w:szCs w:val="24"/>
        </w:rPr>
        <w:t xml:space="preserve"> (Dz. U. z 2019 r. poz. 351</w:t>
      </w:r>
      <w:r w:rsidRPr="0079145A">
        <w:rPr>
          <w:rFonts w:ascii="Times New Roman" w:hAnsi="Times New Roman" w:cs="Times New Roman"/>
          <w:sz w:val="24"/>
          <w:szCs w:val="24"/>
        </w:rPr>
        <w:t xml:space="preserve"> ze zm.),</w:t>
      </w:r>
    </w:p>
    <w:p w14:paraId="3FCA7D13" w14:textId="77777777" w:rsidR="00A708B3" w:rsidRPr="00C64A18" w:rsidRDefault="00A708B3" w:rsidP="00A708B3">
      <w:pPr>
        <w:pStyle w:val="Akapitzlist"/>
        <w:numPr>
          <w:ilvl w:val="2"/>
          <w:numId w:val="2"/>
        </w:numPr>
        <w:jc w:val="both"/>
        <w:rPr>
          <w:rFonts w:ascii="Times New Roman" w:hAnsi="Times New Roman" w:cs="Times New Roman"/>
          <w:b/>
          <w:sz w:val="24"/>
          <w:szCs w:val="24"/>
        </w:rPr>
      </w:pPr>
      <w:r w:rsidRPr="00C64A18">
        <w:rPr>
          <w:rFonts w:ascii="Times New Roman" w:hAnsi="Times New Roman" w:cs="Times New Roman"/>
          <w:i/>
          <w:sz w:val="24"/>
          <w:szCs w:val="24"/>
        </w:rPr>
        <w:t xml:space="preserve">Ustawą z dnia 17 czerwca 1966 r. o postępowaniu egzekucyjnym </w:t>
      </w:r>
      <w:r w:rsidR="00717C42">
        <w:rPr>
          <w:rFonts w:ascii="Times New Roman" w:hAnsi="Times New Roman" w:cs="Times New Roman"/>
          <w:i/>
          <w:sz w:val="24"/>
          <w:szCs w:val="24"/>
        </w:rPr>
        <w:br/>
      </w:r>
      <w:r w:rsidRPr="00C64A18">
        <w:rPr>
          <w:rFonts w:ascii="Times New Roman" w:hAnsi="Times New Roman" w:cs="Times New Roman"/>
          <w:i/>
          <w:sz w:val="24"/>
          <w:szCs w:val="24"/>
        </w:rPr>
        <w:t>w administracji</w:t>
      </w:r>
      <w:r w:rsidR="00AD5EDA">
        <w:rPr>
          <w:rFonts w:ascii="Times New Roman" w:hAnsi="Times New Roman" w:cs="Times New Roman"/>
          <w:sz w:val="24"/>
          <w:szCs w:val="24"/>
        </w:rPr>
        <w:t xml:space="preserve"> (Dz. U. z 2020</w:t>
      </w:r>
      <w:r w:rsidRPr="00C64A18">
        <w:rPr>
          <w:rFonts w:ascii="Times New Roman" w:hAnsi="Times New Roman" w:cs="Times New Roman"/>
          <w:sz w:val="24"/>
          <w:szCs w:val="24"/>
        </w:rPr>
        <w:t xml:space="preserve"> r. </w:t>
      </w:r>
      <w:r w:rsidR="00AD5EDA">
        <w:rPr>
          <w:rFonts w:ascii="Times New Roman" w:hAnsi="Times New Roman" w:cs="Times New Roman"/>
          <w:sz w:val="24"/>
          <w:szCs w:val="24"/>
        </w:rPr>
        <w:t>poz. 1427</w:t>
      </w:r>
      <w:r w:rsidR="00402647">
        <w:rPr>
          <w:rFonts w:ascii="Times New Roman" w:hAnsi="Times New Roman" w:cs="Times New Roman"/>
          <w:sz w:val="24"/>
          <w:szCs w:val="24"/>
        </w:rPr>
        <w:t xml:space="preserve"> ze zm.</w:t>
      </w:r>
      <w:r w:rsidRPr="00C64A18">
        <w:rPr>
          <w:rFonts w:ascii="Times New Roman" w:hAnsi="Times New Roman" w:cs="Times New Roman"/>
          <w:sz w:val="24"/>
          <w:szCs w:val="24"/>
        </w:rPr>
        <w:t>),</w:t>
      </w:r>
    </w:p>
    <w:p w14:paraId="562D1D50" w14:textId="77777777" w:rsidR="00A708B3" w:rsidRPr="009072C0" w:rsidRDefault="00A708B3" w:rsidP="00A708B3">
      <w:pPr>
        <w:pStyle w:val="Akapitzlist"/>
        <w:numPr>
          <w:ilvl w:val="2"/>
          <w:numId w:val="2"/>
        </w:numPr>
        <w:jc w:val="both"/>
        <w:rPr>
          <w:rFonts w:ascii="Times New Roman" w:hAnsi="Times New Roman" w:cs="Times New Roman"/>
          <w:b/>
          <w:sz w:val="24"/>
          <w:szCs w:val="24"/>
        </w:rPr>
      </w:pPr>
      <w:r w:rsidRPr="009072C0">
        <w:rPr>
          <w:rFonts w:ascii="Times New Roman" w:hAnsi="Times New Roman" w:cs="Times New Roman"/>
          <w:i/>
          <w:sz w:val="24"/>
          <w:szCs w:val="24"/>
        </w:rPr>
        <w:t>Ustawą z dnia 28 lutego 2003 r. Prawo upadłościowe</w:t>
      </w:r>
      <w:r w:rsidR="009072C0" w:rsidRPr="009072C0">
        <w:rPr>
          <w:rFonts w:ascii="Times New Roman" w:hAnsi="Times New Roman" w:cs="Times New Roman"/>
          <w:sz w:val="24"/>
          <w:szCs w:val="24"/>
        </w:rPr>
        <w:t xml:space="preserve"> (Dz. U. z 2020</w:t>
      </w:r>
      <w:r w:rsidRPr="009072C0">
        <w:rPr>
          <w:rFonts w:ascii="Times New Roman" w:hAnsi="Times New Roman" w:cs="Times New Roman"/>
          <w:sz w:val="24"/>
          <w:szCs w:val="24"/>
        </w:rPr>
        <w:t xml:space="preserve"> r.</w:t>
      </w:r>
      <w:r w:rsidR="00717C42">
        <w:rPr>
          <w:rFonts w:ascii="Times New Roman" w:hAnsi="Times New Roman" w:cs="Times New Roman"/>
          <w:sz w:val="24"/>
          <w:szCs w:val="24"/>
        </w:rPr>
        <w:br/>
      </w:r>
      <w:r w:rsidR="009072C0" w:rsidRPr="009072C0">
        <w:rPr>
          <w:rFonts w:ascii="Times New Roman" w:hAnsi="Times New Roman" w:cs="Times New Roman"/>
          <w:sz w:val="24"/>
          <w:szCs w:val="24"/>
        </w:rPr>
        <w:t>poz. 1228</w:t>
      </w:r>
      <w:r w:rsidR="00402647">
        <w:rPr>
          <w:rFonts w:ascii="Times New Roman" w:hAnsi="Times New Roman" w:cs="Times New Roman"/>
          <w:sz w:val="24"/>
          <w:szCs w:val="24"/>
        </w:rPr>
        <w:t xml:space="preserve"> ze zm.</w:t>
      </w:r>
      <w:r w:rsidRPr="009072C0">
        <w:rPr>
          <w:rFonts w:ascii="Times New Roman" w:hAnsi="Times New Roman" w:cs="Times New Roman"/>
          <w:sz w:val="24"/>
          <w:szCs w:val="24"/>
        </w:rPr>
        <w:t>),</w:t>
      </w:r>
    </w:p>
    <w:p w14:paraId="1BCA76FB" w14:textId="77777777" w:rsidR="00A708B3" w:rsidRPr="009072C0" w:rsidRDefault="00A708B3" w:rsidP="00A708B3">
      <w:pPr>
        <w:pStyle w:val="Akapitzlist"/>
        <w:numPr>
          <w:ilvl w:val="2"/>
          <w:numId w:val="2"/>
        </w:numPr>
        <w:jc w:val="both"/>
        <w:rPr>
          <w:rFonts w:ascii="Times New Roman" w:hAnsi="Times New Roman" w:cs="Times New Roman"/>
          <w:b/>
          <w:color w:val="000000" w:themeColor="text1"/>
          <w:sz w:val="24"/>
          <w:szCs w:val="24"/>
        </w:rPr>
      </w:pPr>
      <w:r w:rsidRPr="009072C0">
        <w:rPr>
          <w:rFonts w:ascii="Times New Roman" w:hAnsi="Times New Roman" w:cs="Times New Roman"/>
          <w:i/>
          <w:color w:val="000000" w:themeColor="text1"/>
          <w:sz w:val="24"/>
          <w:szCs w:val="24"/>
        </w:rPr>
        <w:t>Ustawą z dnia 15 maja 2015 r. Prawo restrukturyzacyjne</w:t>
      </w:r>
      <w:r w:rsidR="009072C0" w:rsidRPr="009072C0">
        <w:rPr>
          <w:rFonts w:ascii="Times New Roman" w:hAnsi="Times New Roman" w:cs="Times New Roman"/>
          <w:color w:val="000000" w:themeColor="text1"/>
          <w:sz w:val="24"/>
          <w:szCs w:val="24"/>
        </w:rPr>
        <w:t xml:space="preserve"> (Dz. U. z 2020 r. poz. 814</w:t>
      </w:r>
      <w:r w:rsidRPr="009072C0">
        <w:rPr>
          <w:rFonts w:ascii="Times New Roman" w:hAnsi="Times New Roman" w:cs="Times New Roman"/>
          <w:color w:val="000000" w:themeColor="text1"/>
          <w:sz w:val="24"/>
          <w:szCs w:val="24"/>
        </w:rPr>
        <w:t xml:space="preserve"> ze zm.),</w:t>
      </w:r>
    </w:p>
    <w:p w14:paraId="41434AC2" w14:textId="77777777" w:rsidR="00A708B3" w:rsidRPr="00EA5C32" w:rsidRDefault="00A708B3" w:rsidP="00A708B3">
      <w:pPr>
        <w:pStyle w:val="Akapitzlist"/>
        <w:numPr>
          <w:ilvl w:val="2"/>
          <w:numId w:val="2"/>
        </w:numPr>
        <w:jc w:val="both"/>
        <w:rPr>
          <w:rFonts w:ascii="Times New Roman" w:hAnsi="Times New Roman" w:cs="Times New Roman"/>
          <w:b/>
          <w:sz w:val="24"/>
          <w:szCs w:val="24"/>
        </w:rPr>
      </w:pPr>
      <w:r w:rsidRPr="00BE206D">
        <w:rPr>
          <w:rFonts w:ascii="Times New Roman" w:hAnsi="Times New Roman" w:cs="Times New Roman"/>
          <w:i/>
          <w:sz w:val="24"/>
          <w:szCs w:val="24"/>
        </w:rPr>
        <w:t xml:space="preserve">Ustawą z dnia 5 września 2015 r. o usługach zaufania oraz identyfikacji elektronicznej </w:t>
      </w:r>
      <w:r w:rsidR="009072C0" w:rsidRPr="00633EBD">
        <w:rPr>
          <w:rFonts w:ascii="Times New Roman" w:hAnsi="Times New Roman" w:cs="Times New Roman"/>
          <w:sz w:val="24"/>
          <w:szCs w:val="24"/>
        </w:rPr>
        <w:t xml:space="preserve">(Dz. U. </w:t>
      </w:r>
      <w:r w:rsidR="009072C0" w:rsidRPr="00BE206D">
        <w:rPr>
          <w:rFonts w:ascii="Times New Roman" w:hAnsi="Times New Roman" w:cs="Times New Roman"/>
          <w:sz w:val="24"/>
          <w:szCs w:val="24"/>
        </w:rPr>
        <w:t>z 2020</w:t>
      </w:r>
      <w:r w:rsidRPr="00633EBD">
        <w:rPr>
          <w:rFonts w:ascii="Times New Roman" w:hAnsi="Times New Roman" w:cs="Times New Roman"/>
          <w:sz w:val="24"/>
          <w:szCs w:val="24"/>
        </w:rPr>
        <w:t xml:space="preserve"> r.</w:t>
      </w:r>
      <w:r w:rsidR="009072C0" w:rsidRPr="00633EBD">
        <w:rPr>
          <w:rFonts w:ascii="Times New Roman" w:hAnsi="Times New Roman" w:cs="Times New Roman"/>
          <w:sz w:val="24"/>
          <w:szCs w:val="24"/>
        </w:rPr>
        <w:t xml:space="preserve"> poz.1173</w:t>
      </w:r>
      <w:r w:rsidRPr="00EA5C32">
        <w:rPr>
          <w:rFonts w:ascii="Times New Roman" w:hAnsi="Times New Roman" w:cs="Times New Roman"/>
          <w:sz w:val="24"/>
          <w:szCs w:val="24"/>
        </w:rPr>
        <w:t>),</w:t>
      </w:r>
    </w:p>
    <w:p w14:paraId="4D97CA92" w14:textId="77777777" w:rsidR="00A708B3" w:rsidRPr="00C64A18" w:rsidRDefault="00A708B3" w:rsidP="00A708B3">
      <w:pPr>
        <w:pStyle w:val="Akapitzlist"/>
        <w:numPr>
          <w:ilvl w:val="2"/>
          <w:numId w:val="2"/>
        </w:numPr>
        <w:jc w:val="both"/>
        <w:rPr>
          <w:rFonts w:ascii="Times New Roman" w:hAnsi="Times New Roman" w:cs="Times New Roman"/>
          <w:b/>
          <w:sz w:val="24"/>
          <w:szCs w:val="24"/>
        </w:rPr>
      </w:pPr>
      <w:r w:rsidRPr="00C64A18">
        <w:rPr>
          <w:rFonts w:ascii="Times New Roman" w:hAnsi="Times New Roman" w:cs="Times New Roman"/>
          <w:i/>
          <w:sz w:val="24"/>
          <w:szCs w:val="24"/>
        </w:rPr>
        <w:t>Ustawą z dnia 3 października 2008 r. o udostępnianiu informacji o środowisku i jego ochronie, udziale społeczeństwa w ochronie środowiska oraz o</w:t>
      </w:r>
      <w:r w:rsidR="00AB5D08">
        <w:rPr>
          <w:rFonts w:ascii="Times New Roman" w:hAnsi="Times New Roman" w:cs="Times New Roman"/>
          <w:i/>
          <w:sz w:val="24"/>
          <w:szCs w:val="24"/>
        </w:rPr>
        <w:t> </w:t>
      </w:r>
      <w:r w:rsidRPr="00C64A18">
        <w:rPr>
          <w:rFonts w:ascii="Times New Roman" w:hAnsi="Times New Roman" w:cs="Times New Roman"/>
          <w:i/>
          <w:sz w:val="24"/>
          <w:szCs w:val="24"/>
        </w:rPr>
        <w:t>ocenach</w:t>
      </w:r>
      <w:r w:rsidR="00AB5D08">
        <w:rPr>
          <w:rFonts w:ascii="Times New Roman" w:hAnsi="Times New Roman" w:cs="Times New Roman"/>
          <w:i/>
          <w:sz w:val="24"/>
          <w:szCs w:val="24"/>
        </w:rPr>
        <w:t> </w:t>
      </w:r>
      <w:r w:rsidRPr="00C64A18">
        <w:rPr>
          <w:rFonts w:ascii="Times New Roman" w:hAnsi="Times New Roman" w:cs="Times New Roman"/>
          <w:i/>
          <w:sz w:val="24"/>
          <w:szCs w:val="24"/>
        </w:rPr>
        <w:t>oddziaływania na środowisko</w:t>
      </w:r>
      <w:r w:rsidR="007D0900">
        <w:rPr>
          <w:rFonts w:ascii="Times New Roman" w:hAnsi="Times New Roman" w:cs="Times New Roman"/>
          <w:sz w:val="24"/>
          <w:szCs w:val="24"/>
        </w:rPr>
        <w:t xml:space="preserve"> (Dz. U. z 2020 r. poz. 283</w:t>
      </w:r>
      <w:r w:rsidRPr="00C64A18">
        <w:rPr>
          <w:rFonts w:ascii="Times New Roman" w:hAnsi="Times New Roman" w:cs="Times New Roman"/>
          <w:sz w:val="24"/>
          <w:szCs w:val="24"/>
        </w:rPr>
        <w:t xml:space="preserve"> ze zm.),</w:t>
      </w:r>
    </w:p>
    <w:p w14:paraId="53431190" w14:textId="77777777" w:rsidR="00A708B3" w:rsidRPr="007D0900" w:rsidRDefault="00A708B3" w:rsidP="00A708B3">
      <w:pPr>
        <w:pStyle w:val="Akapitzlist"/>
        <w:numPr>
          <w:ilvl w:val="2"/>
          <w:numId w:val="2"/>
        </w:numPr>
        <w:jc w:val="both"/>
        <w:rPr>
          <w:rFonts w:ascii="Times New Roman" w:hAnsi="Times New Roman" w:cs="Times New Roman"/>
          <w:b/>
          <w:sz w:val="24"/>
          <w:szCs w:val="24"/>
        </w:rPr>
      </w:pPr>
      <w:r w:rsidRPr="007D0900">
        <w:rPr>
          <w:rFonts w:ascii="Times New Roman" w:hAnsi="Times New Roman" w:cs="Times New Roman"/>
          <w:i/>
          <w:sz w:val="24"/>
          <w:szCs w:val="24"/>
        </w:rPr>
        <w:t>Ustawą z dnia 10 maja 2018 r. o ochronie danych osobowych</w:t>
      </w:r>
      <w:r w:rsidR="007D0900" w:rsidRPr="007D0900">
        <w:rPr>
          <w:rFonts w:ascii="Times New Roman" w:hAnsi="Times New Roman" w:cs="Times New Roman"/>
          <w:sz w:val="24"/>
          <w:szCs w:val="24"/>
        </w:rPr>
        <w:t xml:space="preserve">  (Dz. </w:t>
      </w:r>
      <w:proofErr w:type="spellStart"/>
      <w:r w:rsidR="007D0900" w:rsidRPr="007D0900">
        <w:rPr>
          <w:rFonts w:ascii="Times New Roman" w:hAnsi="Times New Roman" w:cs="Times New Roman"/>
          <w:sz w:val="24"/>
          <w:szCs w:val="24"/>
        </w:rPr>
        <w:t>U.z</w:t>
      </w:r>
      <w:proofErr w:type="spellEnd"/>
      <w:r w:rsidR="009D4E36">
        <w:rPr>
          <w:rFonts w:ascii="Times New Roman" w:hAnsi="Times New Roman" w:cs="Times New Roman"/>
          <w:sz w:val="24"/>
          <w:szCs w:val="24"/>
        </w:rPr>
        <w:t> </w:t>
      </w:r>
      <w:r w:rsidR="007D0900" w:rsidRPr="007D0900">
        <w:rPr>
          <w:rFonts w:ascii="Times New Roman" w:hAnsi="Times New Roman" w:cs="Times New Roman"/>
          <w:sz w:val="24"/>
          <w:szCs w:val="24"/>
        </w:rPr>
        <w:t>2019</w:t>
      </w:r>
      <w:r w:rsidR="00AB5D08">
        <w:rPr>
          <w:rFonts w:ascii="Times New Roman" w:hAnsi="Times New Roman" w:cs="Times New Roman"/>
          <w:sz w:val="24"/>
          <w:szCs w:val="24"/>
        </w:rPr>
        <w:t> </w:t>
      </w:r>
      <w:r w:rsidR="007D0900" w:rsidRPr="007D0900">
        <w:rPr>
          <w:rFonts w:ascii="Times New Roman" w:hAnsi="Times New Roman" w:cs="Times New Roman"/>
          <w:sz w:val="24"/>
          <w:szCs w:val="24"/>
        </w:rPr>
        <w:t>r.</w:t>
      </w:r>
      <w:r w:rsidR="00AB5D08">
        <w:rPr>
          <w:rFonts w:ascii="Times New Roman" w:hAnsi="Times New Roman" w:cs="Times New Roman"/>
          <w:sz w:val="24"/>
          <w:szCs w:val="24"/>
        </w:rPr>
        <w:t> </w:t>
      </w:r>
      <w:r w:rsidR="007D0900" w:rsidRPr="007D0900">
        <w:rPr>
          <w:rFonts w:ascii="Times New Roman" w:hAnsi="Times New Roman" w:cs="Times New Roman"/>
          <w:sz w:val="24"/>
          <w:szCs w:val="24"/>
        </w:rPr>
        <w:t>poz.1781</w:t>
      </w:r>
      <w:r w:rsidRPr="007D0900">
        <w:rPr>
          <w:rFonts w:ascii="Times New Roman" w:hAnsi="Times New Roman" w:cs="Times New Roman"/>
          <w:sz w:val="24"/>
          <w:szCs w:val="24"/>
        </w:rPr>
        <w:t>),</w:t>
      </w:r>
    </w:p>
    <w:p w14:paraId="4F05A8F0" w14:textId="77777777" w:rsidR="00A708B3" w:rsidRPr="007D0900" w:rsidRDefault="00A708B3" w:rsidP="00A708B3">
      <w:pPr>
        <w:pStyle w:val="Akapitzlist"/>
        <w:numPr>
          <w:ilvl w:val="2"/>
          <w:numId w:val="2"/>
        </w:numPr>
        <w:jc w:val="both"/>
        <w:rPr>
          <w:rFonts w:ascii="Times New Roman" w:hAnsi="Times New Roman" w:cs="Times New Roman"/>
          <w:b/>
          <w:sz w:val="24"/>
          <w:szCs w:val="24"/>
        </w:rPr>
      </w:pPr>
      <w:r w:rsidRPr="007D0900">
        <w:rPr>
          <w:rFonts w:ascii="Times New Roman" w:hAnsi="Times New Roman" w:cs="Times New Roman"/>
          <w:i/>
          <w:sz w:val="24"/>
          <w:szCs w:val="24"/>
        </w:rPr>
        <w:t>Ustawą z dnia 17 lutego 2005 r. o informatyzacji działalności podmiotów realizujących zadania publiczne</w:t>
      </w:r>
      <w:r w:rsidR="007D0900" w:rsidRPr="007D0900">
        <w:rPr>
          <w:rFonts w:ascii="Times New Roman" w:hAnsi="Times New Roman" w:cs="Times New Roman"/>
          <w:sz w:val="24"/>
          <w:szCs w:val="24"/>
        </w:rPr>
        <w:t xml:space="preserve"> (Dz. U. z 2020 r. poz. 346</w:t>
      </w:r>
      <w:r w:rsidRPr="007D0900">
        <w:rPr>
          <w:rFonts w:ascii="Times New Roman" w:hAnsi="Times New Roman" w:cs="Times New Roman"/>
          <w:sz w:val="24"/>
          <w:szCs w:val="24"/>
        </w:rPr>
        <w:t xml:space="preserve"> ze zm.),</w:t>
      </w:r>
    </w:p>
    <w:p w14:paraId="272EE10C" w14:textId="77777777" w:rsidR="00A708B3" w:rsidRPr="00EA5DCF" w:rsidRDefault="00A708B3" w:rsidP="00A708B3">
      <w:pPr>
        <w:pStyle w:val="Akapitzlist"/>
        <w:numPr>
          <w:ilvl w:val="2"/>
          <w:numId w:val="2"/>
        </w:numPr>
        <w:jc w:val="both"/>
        <w:rPr>
          <w:rFonts w:ascii="Times New Roman" w:hAnsi="Times New Roman" w:cs="Times New Roman"/>
          <w:b/>
          <w:sz w:val="24"/>
          <w:szCs w:val="24"/>
        </w:rPr>
      </w:pPr>
      <w:r w:rsidRPr="00EA5DCF">
        <w:rPr>
          <w:rFonts w:ascii="Times New Roman" w:hAnsi="Times New Roman" w:cs="Times New Roman"/>
          <w:i/>
          <w:sz w:val="24"/>
          <w:szCs w:val="24"/>
        </w:rPr>
        <w:t>Ustawą z dnia 6 września 2001 r. o dostępie do informacji publicznej</w:t>
      </w:r>
      <w:r w:rsidRPr="00EA5DCF">
        <w:rPr>
          <w:rFonts w:ascii="Times New Roman" w:hAnsi="Times New Roman" w:cs="Times New Roman"/>
          <w:sz w:val="24"/>
          <w:szCs w:val="24"/>
        </w:rPr>
        <w:t xml:space="preserve"> (Dz. U. </w:t>
      </w:r>
      <w:r w:rsidR="00EA5DCF" w:rsidRPr="00EA5DCF">
        <w:rPr>
          <w:rFonts w:ascii="Times New Roman" w:hAnsi="Times New Roman" w:cs="Times New Roman"/>
          <w:sz w:val="24"/>
          <w:szCs w:val="24"/>
        </w:rPr>
        <w:t>z</w:t>
      </w:r>
      <w:r w:rsidR="00392CA4">
        <w:rPr>
          <w:rFonts w:ascii="Times New Roman" w:hAnsi="Times New Roman" w:cs="Times New Roman"/>
          <w:sz w:val="24"/>
          <w:szCs w:val="24"/>
        </w:rPr>
        <w:t> </w:t>
      </w:r>
      <w:r w:rsidR="00402647">
        <w:rPr>
          <w:rFonts w:ascii="Times New Roman" w:hAnsi="Times New Roman" w:cs="Times New Roman"/>
          <w:sz w:val="24"/>
          <w:szCs w:val="24"/>
        </w:rPr>
        <w:t>2020 r. poz. 2176</w:t>
      </w:r>
      <w:r w:rsidRPr="00EA5DCF">
        <w:rPr>
          <w:rFonts w:ascii="Times New Roman" w:hAnsi="Times New Roman" w:cs="Times New Roman"/>
          <w:sz w:val="24"/>
          <w:szCs w:val="24"/>
        </w:rPr>
        <w:t>),</w:t>
      </w:r>
    </w:p>
    <w:p w14:paraId="4C7C4560" w14:textId="77777777" w:rsidR="00A708B3" w:rsidRPr="00EA5DCF" w:rsidRDefault="00A708B3" w:rsidP="00A708B3">
      <w:pPr>
        <w:pStyle w:val="Akapitzlist"/>
        <w:numPr>
          <w:ilvl w:val="2"/>
          <w:numId w:val="2"/>
        </w:numPr>
        <w:jc w:val="both"/>
        <w:rPr>
          <w:rFonts w:ascii="Times New Roman" w:hAnsi="Times New Roman" w:cs="Times New Roman"/>
          <w:b/>
          <w:sz w:val="24"/>
          <w:szCs w:val="24"/>
        </w:rPr>
      </w:pPr>
      <w:r w:rsidRPr="00EA5DCF">
        <w:rPr>
          <w:rFonts w:ascii="Times New Roman" w:hAnsi="Times New Roman" w:cs="Times New Roman"/>
          <w:i/>
          <w:sz w:val="24"/>
          <w:szCs w:val="24"/>
        </w:rPr>
        <w:t>Ustawą z dnia 27 lipca 2001 r. o ochronie baz danych</w:t>
      </w:r>
      <w:r w:rsidR="00EA5DCF" w:rsidRPr="00EA5DCF">
        <w:rPr>
          <w:rFonts w:ascii="Times New Roman" w:hAnsi="Times New Roman" w:cs="Times New Roman"/>
          <w:sz w:val="24"/>
          <w:szCs w:val="24"/>
        </w:rPr>
        <w:t xml:space="preserve"> (Dz. U. z 2019</w:t>
      </w:r>
      <w:r w:rsidRPr="00EA5DCF">
        <w:rPr>
          <w:rFonts w:ascii="Times New Roman" w:hAnsi="Times New Roman" w:cs="Times New Roman"/>
          <w:sz w:val="24"/>
          <w:szCs w:val="24"/>
        </w:rPr>
        <w:t xml:space="preserve"> r.</w:t>
      </w:r>
      <w:r w:rsidR="00AB5D08">
        <w:rPr>
          <w:rFonts w:ascii="Times New Roman" w:hAnsi="Times New Roman" w:cs="Times New Roman"/>
          <w:sz w:val="24"/>
          <w:szCs w:val="24"/>
        </w:rPr>
        <w:t>,</w:t>
      </w:r>
      <w:proofErr w:type="spellStart"/>
      <w:r w:rsidR="00EA5DCF" w:rsidRPr="00EA5DCF">
        <w:rPr>
          <w:rFonts w:ascii="Times New Roman" w:hAnsi="Times New Roman" w:cs="Times New Roman"/>
          <w:sz w:val="24"/>
          <w:szCs w:val="24"/>
        </w:rPr>
        <w:t>poz</w:t>
      </w:r>
      <w:proofErr w:type="spellEnd"/>
      <w:r w:rsidR="00EA5DCF" w:rsidRPr="00EA5DCF">
        <w:rPr>
          <w:rFonts w:ascii="Times New Roman" w:hAnsi="Times New Roman" w:cs="Times New Roman"/>
          <w:sz w:val="24"/>
          <w:szCs w:val="24"/>
        </w:rPr>
        <w:t>.</w:t>
      </w:r>
      <w:r w:rsidR="00AB5D08">
        <w:rPr>
          <w:rFonts w:ascii="Times New Roman" w:hAnsi="Times New Roman" w:cs="Times New Roman"/>
          <w:sz w:val="24"/>
          <w:szCs w:val="24"/>
        </w:rPr>
        <w:t> </w:t>
      </w:r>
      <w:r w:rsidR="00EA5DCF" w:rsidRPr="00EA5DCF">
        <w:rPr>
          <w:rFonts w:ascii="Times New Roman" w:hAnsi="Times New Roman" w:cs="Times New Roman"/>
          <w:sz w:val="24"/>
          <w:szCs w:val="24"/>
        </w:rPr>
        <w:t>2134</w:t>
      </w:r>
      <w:r w:rsidRPr="00EA5DCF">
        <w:rPr>
          <w:rFonts w:ascii="Times New Roman" w:hAnsi="Times New Roman" w:cs="Times New Roman"/>
          <w:sz w:val="24"/>
          <w:szCs w:val="24"/>
        </w:rPr>
        <w:t xml:space="preserve"> ze zm.),</w:t>
      </w:r>
    </w:p>
    <w:p w14:paraId="567E60AB" w14:textId="77777777" w:rsidR="00A708B3" w:rsidRPr="00EA5DCF" w:rsidRDefault="00A708B3" w:rsidP="00A708B3">
      <w:pPr>
        <w:pStyle w:val="Akapitzlist"/>
        <w:numPr>
          <w:ilvl w:val="2"/>
          <w:numId w:val="2"/>
        </w:numPr>
        <w:jc w:val="both"/>
        <w:rPr>
          <w:rFonts w:ascii="Times New Roman" w:hAnsi="Times New Roman" w:cs="Times New Roman"/>
          <w:b/>
          <w:sz w:val="24"/>
          <w:szCs w:val="24"/>
        </w:rPr>
      </w:pPr>
      <w:r w:rsidRPr="00EA5DCF">
        <w:rPr>
          <w:rFonts w:ascii="Times New Roman" w:hAnsi="Times New Roman" w:cs="Times New Roman"/>
          <w:i/>
          <w:sz w:val="24"/>
          <w:szCs w:val="24"/>
        </w:rPr>
        <w:t>Ustawą z dnia 4 lutego 1994 r. o prawie autorskim i prawach pokrewnych</w:t>
      </w:r>
      <w:r w:rsidR="00EA5DCF" w:rsidRPr="00EA5DCF">
        <w:rPr>
          <w:rFonts w:ascii="Times New Roman" w:hAnsi="Times New Roman" w:cs="Times New Roman"/>
          <w:sz w:val="24"/>
          <w:szCs w:val="24"/>
        </w:rPr>
        <w:t>(Dz.</w:t>
      </w:r>
      <w:r w:rsidR="00AB5D08">
        <w:rPr>
          <w:rFonts w:ascii="Times New Roman" w:hAnsi="Times New Roman" w:cs="Times New Roman"/>
          <w:sz w:val="24"/>
          <w:szCs w:val="24"/>
        </w:rPr>
        <w:t> </w:t>
      </w:r>
      <w:r w:rsidR="00EA5DCF" w:rsidRPr="00EA5DCF">
        <w:rPr>
          <w:rFonts w:ascii="Times New Roman" w:hAnsi="Times New Roman" w:cs="Times New Roman"/>
          <w:sz w:val="24"/>
          <w:szCs w:val="24"/>
        </w:rPr>
        <w:t>U. z 2019 r. poz. 1231</w:t>
      </w:r>
      <w:r w:rsidRPr="00EA5DCF">
        <w:rPr>
          <w:rFonts w:ascii="Times New Roman" w:hAnsi="Times New Roman" w:cs="Times New Roman"/>
          <w:sz w:val="24"/>
          <w:szCs w:val="24"/>
        </w:rPr>
        <w:t xml:space="preserve"> ze zm.),</w:t>
      </w:r>
    </w:p>
    <w:p w14:paraId="494F766F" w14:textId="77777777" w:rsidR="00A708B3" w:rsidRPr="00D157BA" w:rsidRDefault="00A708B3" w:rsidP="00A708B3">
      <w:pPr>
        <w:pStyle w:val="Akapitzlist"/>
        <w:numPr>
          <w:ilvl w:val="2"/>
          <w:numId w:val="2"/>
        </w:numPr>
        <w:jc w:val="both"/>
        <w:rPr>
          <w:rFonts w:ascii="Times New Roman" w:hAnsi="Times New Roman" w:cs="Times New Roman"/>
          <w:b/>
          <w:sz w:val="24"/>
          <w:szCs w:val="24"/>
        </w:rPr>
      </w:pPr>
      <w:r w:rsidRPr="00D157BA">
        <w:rPr>
          <w:rFonts w:ascii="Times New Roman" w:hAnsi="Times New Roman" w:cs="Times New Roman"/>
          <w:i/>
          <w:sz w:val="24"/>
          <w:szCs w:val="24"/>
        </w:rPr>
        <w:t>Ustawą z dnia 14 lipca 1983 r.  o narodowym zasobie archiwalnym i</w:t>
      </w:r>
      <w:r w:rsidR="00E86541">
        <w:rPr>
          <w:rFonts w:ascii="Times New Roman" w:hAnsi="Times New Roman" w:cs="Times New Roman"/>
          <w:i/>
          <w:sz w:val="24"/>
          <w:szCs w:val="24"/>
        </w:rPr>
        <w:t> </w:t>
      </w:r>
      <w:r w:rsidRPr="00D157BA">
        <w:rPr>
          <w:rFonts w:ascii="Times New Roman" w:hAnsi="Times New Roman" w:cs="Times New Roman"/>
          <w:i/>
          <w:sz w:val="24"/>
          <w:szCs w:val="24"/>
        </w:rPr>
        <w:t>archiwach</w:t>
      </w:r>
      <w:r w:rsidR="00E86541">
        <w:rPr>
          <w:rFonts w:ascii="Times New Roman" w:hAnsi="Times New Roman" w:cs="Times New Roman"/>
          <w:sz w:val="24"/>
          <w:szCs w:val="24"/>
        </w:rPr>
        <w:t> </w:t>
      </w:r>
      <w:r w:rsidR="00D157BA" w:rsidRPr="00D157BA">
        <w:rPr>
          <w:rFonts w:ascii="Times New Roman" w:hAnsi="Times New Roman" w:cs="Times New Roman"/>
          <w:sz w:val="24"/>
          <w:szCs w:val="24"/>
        </w:rPr>
        <w:t>(Dz. U.  z 2020 r., poz. 164</w:t>
      </w:r>
      <w:r w:rsidRPr="00D157BA">
        <w:rPr>
          <w:rFonts w:ascii="Times New Roman" w:hAnsi="Times New Roman" w:cs="Times New Roman"/>
          <w:sz w:val="24"/>
          <w:szCs w:val="24"/>
        </w:rPr>
        <w:t xml:space="preserve">), </w:t>
      </w:r>
    </w:p>
    <w:p w14:paraId="087F52E6" w14:textId="77777777" w:rsidR="003F2161" w:rsidRPr="002422D3" w:rsidRDefault="00A708B3" w:rsidP="00A708B3">
      <w:pPr>
        <w:pStyle w:val="Akapitzlist"/>
        <w:numPr>
          <w:ilvl w:val="2"/>
          <w:numId w:val="2"/>
        </w:numPr>
        <w:jc w:val="both"/>
        <w:rPr>
          <w:rFonts w:ascii="Times New Roman" w:hAnsi="Times New Roman" w:cs="Times New Roman"/>
          <w:b/>
          <w:sz w:val="24"/>
          <w:szCs w:val="24"/>
        </w:rPr>
      </w:pPr>
      <w:r w:rsidRPr="00D157BA">
        <w:rPr>
          <w:rFonts w:ascii="Times New Roman" w:hAnsi="Times New Roman" w:cs="Times New Roman"/>
          <w:i/>
          <w:sz w:val="24"/>
          <w:szCs w:val="24"/>
        </w:rPr>
        <w:lastRenderedPageBreak/>
        <w:t>Ustawą z dnia 29 czerwca 1995 r. o statystyce publicznej</w:t>
      </w:r>
      <w:r w:rsidR="00D157BA" w:rsidRPr="00D157BA">
        <w:rPr>
          <w:rFonts w:ascii="Times New Roman" w:hAnsi="Times New Roman" w:cs="Times New Roman"/>
          <w:sz w:val="24"/>
          <w:szCs w:val="24"/>
        </w:rPr>
        <w:t xml:space="preserve"> (Dz. U. z 2020 r. poz.443</w:t>
      </w:r>
      <w:r w:rsidRPr="00D157BA">
        <w:rPr>
          <w:rFonts w:ascii="Times New Roman" w:hAnsi="Times New Roman" w:cs="Times New Roman"/>
          <w:sz w:val="24"/>
          <w:szCs w:val="24"/>
        </w:rPr>
        <w:t xml:space="preserve"> ze zm.), </w:t>
      </w:r>
    </w:p>
    <w:p w14:paraId="179BFB7A" w14:textId="77777777" w:rsidR="00F3621F" w:rsidRPr="00F42404" w:rsidRDefault="00F3621F" w:rsidP="00A708B3">
      <w:pPr>
        <w:pStyle w:val="Akapitzlist"/>
        <w:numPr>
          <w:ilvl w:val="2"/>
          <w:numId w:val="2"/>
        </w:numPr>
        <w:jc w:val="both"/>
        <w:rPr>
          <w:rFonts w:ascii="Times New Roman" w:hAnsi="Times New Roman" w:cs="Times New Roman"/>
          <w:b/>
          <w:sz w:val="24"/>
          <w:szCs w:val="24"/>
        </w:rPr>
      </w:pPr>
      <w:r w:rsidRPr="00170C58">
        <w:rPr>
          <w:rFonts w:ascii="Times New Roman" w:hAnsi="Times New Roman" w:cs="Times New Roman"/>
          <w:i/>
          <w:sz w:val="24"/>
          <w:szCs w:val="24"/>
        </w:rPr>
        <w:t xml:space="preserve">Ustawą z dnia 16 kwietnia </w:t>
      </w:r>
      <w:r w:rsidRPr="00F42404">
        <w:rPr>
          <w:rFonts w:ascii="Times New Roman" w:hAnsi="Times New Roman" w:cs="Times New Roman"/>
          <w:i/>
          <w:sz w:val="24"/>
          <w:szCs w:val="24"/>
        </w:rPr>
        <w:t>2004 r. o ochronie przyrody (Dz. U. z 2020 r. poz.55 ze zm.)</w:t>
      </w:r>
    </w:p>
    <w:p w14:paraId="560B3A74" w14:textId="4E8E70EA" w:rsidR="00F42404" w:rsidRPr="00FE30B5" w:rsidRDefault="00F42404" w:rsidP="00A708B3">
      <w:pPr>
        <w:pStyle w:val="Akapitzlist"/>
        <w:numPr>
          <w:ilvl w:val="2"/>
          <w:numId w:val="2"/>
        </w:numPr>
        <w:jc w:val="both"/>
        <w:rPr>
          <w:rFonts w:ascii="Times New Roman" w:hAnsi="Times New Roman" w:cs="Times New Roman"/>
          <w:i/>
          <w:iCs/>
          <w:sz w:val="24"/>
          <w:szCs w:val="24"/>
        </w:rPr>
      </w:pPr>
      <w:r w:rsidRPr="00A45164">
        <w:rPr>
          <w:rFonts w:ascii="Times New Roman" w:hAnsi="Times New Roman" w:cs="Times New Roman"/>
          <w:i/>
          <w:sz w:val="24"/>
          <w:szCs w:val="24"/>
        </w:rPr>
        <w:t xml:space="preserve">Ustawą z dnia 18 listopada 2020 r. o doręczeniach </w:t>
      </w:r>
      <w:r w:rsidR="00A45164" w:rsidRPr="00A45164">
        <w:rPr>
          <w:rFonts w:ascii="Times New Roman" w:hAnsi="Times New Roman" w:cs="Times New Roman"/>
          <w:i/>
          <w:sz w:val="24"/>
          <w:szCs w:val="24"/>
        </w:rPr>
        <w:t>elektronicznych</w:t>
      </w:r>
      <w:r w:rsidR="00FE30B5">
        <w:rPr>
          <w:rFonts w:ascii="Times New Roman" w:hAnsi="Times New Roman" w:cs="Times New Roman"/>
          <w:i/>
          <w:sz w:val="24"/>
          <w:szCs w:val="24"/>
        </w:rPr>
        <w:t xml:space="preserve"> </w:t>
      </w:r>
      <w:r w:rsidR="00A45164" w:rsidRPr="00FE30B5">
        <w:rPr>
          <w:rFonts w:ascii="Times New Roman" w:hAnsi="Times New Roman" w:cs="Times New Roman"/>
          <w:i/>
          <w:iCs/>
          <w:sz w:val="24"/>
          <w:szCs w:val="24"/>
        </w:rPr>
        <w:t>(Dz. U.</w:t>
      </w:r>
      <w:r w:rsidR="00FE30B5">
        <w:rPr>
          <w:rFonts w:ascii="Times New Roman" w:hAnsi="Times New Roman" w:cs="Times New Roman"/>
          <w:i/>
          <w:iCs/>
          <w:sz w:val="24"/>
          <w:szCs w:val="24"/>
        </w:rPr>
        <w:t xml:space="preserve"> </w:t>
      </w:r>
      <w:r w:rsidR="00FE30B5" w:rsidRPr="00FE30B5">
        <w:rPr>
          <w:rFonts w:ascii="Times New Roman" w:hAnsi="Times New Roman" w:cs="Times New Roman"/>
          <w:i/>
          <w:iCs/>
          <w:sz w:val="24"/>
          <w:szCs w:val="24"/>
        </w:rPr>
        <w:t>z 2020 r. poz.2320</w:t>
      </w:r>
      <w:r w:rsidR="00A45164" w:rsidRPr="00FE30B5">
        <w:rPr>
          <w:rFonts w:ascii="Times New Roman" w:hAnsi="Times New Roman" w:cs="Times New Roman"/>
          <w:i/>
          <w:iCs/>
          <w:sz w:val="24"/>
          <w:szCs w:val="24"/>
        </w:rPr>
        <w:t>)</w:t>
      </w:r>
    </w:p>
    <w:p w14:paraId="07CE6AC2" w14:textId="77777777" w:rsidR="00C24FCF" w:rsidRPr="0022798E" w:rsidRDefault="00C24FCF" w:rsidP="00A708B3">
      <w:pPr>
        <w:pStyle w:val="Akapitzlist"/>
        <w:numPr>
          <w:ilvl w:val="2"/>
          <w:numId w:val="2"/>
        </w:numPr>
        <w:jc w:val="both"/>
        <w:rPr>
          <w:rFonts w:ascii="Times New Roman" w:hAnsi="Times New Roman" w:cs="Times New Roman"/>
          <w:sz w:val="24"/>
          <w:szCs w:val="24"/>
        </w:rPr>
      </w:pPr>
      <w:r w:rsidRPr="0022798E">
        <w:rPr>
          <w:rFonts w:ascii="Times New Roman" w:hAnsi="Times New Roman" w:cs="Times New Roman"/>
          <w:i/>
          <w:sz w:val="24"/>
          <w:szCs w:val="24"/>
        </w:rPr>
        <w:t>Ustawą z dnia 5 lipca 2018 r. o zmianie ustawy o usługach zaufania oraz identyfikacji elektronicznej oraz niektórych innych ustaw</w:t>
      </w:r>
      <w:r w:rsidR="00284DA4" w:rsidRPr="0022798E">
        <w:rPr>
          <w:rFonts w:ascii="Times New Roman" w:hAnsi="Times New Roman" w:cs="Times New Roman"/>
          <w:sz w:val="24"/>
          <w:szCs w:val="24"/>
        </w:rPr>
        <w:t>(</w:t>
      </w:r>
      <w:r w:rsidRPr="0022798E">
        <w:rPr>
          <w:rFonts w:ascii="Times New Roman" w:hAnsi="Times New Roman" w:cs="Times New Roman"/>
          <w:sz w:val="24"/>
          <w:szCs w:val="24"/>
        </w:rPr>
        <w:t>Dz. U. z 2018r. poz</w:t>
      </w:r>
      <w:r w:rsidR="00284DA4" w:rsidRPr="0022798E">
        <w:rPr>
          <w:rFonts w:ascii="Times New Roman" w:hAnsi="Times New Roman" w:cs="Times New Roman"/>
          <w:sz w:val="24"/>
          <w:szCs w:val="24"/>
        </w:rPr>
        <w:t>.1544 ze zm.</w:t>
      </w:r>
      <w:r w:rsidRPr="0022798E">
        <w:rPr>
          <w:rFonts w:ascii="Times New Roman" w:hAnsi="Times New Roman" w:cs="Times New Roman"/>
          <w:sz w:val="24"/>
          <w:szCs w:val="24"/>
        </w:rPr>
        <w:t>)</w:t>
      </w:r>
    </w:p>
    <w:p w14:paraId="14E23632" w14:textId="77777777" w:rsidR="00B304F4" w:rsidRPr="0022798E" w:rsidRDefault="00B304F4" w:rsidP="00A708B3">
      <w:pPr>
        <w:pStyle w:val="Akapitzlist"/>
        <w:numPr>
          <w:ilvl w:val="2"/>
          <w:numId w:val="2"/>
        </w:numPr>
        <w:jc w:val="both"/>
        <w:rPr>
          <w:rFonts w:ascii="Times New Roman" w:hAnsi="Times New Roman" w:cs="Times New Roman"/>
          <w:i/>
          <w:sz w:val="24"/>
          <w:szCs w:val="24"/>
        </w:rPr>
      </w:pPr>
      <w:r w:rsidRPr="0022798E">
        <w:rPr>
          <w:rFonts w:ascii="Times New Roman" w:hAnsi="Times New Roman" w:cs="Times New Roman"/>
          <w:i/>
          <w:sz w:val="24"/>
          <w:szCs w:val="24"/>
        </w:rPr>
        <w:t xml:space="preserve">Ustawą z dnia  </w:t>
      </w:r>
      <w:r w:rsidRPr="0022798E">
        <w:rPr>
          <w:rStyle w:val="object3"/>
          <w:rFonts w:ascii="Times New Roman" w:hAnsi="Times New Roman" w:cs="Times New Roman"/>
          <w:i/>
          <w:sz w:val="24"/>
          <w:szCs w:val="24"/>
        </w:rPr>
        <w:t>4 kwietnia 2019</w:t>
      </w:r>
      <w:r w:rsidRPr="0022798E">
        <w:rPr>
          <w:rFonts w:ascii="Times New Roman" w:hAnsi="Times New Roman" w:cs="Times New Roman"/>
          <w:i/>
          <w:sz w:val="24"/>
          <w:szCs w:val="24"/>
        </w:rPr>
        <w:t xml:space="preserve"> r. o dostępności cyfrowej stron internetowych i</w:t>
      </w:r>
      <w:r w:rsidR="0052525F" w:rsidRPr="0022798E">
        <w:rPr>
          <w:rFonts w:ascii="Times New Roman" w:hAnsi="Times New Roman" w:cs="Times New Roman"/>
          <w:i/>
          <w:sz w:val="24"/>
          <w:szCs w:val="24"/>
        </w:rPr>
        <w:t> </w:t>
      </w:r>
      <w:r w:rsidRPr="0022798E">
        <w:rPr>
          <w:rFonts w:ascii="Times New Roman" w:hAnsi="Times New Roman" w:cs="Times New Roman"/>
          <w:i/>
          <w:sz w:val="24"/>
          <w:szCs w:val="24"/>
        </w:rPr>
        <w:t xml:space="preserve">aplikacji mobilnych podmiotów publicznych </w:t>
      </w:r>
      <w:r w:rsidRPr="0022798E">
        <w:rPr>
          <w:rFonts w:ascii="Times New Roman" w:hAnsi="Times New Roman" w:cs="Times New Roman"/>
          <w:sz w:val="24"/>
          <w:szCs w:val="24"/>
        </w:rPr>
        <w:t>(Dz. U. z 2019 r., poz. 848</w:t>
      </w:r>
      <w:r w:rsidR="003A7302" w:rsidRPr="0022798E">
        <w:rPr>
          <w:rFonts w:ascii="Times New Roman" w:hAnsi="Times New Roman" w:cs="Times New Roman"/>
          <w:sz w:val="24"/>
          <w:szCs w:val="24"/>
        </w:rPr>
        <w:t xml:space="preserve"> ze zm.</w:t>
      </w:r>
      <w:r w:rsidRPr="0022798E">
        <w:rPr>
          <w:rFonts w:ascii="Times New Roman" w:hAnsi="Times New Roman" w:cs="Times New Roman"/>
          <w:sz w:val="24"/>
          <w:szCs w:val="24"/>
        </w:rPr>
        <w:t>)</w:t>
      </w:r>
      <w:r w:rsidR="0022798E">
        <w:rPr>
          <w:rFonts w:ascii="Times New Roman" w:hAnsi="Times New Roman" w:cs="Times New Roman"/>
          <w:i/>
          <w:sz w:val="24"/>
          <w:szCs w:val="24"/>
        </w:rPr>
        <w:t>,</w:t>
      </w:r>
    </w:p>
    <w:p w14:paraId="4545EBF6" w14:textId="77777777" w:rsidR="00A708B3" w:rsidRPr="0022798E" w:rsidRDefault="003F2161" w:rsidP="00A708B3">
      <w:pPr>
        <w:pStyle w:val="Akapitzlist"/>
        <w:numPr>
          <w:ilvl w:val="2"/>
          <w:numId w:val="2"/>
        </w:numPr>
        <w:jc w:val="both"/>
        <w:rPr>
          <w:rFonts w:ascii="Times New Roman" w:hAnsi="Times New Roman" w:cs="Times New Roman"/>
          <w:b/>
          <w:sz w:val="24"/>
          <w:szCs w:val="24"/>
        </w:rPr>
      </w:pPr>
      <w:r w:rsidRPr="0022798E">
        <w:rPr>
          <w:rFonts w:ascii="Times New Roman" w:hAnsi="Times New Roman" w:cs="Times New Roman"/>
          <w:i/>
          <w:sz w:val="24"/>
          <w:szCs w:val="24"/>
        </w:rPr>
        <w:t>w</w:t>
      </w:r>
      <w:r w:rsidR="00A708B3" w:rsidRPr="0022798E">
        <w:rPr>
          <w:rFonts w:ascii="Times New Roman" w:hAnsi="Times New Roman" w:cs="Times New Roman"/>
          <w:i/>
          <w:sz w:val="24"/>
          <w:szCs w:val="24"/>
        </w:rPr>
        <w:t>ydanymi na podstawie powyższych aktów prawnych aktami wykonawczymi,</w:t>
      </w:r>
    </w:p>
    <w:p w14:paraId="267A275E" w14:textId="77777777" w:rsidR="00A708B3" w:rsidRPr="00EB731A" w:rsidRDefault="00A708B3" w:rsidP="00CF07C0">
      <w:pPr>
        <w:pStyle w:val="Akapitzlist"/>
        <w:numPr>
          <w:ilvl w:val="2"/>
          <w:numId w:val="2"/>
        </w:numPr>
        <w:jc w:val="both"/>
        <w:rPr>
          <w:rFonts w:ascii="Times New Roman" w:hAnsi="Times New Roman" w:cs="Times New Roman"/>
          <w:b/>
          <w:sz w:val="24"/>
          <w:szCs w:val="24"/>
        </w:rPr>
      </w:pPr>
      <w:r w:rsidRPr="0022798E">
        <w:rPr>
          <w:rFonts w:ascii="Times New Roman" w:hAnsi="Times New Roman" w:cs="Times New Roman"/>
          <w:i/>
          <w:sz w:val="24"/>
          <w:szCs w:val="24"/>
        </w:rPr>
        <w:t xml:space="preserve">Rozporządzeniem Rady Ministrów z dnia 12 kwietnia 2012 </w:t>
      </w:r>
      <w:r w:rsidRPr="00EB731A">
        <w:rPr>
          <w:rFonts w:ascii="Times New Roman" w:hAnsi="Times New Roman" w:cs="Times New Roman"/>
          <w:i/>
          <w:sz w:val="24"/>
          <w:szCs w:val="24"/>
        </w:rPr>
        <w:t>r. w sprawie Krajowych Ram Interoperacyjności, minimalnych wymagań dla rejestrów publicznych i wymiany informacji w postaci elektronicznej oraz minimalnych wymagań dla systemów teleinformatycznych</w:t>
      </w:r>
      <w:r w:rsidRPr="00EB731A">
        <w:rPr>
          <w:rFonts w:ascii="Times New Roman" w:hAnsi="Times New Roman" w:cs="Times New Roman"/>
          <w:sz w:val="24"/>
          <w:szCs w:val="24"/>
        </w:rPr>
        <w:t xml:space="preserve"> (Dz. U. z 2017 r., poz. 2247),</w:t>
      </w:r>
    </w:p>
    <w:p w14:paraId="37450350" w14:textId="77777777" w:rsidR="003F2161" w:rsidRPr="00D157BA" w:rsidRDefault="00A708B3" w:rsidP="00CF07C0">
      <w:pPr>
        <w:pStyle w:val="Akapitzlist"/>
        <w:numPr>
          <w:ilvl w:val="2"/>
          <w:numId w:val="2"/>
        </w:numPr>
        <w:jc w:val="both"/>
        <w:rPr>
          <w:rFonts w:ascii="Times New Roman" w:hAnsi="Times New Roman" w:cs="Times New Roman"/>
          <w:sz w:val="24"/>
          <w:szCs w:val="24"/>
        </w:rPr>
      </w:pPr>
      <w:r w:rsidRPr="00EB731A">
        <w:rPr>
          <w:rFonts w:ascii="Times New Roman" w:hAnsi="Times New Roman" w:cs="Times New Roman"/>
          <w:i/>
          <w:sz w:val="24"/>
          <w:szCs w:val="24"/>
        </w:rPr>
        <w:t xml:space="preserve">Rozporządzenie </w:t>
      </w:r>
      <w:r w:rsidRPr="00D157BA">
        <w:rPr>
          <w:rFonts w:ascii="Times New Roman" w:hAnsi="Times New Roman" w:cs="Times New Roman"/>
          <w:i/>
          <w:sz w:val="24"/>
          <w:szCs w:val="24"/>
        </w:rPr>
        <w:t>Parlamentu Europejskiego i Rady (UE) 2016/679 z dnia 27</w:t>
      </w:r>
      <w:r w:rsidR="00392CA4">
        <w:rPr>
          <w:rFonts w:ascii="Times New Roman" w:hAnsi="Times New Roman" w:cs="Times New Roman"/>
          <w:i/>
          <w:sz w:val="24"/>
          <w:szCs w:val="24"/>
        </w:rPr>
        <w:t> </w:t>
      </w:r>
      <w:r w:rsidRPr="00D157BA">
        <w:rPr>
          <w:rFonts w:ascii="Times New Roman" w:hAnsi="Times New Roman" w:cs="Times New Roman"/>
          <w:i/>
          <w:sz w:val="24"/>
          <w:szCs w:val="24"/>
        </w:rPr>
        <w:t>kwietnia 2016 r. w sprawie ochrony osób fizycznych w związku z przetwarzaniem danych osobowych i w sprawie swobodnego przepły</w:t>
      </w:r>
      <w:r w:rsidR="00CF07C0">
        <w:rPr>
          <w:rFonts w:ascii="Times New Roman" w:hAnsi="Times New Roman" w:cs="Times New Roman"/>
          <w:i/>
          <w:sz w:val="24"/>
          <w:szCs w:val="24"/>
        </w:rPr>
        <w:t xml:space="preserve">wu takich danych oraz uchylenia </w:t>
      </w:r>
      <w:r w:rsidRPr="00D157BA">
        <w:rPr>
          <w:rFonts w:ascii="Times New Roman" w:hAnsi="Times New Roman" w:cs="Times New Roman"/>
          <w:i/>
          <w:sz w:val="24"/>
          <w:szCs w:val="24"/>
        </w:rPr>
        <w:t>dyrektywy 95/46/WE.</w:t>
      </w:r>
    </w:p>
    <w:p w14:paraId="6D9CD672" w14:textId="77777777" w:rsidR="00A708B3" w:rsidRDefault="003F2161" w:rsidP="000466AF">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Wykonawca świadcząc usługę asysty technicznej powinien uwzględnić wszelkie zmiany przepisów prawa, w stosunku do obowiązków prawnych realizowanych przez samorząd województwa, a dotyczących poniższych funkcjonalności.</w:t>
      </w:r>
    </w:p>
    <w:p w14:paraId="34DBD112" w14:textId="77777777" w:rsidR="00BE206D" w:rsidRPr="00C64A18" w:rsidRDefault="00BE206D" w:rsidP="002422D3">
      <w:pPr>
        <w:pStyle w:val="Akapitzlist"/>
        <w:ind w:left="792"/>
        <w:jc w:val="both"/>
        <w:rPr>
          <w:rFonts w:ascii="Times New Roman" w:hAnsi="Times New Roman" w:cs="Times New Roman"/>
          <w:sz w:val="24"/>
          <w:szCs w:val="24"/>
        </w:rPr>
      </w:pPr>
    </w:p>
    <w:p w14:paraId="6FF06A8A" w14:textId="77777777" w:rsidR="003F2161" w:rsidRPr="00C64A18" w:rsidRDefault="003F2161" w:rsidP="003F2161">
      <w:pPr>
        <w:pStyle w:val="Akapitzlist"/>
        <w:numPr>
          <w:ilvl w:val="0"/>
          <w:numId w:val="2"/>
        </w:numPr>
        <w:rPr>
          <w:rFonts w:ascii="Times New Roman" w:hAnsi="Times New Roman" w:cs="Times New Roman"/>
          <w:b/>
          <w:sz w:val="24"/>
          <w:szCs w:val="24"/>
        </w:rPr>
      </w:pPr>
      <w:r w:rsidRPr="00C64A18">
        <w:rPr>
          <w:rFonts w:ascii="Times New Roman" w:hAnsi="Times New Roman" w:cs="Times New Roman"/>
          <w:b/>
          <w:sz w:val="24"/>
          <w:szCs w:val="24"/>
        </w:rPr>
        <w:t>PRZEDMIOT ASYSTY TECHNICZNEJ</w:t>
      </w:r>
      <w:r w:rsidRPr="00C64A18">
        <w:rPr>
          <w:rFonts w:ascii="Times New Roman" w:hAnsi="Times New Roman" w:cs="Times New Roman"/>
          <w:b/>
          <w:sz w:val="24"/>
          <w:szCs w:val="24"/>
        </w:rPr>
        <w:br/>
      </w:r>
    </w:p>
    <w:p w14:paraId="75342984" w14:textId="77777777" w:rsidR="003F2161" w:rsidRPr="00C64A18" w:rsidRDefault="003F2161" w:rsidP="003F2161">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Przedmiotem </w:t>
      </w:r>
      <w:r w:rsidRPr="00A45164">
        <w:rPr>
          <w:rFonts w:ascii="Times New Roman" w:hAnsi="Times New Roman" w:cs="Times New Roman"/>
          <w:sz w:val="24"/>
          <w:szCs w:val="24"/>
        </w:rPr>
        <w:t>asysty technicznej są wszystkie istniejące i aktualnie zainstalowane u Zamawiającego</w:t>
      </w:r>
      <w:r w:rsidR="00AD288B">
        <w:rPr>
          <w:rFonts w:ascii="Times New Roman" w:hAnsi="Times New Roman" w:cs="Times New Roman"/>
          <w:sz w:val="24"/>
          <w:szCs w:val="24"/>
        </w:rPr>
        <w:t xml:space="preserve"> </w:t>
      </w:r>
      <w:r w:rsidR="00F3621F" w:rsidRPr="00A45164">
        <w:rPr>
          <w:rFonts w:ascii="Times New Roman" w:hAnsi="Times New Roman" w:cs="Times New Roman"/>
          <w:sz w:val="24"/>
          <w:szCs w:val="24"/>
        </w:rPr>
        <w:t xml:space="preserve">oraz rozbudowywane niniejszym zamówieniem </w:t>
      </w:r>
      <w:r w:rsidRPr="00A45164">
        <w:rPr>
          <w:rFonts w:ascii="Times New Roman" w:hAnsi="Times New Roman" w:cs="Times New Roman"/>
          <w:sz w:val="24"/>
          <w:szCs w:val="24"/>
        </w:rPr>
        <w:t>funkcjonalności informatycznego systemu ewidencyjno-</w:t>
      </w:r>
      <w:proofErr w:type="spellStart"/>
      <w:r w:rsidRPr="00A45164">
        <w:rPr>
          <w:rFonts w:ascii="Times New Roman" w:hAnsi="Times New Roman" w:cs="Times New Roman"/>
          <w:sz w:val="24"/>
          <w:szCs w:val="24"/>
        </w:rPr>
        <w:t>opłatowego</w:t>
      </w:r>
      <w:proofErr w:type="spellEnd"/>
      <w:r w:rsidRPr="00A45164">
        <w:rPr>
          <w:rFonts w:ascii="Times New Roman" w:hAnsi="Times New Roman" w:cs="Times New Roman"/>
          <w:sz w:val="24"/>
          <w:szCs w:val="24"/>
        </w:rPr>
        <w:t xml:space="preserve"> służącego usprawnieniu </w:t>
      </w:r>
      <w:r w:rsidRPr="00C64A18">
        <w:rPr>
          <w:rFonts w:ascii="Times New Roman" w:hAnsi="Times New Roman" w:cs="Times New Roman"/>
          <w:sz w:val="24"/>
          <w:szCs w:val="24"/>
        </w:rPr>
        <w:t>kontroli wnos</w:t>
      </w:r>
      <w:r w:rsidR="003A7302">
        <w:rPr>
          <w:rFonts w:ascii="Times New Roman" w:hAnsi="Times New Roman" w:cs="Times New Roman"/>
          <w:sz w:val="24"/>
          <w:szCs w:val="24"/>
        </w:rPr>
        <w:t xml:space="preserve">zenia opłat środowiskowych, </w:t>
      </w:r>
      <w:r w:rsidRPr="00C64A18">
        <w:rPr>
          <w:rFonts w:ascii="Times New Roman" w:hAnsi="Times New Roman" w:cs="Times New Roman"/>
          <w:sz w:val="24"/>
          <w:szCs w:val="24"/>
        </w:rPr>
        <w:t>zapewniającego realizację ustawowych obowiązków marszałka województwa określonych w</w:t>
      </w:r>
      <w:r w:rsidR="00B0182C">
        <w:rPr>
          <w:rFonts w:ascii="Times New Roman" w:hAnsi="Times New Roman" w:cs="Times New Roman"/>
          <w:sz w:val="24"/>
          <w:szCs w:val="24"/>
        </w:rPr>
        <w:t> </w:t>
      </w:r>
      <w:r w:rsidRPr="00C64A18">
        <w:rPr>
          <w:rFonts w:ascii="Times New Roman" w:hAnsi="Times New Roman" w:cs="Times New Roman"/>
          <w:sz w:val="24"/>
          <w:szCs w:val="24"/>
        </w:rPr>
        <w:t>przepisach prawa wskazanych w</w:t>
      </w:r>
      <w:r w:rsidR="008E4480">
        <w:rPr>
          <w:rFonts w:ascii="Times New Roman" w:hAnsi="Times New Roman" w:cs="Times New Roman"/>
          <w:sz w:val="24"/>
          <w:szCs w:val="24"/>
        </w:rPr>
        <w:t> </w:t>
      </w:r>
      <w:r w:rsidRPr="00C64A18">
        <w:rPr>
          <w:rFonts w:ascii="Times New Roman" w:hAnsi="Times New Roman" w:cs="Times New Roman"/>
          <w:sz w:val="24"/>
          <w:szCs w:val="24"/>
        </w:rPr>
        <w:t>części 1 umożliwiające:</w:t>
      </w:r>
    </w:p>
    <w:p w14:paraId="6D2990AE" w14:textId="77777777" w:rsidR="003F2161" w:rsidRPr="00C64A18" w:rsidRDefault="003F2161" w:rsidP="003F2161">
      <w:pPr>
        <w:pStyle w:val="Akapitzlist"/>
        <w:numPr>
          <w:ilvl w:val="2"/>
          <w:numId w:val="2"/>
        </w:numPr>
        <w:jc w:val="both"/>
        <w:rPr>
          <w:rFonts w:ascii="Times New Roman" w:hAnsi="Times New Roman" w:cs="Times New Roman"/>
          <w:b/>
          <w:sz w:val="24"/>
          <w:szCs w:val="24"/>
        </w:rPr>
      </w:pPr>
      <w:r w:rsidRPr="00C64A18">
        <w:rPr>
          <w:rFonts w:ascii="Times New Roman" w:hAnsi="Times New Roman" w:cs="Times New Roman"/>
          <w:b/>
          <w:sz w:val="24"/>
          <w:szCs w:val="24"/>
        </w:rPr>
        <w:t>Gromadzenie i przetwarzanie danych dotyczących:</w:t>
      </w:r>
    </w:p>
    <w:p w14:paraId="6EA05A6B"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informacji o korzystaniu ze środowiska oraz o wysokości należnych opłat w zakresie wprowadzania gazów lub pyłów do powietrza,</w:t>
      </w:r>
    </w:p>
    <w:p w14:paraId="18B9BAC7"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informacji o korzystaniu ze środowiska oraz o wysokości należnych opłat w zakresie poboru wód,</w:t>
      </w:r>
    </w:p>
    <w:p w14:paraId="283F1A2B"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informacji o korzystaniu ze środowiska oraz o wysokości należnych opłat w zakresie wprowadzania ścieków do wód lub do ziemi,</w:t>
      </w:r>
    </w:p>
    <w:p w14:paraId="17DBAE1A"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informacji o korzystaniu ze środowiska oraz o wysokości należnych opłat w zakresie składowania odpadów, z możliwością wprowadzania ilości odpadów w rozbiciu dobowym oraz przenoszenia stanów ilości odpadów z</w:t>
      </w:r>
      <w:r w:rsidR="00B0182C">
        <w:rPr>
          <w:rFonts w:ascii="Times New Roman" w:hAnsi="Times New Roman" w:cs="Times New Roman"/>
          <w:sz w:val="24"/>
          <w:szCs w:val="24"/>
        </w:rPr>
        <w:t> </w:t>
      </w:r>
      <w:r w:rsidRPr="00C64A18">
        <w:rPr>
          <w:rFonts w:ascii="Times New Roman" w:hAnsi="Times New Roman" w:cs="Times New Roman"/>
          <w:sz w:val="24"/>
          <w:szCs w:val="24"/>
        </w:rPr>
        <w:t>okresów poprzednich,</w:t>
      </w:r>
    </w:p>
    <w:p w14:paraId="61B2E40D"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osiągniętego poziomu odzysku i recyklingu odpadów  opakowaniowych i poużytkowych oraz wysokości opłaty produktowej,</w:t>
      </w:r>
    </w:p>
    <w:p w14:paraId="26E3A0F0"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masy wytworzonych, przywiezionych z zagranicy oraz wywiezionych za granicę opakowań,</w:t>
      </w:r>
    </w:p>
    <w:p w14:paraId="05A1E557"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sprawozdań o rodzaju i masie wprowadzonych do obrotu baterii</w:t>
      </w:r>
      <w:r w:rsidR="00AD288B">
        <w:rPr>
          <w:rFonts w:ascii="Times New Roman" w:hAnsi="Times New Roman" w:cs="Times New Roman"/>
          <w:sz w:val="24"/>
          <w:szCs w:val="24"/>
        </w:rPr>
        <w:t xml:space="preserve"> </w:t>
      </w:r>
      <w:r w:rsidR="00E251AD" w:rsidRPr="00C64A18">
        <w:rPr>
          <w:rFonts w:ascii="Times New Roman" w:hAnsi="Times New Roman" w:cs="Times New Roman"/>
          <w:sz w:val="24"/>
          <w:szCs w:val="24"/>
        </w:rPr>
        <w:t>i</w:t>
      </w:r>
      <w:r w:rsidR="00E251AD">
        <w:rPr>
          <w:rFonts w:ascii="Times New Roman" w:hAnsi="Times New Roman" w:cs="Times New Roman"/>
          <w:sz w:val="24"/>
          <w:szCs w:val="24"/>
        </w:rPr>
        <w:t> </w:t>
      </w:r>
      <w:r w:rsidRPr="00C64A18">
        <w:rPr>
          <w:rFonts w:ascii="Times New Roman" w:hAnsi="Times New Roman" w:cs="Times New Roman"/>
          <w:sz w:val="24"/>
          <w:szCs w:val="24"/>
        </w:rPr>
        <w:t xml:space="preserve">akumulatorów; </w:t>
      </w:r>
    </w:p>
    <w:p w14:paraId="2EE7FF64"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sprawozdań  o osiągniętych poziomach zbierania zużytych baterii przenośnych i zużytych akumulatorów przenośnych; </w:t>
      </w:r>
    </w:p>
    <w:p w14:paraId="153D6F6E"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wykazów zakładów przetwarzania zużytych baterii lub zużytych akumulatorów; </w:t>
      </w:r>
    </w:p>
    <w:p w14:paraId="70E8891A"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sprawozdań o wysokości środków przeznaczonych na publiczne kampanie edukacyjne; </w:t>
      </w:r>
    </w:p>
    <w:p w14:paraId="23E0A8DA"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sprawozdań o wysokości należnej opłaty produktowej z tytułu nieosiągnięcia wymaganego poziomu zbierania zużytych baterii przenośnych i zużytych akumulatorów przenośnych; </w:t>
      </w:r>
    </w:p>
    <w:p w14:paraId="7CBA7727"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sprawozdań o wysokości pobranej opłaty depozytowej i przekazanej nieodebranej opłaty depozytowej; </w:t>
      </w:r>
    </w:p>
    <w:p w14:paraId="187A09B5"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sprawozdań o masie zebranych zużytych baterii przenośnych i zużytych akumulatorów przenośnych; </w:t>
      </w:r>
    </w:p>
    <w:p w14:paraId="1CD32605"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sprawozdań  o rodzaju i masie przyjętych do przetwarzania</w:t>
      </w:r>
      <w:r w:rsidR="00AD288B">
        <w:rPr>
          <w:rFonts w:ascii="Times New Roman" w:hAnsi="Times New Roman" w:cs="Times New Roman"/>
          <w:sz w:val="24"/>
          <w:szCs w:val="24"/>
        </w:rPr>
        <w:t xml:space="preserve"> </w:t>
      </w:r>
      <w:r w:rsidR="00E251AD" w:rsidRPr="00C64A18">
        <w:rPr>
          <w:rFonts w:ascii="Times New Roman" w:hAnsi="Times New Roman" w:cs="Times New Roman"/>
          <w:sz w:val="24"/>
          <w:szCs w:val="24"/>
        </w:rPr>
        <w:t>i</w:t>
      </w:r>
      <w:r w:rsidR="00E251AD">
        <w:rPr>
          <w:rFonts w:ascii="Times New Roman" w:hAnsi="Times New Roman" w:cs="Times New Roman"/>
          <w:sz w:val="24"/>
          <w:szCs w:val="24"/>
        </w:rPr>
        <w:t> </w:t>
      </w:r>
      <w:r w:rsidRPr="00C64A18">
        <w:rPr>
          <w:rFonts w:ascii="Times New Roman" w:hAnsi="Times New Roman" w:cs="Times New Roman"/>
          <w:sz w:val="24"/>
          <w:szCs w:val="24"/>
        </w:rPr>
        <w:t>przetworzonych zużytych baterii i zużytych akumulatorów oraz</w:t>
      </w:r>
      <w:r w:rsidR="00AD288B">
        <w:rPr>
          <w:rFonts w:ascii="Times New Roman" w:hAnsi="Times New Roman" w:cs="Times New Roman"/>
          <w:sz w:val="24"/>
          <w:szCs w:val="24"/>
        </w:rPr>
        <w:t xml:space="preserve"> </w:t>
      </w:r>
      <w:r w:rsidR="00E251AD" w:rsidRPr="00C64A18">
        <w:rPr>
          <w:rFonts w:ascii="Times New Roman" w:hAnsi="Times New Roman" w:cs="Times New Roman"/>
          <w:sz w:val="24"/>
          <w:szCs w:val="24"/>
        </w:rPr>
        <w:t>o</w:t>
      </w:r>
      <w:r w:rsidR="00E251AD">
        <w:rPr>
          <w:rFonts w:ascii="Times New Roman" w:hAnsi="Times New Roman" w:cs="Times New Roman"/>
          <w:sz w:val="24"/>
          <w:szCs w:val="24"/>
        </w:rPr>
        <w:t> </w:t>
      </w:r>
      <w:r w:rsidRPr="00C64A18">
        <w:rPr>
          <w:rFonts w:ascii="Times New Roman" w:hAnsi="Times New Roman" w:cs="Times New Roman"/>
          <w:sz w:val="24"/>
          <w:szCs w:val="24"/>
        </w:rPr>
        <w:t>osiągniętych poziomach recyklingu;</w:t>
      </w:r>
    </w:p>
    <w:p w14:paraId="6B66494F"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realizacji obowiązków marszałka województwa wynikających z </w:t>
      </w:r>
      <w:r w:rsidRPr="00C64A18">
        <w:rPr>
          <w:rFonts w:ascii="Times New Roman" w:hAnsi="Times New Roman" w:cs="Times New Roman"/>
          <w:i/>
          <w:sz w:val="24"/>
          <w:szCs w:val="24"/>
        </w:rPr>
        <w:t>ustawy z dnia 11 września 2015 r. o zużytym sprzęcie elektrycznym i</w:t>
      </w:r>
      <w:r w:rsidR="00E251AD">
        <w:rPr>
          <w:rFonts w:ascii="Times New Roman" w:hAnsi="Times New Roman" w:cs="Times New Roman"/>
          <w:i/>
          <w:sz w:val="24"/>
          <w:szCs w:val="24"/>
        </w:rPr>
        <w:t> </w:t>
      </w:r>
      <w:r w:rsidRPr="00C64A18">
        <w:rPr>
          <w:rFonts w:ascii="Times New Roman" w:hAnsi="Times New Roman" w:cs="Times New Roman"/>
          <w:i/>
          <w:sz w:val="24"/>
          <w:szCs w:val="24"/>
        </w:rPr>
        <w:t>elektronicznym;</w:t>
      </w:r>
    </w:p>
    <w:p w14:paraId="4E173E14"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realizacji obowiązków marszałka województwa wynikających z </w:t>
      </w:r>
      <w:r w:rsidRPr="00C64A18">
        <w:rPr>
          <w:rFonts w:ascii="Times New Roman" w:hAnsi="Times New Roman" w:cs="Times New Roman"/>
          <w:i/>
          <w:sz w:val="24"/>
          <w:szCs w:val="24"/>
        </w:rPr>
        <w:t>ustawy z dnia 20 stycznia 2005 r. o recyklingu pojazdów wycofanych z</w:t>
      </w:r>
      <w:r w:rsidR="00E251AD">
        <w:rPr>
          <w:rFonts w:ascii="Times New Roman" w:hAnsi="Times New Roman" w:cs="Times New Roman"/>
          <w:i/>
          <w:sz w:val="24"/>
          <w:szCs w:val="24"/>
        </w:rPr>
        <w:t> </w:t>
      </w:r>
      <w:r w:rsidRPr="00C64A18">
        <w:rPr>
          <w:rFonts w:ascii="Times New Roman" w:hAnsi="Times New Roman" w:cs="Times New Roman"/>
          <w:i/>
          <w:sz w:val="24"/>
          <w:szCs w:val="24"/>
        </w:rPr>
        <w:t>eksploatacji;</w:t>
      </w:r>
    </w:p>
    <w:p w14:paraId="6CB57222" w14:textId="77777777" w:rsidR="003F2161" w:rsidRPr="00C64A18" w:rsidRDefault="003F2161" w:rsidP="003F2161">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sporządzania sprawozdań wykonywanych przez marszałka wobec innych organów administracji, np.: Głównego Inspektora Ochrony Środowiska, Ministra Środowiska.</w:t>
      </w:r>
    </w:p>
    <w:p w14:paraId="07E87FA3" w14:textId="77777777" w:rsidR="003F2161" w:rsidRPr="00C64A18" w:rsidRDefault="003F2161" w:rsidP="003F2161">
      <w:pPr>
        <w:pStyle w:val="Akapitzlist"/>
        <w:numPr>
          <w:ilvl w:val="2"/>
          <w:numId w:val="2"/>
        </w:numPr>
        <w:jc w:val="both"/>
        <w:rPr>
          <w:rFonts w:ascii="Times New Roman" w:hAnsi="Times New Roman" w:cs="Times New Roman"/>
          <w:b/>
          <w:sz w:val="24"/>
          <w:szCs w:val="24"/>
        </w:rPr>
      </w:pPr>
      <w:r w:rsidRPr="00C64A18">
        <w:rPr>
          <w:rFonts w:ascii="Times New Roman" w:hAnsi="Times New Roman" w:cs="Times New Roman"/>
          <w:b/>
          <w:sz w:val="24"/>
          <w:szCs w:val="24"/>
        </w:rPr>
        <w:t>Przechowywanie danych</w:t>
      </w:r>
    </w:p>
    <w:p w14:paraId="7D75384C" w14:textId="77777777" w:rsidR="003F2161" w:rsidRPr="00C64A18" w:rsidRDefault="003F2161" w:rsidP="003F2161">
      <w:pPr>
        <w:pStyle w:val="Akapitzlist"/>
        <w:ind w:left="1224"/>
        <w:jc w:val="both"/>
        <w:rPr>
          <w:rFonts w:ascii="Times New Roman" w:hAnsi="Times New Roman" w:cs="Times New Roman"/>
          <w:sz w:val="24"/>
          <w:szCs w:val="24"/>
        </w:rPr>
      </w:pPr>
      <w:r w:rsidRPr="00C64A18">
        <w:rPr>
          <w:rFonts w:ascii="Times New Roman" w:hAnsi="Times New Roman" w:cs="Times New Roman"/>
          <w:sz w:val="24"/>
          <w:szCs w:val="24"/>
        </w:rPr>
        <w:t>W systemie podlegającym asyście technicznej są gromadzone i przechowywane dane i informacje zawarte w odpowiednich wzorach formularzy służących do</w:t>
      </w:r>
      <w:r w:rsidR="00E251AD">
        <w:rPr>
          <w:rFonts w:ascii="Times New Roman" w:hAnsi="Times New Roman" w:cs="Times New Roman"/>
          <w:sz w:val="24"/>
          <w:szCs w:val="24"/>
        </w:rPr>
        <w:t> </w:t>
      </w:r>
      <w:r w:rsidRPr="00C64A18">
        <w:rPr>
          <w:rFonts w:ascii="Times New Roman" w:hAnsi="Times New Roman" w:cs="Times New Roman"/>
          <w:sz w:val="24"/>
          <w:szCs w:val="24"/>
        </w:rPr>
        <w:t>sporządzania i przekazywania ww. danych, określone w odpowiednich ustawach i rozporządzeniach wykonawczych do tych ustaw.</w:t>
      </w:r>
    </w:p>
    <w:p w14:paraId="14FDC2A2" w14:textId="77777777" w:rsidR="003F2161" w:rsidRPr="00C64A18" w:rsidRDefault="003F2161" w:rsidP="003F2161">
      <w:pPr>
        <w:pStyle w:val="Akapitzlist"/>
        <w:ind w:left="1224"/>
        <w:jc w:val="both"/>
        <w:rPr>
          <w:rFonts w:ascii="Times New Roman" w:hAnsi="Times New Roman" w:cs="Times New Roman"/>
          <w:sz w:val="24"/>
          <w:szCs w:val="24"/>
        </w:rPr>
      </w:pPr>
      <w:r w:rsidRPr="00C64A18">
        <w:rPr>
          <w:rFonts w:ascii="Times New Roman" w:hAnsi="Times New Roman" w:cs="Times New Roman"/>
          <w:sz w:val="24"/>
          <w:szCs w:val="24"/>
        </w:rPr>
        <w:t>System powinien umożliwiać utworzenie nowego okresu rozliczeniowego i przenoszenie przedmiotowych danych pomiędzy okresami rozliczeniowymi zgodnie z obowiązującymi przepisami prawa. System powinien katalogować następujące dane:</w:t>
      </w:r>
    </w:p>
    <w:p w14:paraId="6620809D" w14:textId="77777777" w:rsidR="00DE5350" w:rsidRPr="00C64A18" w:rsidRDefault="00DE5350" w:rsidP="00DE5350">
      <w:pPr>
        <w:pStyle w:val="Akapitzlist"/>
        <w:numPr>
          <w:ilvl w:val="3"/>
          <w:numId w:val="2"/>
        </w:numPr>
        <w:jc w:val="both"/>
        <w:rPr>
          <w:rFonts w:ascii="Times New Roman" w:hAnsi="Times New Roman" w:cs="Times New Roman"/>
          <w:b/>
          <w:sz w:val="24"/>
          <w:szCs w:val="24"/>
        </w:rPr>
      </w:pPr>
      <w:r w:rsidRPr="00C64A18">
        <w:rPr>
          <w:rFonts w:ascii="Times New Roman" w:hAnsi="Times New Roman" w:cs="Times New Roman"/>
          <w:b/>
          <w:sz w:val="24"/>
          <w:szCs w:val="24"/>
        </w:rPr>
        <w:t>w przypadku opłat za korzystanie ze środowiska</w:t>
      </w:r>
    </w:p>
    <w:p w14:paraId="07F2F6FB" w14:textId="77777777" w:rsidR="00DE5350" w:rsidRPr="00C64A18" w:rsidRDefault="00DE5350" w:rsidP="00DE5350">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 ilościach i rodzajach gazów lub pyłów wprowadzanych do powietrza, na podstawie których ustalono opłatę oraz wysokości tej opłaty oraz o stanie formalnoprawnym  w przedmiotowym zakresie, w tym:</w:t>
      </w:r>
    </w:p>
    <w:p w14:paraId="0EF9BCE6"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numer, datę wydania oraz nazwę organu, który wydał pozwolenie na wprowadzanie gazów lub pyłów do powietrza lub pozwolenie zintegrowane;</w:t>
      </w:r>
    </w:p>
    <w:p w14:paraId="1DD0827F"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termin obowiązywania pozwolenia na wprowadzanie gazów lub pyłów do powietrza lub pozwolenia zintegrowanego;</w:t>
      </w:r>
    </w:p>
    <w:p w14:paraId="632B0BCA"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instalacji/działalności,</w:t>
      </w:r>
    </w:p>
    <w:p w14:paraId="0570336E"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nazwy i kody substancji wprowadzanych do powietrza;</w:t>
      </w:r>
    </w:p>
    <w:p w14:paraId="3C71BDC8"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skuteczności/dyspozycyjności urządzenia ochronnego;</w:t>
      </w:r>
    </w:p>
    <w:p w14:paraId="728A6BAF"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katalog wskaźników emisji dla spalania energetycznego;</w:t>
      </w:r>
    </w:p>
    <w:p w14:paraId="43520419"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wskaźniki emisji podane lub teoretyczne;</w:t>
      </w:r>
    </w:p>
    <w:p w14:paraId="3C73FFBC"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wielkości ładunków zanieczyszczeń wprowadzonych do</w:t>
      </w:r>
      <w:r w:rsidR="00D60A1B">
        <w:rPr>
          <w:rFonts w:ascii="Times New Roman" w:hAnsi="Times New Roman" w:cs="Times New Roman"/>
          <w:sz w:val="24"/>
          <w:szCs w:val="24"/>
        </w:rPr>
        <w:t> </w:t>
      </w:r>
      <w:r w:rsidRPr="00C64A18">
        <w:rPr>
          <w:rFonts w:ascii="Times New Roman" w:hAnsi="Times New Roman" w:cs="Times New Roman"/>
          <w:sz w:val="24"/>
          <w:szCs w:val="24"/>
        </w:rPr>
        <w:t>powietrza;</w:t>
      </w:r>
    </w:p>
    <w:p w14:paraId="4926A22B"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zawartość procentowa siarki, popiołu, koksiku,</w:t>
      </w:r>
    </w:p>
    <w:p w14:paraId="6A282169"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procesów przeładunku benzyn silnikowych;</w:t>
      </w:r>
    </w:p>
    <w:p w14:paraId="2096B886"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ilości przeładowanych benzyn silnikowych;</w:t>
      </w:r>
    </w:p>
    <w:p w14:paraId="5131BE6D"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skuteczność redukcji emisji zanieczyszczeń przy przeładunku benzyn;</w:t>
      </w:r>
    </w:p>
    <w:p w14:paraId="7C633BF4"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źródeł emisji, dla których nie jest wymagane pozwolenie na wprowadzanie gazów lub pyłów do powietrza albo pozwolenie zintegrowane;</w:t>
      </w:r>
    </w:p>
    <w:p w14:paraId="05FFF01D"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liczbę kotłów;</w:t>
      </w:r>
    </w:p>
    <w:p w14:paraId="46AB2E60"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ilości zużytego paliwa w kotłach;</w:t>
      </w:r>
    </w:p>
    <w:p w14:paraId="301EE84D"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zużytego paliwa w kotłach,</w:t>
      </w:r>
    </w:p>
    <w:p w14:paraId="2CC29A21"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silników spalinowych;</w:t>
      </w:r>
    </w:p>
    <w:p w14:paraId="409FBAC1"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paliwa spalonego w silnikach spalinowych;</w:t>
      </w:r>
    </w:p>
    <w:p w14:paraId="4ACC64FD"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ilości zużytego paliwa w silnikach spalinowych;</w:t>
      </w:r>
    </w:p>
    <w:p w14:paraId="1E4B26D0"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system chowu lub hodowli drobiu;</w:t>
      </w:r>
    </w:p>
    <w:p w14:paraId="441CB86D"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liczbę stanowisk w budynku inwentarskim faktycznie wykorzystanych w procesie produkcyjnym;</w:t>
      </w:r>
    </w:p>
    <w:p w14:paraId="1CDC16A6"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faktyczny czas utrzymania drobiu wyrażonym jako procentowa część roku;</w:t>
      </w:r>
    </w:p>
    <w:p w14:paraId="425DAB1B"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stawek opłat obowiązujących w okresie, w którym korzystano ze środowiska;</w:t>
      </w:r>
    </w:p>
    <w:p w14:paraId="1E7A0B9E"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za: źródła powstawania substancji wprowadzanych do powietrza, przeładunek benzyn silnikowych, kotły dla których nie jest wymagane pozwolenie na wprowadzanie gazów lub pyłów do powietrza albo pozwolenie zintegrowane (na poziomie poszczególnych substancji oraz sumy ze źródła zanieczyszczeń), silniki spalinowe, chów lub hodowlę drobiu;</w:t>
      </w:r>
    </w:p>
    <w:p w14:paraId="4B1C79F3"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wysokość opłaty za wprowadzanie gazów lub pyłów do</w:t>
      </w:r>
      <w:r w:rsidR="00D60A1B">
        <w:rPr>
          <w:rFonts w:ascii="Times New Roman" w:hAnsi="Times New Roman" w:cs="Times New Roman"/>
          <w:sz w:val="24"/>
          <w:szCs w:val="24"/>
        </w:rPr>
        <w:t> </w:t>
      </w:r>
      <w:r w:rsidRPr="00C64A18">
        <w:rPr>
          <w:rFonts w:ascii="Times New Roman" w:hAnsi="Times New Roman" w:cs="Times New Roman"/>
          <w:sz w:val="24"/>
          <w:szCs w:val="24"/>
        </w:rPr>
        <w:t>powietrza ogółem (zaokrąglone do pełnych złotych w ten sposób, że końcówkę kwoty mniejszą niż 50 groszy pomija się, a końcówkę kwoty wynoszącą 50 i więcej groszy podwyższa się do pełnych złotych) pochodzącej   z wykazu przedłożonego przez podmiot;</w:t>
      </w:r>
    </w:p>
    <w:p w14:paraId="1E7F390B"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za wprowadzanie gazów lub pyłów do</w:t>
      </w:r>
      <w:r w:rsidR="00226527">
        <w:rPr>
          <w:rFonts w:ascii="Times New Roman" w:hAnsi="Times New Roman" w:cs="Times New Roman"/>
          <w:sz w:val="24"/>
          <w:szCs w:val="24"/>
        </w:rPr>
        <w:t> </w:t>
      </w:r>
      <w:r w:rsidRPr="00C64A18">
        <w:rPr>
          <w:rFonts w:ascii="Times New Roman" w:hAnsi="Times New Roman" w:cs="Times New Roman"/>
          <w:sz w:val="24"/>
          <w:szCs w:val="24"/>
        </w:rPr>
        <w:t>powietrza ogółem (zaokrąglone do pełnych złotych w ten sposób, że końcówkę kwoty mniejszą niż 50 groszy pomija się, a końcówkę kwoty wynoszącą 50 i więcej groszy podwyższa się do pełnych złotych) wyliczonej przez system;</w:t>
      </w:r>
    </w:p>
    <w:p w14:paraId="11BC25B4" w14:textId="77777777" w:rsidR="00DE5350" w:rsidRPr="00C64A18" w:rsidRDefault="00DE5350" w:rsidP="00DE5350">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o ilości przydzielonych uprawnień do emisji gazów cieplarnianych oraz wysokości tej opłaty, w tym:</w:t>
      </w:r>
    </w:p>
    <w:p w14:paraId="79FF2189"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ilość przydzielonych uprawnień do emisji gazów cieplarnianych;</w:t>
      </w:r>
    </w:p>
    <w:p w14:paraId="4BB678FC"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za przydzielone uprawnienia do emisji gazów cieplarnianych;</w:t>
      </w:r>
    </w:p>
    <w:p w14:paraId="324C2AE6" w14:textId="77777777" w:rsidR="00DE5350" w:rsidRPr="00C64A18" w:rsidRDefault="00DE5350" w:rsidP="00DE5350">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 ilościach i jakości pobranej wody podziemnej lub powierzchniowej, na podstawie których, ustalono opłatę oraz o wysokości tej opłaty oraz stanie formalno-prawnym w przedmiotowym zakresie, w tym:</w:t>
      </w:r>
    </w:p>
    <w:p w14:paraId="2F167ABE"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numer, datę wydania oraz nazwę organu, który wydał pozwolenie wodnoprawne na pobór wód lub pozwolenie zintegrowane;</w:t>
      </w:r>
    </w:p>
    <w:p w14:paraId="0C6FA5EA"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termin obowiązywania pozwolenia wodnoprawnego na pobór wód lub pozwolenia zintegrowanego;</w:t>
      </w:r>
    </w:p>
    <w:p w14:paraId="323CC226"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ilość pobranej wody ogółem;</w:t>
      </w:r>
    </w:p>
    <w:p w14:paraId="5FF0F1DC"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ilość pobranej wody z podziałem na cele według kodów;</w:t>
      </w:r>
    </w:p>
    <w:p w14:paraId="397B7EC2"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wielkość współczynnika różnicującego;</w:t>
      </w:r>
    </w:p>
    <w:p w14:paraId="51BA994A"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jakość pobranej wody według wskaźników;</w:t>
      </w:r>
    </w:p>
    <w:p w14:paraId="7E978A4A"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zawartość wskaźników w pobranej wodzie;</w:t>
      </w:r>
    </w:p>
    <w:p w14:paraId="16A133FE"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ilość substancji w pobranej wodzie, której zużycie spowodowało powstanie ścieków;</w:t>
      </w:r>
    </w:p>
    <w:p w14:paraId="41545B89"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za pobór wody;</w:t>
      </w:r>
    </w:p>
    <w:p w14:paraId="5C485C74"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za pobór wód ogółem (zaokrąglone</w:t>
      </w:r>
      <w:r w:rsidR="00AD288B">
        <w:rPr>
          <w:rFonts w:ascii="Times New Roman" w:hAnsi="Times New Roman" w:cs="Times New Roman"/>
          <w:sz w:val="24"/>
          <w:szCs w:val="24"/>
        </w:rPr>
        <w:t xml:space="preserve"> </w:t>
      </w:r>
      <w:r w:rsidR="007408EB" w:rsidRPr="00C64A18">
        <w:rPr>
          <w:rFonts w:ascii="Times New Roman" w:hAnsi="Times New Roman" w:cs="Times New Roman"/>
          <w:sz w:val="24"/>
          <w:szCs w:val="24"/>
        </w:rPr>
        <w:t>do</w:t>
      </w:r>
      <w:r w:rsidR="007408EB">
        <w:rPr>
          <w:rFonts w:ascii="Times New Roman" w:hAnsi="Times New Roman" w:cs="Times New Roman"/>
          <w:sz w:val="24"/>
          <w:szCs w:val="24"/>
        </w:rPr>
        <w:t> </w:t>
      </w:r>
      <w:r w:rsidRPr="00C64A18">
        <w:rPr>
          <w:rFonts w:ascii="Times New Roman" w:hAnsi="Times New Roman" w:cs="Times New Roman"/>
          <w:sz w:val="24"/>
          <w:szCs w:val="24"/>
        </w:rPr>
        <w:t>pełnych złotych w ten sposób, że końcówkę kwoty mniejszą  niż 50 groszy pomija się, a końcówkę kwoty wynoszącą 50</w:t>
      </w:r>
      <w:r w:rsidR="007408EB" w:rsidRPr="00C64A18">
        <w:rPr>
          <w:rFonts w:ascii="Times New Roman" w:hAnsi="Times New Roman" w:cs="Times New Roman"/>
          <w:sz w:val="24"/>
          <w:szCs w:val="24"/>
        </w:rPr>
        <w:t>i</w:t>
      </w:r>
      <w:r w:rsidR="007408EB">
        <w:rPr>
          <w:rFonts w:ascii="Times New Roman" w:hAnsi="Times New Roman" w:cs="Times New Roman"/>
          <w:sz w:val="24"/>
          <w:szCs w:val="24"/>
        </w:rPr>
        <w:t> </w:t>
      </w:r>
      <w:r w:rsidRPr="00C64A18">
        <w:rPr>
          <w:rFonts w:ascii="Times New Roman" w:hAnsi="Times New Roman" w:cs="Times New Roman"/>
          <w:sz w:val="24"/>
          <w:szCs w:val="24"/>
        </w:rPr>
        <w:t>więcej groszy podwyższa się do pełnych złotych) pochodzącej</w:t>
      </w:r>
      <w:r w:rsidR="00AD288B">
        <w:rPr>
          <w:rFonts w:ascii="Times New Roman" w:hAnsi="Times New Roman" w:cs="Times New Roman"/>
          <w:sz w:val="24"/>
          <w:szCs w:val="24"/>
        </w:rPr>
        <w:t xml:space="preserve"> </w:t>
      </w:r>
      <w:r w:rsidR="007408EB" w:rsidRPr="00C64A18">
        <w:rPr>
          <w:rFonts w:ascii="Times New Roman" w:hAnsi="Times New Roman" w:cs="Times New Roman"/>
          <w:sz w:val="24"/>
          <w:szCs w:val="24"/>
        </w:rPr>
        <w:t>z</w:t>
      </w:r>
      <w:r w:rsidR="007408EB">
        <w:rPr>
          <w:rFonts w:ascii="Times New Roman" w:hAnsi="Times New Roman" w:cs="Times New Roman"/>
          <w:sz w:val="24"/>
          <w:szCs w:val="24"/>
        </w:rPr>
        <w:t> </w:t>
      </w:r>
      <w:r w:rsidRPr="00C64A18">
        <w:rPr>
          <w:rFonts w:ascii="Times New Roman" w:hAnsi="Times New Roman" w:cs="Times New Roman"/>
          <w:sz w:val="24"/>
          <w:szCs w:val="24"/>
        </w:rPr>
        <w:t>wykazu przedłożonego przez podmiot;</w:t>
      </w:r>
    </w:p>
    <w:p w14:paraId="5F0FA521"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za pobór wód ogółem (zaokrąglone do pełnych złotych w ten sposób, że końcówkę kwoty mniejszą niż 50 groszy pomija się, a końcówkę kwoty wynoszącą 50 i więcej groszy podwyższa się do pełnych złotych) wyliczonej przez system;</w:t>
      </w:r>
    </w:p>
    <w:p w14:paraId="763EDEC4" w14:textId="77777777" w:rsidR="00DE5350" w:rsidRPr="00C64A18" w:rsidRDefault="00DE5350" w:rsidP="00DE5350">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 ilościach, stanie i składzie ścieków wprowadzanych do wód lub do ziemi, na podstawie których ustalono opłatę oraz o wysokości tej opłaty oraz stanie formalnoprawnym w przedmiotowym zakresie, w</w:t>
      </w:r>
      <w:r w:rsidR="00C40B4A">
        <w:rPr>
          <w:rFonts w:ascii="Times New Roman" w:hAnsi="Times New Roman" w:cs="Times New Roman"/>
          <w:sz w:val="24"/>
          <w:szCs w:val="24"/>
        </w:rPr>
        <w:t> </w:t>
      </w:r>
      <w:r w:rsidRPr="00C64A18">
        <w:rPr>
          <w:rFonts w:ascii="Times New Roman" w:hAnsi="Times New Roman" w:cs="Times New Roman"/>
          <w:sz w:val="24"/>
          <w:szCs w:val="24"/>
        </w:rPr>
        <w:t>tym:</w:t>
      </w:r>
    </w:p>
    <w:p w14:paraId="64F5081A"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numer, datę wydania oraz nazwę organu, który wydał pozwolenie wodnoprawne na wprowadzanie ścieków do wód lub do ziemi lub pozwolenie zintegrowane;</w:t>
      </w:r>
    </w:p>
    <w:p w14:paraId="2744B3E0"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termin obowiązywania pozwolenia wodnoprawnego na wprowadzanie ścieków do wód lub do ziemi lub pozwolenia zintegrowanego;</w:t>
      </w:r>
    </w:p>
    <w:p w14:paraId="11B55778"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ilość wprowadzonych ścieków z podziałem na rodzaje według kodów;</w:t>
      </w:r>
    </w:p>
    <w:p w14:paraId="74E947D2" w14:textId="77777777" w:rsidR="00DE5350" w:rsidRPr="00C64A18" w:rsidRDefault="008A6414" w:rsidP="00DE5350">
      <w:pPr>
        <w:pStyle w:val="Akapitzlist"/>
        <w:numPr>
          <w:ilvl w:val="5"/>
          <w:numId w:val="2"/>
        </w:numPr>
        <w:jc w:val="both"/>
        <w:rPr>
          <w:rFonts w:ascii="Times New Roman" w:hAnsi="Times New Roman" w:cs="Times New Roman"/>
          <w:sz w:val="24"/>
          <w:szCs w:val="24"/>
        </w:rPr>
      </w:pPr>
      <w:r>
        <w:rPr>
          <w:rFonts w:ascii="Times New Roman" w:hAnsi="Times New Roman" w:cs="Times New Roman"/>
          <w:sz w:val="24"/>
          <w:szCs w:val="24"/>
        </w:rPr>
        <w:t>w</w:t>
      </w:r>
      <w:r w:rsidR="00DE5350" w:rsidRPr="00C64A18">
        <w:rPr>
          <w:rFonts w:ascii="Times New Roman" w:hAnsi="Times New Roman" w:cs="Times New Roman"/>
          <w:sz w:val="24"/>
          <w:szCs w:val="24"/>
        </w:rPr>
        <w:t>ielkość współczynników różnicujących;</w:t>
      </w:r>
    </w:p>
    <w:p w14:paraId="34752A17"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jakość wprowadzonych ścieków według wskaźników;</w:t>
      </w:r>
    </w:p>
    <w:p w14:paraId="0DDC964A"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zawartość wskaźników w ściekach wprowadzanych do wód lub do ziemi;</w:t>
      </w:r>
    </w:p>
    <w:p w14:paraId="627E57DE"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substancji zawartych w ściekach brutto;</w:t>
      </w:r>
    </w:p>
    <w:p w14:paraId="23FDC853"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ilość substancji w pobranej wodzie;</w:t>
      </w:r>
    </w:p>
    <w:p w14:paraId="59FAE879"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ilość substancji zawartej w ściekach netto;</w:t>
      </w:r>
    </w:p>
    <w:p w14:paraId="09B55F60"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numer, datę wydania oraz nazwę organu, który wydał pozwolenie wodnoprawne na wprowadzanie wód chłodniczych lub pozwolenie zintegrowane;</w:t>
      </w:r>
    </w:p>
    <w:p w14:paraId="0E188B31"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termin obowiązywania pozwolenia wodnoprawnego na wprowadzanie wód chłodniczych lub pozwolenia zintegrowanego;</w:t>
      </w:r>
    </w:p>
    <w:p w14:paraId="5EA09BCF"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ilość wprowadzonych wód chłodniczych;</w:t>
      </w:r>
    </w:p>
    <w:p w14:paraId="52863934"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temperatury wprowadzonych wód chłodniczych;</w:t>
      </w:r>
    </w:p>
    <w:p w14:paraId="024D540A"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numer, datę wydania oraz nazwę organu, który wydał pozwolenie wodnoprawne na wprowadzanie wód opadowych lub roztopowych pochodzących z powierzchni zanieczyszczonych o trwałej nawierzchni ujętych w otwarte lub zamknięte systemy kanalizacyjne, z wyjątkiem kanalizacji ogólnospławnej;</w:t>
      </w:r>
    </w:p>
    <w:p w14:paraId="6B9DB66F"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termin obowiązywania pozwolenia wodnoprawnego na</w:t>
      </w:r>
      <w:r w:rsidR="00AA6AA8" w:rsidRPr="00C64A18">
        <w:rPr>
          <w:rFonts w:ascii="Times New Roman" w:hAnsi="Times New Roman" w:cs="Times New Roman"/>
          <w:sz w:val="24"/>
          <w:szCs w:val="24"/>
        </w:rPr>
        <w:t> </w:t>
      </w:r>
      <w:r w:rsidRPr="00C64A18">
        <w:rPr>
          <w:rFonts w:ascii="Times New Roman" w:hAnsi="Times New Roman" w:cs="Times New Roman"/>
          <w:sz w:val="24"/>
          <w:szCs w:val="24"/>
        </w:rPr>
        <w:t>wprowadzanie wód opadowych lub roztopowych pochodzących z powierzchni zanieczyszczonych o trwałej nawierzchni ujętych w otwarte lub zamknięte systemy kanalizacyjne, z wyjątkiem kanalizacji ogólnospławnej;</w:t>
      </w:r>
    </w:p>
    <w:p w14:paraId="1C6CA003"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terenu, z którego wprowadzono wody opadowe lub roztopowe;</w:t>
      </w:r>
    </w:p>
    <w:p w14:paraId="0E435BD9"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wielkość powierzchni, z której wprowadzono wody opadowe lub roztopowe;</w:t>
      </w:r>
    </w:p>
    <w:p w14:paraId="4927559E"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numer, datę wydania oraz nazwę organu, który wydał pozwolenie wodnoprawne na wprowadzanie wód zasolonych;</w:t>
      </w:r>
    </w:p>
    <w:p w14:paraId="050C7AAC"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termin obowiązywania pozwolenia wodnoprawnego na wprowadzanie wód zasolonych;</w:t>
      </w:r>
    </w:p>
    <w:p w14:paraId="4ACADE04"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ilość wód zasolonych;</w:t>
      </w:r>
    </w:p>
    <w:p w14:paraId="63B42EDF"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zawartość wskaźników – suma jonów chlorków i siarczanów;</w:t>
      </w:r>
    </w:p>
    <w:p w14:paraId="1276FEAD"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numer, datę wydania oraz nazwę organu, który wydał pozwolenie wodnoprawne na wprowadzanie wykorzystanych wód z obiektów chowu lub hodowli ryb innych niż łososiowate lub innych organizmów wodnych;</w:t>
      </w:r>
    </w:p>
    <w:p w14:paraId="7A14E845"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termin obowiązywania pozwolenia wodnoprawnego na wprowadzanie wykorzystanych wód z obiektów chowu lub hodowli ryb innych niż łososiowate lub innych organizmów wodnych;</w:t>
      </w:r>
    </w:p>
    <w:p w14:paraId="0F1F8C77"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masę początkową ryb albo innych organizmów wodnych na początku cyklu produkcyjnego;</w:t>
      </w:r>
    </w:p>
    <w:p w14:paraId="485C6C33"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wielkość produkcji w cyklu;</w:t>
      </w:r>
    </w:p>
    <w:p w14:paraId="1CAFB87F"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długość trwania cyklu;</w:t>
      </w:r>
    </w:p>
    <w:p w14:paraId="1C459D0E"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średniorocznym przyroście masy w cyklu;</w:t>
      </w:r>
    </w:p>
    <w:p w14:paraId="35A6EF6A"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powierzchni użytkowej stawu;</w:t>
      </w:r>
    </w:p>
    <w:p w14:paraId="603B7A5E"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średniorocznym przyroście masy w cyklu na 1 ha;</w:t>
      </w:r>
    </w:p>
    <w:p w14:paraId="64D23F37"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za ścieki wprowadzane do wód lub do ziemi, wody wykorzystane z obiektów chowu lub hodowli ryb łososiowatych, wody chłodnicze, wody opadowe lub roztopowe pochodzące z powierzchni zanieczyszczonych o trwałej nawierzchni, wody zasolone, wody wykorzystane z obiektów chowu lub hodowli ryb innych niż łososiowate albo innych organizmów wodnych;</w:t>
      </w:r>
    </w:p>
    <w:p w14:paraId="70CFFD5D"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za wprowadzanie ścieków do wód lub do ziemi ogółem (zaokrąglone do pełnych złotych w ten sposób, że końcówkę kwoty mniejszą niż 50 groszy pomija się, a końcówkę kwoty wynoszącą 50 i więcej groszy podwyższa się do pełnych złotych) pochodzącej z wykazu przedłożonego przez podmiot;</w:t>
      </w:r>
    </w:p>
    <w:p w14:paraId="7637D790" w14:textId="77777777" w:rsidR="00DE5350" w:rsidRPr="00C64A18" w:rsidRDefault="00DE5350" w:rsidP="00DE5350">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za wprowadzanie ścieków do wód lub do ziemi ogółem (zaokrąglone do pełnych złotych w ten sposób, że końcówki kwoty mniejszą  niż 50 groszy pomija się, a końcówkę kwoty wynoszącą 50 i więcej groszy podwyższa się do pełnych złotych) wyliczonej przez system;</w:t>
      </w:r>
    </w:p>
    <w:p w14:paraId="5755960A" w14:textId="77777777" w:rsidR="00723C23" w:rsidRPr="00C64A18" w:rsidRDefault="00723C23" w:rsidP="00723C2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 ilościach i rodzajach składowanych/magazynowanych odpadów, na podstawie których ustalono opłatę oraz o wysokości tej opłaty oraz stanie formalnoprawnym w przedmiotowym zakresie,</w:t>
      </w:r>
      <w:r w:rsidR="00AD288B">
        <w:rPr>
          <w:rFonts w:ascii="Times New Roman" w:hAnsi="Times New Roman" w:cs="Times New Roman"/>
          <w:sz w:val="24"/>
          <w:szCs w:val="24"/>
        </w:rPr>
        <w:t xml:space="preserve"> </w:t>
      </w:r>
      <w:r w:rsidR="00964ED1" w:rsidRPr="00C64A18">
        <w:rPr>
          <w:rFonts w:ascii="Times New Roman" w:hAnsi="Times New Roman" w:cs="Times New Roman"/>
          <w:sz w:val="24"/>
          <w:szCs w:val="24"/>
        </w:rPr>
        <w:t>w</w:t>
      </w:r>
      <w:r w:rsidR="00964ED1">
        <w:rPr>
          <w:rFonts w:ascii="Times New Roman" w:hAnsi="Times New Roman" w:cs="Times New Roman"/>
          <w:sz w:val="24"/>
          <w:szCs w:val="24"/>
        </w:rPr>
        <w:t> </w:t>
      </w:r>
      <w:r w:rsidRPr="00C64A18">
        <w:rPr>
          <w:rFonts w:ascii="Times New Roman" w:hAnsi="Times New Roman" w:cs="Times New Roman"/>
          <w:sz w:val="24"/>
          <w:szCs w:val="24"/>
        </w:rPr>
        <w:t>tym:</w:t>
      </w:r>
    </w:p>
    <w:p w14:paraId="0969D8AD"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numer, datę wydania oraz nazwę organu, który wydał decyzję zatwierdzającą instrukcję eksploatacji/prowadzenia składowiska;</w:t>
      </w:r>
    </w:p>
    <w:p w14:paraId="3CAA0C8F"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termin obowiązywania decyzji zatwierdzającej instrukcję prowadzenia składowiska;</w:t>
      </w:r>
    </w:p>
    <w:p w14:paraId="62B0AE20"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numer, datę wydania oraz nazwę organu, który wydał zezwolenie na przetwarzanie odpadów, pozwolenie zintegrowane lub inną decyzję w zakresie gospodarki odpadami;</w:t>
      </w:r>
    </w:p>
    <w:p w14:paraId="2F14FC36"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termin obowiązywania zezwolenia na przetwarzanie odpadów, pozwolenia zintegrowanego lub innej decyzji w</w:t>
      </w:r>
      <w:r w:rsidR="00964ED1">
        <w:rPr>
          <w:rFonts w:ascii="Times New Roman" w:hAnsi="Times New Roman" w:cs="Times New Roman"/>
          <w:sz w:val="24"/>
          <w:szCs w:val="24"/>
        </w:rPr>
        <w:t> </w:t>
      </w:r>
      <w:r w:rsidRPr="00C64A18">
        <w:rPr>
          <w:rFonts w:ascii="Times New Roman" w:hAnsi="Times New Roman" w:cs="Times New Roman"/>
          <w:sz w:val="24"/>
          <w:szCs w:val="24"/>
        </w:rPr>
        <w:t>zakresie gospodarki odpadami;</w:t>
      </w:r>
    </w:p>
    <w:p w14:paraId="531C5D63"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termin magazynowania odpadów bez decyzji określającej sposób i miejsce magazynowania lub składowania w</w:t>
      </w:r>
      <w:r w:rsidR="00964ED1">
        <w:rPr>
          <w:rFonts w:ascii="Times New Roman" w:hAnsi="Times New Roman" w:cs="Times New Roman"/>
          <w:sz w:val="24"/>
          <w:szCs w:val="24"/>
        </w:rPr>
        <w:t> </w:t>
      </w:r>
      <w:r w:rsidRPr="00C64A18">
        <w:rPr>
          <w:rFonts w:ascii="Times New Roman" w:hAnsi="Times New Roman" w:cs="Times New Roman"/>
          <w:sz w:val="24"/>
          <w:szCs w:val="24"/>
        </w:rPr>
        <w:t>miejscu na ten cel nieprzeznaczonym;</w:t>
      </w:r>
    </w:p>
    <w:p w14:paraId="02377A88"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kod i rodzaj odpadów składowanych selektywnie/nieselektywnie;</w:t>
      </w:r>
    </w:p>
    <w:p w14:paraId="25646589"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masę odpadów składowanych selektywnie/nieselektywnie;</w:t>
      </w:r>
    </w:p>
    <w:p w14:paraId="1798001B"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stan uwodnienia odpadów składowanych selektywnie/nieselektywnie;</w:t>
      </w:r>
    </w:p>
    <w:p w14:paraId="3D48D34A"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 współczynnik różnicujący wysokość jednostkowej stawki opłaty za umieszczanie odpadów składowanych selektywnie/nieselektywnie na składowisku;</w:t>
      </w:r>
    </w:p>
    <w:p w14:paraId="2DDEA2AA"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liczbę dób, w czasie których umieszczono</w:t>
      </w:r>
      <w:r w:rsidR="00AD288B">
        <w:rPr>
          <w:rFonts w:ascii="Times New Roman" w:hAnsi="Times New Roman" w:cs="Times New Roman"/>
          <w:sz w:val="24"/>
          <w:szCs w:val="24"/>
        </w:rPr>
        <w:t xml:space="preserve"> </w:t>
      </w:r>
      <w:r w:rsidR="00C8456B" w:rsidRPr="00C64A18">
        <w:rPr>
          <w:rFonts w:ascii="Times New Roman" w:hAnsi="Times New Roman" w:cs="Times New Roman"/>
          <w:sz w:val="24"/>
          <w:szCs w:val="24"/>
        </w:rPr>
        <w:t>na</w:t>
      </w:r>
      <w:r w:rsidR="00C8456B">
        <w:rPr>
          <w:rFonts w:ascii="Times New Roman" w:hAnsi="Times New Roman" w:cs="Times New Roman"/>
          <w:sz w:val="24"/>
          <w:szCs w:val="24"/>
        </w:rPr>
        <w:t> </w:t>
      </w:r>
      <w:r w:rsidRPr="00C64A18">
        <w:rPr>
          <w:rFonts w:ascii="Times New Roman" w:hAnsi="Times New Roman" w:cs="Times New Roman"/>
          <w:sz w:val="24"/>
          <w:szCs w:val="24"/>
        </w:rPr>
        <w:t>składowisku odpady składowane selektywnie/nieselektywnie, za które należy ponieść opłaty podwyższone;</w:t>
      </w:r>
    </w:p>
    <w:p w14:paraId="511312FF"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kod i rodzaj magazynowania odpadów bez decyzji określającej sposób i miejsce   magazynowania lub składowania w</w:t>
      </w:r>
      <w:r w:rsidR="00DA40CF">
        <w:rPr>
          <w:rFonts w:ascii="Times New Roman" w:hAnsi="Times New Roman" w:cs="Times New Roman"/>
          <w:sz w:val="24"/>
          <w:szCs w:val="24"/>
        </w:rPr>
        <w:t> </w:t>
      </w:r>
      <w:r w:rsidRPr="00C64A18">
        <w:rPr>
          <w:rFonts w:ascii="Times New Roman" w:hAnsi="Times New Roman" w:cs="Times New Roman"/>
          <w:sz w:val="24"/>
          <w:szCs w:val="24"/>
        </w:rPr>
        <w:t>miejscu na ten cel nieprzeznaczonym;</w:t>
      </w:r>
    </w:p>
    <w:p w14:paraId="63CCA62A"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masę odpadów magazynowanych bez decyzji określającej sposób i miejsce magazynowania lub składowania w miejscu na</w:t>
      </w:r>
      <w:r w:rsidR="00ED0EE4">
        <w:rPr>
          <w:rFonts w:ascii="Times New Roman" w:hAnsi="Times New Roman" w:cs="Times New Roman"/>
          <w:sz w:val="24"/>
          <w:szCs w:val="24"/>
        </w:rPr>
        <w:t> </w:t>
      </w:r>
      <w:r w:rsidRPr="00C64A18">
        <w:rPr>
          <w:rFonts w:ascii="Times New Roman" w:hAnsi="Times New Roman" w:cs="Times New Roman"/>
          <w:sz w:val="24"/>
          <w:szCs w:val="24"/>
        </w:rPr>
        <w:t>ten cel nieprzeznaczonym;</w:t>
      </w:r>
    </w:p>
    <w:p w14:paraId="3D0F77D1"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współczynnik różnicujący wysokość jednostkowej stawki opłaty za magazynowanie odpadów bez decyzji określającej sposób i miejsce magazynowania lub składowania w</w:t>
      </w:r>
      <w:r w:rsidR="00C8456B">
        <w:rPr>
          <w:rFonts w:ascii="Times New Roman" w:hAnsi="Times New Roman" w:cs="Times New Roman"/>
          <w:sz w:val="24"/>
          <w:szCs w:val="24"/>
        </w:rPr>
        <w:t> </w:t>
      </w:r>
      <w:r w:rsidRPr="00C64A18">
        <w:rPr>
          <w:rFonts w:ascii="Times New Roman" w:hAnsi="Times New Roman" w:cs="Times New Roman"/>
          <w:sz w:val="24"/>
          <w:szCs w:val="24"/>
        </w:rPr>
        <w:t>miejscu na</w:t>
      </w:r>
      <w:r w:rsidR="00ED0EE4">
        <w:rPr>
          <w:rFonts w:ascii="Times New Roman" w:hAnsi="Times New Roman" w:cs="Times New Roman"/>
          <w:sz w:val="24"/>
          <w:szCs w:val="24"/>
        </w:rPr>
        <w:t> </w:t>
      </w:r>
      <w:r w:rsidRPr="00C64A18">
        <w:rPr>
          <w:rFonts w:ascii="Times New Roman" w:hAnsi="Times New Roman" w:cs="Times New Roman"/>
          <w:sz w:val="24"/>
          <w:szCs w:val="24"/>
        </w:rPr>
        <w:t>ten cel nieprzeznaczonym,</w:t>
      </w:r>
    </w:p>
    <w:p w14:paraId="15746F9C"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liczbę dób, w czasie których magazynowane były odpady bez decyzji określającej sposób i miejsce magazynowania lub</w:t>
      </w:r>
      <w:r w:rsidR="00C8456B">
        <w:rPr>
          <w:rFonts w:ascii="Times New Roman" w:hAnsi="Times New Roman" w:cs="Times New Roman"/>
          <w:sz w:val="24"/>
          <w:szCs w:val="24"/>
        </w:rPr>
        <w:t> </w:t>
      </w:r>
      <w:r w:rsidRPr="00C64A18">
        <w:rPr>
          <w:rFonts w:ascii="Times New Roman" w:hAnsi="Times New Roman" w:cs="Times New Roman"/>
          <w:sz w:val="24"/>
          <w:szCs w:val="24"/>
        </w:rPr>
        <w:t>składowania w miejscu na ten cel nieprzeznaczonym;</w:t>
      </w:r>
    </w:p>
    <w:p w14:paraId="2EEA6F9E"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za magazynowanie odpadów bez decyzji określającej sposób i miejsce magazynowania lub</w:t>
      </w:r>
      <w:r w:rsidR="00C8456B">
        <w:rPr>
          <w:rFonts w:ascii="Times New Roman" w:hAnsi="Times New Roman" w:cs="Times New Roman"/>
          <w:sz w:val="24"/>
          <w:szCs w:val="24"/>
        </w:rPr>
        <w:t> </w:t>
      </w:r>
      <w:r w:rsidRPr="00C64A18">
        <w:rPr>
          <w:rFonts w:ascii="Times New Roman" w:hAnsi="Times New Roman" w:cs="Times New Roman"/>
          <w:sz w:val="24"/>
          <w:szCs w:val="24"/>
        </w:rPr>
        <w:t>składowania w</w:t>
      </w:r>
      <w:r w:rsidR="00333BFF">
        <w:rPr>
          <w:rFonts w:ascii="Times New Roman" w:hAnsi="Times New Roman" w:cs="Times New Roman"/>
          <w:sz w:val="24"/>
          <w:szCs w:val="24"/>
        </w:rPr>
        <w:t> </w:t>
      </w:r>
      <w:r w:rsidRPr="00C64A18">
        <w:rPr>
          <w:rFonts w:ascii="Times New Roman" w:hAnsi="Times New Roman" w:cs="Times New Roman"/>
          <w:sz w:val="24"/>
          <w:szCs w:val="24"/>
        </w:rPr>
        <w:t>miejscu na ten cel nieprzeznaczonym;</w:t>
      </w:r>
    </w:p>
    <w:p w14:paraId="72C8BFDC"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za odpady składowane selektywnie/nieselektywnie;</w:t>
      </w:r>
    </w:p>
    <w:p w14:paraId="1A75555B"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wysokość opłaty za składowanie odpadów ogółem (zaokrąglone do pełnych złotych w </w:t>
      </w:r>
      <w:r w:rsidR="000466AF">
        <w:rPr>
          <w:rFonts w:ascii="Times New Roman" w:hAnsi="Times New Roman" w:cs="Times New Roman"/>
          <w:sz w:val="24"/>
          <w:szCs w:val="24"/>
        </w:rPr>
        <w:t xml:space="preserve">ten sposób, </w:t>
      </w:r>
      <w:r w:rsidRPr="00C64A18">
        <w:rPr>
          <w:rFonts w:ascii="Times New Roman" w:hAnsi="Times New Roman" w:cs="Times New Roman"/>
          <w:sz w:val="24"/>
          <w:szCs w:val="24"/>
        </w:rPr>
        <w:t>że końcówkę kwoty mniejszą niż 50 groszy pomija się, a końcówki kwoty wynoszącą 50 i więcej groszy podwyższa się do pełnych złotych) pochodzącej z wykazu przedłożonego przez podmiot;</w:t>
      </w:r>
    </w:p>
    <w:p w14:paraId="22585668" w14:textId="77777777" w:rsidR="00723C23"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wysokość opłaty za składowanie odpadów ogółem (zaokrąglone do pełnych złotych </w:t>
      </w:r>
      <w:r w:rsidR="000466AF">
        <w:rPr>
          <w:rFonts w:ascii="Times New Roman" w:hAnsi="Times New Roman" w:cs="Times New Roman"/>
          <w:sz w:val="24"/>
          <w:szCs w:val="24"/>
        </w:rPr>
        <w:t xml:space="preserve">w ten sposób, </w:t>
      </w:r>
      <w:r w:rsidRPr="00C64A18">
        <w:rPr>
          <w:rFonts w:ascii="Times New Roman" w:hAnsi="Times New Roman" w:cs="Times New Roman"/>
          <w:sz w:val="24"/>
          <w:szCs w:val="24"/>
        </w:rPr>
        <w:t>że końcówki kwoty mniejszą niż 50 groszy pomija się, a końcówki kwoty wynoszącą 50 i więcej groszy podwyższa się do pełnych złotych) wyliczonej przez system;</w:t>
      </w:r>
    </w:p>
    <w:p w14:paraId="31F79F29" w14:textId="77777777" w:rsidR="00E135BB" w:rsidRPr="00C64A18" w:rsidRDefault="00E135BB" w:rsidP="00E135BB">
      <w:pPr>
        <w:pStyle w:val="Akapitzlist"/>
        <w:ind w:left="2736"/>
        <w:jc w:val="both"/>
        <w:rPr>
          <w:rFonts w:ascii="Times New Roman" w:hAnsi="Times New Roman" w:cs="Times New Roman"/>
          <w:sz w:val="24"/>
          <w:szCs w:val="24"/>
        </w:rPr>
      </w:pPr>
    </w:p>
    <w:p w14:paraId="03A1B766" w14:textId="77777777" w:rsidR="00723C23" w:rsidRPr="00C64A18" w:rsidRDefault="00723C23" w:rsidP="00723C2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t>w przypadku baterii i akumulatorów:</w:t>
      </w:r>
    </w:p>
    <w:p w14:paraId="6E056CD0" w14:textId="77777777" w:rsidR="00723C23" w:rsidRPr="00C64A18" w:rsidRDefault="00723C23" w:rsidP="00723C2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dane dotyczące należnej opłaty produktowej z tytułu nieosiągnięcia wymaganego poziomu zbierania zużytych baterii przenośnych i zużytych akumulatorów przenośnych, w tym:</w:t>
      </w:r>
    </w:p>
    <w:p w14:paraId="612C6092"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zużytych baterii przenośnych i zużytych akumulatorów przenośnych;</w:t>
      </w:r>
    </w:p>
    <w:p w14:paraId="7E81A85D"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masa wprowadzonych baterii przenośnych i akumulatorów przenośnych;</w:t>
      </w:r>
    </w:p>
    <w:p w14:paraId="4F24E422"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masa zebranych zużytych baterii przenośnych i zużytych akumulatorów przenośnych;</w:t>
      </w:r>
    </w:p>
    <w:p w14:paraId="5550B901"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wymagany poziom zbierania;</w:t>
      </w:r>
    </w:p>
    <w:p w14:paraId="14D62E3D"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osiągnięty poziom zbierania;</w:t>
      </w:r>
    </w:p>
    <w:p w14:paraId="77B88996"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wprowadzającego baterie lub akumulatory (numer rejestrowy, NIP, REGON, itp.);</w:t>
      </w:r>
    </w:p>
    <w:p w14:paraId="7D833EDE" w14:textId="77777777" w:rsidR="00723C23" w:rsidRPr="00C64A18" w:rsidRDefault="00723C23" w:rsidP="00723C2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dane o rodzaju i masie wprowadzonych do obrotu baterii i akumulatorów:</w:t>
      </w:r>
    </w:p>
    <w:p w14:paraId="2F0FC2C3"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wprowadzającego baterie lub akumulatory (numer rejestrowy, NIP, REGON, itp.);baterie przenośne i akumulatory przenośne,</w:t>
      </w:r>
    </w:p>
    <w:p w14:paraId="0AAF6CEA"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wprowadzonych baterii i akumulatorów;</w:t>
      </w:r>
    </w:p>
    <w:p w14:paraId="06F1F7B9"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masa wprowadzonych baterii i akumulatorów; baterie samochodowe i akumulatory samochodowe,</w:t>
      </w:r>
    </w:p>
    <w:p w14:paraId="0BB915DA"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wprowadzonych baterii i akumulatorów;</w:t>
      </w:r>
    </w:p>
    <w:p w14:paraId="56881506"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masa wprowadzonych baterii i akumulatorów; baterie przemysłowe i akumulatory przemysłowe,</w:t>
      </w:r>
    </w:p>
    <w:p w14:paraId="3D9B764C"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wprowadzonych baterii i akumulatorów;</w:t>
      </w:r>
    </w:p>
    <w:p w14:paraId="101629C3"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masa wprowadzonych baterii i akumulatorów;</w:t>
      </w:r>
    </w:p>
    <w:p w14:paraId="3D4CE3C0" w14:textId="77777777" w:rsidR="00723C23" w:rsidRPr="00C64A18" w:rsidRDefault="00723C23" w:rsidP="00723C2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dane o osiągniętych poziomach zbierania zużytych baterii przenośnych i zużytych   akumulatorów przenośnych:</w:t>
      </w:r>
    </w:p>
    <w:p w14:paraId="49CA0248"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wprowadzającego baterie lub akumulatory (numer rejestrowy, NIP, REGON, itp.);</w:t>
      </w:r>
    </w:p>
    <w:p w14:paraId="65C67393"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masa wprowadzonych baterii przenośnych i akumulatorów przenośnych;</w:t>
      </w:r>
    </w:p>
    <w:p w14:paraId="094CAC11"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zebranych zużytych baterii przenośnych i zużytych akumulatorów przenośnych;</w:t>
      </w:r>
    </w:p>
    <w:p w14:paraId="5D71BD99"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masa zebranych zużytych baterii przenośnych i zużytych akumulatorów przenośnych;</w:t>
      </w:r>
    </w:p>
    <w:p w14:paraId="6F8383FA"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wymagany poziom zbierania;</w:t>
      </w:r>
    </w:p>
    <w:p w14:paraId="236AEF27"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osiągnięty poziom zbierania;</w:t>
      </w:r>
    </w:p>
    <w:p w14:paraId="58658335" w14:textId="77777777" w:rsidR="00723C23" w:rsidRPr="00C64A18" w:rsidRDefault="00723C23" w:rsidP="00723C2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dane o masie zebranych zużytych baterii przenośnych i zużytych akumulatorów przenośnych:</w:t>
      </w:r>
    </w:p>
    <w:p w14:paraId="49677281"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zbierającego zużyte baterie przenośne i zużyte akumulatory przenośne (numer rejestrowy, NIP, REGON, itp.),</w:t>
      </w:r>
    </w:p>
    <w:p w14:paraId="20A08812"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rodzaj zebranych zużytych baterii przenośnych i zużytych akumulatorów przenośnych;</w:t>
      </w:r>
    </w:p>
    <w:p w14:paraId="4990DFC6"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ogólna masa zebranych zużytych baterii przenośnych i zużytych akumulatorów przenośnych;</w:t>
      </w:r>
    </w:p>
    <w:p w14:paraId="55E58279"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masa zebranych zużytych baterii przenośnych i zużytych akumulatorów przenośnych;</w:t>
      </w:r>
    </w:p>
    <w:p w14:paraId="60CB4A1A"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podmiotu wprowadzającego baterie i akumulatory przenośne,</w:t>
      </w:r>
    </w:p>
    <w:p w14:paraId="71E6A1BB"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innych podmiotów dla których zostały zebrane zużyte baterie i akumulatory przenośne</w:t>
      </w:r>
    </w:p>
    <w:p w14:paraId="37D77E6B" w14:textId="77777777" w:rsidR="00723C23" w:rsidRPr="00C64A18" w:rsidRDefault="00723C23" w:rsidP="00723C2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dane o zakładach przetwarzania zużytych baterii lub zużytych akumulatorów:</w:t>
      </w:r>
    </w:p>
    <w:p w14:paraId="61198F88"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wprowadzającego baterie lub  akumulatory;</w:t>
      </w:r>
    </w:p>
    <w:p w14:paraId="2CA44B3E"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dane zakładów przetwarzania zużytych baterii lub zużytych akumulatorów: numer rejestrowy, firma przedsiębiorcy, oznaczenie siedziby i adres, termin obowiązywania umowy, adres zakładu przetwarzania, rodzaj przetworzonych zużytych baterii i zużytych akumulatorów, masa przetworzonych zużytych </w:t>
      </w:r>
      <w:r w:rsidRPr="00C64A18">
        <w:rPr>
          <w:rFonts w:ascii="Times New Roman" w:hAnsi="Times New Roman" w:cs="Times New Roman"/>
          <w:sz w:val="24"/>
          <w:szCs w:val="24"/>
        </w:rPr>
        <w:lastRenderedPageBreak/>
        <w:t>baterii i zużytych akumulatorów, zdolność przetwórcza zakładu przetwarzania;</w:t>
      </w:r>
    </w:p>
    <w:p w14:paraId="35E76683" w14:textId="77777777" w:rsidR="00723C23" w:rsidRPr="00C64A18" w:rsidRDefault="00723C23" w:rsidP="00723C2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dane o wysokości pobranej opłaty depozytowej i przekazanej nieodebranej opłaty depozytowej:</w:t>
      </w:r>
    </w:p>
    <w:p w14:paraId="09547307"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sprzedawcy detalicznego;</w:t>
      </w:r>
    </w:p>
    <w:p w14:paraId="07CD994E"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pobranej opłaty depozytowej;</w:t>
      </w:r>
    </w:p>
    <w:p w14:paraId="757EFCEE"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zwróconej opłaty depozytowej;</w:t>
      </w:r>
    </w:p>
    <w:p w14:paraId="23BA2E20"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nieodebranej opłaty depozytowej;</w:t>
      </w:r>
    </w:p>
    <w:p w14:paraId="38883840" w14:textId="77777777" w:rsidR="00723C23" w:rsidRPr="00C64A18" w:rsidRDefault="00723C23" w:rsidP="00723C2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dane o wysokości środków przeznaczonych na publiczne kampanie edukacyjne:</w:t>
      </w:r>
    </w:p>
    <w:p w14:paraId="5CE2B2AF"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dane wprowadzającego baterie lub akumulatory (numer rejestrowy, NIP, REGON, itp.);</w:t>
      </w:r>
    </w:p>
    <w:p w14:paraId="7FEDCFB1"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minimalna wysokość środków stanowiąca iloczyn masy wprowadzonych baterii i akumulatorów w kg i stawki opłaty na publiczne kampanie edukacyjne 0,03 zł/kg;</w:t>
      </w:r>
    </w:p>
    <w:p w14:paraId="6145BD9F"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środków przeznaczonych na publiczne kampanie edukacyjne oraz sposób ich realizacji;</w:t>
      </w:r>
    </w:p>
    <w:p w14:paraId="4B887492" w14:textId="77777777" w:rsidR="00723C23" w:rsidRPr="00C64A18" w:rsidRDefault="00723C23" w:rsidP="00723C23">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środków dla marszałka/kwota do zweryfikowania w zł;</w:t>
      </w:r>
    </w:p>
    <w:p w14:paraId="4CECEFE3" w14:textId="77777777" w:rsidR="00723C2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t>w przypadku opakowań:</w:t>
      </w:r>
    </w:p>
    <w:p w14:paraId="38BBB20E"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rodzaj opakowania, z którego powstał odpad;</w:t>
      </w:r>
    </w:p>
    <w:p w14:paraId="13AA8DB8"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wprowadzonych na rynek opakowań ogółem;</w:t>
      </w:r>
    </w:p>
    <w:p w14:paraId="110B7C07"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wprowadzonych na rynek poszczególnych rodzajów opakowań z wyodrębnieniem opakowań po środkach niebezpiecznych oraz po środkach niebezpiecznych będących środkami ochrony roślin;</w:t>
      </w:r>
    </w:p>
    <w:p w14:paraId="00A1C428"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wprowadzonych na rynek opakowań podlegających obowiązkowi odzysku;</w:t>
      </w:r>
    </w:p>
    <w:p w14:paraId="58EEDB11"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wprowadzonych na rynek opakowań podlegających obowiązkowi recyklingu;</w:t>
      </w:r>
    </w:p>
    <w:p w14:paraId="5E56FF48"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odpadów opakowaniowych poddanych odzyskowi ogółem;</w:t>
      </w:r>
    </w:p>
    <w:p w14:paraId="4A8C45DF"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odpadów opakowaniowych poddanych recyklingowi ogółem;</w:t>
      </w:r>
    </w:p>
    <w:p w14:paraId="02615841"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poszczególnych rodzajów odpadów opakowaniowych poddanych recyklingowi;</w:t>
      </w:r>
    </w:p>
    <w:p w14:paraId="6B8359BA"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wymagany poziom odzysku;</w:t>
      </w:r>
    </w:p>
    <w:p w14:paraId="2916238B"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wymagany poziom recyklingu;</w:t>
      </w:r>
    </w:p>
    <w:p w14:paraId="515E5659"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osiągnięty poziom odzysku;</w:t>
      </w:r>
    </w:p>
    <w:p w14:paraId="2B237FC8"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osiągnięty poziom recyklingu;</w:t>
      </w:r>
    </w:p>
    <w:p w14:paraId="0BE9E145"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masie i rodzaju wytworzonych opakowań;</w:t>
      </w:r>
    </w:p>
    <w:p w14:paraId="2673BDBA"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i rodzaj przywiezionych z zagranicy opakowań;</w:t>
      </w:r>
    </w:p>
    <w:p w14:paraId="4142621C"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i rodzaj wywiezionych za granicę opakowań;</w:t>
      </w:r>
    </w:p>
    <w:p w14:paraId="2ABAA856"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informacje o masie i rodzaju odpadów opakowaniowych poddanych odzyskowi, w tym termicznemu przekształcaniu w spalarniach i </w:t>
      </w:r>
      <w:proofErr w:type="spellStart"/>
      <w:r w:rsidRPr="00C64A18">
        <w:rPr>
          <w:rFonts w:ascii="Times New Roman" w:hAnsi="Times New Roman" w:cs="Times New Roman"/>
          <w:sz w:val="24"/>
          <w:szCs w:val="24"/>
        </w:rPr>
        <w:t>współspalarniach</w:t>
      </w:r>
      <w:proofErr w:type="spellEnd"/>
      <w:r w:rsidRPr="00C64A18">
        <w:rPr>
          <w:rFonts w:ascii="Times New Roman" w:hAnsi="Times New Roman" w:cs="Times New Roman"/>
          <w:sz w:val="24"/>
          <w:szCs w:val="24"/>
        </w:rPr>
        <w:t xml:space="preserve"> z odzyskiem energii;</w:t>
      </w:r>
    </w:p>
    <w:p w14:paraId="55D8AEC0"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wysokości należnej opłaty produktowej;</w:t>
      </w:r>
    </w:p>
    <w:p w14:paraId="74B4EED6"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informacje o sposobie wykonania obowiązku prowadzenia publicznych kampanii edukacyjnych i poniesione na ten cel koszty dla wprowadzającego produkty  w opakowaniach;</w:t>
      </w:r>
    </w:p>
    <w:p w14:paraId="5C3B87F1"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oznaczenia opłaty produktowej jako pomoc de </w:t>
      </w:r>
      <w:proofErr w:type="spellStart"/>
      <w:r w:rsidRPr="00C64A18">
        <w:rPr>
          <w:rFonts w:ascii="Times New Roman" w:hAnsi="Times New Roman" w:cs="Times New Roman"/>
          <w:sz w:val="24"/>
          <w:szCs w:val="24"/>
        </w:rPr>
        <w:t>minimis</w:t>
      </w:r>
      <w:proofErr w:type="spellEnd"/>
      <w:r w:rsidRPr="00C64A18">
        <w:rPr>
          <w:rFonts w:ascii="Times New Roman" w:hAnsi="Times New Roman" w:cs="Times New Roman"/>
          <w:sz w:val="24"/>
          <w:szCs w:val="24"/>
        </w:rPr>
        <w:t xml:space="preserve"> oraz określenia wartości tej pomocy  - zgodnie z art. 6 ust. 3 </w:t>
      </w:r>
      <w:r w:rsidRPr="00C64A18">
        <w:rPr>
          <w:rFonts w:ascii="Times New Roman" w:hAnsi="Times New Roman" w:cs="Times New Roman"/>
          <w:i/>
          <w:sz w:val="24"/>
          <w:szCs w:val="24"/>
        </w:rPr>
        <w:t>ustawy z dnia 13 czerwca 2013 r. o gospodarce opakowaniami i odpadami opakowaniowymi.</w:t>
      </w:r>
    </w:p>
    <w:p w14:paraId="72DB20A8"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t>w przypadku produktów:</w:t>
      </w:r>
    </w:p>
    <w:p w14:paraId="5B80D3C0"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rodzaj produktu, z którego powstał odpad;</w:t>
      </w:r>
    </w:p>
    <w:p w14:paraId="78485D5D"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symbol PKWiU;</w:t>
      </w:r>
    </w:p>
    <w:p w14:paraId="0B32B937"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lub ilości wprowadzonych na rynek produktów;</w:t>
      </w:r>
    </w:p>
    <w:p w14:paraId="33F83358"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lub ilości wprowadzonych na rynek produktów podlegających obowiązkowi odzysku;</w:t>
      </w:r>
    </w:p>
    <w:p w14:paraId="53D691EE"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lub ilości wprowadzonych na rynek produktów podlegających obowiązkowi recyklingu;</w:t>
      </w:r>
    </w:p>
    <w:p w14:paraId="69A944EE"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lub ilości produktów poddanych odzyskowi;</w:t>
      </w:r>
    </w:p>
    <w:p w14:paraId="1DC646C3"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lub ilości produktów faktycznie poddanych odzyskowi w roku sprawozdawczym;</w:t>
      </w:r>
    </w:p>
    <w:p w14:paraId="5A957AAF"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lub ilości produktów poddanych recyklingowi;</w:t>
      </w:r>
    </w:p>
    <w:p w14:paraId="33906F3B"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masa lub ilości produktów faktycznie poddanych recyklingowi w roku sprawozdawczym;</w:t>
      </w:r>
    </w:p>
    <w:p w14:paraId="4707F43D"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wymagany poziom odzysku;</w:t>
      </w:r>
    </w:p>
    <w:p w14:paraId="17319EC8"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wymagany poziom recyklingu;</w:t>
      </w:r>
    </w:p>
    <w:p w14:paraId="65A5113B"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osiągnięty poziom odzysku;</w:t>
      </w:r>
    </w:p>
    <w:p w14:paraId="0892F594"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osiągnięty poziom recyklingu;</w:t>
      </w:r>
    </w:p>
    <w:p w14:paraId="08E3ECE3"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produktowej za produkty (na poziomie każdej pozycji oraz dla sumy produktów);</w:t>
      </w:r>
    </w:p>
    <w:p w14:paraId="2B0363D5"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wysokość opłaty produktowej ogółem (zaokrąglone do pełnych złotych w ten sposób, że końcówkę kwoty mniejszą niż 50 groszy pomija się, a końcówkę kwoty wynoszącą 50 i więcej groszy podwyższa się do pełnych złotych) wyliczonej przez system;</w:t>
      </w:r>
    </w:p>
    <w:p w14:paraId="3C19B207"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t>w zakresie stanu formalnoprawnego, w tym między innymi informacji o pozwoleniach na:</w:t>
      </w:r>
    </w:p>
    <w:p w14:paraId="40CF939B"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gazów lub pyłów do powietrza;</w:t>
      </w:r>
    </w:p>
    <w:p w14:paraId="765E6BB6"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ścieków do wód lub do ziemi;</w:t>
      </w:r>
    </w:p>
    <w:p w14:paraId="1F570D1F"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pobór wód;</w:t>
      </w:r>
    </w:p>
    <w:p w14:paraId="699F163B"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składowanie odpadów;</w:t>
      </w:r>
    </w:p>
    <w:p w14:paraId="1724C993"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magazynowanie odpadów;</w:t>
      </w:r>
    </w:p>
    <w:p w14:paraId="7955D4B4"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prowadzenie działalności w zakresie odzysku lub</w:t>
      </w:r>
      <w:r w:rsidR="00DC2DB6">
        <w:rPr>
          <w:rFonts w:ascii="Times New Roman" w:hAnsi="Times New Roman" w:cs="Times New Roman"/>
          <w:sz w:val="24"/>
          <w:szCs w:val="24"/>
        </w:rPr>
        <w:t> </w:t>
      </w:r>
      <w:r w:rsidRPr="00C64A18">
        <w:rPr>
          <w:rFonts w:ascii="Times New Roman" w:hAnsi="Times New Roman" w:cs="Times New Roman"/>
          <w:sz w:val="24"/>
          <w:szCs w:val="24"/>
        </w:rPr>
        <w:t>unieszkodliwiania odpadów;</w:t>
      </w:r>
    </w:p>
    <w:p w14:paraId="6CCE0875"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pozwoleniach zintegrowanych;</w:t>
      </w:r>
    </w:p>
    <w:p w14:paraId="37274F24"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t>w zakresie dotyczącym decyzji, w tym między innymi:</w:t>
      </w:r>
    </w:p>
    <w:p w14:paraId="7A13DB6F"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decyzjach ustalających opłaty produktowe i dodatkowe opłaty produktowe;</w:t>
      </w:r>
    </w:p>
    <w:p w14:paraId="66D63CD7"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decyzjach rozkładających należność na raty;</w:t>
      </w:r>
    </w:p>
    <w:p w14:paraId="43E8E656"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decyzjach odraczających termin płatności;</w:t>
      </w:r>
    </w:p>
    <w:p w14:paraId="58D9501A"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informacje o decyzjach odraczających kwotę opłaty podwyższonej;</w:t>
      </w:r>
    </w:p>
    <w:p w14:paraId="23E2CDA3"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decyzjach o obowiązku uiszczenia odroczonej opłaty;</w:t>
      </w:r>
    </w:p>
    <w:p w14:paraId="4EF7B809"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decyzjach umarzających należność;</w:t>
      </w:r>
    </w:p>
    <w:p w14:paraId="105C1899"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informacje o decyzjach umarzających kwotę opłaty podwyższonej;</w:t>
      </w:r>
    </w:p>
    <w:p w14:paraId="38286B91"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t>w przypadku podmiotu korzystającego ze środowiska:</w:t>
      </w:r>
    </w:p>
    <w:p w14:paraId="01B3662F"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nazwa, adres, identyfikacja gminy (słowna i numeryczna), numer telefonu i faksu, e-mail;</w:t>
      </w:r>
    </w:p>
    <w:p w14:paraId="5A63B7A5"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numer REGON;</w:t>
      </w:r>
    </w:p>
    <w:p w14:paraId="3E8912FB"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numer NIP;</w:t>
      </w:r>
    </w:p>
    <w:p w14:paraId="2BA9F017"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data rozpoczęcia, zakończenia i zawieszenia prowadzonej działalności;</w:t>
      </w:r>
    </w:p>
    <w:p w14:paraId="316C7215"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data ogłoszenia, umorzenia i ukończenia postępowania upadłościowego lub układowego;</w:t>
      </w:r>
    </w:p>
    <w:p w14:paraId="28614D4C"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zakres korzystania ze środowiska;</w:t>
      </w:r>
    </w:p>
    <w:p w14:paraId="37DF22E5"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data zmiany lokalizacji siedziby podmiotu lub nazwy podmiotu;</w:t>
      </w:r>
    </w:p>
    <w:p w14:paraId="064A6D35" w14:textId="77777777" w:rsidR="002C6253"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uwagi o podmiocie – bez ograniczeń i czytelność wprowadzonych zmian;</w:t>
      </w:r>
    </w:p>
    <w:p w14:paraId="704C3EB3" w14:textId="77777777" w:rsidR="000466AF" w:rsidRPr="00C64A18" w:rsidRDefault="000466AF" w:rsidP="000466AF">
      <w:pPr>
        <w:pStyle w:val="Akapitzlist"/>
        <w:ind w:left="2232"/>
        <w:jc w:val="both"/>
        <w:rPr>
          <w:rFonts w:ascii="Times New Roman" w:hAnsi="Times New Roman" w:cs="Times New Roman"/>
          <w:sz w:val="24"/>
          <w:szCs w:val="24"/>
        </w:rPr>
      </w:pPr>
    </w:p>
    <w:p w14:paraId="380E5EED"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t xml:space="preserve">w przypadku obowiązków wynikających z </w:t>
      </w:r>
      <w:r w:rsidRPr="00C64A18">
        <w:rPr>
          <w:rFonts w:ascii="Times New Roman" w:hAnsi="Times New Roman" w:cs="Times New Roman"/>
          <w:b/>
          <w:i/>
          <w:sz w:val="24"/>
          <w:szCs w:val="24"/>
        </w:rPr>
        <w:t xml:space="preserve">ustawy z dnia 11 września 2015 r. </w:t>
      </w:r>
      <w:r w:rsidRPr="00C64A18">
        <w:rPr>
          <w:rFonts w:ascii="Times New Roman" w:hAnsi="Times New Roman" w:cs="Times New Roman"/>
          <w:b/>
          <w:i/>
          <w:iCs/>
          <w:sz w:val="24"/>
          <w:szCs w:val="24"/>
        </w:rPr>
        <w:t>o zużytym sprzęcie elektrycznym i elektronicznym</w:t>
      </w:r>
      <w:r w:rsidRPr="00C64A18">
        <w:rPr>
          <w:rFonts w:ascii="Times New Roman" w:hAnsi="Times New Roman" w:cs="Times New Roman"/>
          <w:sz w:val="24"/>
          <w:szCs w:val="24"/>
        </w:rPr>
        <w:t>:</w:t>
      </w:r>
    </w:p>
    <w:p w14:paraId="1A5C745B"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danych do naliczenia opłaty produktowej za </w:t>
      </w:r>
      <w:proofErr w:type="spellStart"/>
      <w:r w:rsidRPr="00C64A18">
        <w:rPr>
          <w:rFonts w:ascii="Times New Roman" w:hAnsi="Times New Roman" w:cs="Times New Roman"/>
          <w:sz w:val="24"/>
          <w:szCs w:val="24"/>
        </w:rPr>
        <w:t>ZSEiE</w:t>
      </w:r>
      <w:proofErr w:type="spellEnd"/>
      <w:r w:rsidRPr="00C64A18">
        <w:rPr>
          <w:rFonts w:ascii="Times New Roman" w:hAnsi="Times New Roman" w:cs="Times New Roman"/>
          <w:sz w:val="24"/>
          <w:szCs w:val="24"/>
        </w:rPr>
        <w:t xml:space="preserve"> na podstawie obowiązującego wzoru sprawozdania,</w:t>
      </w:r>
    </w:p>
    <w:p w14:paraId="67E87AC2"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obliczanie brakującej opłaty produktowej w przypadku rozliczenia zabezpieczenia finansowego,</w:t>
      </w:r>
    </w:p>
    <w:p w14:paraId="5CBA4B0D"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oznaczenie opłaty jako pomoc de </w:t>
      </w:r>
      <w:proofErr w:type="spellStart"/>
      <w:r w:rsidRPr="00C64A18">
        <w:rPr>
          <w:rFonts w:ascii="Times New Roman" w:hAnsi="Times New Roman" w:cs="Times New Roman"/>
          <w:sz w:val="24"/>
          <w:szCs w:val="24"/>
        </w:rPr>
        <w:t>minimis</w:t>
      </w:r>
      <w:proofErr w:type="spellEnd"/>
      <w:r w:rsidRPr="00C64A18">
        <w:rPr>
          <w:rFonts w:ascii="Times New Roman" w:hAnsi="Times New Roman" w:cs="Times New Roman"/>
          <w:sz w:val="24"/>
          <w:szCs w:val="24"/>
        </w:rPr>
        <w:t xml:space="preserve"> oraz określenia wartości tej pomocy  (w przypadku złożenia stosownego zaświadczenia przez podmiot),</w:t>
      </w:r>
    </w:p>
    <w:p w14:paraId="71DE251C"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weryfikację opłaty produktowej z możliwością zaznaczenia tzw. opłaty nienależnej (nie skutkującej w powstaniu zobowiązania),</w:t>
      </w:r>
    </w:p>
    <w:p w14:paraId="724298E2"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wydawanie decyzji administracyjnych na opłatę produktową </w:t>
      </w:r>
      <w:r w:rsidR="00AC1B67" w:rsidRPr="00C64A18">
        <w:rPr>
          <w:rFonts w:ascii="Times New Roman" w:hAnsi="Times New Roman" w:cs="Times New Roman"/>
          <w:sz w:val="24"/>
          <w:szCs w:val="24"/>
        </w:rPr>
        <w:t>i</w:t>
      </w:r>
      <w:r w:rsidR="00AC1B67">
        <w:rPr>
          <w:rFonts w:ascii="Times New Roman" w:hAnsi="Times New Roman" w:cs="Times New Roman"/>
          <w:sz w:val="24"/>
          <w:szCs w:val="24"/>
        </w:rPr>
        <w:t> </w:t>
      </w:r>
      <w:r w:rsidRPr="00C64A18">
        <w:rPr>
          <w:rFonts w:ascii="Times New Roman" w:hAnsi="Times New Roman" w:cs="Times New Roman"/>
          <w:sz w:val="24"/>
          <w:szCs w:val="24"/>
        </w:rPr>
        <w:t>dodatkową opłatę produktową oraz decyzji na brakującą kwotę opłaty produktowej pokrywanej z zabezpieczenia finansowego,</w:t>
      </w:r>
    </w:p>
    <w:p w14:paraId="7FEFFDB9"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danych i naliczanie opłat związanych z prowadzeniem kampanii edukacyjnych,</w:t>
      </w:r>
    </w:p>
    <w:p w14:paraId="34E5AA81"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weryfikację opłat za kampanie edukacyjne,</w:t>
      </w:r>
    </w:p>
    <w:p w14:paraId="69CAD9EC"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przechowywanie i raportowanie  danych, księgowania, windykacji i redystrybucji,</w:t>
      </w:r>
    </w:p>
    <w:p w14:paraId="26172261" w14:textId="77777777" w:rsidR="002C6253"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przepływ danych i informacji pomiędzy modułami merytorycznym a księgowym.</w:t>
      </w:r>
    </w:p>
    <w:p w14:paraId="608EAF70" w14:textId="77777777" w:rsidR="0022798E" w:rsidRDefault="0022798E" w:rsidP="0022798E">
      <w:pPr>
        <w:ind w:left="1440"/>
        <w:jc w:val="both"/>
        <w:rPr>
          <w:rFonts w:ascii="Times New Roman" w:hAnsi="Times New Roman" w:cs="Times New Roman"/>
          <w:sz w:val="24"/>
          <w:szCs w:val="24"/>
        </w:rPr>
      </w:pPr>
    </w:p>
    <w:p w14:paraId="5CED5179" w14:textId="77777777" w:rsidR="0022798E" w:rsidRPr="0022798E" w:rsidRDefault="0022798E" w:rsidP="0022798E">
      <w:pPr>
        <w:ind w:left="1440"/>
        <w:jc w:val="both"/>
        <w:rPr>
          <w:rFonts w:ascii="Times New Roman" w:hAnsi="Times New Roman" w:cs="Times New Roman"/>
          <w:sz w:val="24"/>
          <w:szCs w:val="24"/>
        </w:rPr>
      </w:pPr>
    </w:p>
    <w:p w14:paraId="175B7D7B" w14:textId="77777777" w:rsidR="000466AF" w:rsidRPr="00C64A18" w:rsidRDefault="000466AF" w:rsidP="000466AF">
      <w:pPr>
        <w:pStyle w:val="Akapitzlist"/>
        <w:ind w:left="2232"/>
        <w:jc w:val="both"/>
        <w:rPr>
          <w:rFonts w:ascii="Times New Roman" w:hAnsi="Times New Roman" w:cs="Times New Roman"/>
          <w:sz w:val="24"/>
          <w:szCs w:val="24"/>
        </w:rPr>
      </w:pPr>
    </w:p>
    <w:p w14:paraId="2BE98817"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lastRenderedPageBreak/>
        <w:t xml:space="preserve">w przypadku obowiązków wynikających z </w:t>
      </w:r>
      <w:r w:rsidRPr="00C64A18">
        <w:rPr>
          <w:rFonts w:ascii="Times New Roman" w:hAnsi="Times New Roman" w:cs="Times New Roman"/>
          <w:b/>
          <w:i/>
          <w:sz w:val="24"/>
          <w:szCs w:val="24"/>
        </w:rPr>
        <w:t>ustawy z dnia 20 stycznia 2005 r. o recyklingu pojazdów wycofanych z eksploatacji</w:t>
      </w:r>
      <w:r w:rsidRPr="00C64A18">
        <w:rPr>
          <w:rFonts w:ascii="Times New Roman" w:hAnsi="Times New Roman" w:cs="Times New Roman"/>
          <w:sz w:val="24"/>
          <w:szCs w:val="24"/>
        </w:rPr>
        <w:t>, w szczególności:</w:t>
      </w:r>
    </w:p>
    <w:p w14:paraId="39169ADF"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danych niezbędnych do naliczenia opłaty za nieosiągnięcie wymaganego poziomu odzysku i recyklingu odpadów pochodzących z pojazdów wycofanych z eksploatacji,</w:t>
      </w:r>
    </w:p>
    <w:p w14:paraId="33401F8D"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weryfikacja ww. opłaty,</w:t>
      </w:r>
    </w:p>
    <w:p w14:paraId="3E072317"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wydawanie decyzji ustalającej ww. opłatę,</w:t>
      </w:r>
    </w:p>
    <w:p w14:paraId="32D9EC0B"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informacji i jej weryfikację z rocznych sprawozdań o pojazdach wycofanych z eksploatacji,</w:t>
      </w:r>
    </w:p>
    <w:p w14:paraId="6D412ECC"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wyliczanie osiągniętego poziomu odzysku i recyklingu odpadów pochodzących z pojazdów wycofanych z eksploatacji,</w:t>
      </w:r>
    </w:p>
    <w:p w14:paraId="78AD28EA"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naliczanie i weryfikacja opłaty za nieosiągnięcie wymaganego poziomu odzysku i recyklingu odpadów pochodzących z pojazdów wycofanych z eksploatacji,</w:t>
      </w:r>
    </w:p>
    <w:p w14:paraId="26078CEC"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przechowywanie i raportowanie  danych, księgowanie, windykacja i redystrybucja,</w:t>
      </w:r>
    </w:p>
    <w:p w14:paraId="0AB61394" w14:textId="77777777" w:rsidR="002C6253"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przepływ danych i informacji pomiędzy modułami merytorycznym a księgowym.</w:t>
      </w:r>
    </w:p>
    <w:p w14:paraId="0619C014" w14:textId="77777777" w:rsidR="000466AF" w:rsidRPr="00C64A18" w:rsidRDefault="000466AF" w:rsidP="000466AF">
      <w:pPr>
        <w:pStyle w:val="Akapitzlist"/>
        <w:ind w:left="2232"/>
        <w:jc w:val="both"/>
        <w:rPr>
          <w:rFonts w:ascii="Times New Roman" w:hAnsi="Times New Roman" w:cs="Times New Roman"/>
          <w:sz w:val="24"/>
          <w:szCs w:val="24"/>
        </w:rPr>
      </w:pPr>
    </w:p>
    <w:p w14:paraId="24EA724B"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
          <w:sz w:val="24"/>
          <w:szCs w:val="24"/>
        </w:rPr>
        <w:t xml:space="preserve">W przypadku obowiązków wynikających z </w:t>
      </w:r>
      <w:r w:rsidRPr="00C64A18">
        <w:rPr>
          <w:rFonts w:ascii="Times New Roman" w:hAnsi="Times New Roman" w:cs="Times New Roman"/>
          <w:b/>
          <w:i/>
          <w:sz w:val="24"/>
          <w:szCs w:val="24"/>
        </w:rPr>
        <w:t>ustawy z dnia 14 grudnia 2012 r. o odpadach</w:t>
      </w:r>
    </w:p>
    <w:p w14:paraId="512F7578"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danych dotyczących opłaty rejestrowej i opłaty rocznej BDO,</w:t>
      </w:r>
    </w:p>
    <w:p w14:paraId="24BA6EB6"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księgowanie opłaty rejestrowej i opłaty rocznej BDO,</w:t>
      </w:r>
    </w:p>
    <w:p w14:paraId="1F360819" w14:textId="77777777" w:rsidR="002C6253"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redystrybucja opłaty rejestrowej i opłaty rocznej BDO.</w:t>
      </w:r>
    </w:p>
    <w:p w14:paraId="76E16199" w14:textId="77777777" w:rsidR="000466AF" w:rsidRDefault="000466AF" w:rsidP="000466AF">
      <w:pPr>
        <w:pStyle w:val="Akapitzlist"/>
        <w:ind w:left="2232"/>
        <w:jc w:val="both"/>
        <w:rPr>
          <w:rFonts w:ascii="Times New Roman" w:hAnsi="Times New Roman" w:cs="Times New Roman"/>
          <w:sz w:val="24"/>
          <w:szCs w:val="24"/>
        </w:rPr>
      </w:pPr>
    </w:p>
    <w:p w14:paraId="3F6A2577" w14:textId="77777777" w:rsidR="000466AF" w:rsidRPr="00C64A18" w:rsidRDefault="000466AF" w:rsidP="000466AF">
      <w:pPr>
        <w:pStyle w:val="Akapitzlist"/>
        <w:ind w:left="2232"/>
        <w:jc w:val="both"/>
        <w:rPr>
          <w:rFonts w:ascii="Times New Roman" w:hAnsi="Times New Roman" w:cs="Times New Roman"/>
          <w:sz w:val="24"/>
          <w:szCs w:val="24"/>
        </w:rPr>
      </w:pPr>
    </w:p>
    <w:p w14:paraId="662C1BDF" w14:textId="77777777" w:rsidR="002C6253" w:rsidRPr="00C64A18" w:rsidRDefault="002C6253" w:rsidP="002C6253">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b/>
          <w:sz w:val="24"/>
          <w:szCs w:val="24"/>
        </w:rPr>
        <w:t xml:space="preserve">Dokonywanie zmian w przechowywanych informacjach w </w:t>
      </w:r>
      <w:r w:rsidRPr="00C64A18">
        <w:rPr>
          <w:rFonts w:ascii="Times New Roman" w:hAnsi="Times New Roman" w:cs="Times New Roman"/>
          <w:b/>
          <w:i/>
          <w:sz w:val="24"/>
          <w:szCs w:val="24"/>
        </w:rPr>
        <w:t>systemie</w:t>
      </w:r>
      <w:r w:rsidRPr="00C64A18">
        <w:rPr>
          <w:rFonts w:ascii="Times New Roman" w:hAnsi="Times New Roman" w:cs="Times New Roman"/>
          <w:b/>
          <w:sz w:val="24"/>
          <w:szCs w:val="24"/>
        </w:rPr>
        <w:t>, przy czym:</w:t>
      </w:r>
    </w:p>
    <w:p w14:paraId="45362B74"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w danych dotyczących informacji o korzystaniu ze środowiska oraz wysokości opłaty za korzystanie ze środowiska, opłaty produktowej, opłat wynikających z ustawy o bateriach i akumulatorach tj. opłaty produktowej, opłaty depozytowej i środków dot. publicznych kampanii edukacyjnych:</w:t>
      </w:r>
    </w:p>
    <w:p w14:paraId="4A2DDB21"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unieważnianie opłaty tak, aby informacja o korzystaniu ze środowiska oraz wysokości opłaty stanowiła wyłącznie historię zapisu;</w:t>
      </w:r>
    </w:p>
    <w:p w14:paraId="5C3C6098"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korygowanie informacji o korzystaniu ze środowiska oraz wysokości opłaty za korzystanie ze środowiska, opłaty produktowej, opłat wynikających z ustawy o bateriach i akumulatorach tj. opłaty produktowej, opłaty depozytowej i środków dot. publicznych kampanii edukacyjnych tak, aby informacje sprzed korekty stanowiły wyłącznie historię zapisu, a informacje po korekcie stanowiły ostateczny zapis;</w:t>
      </w:r>
    </w:p>
    <w:p w14:paraId="13529EBC"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 przypadku dokonywania jakichkolwiek zmian w istniejących zapisach </w:t>
      </w:r>
      <w:r w:rsidRPr="00C64A18">
        <w:rPr>
          <w:rFonts w:ascii="Times New Roman" w:hAnsi="Times New Roman" w:cs="Times New Roman"/>
          <w:i/>
          <w:sz w:val="24"/>
          <w:szCs w:val="24"/>
        </w:rPr>
        <w:t>system</w:t>
      </w:r>
      <w:r w:rsidRPr="00C64A18">
        <w:rPr>
          <w:rFonts w:ascii="Times New Roman" w:hAnsi="Times New Roman" w:cs="Times New Roman"/>
          <w:sz w:val="24"/>
          <w:szCs w:val="24"/>
        </w:rPr>
        <w:t xml:space="preserve"> musi żądać potwierdzenia chęci dokonania takiej czynności; w przypadku braku potwierdzenia musi przywracać pierwotne zapisy;</w:t>
      </w:r>
    </w:p>
    <w:p w14:paraId="63A03AE8" w14:textId="77777777" w:rsidR="002C6253"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 xml:space="preserve">w danych dotyczących identyfikacji jednostki organizacyjnej </w:t>
      </w:r>
      <w:r w:rsidRPr="00C64A18">
        <w:rPr>
          <w:rFonts w:ascii="Times New Roman" w:hAnsi="Times New Roman" w:cs="Times New Roman"/>
          <w:i/>
          <w:sz w:val="24"/>
          <w:szCs w:val="24"/>
        </w:rPr>
        <w:t>system</w:t>
      </w:r>
      <w:r w:rsidRPr="00C64A18">
        <w:rPr>
          <w:rFonts w:ascii="Times New Roman" w:hAnsi="Times New Roman" w:cs="Times New Roman"/>
          <w:sz w:val="24"/>
          <w:szCs w:val="24"/>
        </w:rPr>
        <w:t xml:space="preserve"> musi prowadzić historię zmian (przechowywać informację o treści przed zmianami, daty modyfikacji, identyfikacji osoby dokonującej zmian).</w:t>
      </w:r>
    </w:p>
    <w:p w14:paraId="1500C15B" w14:textId="77777777" w:rsidR="000466AF" w:rsidRPr="00C64A18" w:rsidRDefault="000466AF" w:rsidP="000466AF">
      <w:pPr>
        <w:pStyle w:val="Akapitzlist"/>
        <w:ind w:left="1728"/>
        <w:jc w:val="both"/>
        <w:rPr>
          <w:rFonts w:ascii="Times New Roman" w:hAnsi="Times New Roman" w:cs="Times New Roman"/>
          <w:sz w:val="24"/>
          <w:szCs w:val="24"/>
        </w:rPr>
      </w:pPr>
    </w:p>
    <w:p w14:paraId="59068930" w14:textId="77777777" w:rsidR="002C6253" w:rsidRPr="00C64A18" w:rsidRDefault="002C6253" w:rsidP="002C6253">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b/>
          <w:bCs/>
          <w:sz w:val="24"/>
          <w:szCs w:val="24"/>
        </w:rPr>
        <w:t>Naliczanie opłat:</w:t>
      </w:r>
    </w:p>
    <w:p w14:paraId="6AC9DB10" w14:textId="77777777" w:rsidR="002C6253" w:rsidRPr="00C64A18" w:rsidRDefault="002C6253" w:rsidP="002C6253">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bCs/>
          <w:sz w:val="24"/>
          <w:szCs w:val="24"/>
        </w:rPr>
        <w:t>z zastosowaniem stawek obowiązujących w okresie sprawozdawczym, którego opłata dotyczy,</w:t>
      </w:r>
      <w:r w:rsidR="004D5F4E">
        <w:rPr>
          <w:rFonts w:ascii="Times New Roman" w:hAnsi="Times New Roman" w:cs="Times New Roman"/>
          <w:bCs/>
          <w:sz w:val="24"/>
          <w:szCs w:val="24"/>
        </w:rPr>
        <w:t xml:space="preserve"> </w:t>
      </w:r>
      <w:r w:rsidRPr="00C64A18">
        <w:rPr>
          <w:rFonts w:ascii="Times New Roman" w:hAnsi="Times New Roman" w:cs="Times New Roman"/>
          <w:bCs/>
          <w:sz w:val="24"/>
          <w:szCs w:val="24"/>
        </w:rPr>
        <w:t>za</w:t>
      </w:r>
      <w:r w:rsidRPr="00C64A18">
        <w:rPr>
          <w:rFonts w:ascii="Times New Roman" w:hAnsi="Times New Roman" w:cs="Times New Roman"/>
          <w:b/>
          <w:bCs/>
          <w:sz w:val="24"/>
          <w:szCs w:val="24"/>
        </w:rPr>
        <w:t>:</w:t>
      </w:r>
    </w:p>
    <w:p w14:paraId="5CE5F2D7"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gazów lub pyłów do powietrza (w tym opłatę naliczaną zarówno na podstawie ładunku, jak i wprowadzanych wskaźników unosu lub emisji) oraz ryczałtu;</w:t>
      </w:r>
    </w:p>
    <w:p w14:paraId="7CA21006"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przydzielone uprawnienia do emisji gazów cieplarnianych;</w:t>
      </w:r>
    </w:p>
    <w:p w14:paraId="704DA1ED"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pobór wód;</w:t>
      </w:r>
    </w:p>
    <w:p w14:paraId="6D49E2BA"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ścieków do wód lub do ziemi przy czym;</w:t>
      </w:r>
    </w:p>
    <w:p w14:paraId="468BED7C"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składowanie odpadów;</w:t>
      </w:r>
    </w:p>
    <w:p w14:paraId="012287E4" w14:textId="77777777" w:rsidR="002C6253" w:rsidRPr="00C64A18" w:rsidRDefault="002C6253"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opłatę produktową;</w:t>
      </w:r>
    </w:p>
    <w:p w14:paraId="24C3E123" w14:textId="77777777" w:rsidR="002C6253" w:rsidRPr="00C64A18" w:rsidRDefault="00C4580E"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opłaty wynikające z </w:t>
      </w:r>
      <w:r w:rsidRPr="00C64A18">
        <w:rPr>
          <w:rFonts w:ascii="Times New Roman" w:hAnsi="Times New Roman" w:cs="Times New Roman"/>
          <w:i/>
          <w:sz w:val="24"/>
          <w:szCs w:val="24"/>
        </w:rPr>
        <w:t>ustawy o bateriach i akumulatorach</w:t>
      </w:r>
      <w:r w:rsidRPr="00C64A18">
        <w:rPr>
          <w:rFonts w:ascii="Times New Roman" w:hAnsi="Times New Roman" w:cs="Times New Roman"/>
          <w:sz w:val="24"/>
          <w:szCs w:val="24"/>
        </w:rPr>
        <w:t xml:space="preserve"> tj</w:t>
      </w:r>
      <w:r w:rsidR="00DC2DB6" w:rsidRPr="00C64A18">
        <w:rPr>
          <w:rFonts w:ascii="Times New Roman" w:hAnsi="Times New Roman" w:cs="Times New Roman"/>
          <w:sz w:val="24"/>
          <w:szCs w:val="24"/>
        </w:rPr>
        <w:t>.</w:t>
      </w:r>
      <w:r w:rsidR="00DC2DB6">
        <w:rPr>
          <w:rFonts w:ascii="Times New Roman" w:hAnsi="Times New Roman" w:cs="Times New Roman"/>
          <w:sz w:val="24"/>
          <w:szCs w:val="24"/>
        </w:rPr>
        <w:t> </w:t>
      </w:r>
      <w:r w:rsidRPr="00C64A18">
        <w:rPr>
          <w:rFonts w:ascii="Times New Roman" w:hAnsi="Times New Roman" w:cs="Times New Roman"/>
          <w:sz w:val="24"/>
          <w:szCs w:val="24"/>
        </w:rPr>
        <w:t>opłaty produktowej, opłaty depozytowej i środków dot. publicznych kampanii edukacyjnych;</w:t>
      </w:r>
    </w:p>
    <w:p w14:paraId="09A0D51C" w14:textId="77777777" w:rsidR="00C4580E" w:rsidRPr="00C64A18" w:rsidRDefault="00C4580E"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opłaty wynikające z </w:t>
      </w:r>
      <w:r w:rsidRPr="00C64A18">
        <w:rPr>
          <w:rFonts w:ascii="Times New Roman" w:hAnsi="Times New Roman" w:cs="Times New Roman"/>
          <w:i/>
          <w:sz w:val="24"/>
          <w:szCs w:val="24"/>
        </w:rPr>
        <w:t>ustawy o zużytym sprzęcie elektrycznym i elektronicznym;</w:t>
      </w:r>
    </w:p>
    <w:p w14:paraId="7A1C4688" w14:textId="77777777" w:rsidR="00C4580E" w:rsidRPr="00C64A18" w:rsidRDefault="00C4580E" w:rsidP="002C6253">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opłatę wynikającą z </w:t>
      </w:r>
      <w:r w:rsidRPr="00C64A18">
        <w:rPr>
          <w:rFonts w:ascii="Times New Roman" w:hAnsi="Times New Roman" w:cs="Times New Roman"/>
          <w:i/>
          <w:sz w:val="24"/>
          <w:szCs w:val="24"/>
        </w:rPr>
        <w:t>ustawy o recyklingu pojazdów wycofanych z eksploatacji;</w:t>
      </w:r>
    </w:p>
    <w:p w14:paraId="29CAD02C"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 możliwością naliczenia opłat podwyższonych w przypadku braku wymaganego pozwolenia;</w:t>
      </w:r>
    </w:p>
    <w:p w14:paraId="64A0F47C"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Zaznaczanie opłaty nienależnej, z tytułu ponoszenia której podmiot jest zwolniony (opłata poniżej 400 zł, 800 zł,).Opłata nienależna musi posiadać graficzny wyróżnik, odróżniający ją od opłaty należnej. System podpowiada wyróżnienie opłaty nienależnej,  z wnoszenia której podmiot jest zwolniony.</w:t>
      </w:r>
    </w:p>
    <w:p w14:paraId="0DD02459" w14:textId="77777777" w:rsidR="00C4580E"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Z zastosowaniem opcji odznaczenia, iż jednostka na poszczególnym rodzaju korzystania ze środowiska korzysta z uprawnienia (opłata poniżej 100 zł) wprowadzonego do </w:t>
      </w:r>
      <w:r w:rsidRPr="00C64A18">
        <w:rPr>
          <w:rFonts w:ascii="Times New Roman" w:hAnsi="Times New Roman" w:cs="Times New Roman"/>
          <w:i/>
          <w:sz w:val="24"/>
          <w:szCs w:val="24"/>
        </w:rPr>
        <w:t>Prawa ochrony środowiska</w:t>
      </w:r>
      <w:r w:rsidRPr="00C64A18">
        <w:rPr>
          <w:rFonts w:ascii="Times New Roman" w:hAnsi="Times New Roman" w:cs="Times New Roman"/>
          <w:sz w:val="24"/>
          <w:szCs w:val="24"/>
        </w:rPr>
        <w:t xml:space="preserve"> na mocy </w:t>
      </w:r>
      <w:r w:rsidRPr="00C64A18">
        <w:rPr>
          <w:rFonts w:ascii="Times New Roman" w:hAnsi="Times New Roman" w:cs="Times New Roman"/>
          <w:i/>
          <w:sz w:val="24"/>
          <w:szCs w:val="24"/>
        </w:rPr>
        <w:t xml:space="preserve">ustawy z dnia 16 grudnia 2016 r. </w:t>
      </w:r>
      <w:r w:rsidRPr="00C64A18">
        <w:rPr>
          <w:rFonts w:ascii="Times New Roman" w:hAnsi="Times New Roman" w:cs="Times New Roman"/>
          <w:bCs/>
          <w:i/>
          <w:sz w:val="24"/>
          <w:szCs w:val="24"/>
        </w:rPr>
        <w:t>o zmianie niektórych ustaw w celu poprawy otoczenia prawnego przedsiębior</w:t>
      </w:r>
      <w:r w:rsidRPr="00CC7012">
        <w:rPr>
          <w:rFonts w:ascii="Times New Roman" w:hAnsi="Times New Roman" w:cs="Times New Roman"/>
          <w:bCs/>
          <w:i/>
          <w:sz w:val="24"/>
          <w:szCs w:val="24"/>
        </w:rPr>
        <w:t>ców</w:t>
      </w:r>
      <w:r w:rsidRPr="00CC7012">
        <w:rPr>
          <w:rFonts w:ascii="Times New Roman" w:hAnsi="Times New Roman" w:cs="Times New Roman"/>
          <w:sz w:val="24"/>
          <w:szCs w:val="24"/>
        </w:rPr>
        <w:t xml:space="preserve"> (Dz. U. z 2016 r. poz. 2255).</w:t>
      </w:r>
    </w:p>
    <w:p w14:paraId="050F2202" w14:textId="77777777" w:rsidR="000466AF" w:rsidRPr="00C64A18" w:rsidRDefault="000466AF" w:rsidP="000466AF">
      <w:pPr>
        <w:pStyle w:val="Akapitzlist"/>
        <w:ind w:left="1728"/>
        <w:jc w:val="both"/>
        <w:rPr>
          <w:rFonts w:ascii="Times New Roman" w:hAnsi="Times New Roman" w:cs="Times New Roman"/>
          <w:sz w:val="24"/>
          <w:szCs w:val="24"/>
        </w:rPr>
      </w:pPr>
    </w:p>
    <w:p w14:paraId="309858A1" w14:textId="77777777" w:rsidR="00C4580E" w:rsidRPr="00C64A18" w:rsidRDefault="00C4580E" w:rsidP="00C4580E">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b/>
          <w:sz w:val="24"/>
          <w:szCs w:val="24"/>
        </w:rPr>
        <w:t>Raportowanie danych dotyczących realizacji ustawowych obowiązków marszałka województwa określonych w przepisach prawa wskazanych w części 1, a w szczególności:</w:t>
      </w:r>
    </w:p>
    <w:p w14:paraId="5F8CF147"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za okres wybranego półrocza/roku/lat;</w:t>
      </w:r>
    </w:p>
    <w:p w14:paraId="3D111400"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tworzonych na podstawie dowolnej liczby kryteriów wybranych z katalogu;</w:t>
      </w:r>
    </w:p>
    <w:p w14:paraId="53390A5B"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kryteria na raportach muszą być łączone zarówno operatorem ,,i"(AND) jak i ,,lub"(OR);</w:t>
      </w:r>
    </w:p>
    <w:p w14:paraId="4E4F3467"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katalog kryteriów musi zawierać wszystkie typy danych przechowywanych w systemie na poziomie danych wprowadzonych do</w:t>
      </w:r>
      <w:r w:rsidR="00DC2DB6">
        <w:rPr>
          <w:rFonts w:ascii="Times New Roman" w:hAnsi="Times New Roman" w:cs="Times New Roman"/>
          <w:sz w:val="24"/>
          <w:szCs w:val="24"/>
        </w:rPr>
        <w:t> </w:t>
      </w:r>
      <w:r w:rsidRPr="00C64A18">
        <w:rPr>
          <w:rFonts w:ascii="Times New Roman" w:hAnsi="Times New Roman" w:cs="Times New Roman"/>
          <w:sz w:val="24"/>
          <w:szCs w:val="24"/>
        </w:rPr>
        <w:t>systemu zarówno przed jak i po dokonaniu weryfikacji;</w:t>
      </w:r>
    </w:p>
    <w:p w14:paraId="4F9A2A1C"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tworzenie raportów opartych na danych rzeczywistych zawartych w</w:t>
      </w:r>
      <w:r w:rsidR="00DC2DB6">
        <w:rPr>
          <w:rFonts w:ascii="Times New Roman" w:hAnsi="Times New Roman" w:cs="Times New Roman"/>
          <w:sz w:val="24"/>
          <w:szCs w:val="24"/>
        </w:rPr>
        <w:t> </w:t>
      </w:r>
      <w:r w:rsidRPr="00C64A18">
        <w:rPr>
          <w:rFonts w:ascii="Times New Roman" w:hAnsi="Times New Roman" w:cs="Times New Roman"/>
          <w:sz w:val="24"/>
          <w:szCs w:val="24"/>
        </w:rPr>
        <w:t>bazie;</w:t>
      </w:r>
    </w:p>
    <w:p w14:paraId="684E5414"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raportów potwierdzających stan bazy w momencie weryfikowania ewidencji i naliczania opłaty;</w:t>
      </w:r>
    </w:p>
    <w:p w14:paraId="1FFC704A"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raportów dotyczących opłat w podziale na fundusze, gminy, powiaty;</w:t>
      </w:r>
    </w:p>
    <w:p w14:paraId="326C8560"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raportowanie podmiotów, które nie złożyły sprawozdań  oraz spis podmiotów oczekujących na weryfikację;</w:t>
      </w:r>
    </w:p>
    <w:p w14:paraId="08457A16"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sprawozdań rocznych dla Ministerstwa Środowiska w</w:t>
      </w:r>
      <w:r w:rsidR="00DC2DB6">
        <w:rPr>
          <w:rFonts w:ascii="Times New Roman" w:hAnsi="Times New Roman" w:cs="Times New Roman"/>
          <w:sz w:val="24"/>
          <w:szCs w:val="24"/>
        </w:rPr>
        <w:t> </w:t>
      </w:r>
      <w:r w:rsidRPr="00C64A18">
        <w:rPr>
          <w:rFonts w:ascii="Times New Roman" w:hAnsi="Times New Roman" w:cs="Times New Roman"/>
          <w:sz w:val="24"/>
          <w:szCs w:val="24"/>
        </w:rPr>
        <w:t>zakresie produktów i opakowań,</w:t>
      </w:r>
    </w:p>
    <w:p w14:paraId="6C695909" w14:textId="77777777" w:rsidR="00C4580E" w:rsidRPr="00C64A18" w:rsidRDefault="00C4580E" w:rsidP="00C4580E">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sporządzanie raportów zawierających dane z pełnego zakresu czasowego, jaki dostępny jest w bazie danych. Raporty powinny być tworzone w oparciu o dane zweryfikowane na poziomach:</w:t>
      </w:r>
    </w:p>
    <w:p w14:paraId="20898D35" w14:textId="77777777" w:rsidR="00C67526" w:rsidRPr="00C64A18" w:rsidRDefault="00C67526" w:rsidP="00C67526">
      <w:pPr>
        <w:pStyle w:val="Akapitzlist"/>
        <w:numPr>
          <w:ilvl w:val="0"/>
          <w:numId w:val="3"/>
        </w:numPr>
        <w:jc w:val="both"/>
        <w:rPr>
          <w:rFonts w:ascii="Times New Roman" w:hAnsi="Times New Roman" w:cs="Times New Roman"/>
          <w:sz w:val="24"/>
          <w:szCs w:val="24"/>
        </w:rPr>
      </w:pPr>
      <w:r w:rsidRPr="00C64A18">
        <w:rPr>
          <w:rFonts w:ascii="Times New Roman" w:hAnsi="Times New Roman" w:cs="Times New Roman"/>
          <w:sz w:val="24"/>
          <w:szCs w:val="24"/>
        </w:rPr>
        <w:t>województwa - wszelkie informacje sumowane są w obrębie województwa;</w:t>
      </w:r>
    </w:p>
    <w:p w14:paraId="57FAE320" w14:textId="77777777" w:rsidR="00C67526" w:rsidRPr="00C64A18" w:rsidRDefault="00C67526" w:rsidP="00C67526">
      <w:pPr>
        <w:pStyle w:val="Akapitzlist"/>
        <w:numPr>
          <w:ilvl w:val="0"/>
          <w:numId w:val="3"/>
        </w:numPr>
        <w:jc w:val="both"/>
        <w:rPr>
          <w:rFonts w:ascii="Times New Roman" w:hAnsi="Times New Roman" w:cs="Times New Roman"/>
          <w:sz w:val="24"/>
          <w:szCs w:val="24"/>
        </w:rPr>
      </w:pPr>
      <w:r w:rsidRPr="00C64A18">
        <w:rPr>
          <w:rFonts w:ascii="Times New Roman" w:hAnsi="Times New Roman" w:cs="Times New Roman"/>
          <w:sz w:val="24"/>
          <w:szCs w:val="24"/>
        </w:rPr>
        <w:t>powiatów - informacje raportowane są z podziałem na powiaty, w których miało miejsce korzystanie ze środowiska;</w:t>
      </w:r>
    </w:p>
    <w:p w14:paraId="4EE8174B" w14:textId="77777777" w:rsidR="00C67526" w:rsidRPr="00C64A18" w:rsidRDefault="00C67526" w:rsidP="00C67526">
      <w:pPr>
        <w:pStyle w:val="Akapitzlist"/>
        <w:numPr>
          <w:ilvl w:val="0"/>
          <w:numId w:val="3"/>
        </w:numPr>
        <w:jc w:val="both"/>
        <w:rPr>
          <w:rFonts w:ascii="Times New Roman" w:hAnsi="Times New Roman" w:cs="Times New Roman"/>
          <w:sz w:val="24"/>
          <w:szCs w:val="24"/>
        </w:rPr>
      </w:pPr>
      <w:r w:rsidRPr="00C64A18">
        <w:rPr>
          <w:rFonts w:ascii="Times New Roman" w:hAnsi="Times New Roman" w:cs="Times New Roman"/>
          <w:sz w:val="24"/>
          <w:szCs w:val="24"/>
        </w:rPr>
        <w:t>gmin - informacje raportowane są z podziałem na gminy, w których miało miejsce korzystanie ze środowiska;</w:t>
      </w:r>
    </w:p>
    <w:p w14:paraId="38D27BD4" w14:textId="77777777" w:rsidR="00C67526" w:rsidRPr="00C64A18" w:rsidRDefault="00C67526" w:rsidP="00C67526">
      <w:pPr>
        <w:pStyle w:val="Akapitzlist"/>
        <w:numPr>
          <w:ilvl w:val="0"/>
          <w:numId w:val="3"/>
        </w:numPr>
        <w:jc w:val="both"/>
        <w:rPr>
          <w:rFonts w:ascii="Times New Roman" w:hAnsi="Times New Roman" w:cs="Times New Roman"/>
          <w:sz w:val="24"/>
          <w:szCs w:val="24"/>
        </w:rPr>
      </w:pPr>
      <w:r w:rsidRPr="00C64A18">
        <w:rPr>
          <w:rFonts w:ascii="Times New Roman" w:hAnsi="Times New Roman" w:cs="Times New Roman"/>
          <w:sz w:val="24"/>
          <w:szCs w:val="24"/>
        </w:rPr>
        <w:t>jednostek - informacje dotyczą poszczególnych podmiotów;</w:t>
      </w:r>
    </w:p>
    <w:p w14:paraId="7DE536D9" w14:textId="77777777" w:rsidR="00C67526" w:rsidRPr="00C64A18" w:rsidRDefault="00C67526" w:rsidP="00C67526">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sporządzanie raportu dotyczącego złożonych przez podmioty sprawozdań i rozliczonych (zweryfikowanych) przez urząd,</w:t>
      </w:r>
    </w:p>
    <w:p w14:paraId="5D7623EF" w14:textId="77777777" w:rsidR="00C67526" w:rsidRPr="00C64A18" w:rsidRDefault="00C67526" w:rsidP="00C67526">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raport utworzony z kilku kryteriów stanowi jednolity dokument, a nie odrębny zbiór zestawień (raportów);</w:t>
      </w:r>
    </w:p>
    <w:p w14:paraId="184D6078" w14:textId="77777777" w:rsidR="00C67526" w:rsidRPr="00C64A18" w:rsidRDefault="00C67526" w:rsidP="00C67526">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wszystkie raporty  edytowane w formie. </w:t>
      </w:r>
      <w:proofErr w:type="spellStart"/>
      <w:r w:rsidRPr="00C64A18">
        <w:rPr>
          <w:rFonts w:ascii="Times New Roman" w:hAnsi="Times New Roman" w:cs="Times New Roman"/>
          <w:sz w:val="24"/>
          <w:szCs w:val="24"/>
        </w:rPr>
        <w:t>doc</w:t>
      </w:r>
      <w:proofErr w:type="spellEnd"/>
      <w:r w:rsidRPr="00C64A18">
        <w:rPr>
          <w:rFonts w:ascii="Times New Roman" w:hAnsi="Times New Roman" w:cs="Times New Roman"/>
          <w:sz w:val="24"/>
          <w:szCs w:val="24"/>
        </w:rPr>
        <w:t>, .xls, txt;</w:t>
      </w:r>
    </w:p>
    <w:p w14:paraId="6B7A8A7F" w14:textId="77777777" w:rsidR="00C67526" w:rsidRPr="00C64A18" w:rsidRDefault="00C67526" w:rsidP="00C67526">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w przypadku edycji raportów w formacie .xls informacje muszą zostać zapisane w formie umożliwiającej dalszą pracę na uzyskanym materiale (nie dzielić informacji stanowiących integralną całość na kilka komórek lub nie łączyć różnych danych w jednej komórce);</w:t>
      </w:r>
    </w:p>
    <w:p w14:paraId="57201F19" w14:textId="77777777" w:rsidR="00C67526" w:rsidRPr="00C64A18" w:rsidRDefault="00C67526" w:rsidP="00C67526">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wszystkie raporty muszą stanowić czytelny wydruk w formacie A4;</w:t>
      </w:r>
    </w:p>
    <w:p w14:paraId="0655F0C1" w14:textId="77777777" w:rsidR="00C67526" w:rsidRDefault="00C67526" w:rsidP="00C67526">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raportów wynikających z przepisów dotyczących ochrony danych osobowych.</w:t>
      </w:r>
    </w:p>
    <w:p w14:paraId="2A01DA75" w14:textId="77777777" w:rsidR="000466AF" w:rsidRPr="00C64A18" w:rsidRDefault="000466AF" w:rsidP="000466AF">
      <w:pPr>
        <w:pStyle w:val="Akapitzlist"/>
        <w:ind w:left="1728"/>
        <w:jc w:val="both"/>
        <w:rPr>
          <w:rFonts w:ascii="Times New Roman" w:hAnsi="Times New Roman" w:cs="Times New Roman"/>
          <w:sz w:val="24"/>
          <w:szCs w:val="24"/>
        </w:rPr>
      </w:pPr>
    </w:p>
    <w:p w14:paraId="242672C7" w14:textId="77777777" w:rsidR="00C67526" w:rsidRPr="00C64A18" w:rsidRDefault="00C67526" w:rsidP="00C67526">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b/>
          <w:sz w:val="24"/>
          <w:szCs w:val="24"/>
        </w:rPr>
        <w:t>Księgowanie i windykacja:</w:t>
      </w:r>
    </w:p>
    <w:p w14:paraId="720DFF93" w14:textId="77777777" w:rsidR="00C67526" w:rsidRPr="00251368" w:rsidRDefault="00C67526" w:rsidP="00C67526">
      <w:pPr>
        <w:pStyle w:val="Akapitzlist"/>
        <w:numPr>
          <w:ilvl w:val="3"/>
          <w:numId w:val="2"/>
        </w:numPr>
        <w:jc w:val="both"/>
        <w:rPr>
          <w:rFonts w:ascii="Times New Roman" w:hAnsi="Times New Roman" w:cs="Times New Roman"/>
          <w:sz w:val="24"/>
          <w:szCs w:val="24"/>
        </w:rPr>
      </w:pPr>
      <w:r w:rsidRPr="009067F9">
        <w:rPr>
          <w:rFonts w:ascii="Times New Roman" w:hAnsi="Times New Roman" w:cs="Times New Roman"/>
          <w:sz w:val="24"/>
          <w:szCs w:val="24"/>
        </w:rPr>
        <w:t xml:space="preserve">Asysta techniczna ma dotyczyć również systemu w części finansowo-księgowej, który zapewni prowadzenie rachunkowości zgodnie m. in. Z przepisami </w:t>
      </w:r>
      <w:r w:rsidRPr="009067F9">
        <w:rPr>
          <w:rFonts w:ascii="Times New Roman" w:hAnsi="Times New Roman" w:cs="Times New Roman"/>
          <w:i/>
          <w:sz w:val="24"/>
          <w:szCs w:val="24"/>
        </w:rPr>
        <w:t>ustawy z dnia 29 września 1994 r. o rachunkowości</w:t>
      </w:r>
      <w:r w:rsidR="009067F9" w:rsidRPr="009067F9">
        <w:rPr>
          <w:rFonts w:ascii="Times New Roman" w:hAnsi="Times New Roman" w:cs="Times New Roman"/>
          <w:sz w:val="24"/>
          <w:szCs w:val="24"/>
        </w:rPr>
        <w:t xml:space="preserve"> (Dz. U. z 2019 r. poz. 351</w:t>
      </w:r>
      <w:r w:rsidRPr="009067F9">
        <w:rPr>
          <w:rFonts w:ascii="Times New Roman" w:hAnsi="Times New Roman" w:cs="Times New Roman"/>
          <w:sz w:val="24"/>
          <w:szCs w:val="24"/>
        </w:rPr>
        <w:t xml:space="preserve"> ze zm.), uwzględniać zasady określone  w </w:t>
      </w:r>
      <w:r w:rsidRPr="009067F9">
        <w:rPr>
          <w:rFonts w:ascii="Times New Roman" w:hAnsi="Times New Roman" w:cs="Times New Roman"/>
          <w:i/>
          <w:sz w:val="24"/>
          <w:szCs w:val="24"/>
        </w:rPr>
        <w:t>ustawie z dnia 29 sierpnia 1997 r. – Ordynacja podatkowa</w:t>
      </w:r>
      <w:r w:rsidR="009067F9" w:rsidRPr="009067F9">
        <w:rPr>
          <w:rFonts w:ascii="Times New Roman" w:hAnsi="Times New Roman" w:cs="Times New Roman"/>
          <w:sz w:val="24"/>
          <w:szCs w:val="24"/>
        </w:rPr>
        <w:t xml:space="preserve"> (tekst jednolity: Dz. U. z 2020 r. poz.1325</w:t>
      </w:r>
      <w:r w:rsidRPr="009067F9">
        <w:rPr>
          <w:rFonts w:ascii="Times New Roman" w:hAnsi="Times New Roman" w:cs="Times New Roman"/>
          <w:sz w:val="24"/>
          <w:szCs w:val="24"/>
        </w:rPr>
        <w:t xml:space="preserve"> ze zm.) </w:t>
      </w:r>
      <w:r w:rsidRPr="00251368">
        <w:rPr>
          <w:rFonts w:ascii="Times New Roman" w:hAnsi="Times New Roman" w:cs="Times New Roman"/>
          <w:sz w:val="24"/>
          <w:szCs w:val="24"/>
        </w:rPr>
        <w:t xml:space="preserve">oraz umożliwiać realizację polityki rachunkowości określonej w </w:t>
      </w:r>
      <w:r w:rsidR="00251368" w:rsidRPr="00251368">
        <w:rPr>
          <w:rFonts w:ascii="Times New Roman" w:hAnsi="Times New Roman" w:cs="Times New Roman"/>
          <w:i/>
          <w:sz w:val="24"/>
          <w:szCs w:val="24"/>
        </w:rPr>
        <w:t>Zarządzeniu Nr 157/2019</w:t>
      </w:r>
      <w:r w:rsidRPr="00251368">
        <w:rPr>
          <w:rFonts w:ascii="Times New Roman" w:hAnsi="Times New Roman" w:cs="Times New Roman"/>
          <w:i/>
          <w:sz w:val="24"/>
          <w:szCs w:val="24"/>
        </w:rPr>
        <w:t xml:space="preserve"> Marszałka Wo</w:t>
      </w:r>
      <w:r w:rsidR="00251368" w:rsidRPr="00251368">
        <w:rPr>
          <w:rFonts w:ascii="Times New Roman" w:hAnsi="Times New Roman" w:cs="Times New Roman"/>
          <w:i/>
          <w:sz w:val="24"/>
          <w:szCs w:val="24"/>
        </w:rPr>
        <w:t>jewództwa Podlaskiego  z dnia 24 grudnia 2019</w:t>
      </w:r>
      <w:r w:rsidRPr="00251368">
        <w:rPr>
          <w:rFonts w:ascii="Times New Roman" w:hAnsi="Times New Roman" w:cs="Times New Roman"/>
          <w:i/>
          <w:sz w:val="24"/>
          <w:szCs w:val="24"/>
        </w:rPr>
        <w:t xml:space="preserve"> r. w sprawie zasad rachunkowości</w:t>
      </w:r>
      <w:r w:rsidR="004D5F4E">
        <w:rPr>
          <w:rFonts w:ascii="Times New Roman" w:hAnsi="Times New Roman" w:cs="Times New Roman"/>
          <w:i/>
          <w:sz w:val="24"/>
          <w:szCs w:val="24"/>
        </w:rPr>
        <w:t xml:space="preserve"> </w:t>
      </w:r>
      <w:r w:rsidR="00ED32E6" w:rsidRPr="00251368">
        <w:rPr>
          <w:rFonts w:ascii="Times New Roman" w:hAnsi="Times New Roman" w:cs="Times New Roman"/>
          <w:i/>
          <w:sz w:val="24"/>
          <w:szCs w:val="24"/>
        </w:rPr>
        <w:t>i</w:t>
      </w:r>
      <w:r w:rsidR="00ED32E6">
        <w:rPr>
          <w:rFonts w:ascii="Times New Roman" w:hAnsi="Times New Roman" w:cs="Times New Roman"/>
          <w:i/>
          <w:sz w:val="24"/>
          <w:szCs w:val="24"/>
        </w:rPr>
        <w:t> </w:t>
      </w:r>
      <w:r w:rsidRPr="00251368">
        <w:rPr>
          <w:rFonts w:ascii="Times New Roman" w:hAnsi="Times New Roman" w:cs="Times New Roman"/>
          <w:i/>
          <w:sz w:val="24"/>
          <w:szCs w:val="24"/>
        </w:rPr>
        <w:t>zakładowego planu kont Urzędu Marszałkowskiego Województwa Podlaskiego w Białymstoku.</w:t>
      </w:r>
    </w:p>
    <w:p w14:paraId="1E12AEF4" w14:textId="77777777" w:rsidR="00C67526" w:rsidRPr="00C64A18" w:rsidRDefault="00C67526" w:rsidP="00C67526">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Asysta techniczna dotyczy systemu, który działa w oparciu o utworzone bazy danych podmiotów korzystających ze środowiska, gdzie:</w:t>
      </w:r>
    </w:p>
    <w:p w14:paraId="4DCE868E" w14:textId="77777777" w:rsidR="00C67526" w:rsidRPr="00C64A18" w:rsidRDefault="00C6752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każdemu podmiotowi zostaje przyporządkowany niepowtarzalny numer ewidencyjny, na którym są zapisane dane niezbędne do identyfikacji oraz korespondencji:</w:t>
      </w:r>
    </w:p>
    <w:p w14:paraId="070CCD1B"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nazwa podmiotu,</w:t>
      </w:r>
    </w:p>
    <w:p w14:paraId="11253E48"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adres siedziby, adres do korespondencji, adres zamieszkania,</w:t>
      </w:r>
    </w:p>
    <w:p w14:paraId="5CD30FD8"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numer telefonu, faksu oraz e-mail,</w:t>
      </w:r>
    </w:p>
    <w:p w14:paraId="2813BA72"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identyfikacja gminy (słowna i numeryczna),</w:t>
      </w:r>
    </w:p>
    <w:p w14:paraId="17E46D40"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 xml:space="preserve">numer REGON, NIP oraz KRS, </w:t>
      </w:r>
    </w:p>
    <w:p w14:paraId="313FEED1"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klasyfikacja PKD,</w:t>
      </w:r>
    </w:p>
    <w:p w14:paraId="7CB99519"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rodzaj podmiotu wg sprawozdania Rb-N i Rb-Z,</w:t>
      </w:r>
    </w:p>
    <w:p w14:paraId="7699E3BA"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data rozpoczęcia, zakończenia, zawieszenia i odwieszenia prowadzonej działalności,</w:t>
      </w:r>
    </w:p>
    <w:p w14:paraId="08C25C52"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data rozpoczęcia likwidacji,</w:t>
      </w:r>
    </w:p>
    <w:p w14:paraId="235C721C"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data ogłoszenia, uchylenia, umorzenia i ukończenia postępowania upadłościowego lub  postępowania restrukturyzacyjnego,</w:t>
      </w:r>
    </w:p>
    <w:p w14:paraId="2C92581E" w14:textId="77777777" w:rsidR="00C67526" w:rsidRPr="00C64A18" w:rsidRDefault="00C67526" w:rsidP="00C67526">
      <w:pPr>
        <w:pStyle w:val="Akapitzlist"/>
        <w:numPr>
          <w:ilvl w:val="0"/>
          <w:numId w:val="5"/>
        </w:numPr>
        <w:rPr>
          <w:rFonts w:ascii="Times New Roman" w:hAnsi="Times New Roman" w:cs="Times New Roman"/>
          <w:sz w:val="24"/>
          <w:szCs w:val="24"/>
        </w:rPr>
      </w:pPr>
      <w:r w:rsidRPr="00C64A18">
        <w:rPr>
          <w:rFonts w:ascii="Times New Roman" w:hAnsi="Times New Roman" w:cs="Times New Roman"/>
          <w:sz w:val="24"/>
          <w:szCs w:val="24"/>
        </w:rPr>
        <w:t>daty uprawomocnienia postanowień dotyczących postępowania upadłościowego oraz restrukturyzacyjnego,</w:t>
      </w:r>
    </w:p>
    <w:p w14:paraId="054B365E" w14:textId="77777777" w:rsidR="00C67526" w:rsidRPr="00C64A18" w:rsidRDefault="00C67526" w:rsidP="00C67526">
      <w:pPr>
        <w:pStyle w:val="Akapitzlist"/>
        <w:numPr>
          <w:ilvl w:val="0"/>
          <w:numId w:val="5"/>
        </w:numPr>
        <w:jc w:val="both"/>
        <w:rPr>
          <w:rFonts w:ascii="Times New Roman" w:hAnsi="Times New Roman" w:cs="Times New Roman"/>
          <w:sz w:val="24"/>
          <w:szCs w:val="24"/>
        </w:rPr>
      </w:pPr>
      <w:r w:rsidRPr="00C64A18">
        <w:rPr>
          <w:rFonts w:ascii="Times New Roman" w:hAnsi="Times New Roman" w:cs="Times New Roman"/>
          <w:sz w:val="24"/>
          <w:szCs w:val="24"/>
        </w:rPr>
        <w:t>data przejęcia zobowiązania oraz danego następcę prawnego;</w:t>
      </w:r>
    </w:p>
    <w:p w14:paraId="317161DB" w14:textId="77777777" w:rsidR="00C67526" w:rsidRPr="00C64A18" w:rsidRDefault="00C6752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graficznie wyróżniane są podmioty zlikwidowane, w stanie upadłości, niekorzystające ze środowiska (wyróżnienie wprowadzane po wypełnieniu pola: data zakończenia działalności, data ogłoszenia upadłości lub data zakończenia działalności w zakresie obowiązku wnoszenia opłat za korzystanie ze środowiska),</w:t>
      </w:r>
    </w:p>
    <w:p w14:paraId="65C3E0C1" w14:textId="77777777" w:rsidR="00C67526" w:rsidRPr="00C64A18" w:rsidRDefault="00C6752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Niepowtarzalny numer ewidencyjny nadawany podmiotowi nie jest automatycznie narzucany przez system,</w:t>
      </w:r>
    </w:p>
    <w:p w14:paraId="26922FEB" w14:textId="77777777" w:rsidR="00C67526" w:rsidRPr="00C64A18" w:rsidRDefault="00C6752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danych dotyczących gminy, klasyfikacji PKD, rodzaju podmiotu wg sprawozdań Rb-N i Rb-Z oraz urzędów skarbowych odbywa się przez wybór właściwej pozycji z katalogu aktualizowanego przez Wykonawcę,</w:t>
      </w:r>
    </w:p>
    <w:p w14:paraId="5145221D" w14:textId="77777777" w:rsidR="00C67526" w:rsidRPr="00C64A18" w:rsidRDefault="00C6752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uniemożliwianie zakończenie wprowadzania danych dla nowego podmiotu, jeśli nie będzie mu przyporządkowana gmina,</w:t>
      </w:r>
    </w:p>
    <w:p w14:paraId="643A80E9" w14:textId="77777777" w:rsidR="00C67526" w:rsidRPr="00C64A18" w:rsidRDefault="00C6752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Korygowanie informacji o korzystaniu ze środowiska oraz wysokości opłaty za korzystanie ze środowiska musi być tak ustawione, by informacje sprzed korekty stanowiły wyłącznie historię zapisu, a informacje po korekcie stanowiły ostateczny zapis,</w:t>
      </w:r>
    </w:p>
    <w:p w14:paraId="33704456" w14:textId="77777777" w:rsidR="00C67526" w:rsidRPr="00C64A18" w:rsidRDefault="00C6752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Sprawdzanie poprawności wprowadzanych numerów REGON i NIP (ilość cyfr: dziewięć w przypadku numeru REGON i dziesięć w przypadku numeru NIP) i sygnalizowanie ewentualnych niezgodności,</w:t>
      </w:r>
    </w:p>
    <w:p w14:paraId="74FA5AF9" w14:textId="77777777" w:rsidR="009C0506" w:rsidRPr="00C64A18" w:rsidRDefault="009C050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umożliwianie zaznaczenia informacji, że dane podmiotu podlegają ochronie danych osobowych (w celu uwzględnienia np. przy wykonywaniu raportów lub wydruków, na których dane prawnie chronione nie mogą być wykazywane). Ta funkcjonalność powinna dotyczyć każdego rodzaju opłat za korzystanie ze środowiska oddzielnie,</w:t>
      </w:r>
    </w:p>
    <w:p w14:paraId="43810A74" w14:textId="77777777" w:rsidR="009C0506" w:rsidRPr="00C64A18" w:rsidRDefault="009C050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podpowiedź, że istnieje już w bazie danych podmiot o identycznym numerze REGON lub NIP,</w:t>
      </w:r>
    </w:p>
    <w:p w14:paraId="487AD1B1" w14:textId="77777777" w:rsidR="009C0506" w:rsidRPr="00C64A18" w:rsidRDefault="009C050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funkcjonowanie</w:t>
      </w:r>
      <w:r w:rsidR="004D5F4E">
        <w:rPr>
          <w:rFonts w:ascii="Times New Roman" w:hAnsi="Times New Roman" w:cs="Times New Roman"/>
          <w:sz w:val="24"/>
          <w:szCs w:val="24"/>
        </w:rPr>
        <w:t xml:space="preserve"> </w:t>
      </w:r>
      <w:r w:rsidRPr="00C64A18">
        <w:rPr>
          <w:rFonts w:ascii="Times New Roman" w:hAnsi="Times New Roman" w:cs="Times New Roman"/>
          <w:sz w:val="24"/>
          <w:szCs w:val="24"/>
        </w:rPr>
        <w:t>pola umożliwiającego wprowadzanie dodatkowych zapisów i notatek dołączonych do każdego podatnika.</w:t>
      </w:r>
    </w:p>
    <w:p w14:paraId="2ACB4D11" w14:textId="77777777" w:rsidR="009C0506" w:rsidRPr="00C64A18" w:rsidRDefault="009C050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funkcjonowanie blokady dotyczącej pracy jednocześnie dwóch osób na jednym podmiocie,</w:t>
      </w:r>
    </w:p>
    <w:p w14:paraId="54584FE1" w14:textId="77777777" w:rsidR="009C0506" w:rsidRPr="00C64A18" w:rsidRDefault="009C0506" w:rsidP="00C6752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odróżnienie opłaty nienależnej (z wnoszenia której podatnik jest zwolniony) od opłaty należnej.</w:t>
      </w:r>
    </w:p>
    <w:p w14:paraId="5AFD483F" w14:textId="77777777" w:rsidR="009C0506" w:rsidRPr="00C64A18" w:rsidRDefault="009C0506" w:rsidP="009C0506">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Obsługę rachunków redystrybucyjnych w oparciu o zasady księgowości, modyfikowalny plan kont oraz schematy dekretowania poszczególnych operacji księgowych, umożliwiających:</w:t>
      </w:r>
    </w:p>
    <w:p w14:paraId="41C98D1A" w14:textId="77777777" w:rsidR="009C0506" w:rsidRPr="00C64A18" w:rsidRDefault="009C0506"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prowadzenie rachunków bankowych w celu gromadzenia i redystrybucji wpływów z zakresu ochrony środowiska, znajdujących się w kompetencji marszałka, według aktualnego stanu prawnego, z możliwością dodawania nowych rachunków, w ślad  za zmianami przepisów,</w:t>
      </w:r>
    </w:p>
    <w:p w14:paraId="6C36EDB8" w14:textId="77777777" w:rsidR="009C0506" w:rsidRPr="00C64A18" w:rsidRDefault="009C0506"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księgowanie wpłat zgodnie z wyciągiem bankowym oraz umożliwienie automatycznego podziału tej wpłaty do wskazanej należności,</w:t>
      </w:r>
    </w:p>
    <w:p w14:paraId="124A8C6E" w14:textId="77777777" w:rsidR="009C0506" w:rsidRPr="00C64A18" w:rsidRDefault="009C0506"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import i eksport elektronicznych przelewów bankowych,</w:t>
      </w:r>
    </w:p>
    <w:p w14:paraId="50FA10AE" w14:textId="77777777" w:rsidR="009C0506" w:rsidRPr="00C64A18" w:rsidRDefault="009C0506"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dziennika ogółem i z podziałem na poszczególne rodzaje księgowania opłat,</w:t>
      </w:r>
    </w:p>
    <w:p w14:paraId="245ED04F" w14:textId="77777777" w:rsidR="009C0506"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prezentowanie obrotów na kontach (syntetycznie, analitycznie i w</w:t>
      </w:r>
      <w:r w:rsidR="008A6414">
        <w:rPr>
          <w:rFonts w:ascii="Times New Roman" w:hAnsi="Times New Roman" w:cs="Times New Roman"/>
          <w:sz w:val="24"/>
          <w:szCs w:val="24"/>
        </w:rPr>
        <w:t> </w:t>
      </w:r>
      <w:r w:rsidRPr="00C64A18">
        <w:rPr>
          <w:rFonts w:ascii="Times New Roman" w:hAnsi="Times New Roman" w:cs="Times New Roman"/>
          <w:sz w:val="24"/>
          <w:szCs w:val="24"/>
        </w:rPr>
        <w:t>stosunku do wybranego konta), w określonych przedziałach czasowych, ogółem i z podziałem na poszczeg</w:t>
      </w:r>
      <w:r w:rsidR="00E135BB">
        <w:rPr>
          <w:rFonts w:ascii="Times New Roman" w:hAnsi="Times New Roman" w:cs="Times New Roman"/>
          <w:sz w:val="24"/>
          <w:szCs w:val="24"/>
        </w:rPr>
        <w:t>ólne rodzaje księgowania opłat,</w:t>
      </w:r>
      <w:r w:rsidR="004D5F4E">
        <w:rPr>
          <w:rFonts w:ascii="Times New Roman" w:hAnsi="Times New Roman" w:cs="Times New Roman"/>
          <w:sz w:val="24"/>
          <w:szCs w:val="24"/>
        </w:rPr>
        <w:t xml:space="preserve"> </w:t>
      </w:r>
      <w:r w:rsidR="00ED32E6" w:rsidRPr="00C64A18">
        <w:rPr>
          <w:rFonts w:ascii="Times New Roman" w:hAnsi="Times New Roman" w:cs="Times New Roman"/>
          <w:sz w:val="24"/>
          <w:szCs w:val="24"/>
        </w:rPr>
        <w:t>z</w:t>
      </w:r>
      <w:r w:rsidR="00ED32E6">
        <w:rPr>
          <w:rFonts w:ascii="Times New Roman" w:hAnsi="Times New Roman" w:cs="Times New Roman"/>
          <w:sz w:val="24"/>
          <w:szCs w:val="24"/>
        </w:rPr>
        <w:t> </w:t>
      </w:r>
      <w:r w:rsidRPr="00C64A18">
        <w:rPr>
          <w:rFonts w:ascii="Times New Roman" w:hAnsi="Times New Roman" w:cs="Times New Roman"/>
          <w:sz w:val="24"/>
          <w:szCs w:val="24"/>
        </w:rPr>
        <w:t>uwzględnieniem lub nie bilansu otwarcia,</w:t>
      </w:r>
    </w:p>
    <w:p w14:paraId="646A2C28"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prezentowanie zestawień obrotów i sald (syntetycznie i analitycznie) kont księgowych wszystkich oraz według wybranego rodzaju księgowania,</w:t>
      </w:r>
    </w:p>
    <w:p w14:paraId="582CE2FB"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prezentowanie obrotów na kontach oraz stanów kont (syntetycznie i analitycznie), w określonych przedziałach czasowych, z uwzględnieniem lub nie bilansu otwarcia, z podziałem na poszczególne rodzaje księgowania opłat,</w:t>
      </w:r>
    </w:p>
    <w:p w14:paraId="4D0C98F7"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księgowanie wpłat oraz ich automatyczne naliczenie, podział i odprowadzenie środków, w zależności od rodzaju opłaty odpowiednio na Narodowy Fundusz Ochrony Środowiska i Gospodarki Wodnej w Warszawie, Wojewódzki Fundusz Ochrony Środowiska i Gospodarki Wodnej w Białymstoku, budżety powiatów i budżety gmin i rachunek dochodów budżetu samorządu województwa,</w:t>
      </w:r>
    </w:p>
    <w:p w14:paraId="77551724"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wyodrębnienie zapłaconych kosztów upomnienia, należnych do przekazania na konto budżetu województwa,</w:t>
      </w:r>
    </w:p>
    <w:p w14:paraId="1665B0FF"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księgowanie wpłat dokonywanych przez organy egzekucyjne, uwzględnieniem możliwości zaksięgowania kosztów egzekucyjnych,</w:t>
      </w:r>
    </w:p>
    <w:p w14:paraId="5643F649"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księgowanie wpłat, wpłat do należności, lokat bankowych, likwidacji lokat bankowych, zwrotów kwot od podatników, zwrotów kwot od funduszy, zwrotów kwot od budżetów powiatów i gmin, wydatków, zwrotów wydatków, odsetek bankowych od rachunków, </w:t>
      </w:r>
      <w:r w:rsidRPr="00C64A18">
        <w:rPr>
          <w:rFonts w:ascii="Times New Roman" w:hAnsi="Times New Roman" w:cs="Times New Roman"/>
          <w:sz w:val="24"/>
          <w:szCs w:val="24"/>
        </w:rPr>
        <w:lastRenderedPageBreak/>
        <w:t>odsetek bankowych od lokat, księgowanie wydatków innych, w tym egzekucyjnych,</w:t>
      </w:r>
    </w:p>
    <w:p w14:paraId="084C2B96"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przetwarzanie wyciągów bankowych w systemie oraz prezentowanie wczytanych i opracowanych wyciągów w sposób umożliwiający analizę danych,</w:t>
      </w:r>
    </w:p>
    <w:p w14:paraId="6D30BD88"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sporządzanie bilansów otwarcia i zamknięcia,</w:t>
      </w:r>
    </w:p>
    <w:p w14:paraId="01E3F269"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wydruki przelewów w formie papierowej,</w:t>
      </w:r>
    </w:p>
    <w:p w14:paraId="20D75E1E"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dokumentów należności za wszystkie obowiązujące rodzaje opłat środowiskowych,</w:t>
      </w:r>
    </w:p>
    <w:p w14:paraId="014272AE"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dokumentów wpłat od podatnika, z</w:t>
      </w:r>
      <w:r w:rsidR="00DC2DB6">
        <w:rPr>
          <w:rFonts w:ascii="Times New Roman" w:hAnsi="Times New Roman" w:cs="Times New Roman"/>
          <w:sz w:val="24"/>
          <w:szCs w:val="24"/>
        </w:rPr>
        <w:t> </w:t>
      </w:r>
      <w:r w:rsidRPr="00C64A18">
        <w:rPr>
          <w:rFonts w:ascii="Times New Roman" w:hAnsi="Times New Roman" w:cs="Times New Roman"/>
          <w:sz w:val="24"/>
          <w:szCs w:val="24"/>
        </w:rPr>
        <w:t>rozróżnieniem od podatnika do należności, od podatnika do</w:t>
      </w:r>
      <w:r w:rsidR="00DC2DB6">
        <w:rPr>
          <w:rFonts w:ascii="Times New Roman" w:hAnsi="Times New Roman" w:cs="Times New Roman"/>
          <w:sz w:val="24"/>
          <w:szCs w:val="24"/>
        </w:rPr>
        <w:t> </w:t>
      </w:r>
      <w:r w:rsidRPr="00C64A18">
        <w:rPr>
          <w:rFonts w:ascii="Times New Roman" w:hAnsi="Times New Roman" w:cs="Times New Roman"/>
          <w:sz w:val="24"/>
          <w:szCs w:val="24"/>
        </w:rPr>
        <w:t xml:space="preserve">wyjaśnienia, wpłat do kosztów upomnienia, od podatnika </w:t>
      </w:r>
      <w:r w:rsidR="00DC2DB6" w:rsidRPr="00C64A18">
        <w:rPr>
          <w:rFonts w:ascii="Times New Roman" w:hAnsi="Times New Roman" w:cs="Times New Roman"/>
          <w:sz w:val="24"/>
          <w:szCs w:val="24"/>
        </w:rPr>
        <w:t>do</w:t>
      </w:r>
      <w:r w:rsidR="00DC2DB6">
        <w:rPr>
          <w:rFonts w:ascii="Times New Roman" w:hAnsi="Times New Roman" w:cs="Times New Roman"/>
          <w:sz w:val="24"/>
          <w:szCs w:val="24"/>
        </w:rPr>
        <w:t> </w:t>
      </w:r>
      <w:r w:rsidRPr="00C64A18">
        <w:rPr>
          <w:rFonts w:ascii="Times New Roman" w:hAnsi="Times New Roman" w:cs="Times New Roman"/>
          <w:sz w:val="24"/>
          <w:szCs w:val="24"/>
        </w:rPr>
        <w:t>zwrotu, wpłat do wyjaśnienia,</w:t>
      </w:r>
    </w:p>
    <w:p w14:paraId="6D363627"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 przypadku dokonywania jakichkolwiek zmian w zapisach księgowych system musi żądać potwierdzenia chęci dokonania takiej czynności. W przypadku braku potwierdzenia system musi przywracać pierwotne zapisy,</w:t>
      </w:r>
    </w:p>
    <w:p w14:paraId="53C8782B"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naliczanie odsetek za zwłokę od nieterminowej wpłaty,</w:t>
      </w:r>
    </w:p>
    <w:p w14:paraId="4CB6F4B1"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dokumentacji księgowej wymaganej ustawą o rachunkowości,</w:t>
      </w:r>
    </w:p>
    <w:p w14:paraId="21D619CC"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próbnych naliczeń funduszy,</w:t>
      </w:r>
    </w:p>
    <w:p w14:paraId="2DA86560"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i edycję planu kont,</w:t>
      </w:r>
    </w:p>
    <w:p w14:paraId="3045EB8B"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posiadanie kalkulatora umożliwiającego wyliczanie odsetek za zwłokę w zadanym okresie czasu,</w:t>
      </w:r>
    </w:p>
    <w:p w14:paraId="0569FAE8"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aktualnych stóp procentowych,</w:t>
      </w:r>
    </w:p>
    <w:p w14:paraId="4DCB4DBA"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numerowanie zapisów w księdze rachunkowej,</w:t>
      </w:r>
    </w:p>
    <w:p w14:paraId="0B71C24C"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tworzenie, rejestrowanie, edycję i zapisywanie w programie postanowień o zaliczeniu nadpłaty, postanowień o zaliczeniu wpłaty, zgodnie z obowiązującymi w tym zakresie przepisami </w:t>
      </w:r>
      <w:r w:rsidRPr="00C64A18">
        <w:rPr>
          <w:rFonts w:ascii="Times New Roman" w:hAnsi="Times New Roman" w:cs="Times New Roman"/>
          <w:i/>
          <w:sz w:val="24"/>
          <w:szCs w:val="24"/>
        </w:rPr>
        <w:t>Ordynacji podatkowej</w:t>
      </w:r>
      <w:r w:rsidRPr="00C64A18">
        <w:rPr>
          <w:rFonts w:ascii="Times New Roman" w:hAnsi="Times New Roman" w:cs="Times New Roman"/>
          <w:sz w:val="24"/>
          <w:szCs w:val="24"/>
        </w:rPr>
        <w:t xml:space="preserve"> – jedno postanowienie do jednej nadpłaty/wpłaty,</w:t>
      </w:r>
    </w:p>
    <w:p w14:paraId="26379C67"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posiadanie narzędzia umożliwiającego ustalanie zobowiązań wobec funduszy i budżetów oraz księgowe zamykanie okresów,</w:t>
      </w:r>
    </w:p>
    <w:p w14:paraId="3E77D723" w14:textId="77777777" w:rsidR="005241F5" w:rsidRPr="00C64A18" w:rsidRDefault="005241F5" w:rsidP="009C0506">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łączenie i usuwanie podatników,</w:t>
      </w:r>
    </w:p>
    <w:p w14:paraId="16852AA4" w14:textId="77777777" w:rsidR="005241F5" w:rsidRPr="00CC7012" w:rsidRDefault="005241F5" w:rsidP="005241F5">
      <w:pPr>
        <w:pStyle w:val="Akapitzlist"/>
        <w:numPr>
          <w:ilvl w:val="3"/>
          <w:numId w:val="2"/>
        </w:numPr>
        <w:jc w:val="both"/>
        <w:rPr>
          <w:rFonts w:ascii="Times New Roman" w:hAnsi="Times New Roman" w:cs="Times New Roman"/>
          <w:sz w:val="24"/>
          <w:szCs w:val="24"/>
        </w:rPr>
      </w:pPr>
      <w:r w:rsidRPr="00E23F23">
        <w:rPr>
          <w:rFonts w:ascii="Times New Roman" w:hAnsi="Times New Roman" w:cs="Times New Roman"/>
          <w:sz w:val="24"/>
          <w:szCs w:val="24"/>
        </w:rPr>
        <w:t xml:space="preserve">Sporządzanie i ewidencjonowanie sprawozdania o wpływach z tytułu opłat za korzystanie ze środowiska </w:t>
      </w:r>
      <w:r w:rsidR="00E23F23" w:rsidRPr="00E23F23">
        <w:rPr>
          <w:rFonts w:ascii="Times New Roman" w:hAnsi="Times New Roman" w:cs="Times New Roman"/>
          <w:sz w:val="24"/>
          <w:szCs w:val="24"/>
        </w:rPr>
        <w:t>i opłat oraz kar za usuwanie drzew i</w:t>
      </w:r>
      <w:r w:rsidR="00522F28">
        <w:rPr>
          <w:rFonts w:ascii="Times New Roman" w:hAnsi="Times New Roman" w:cs="Times New Roman"/>
          <w:sz w:val="24"/>
          <w:szCs w:val="24"/>
        </w:rPr>
        <w:t> </w:t>
      </w:r>
      <w:r w:rsidR="00E23F23" w:rsidRPr="00E23F23">
        <w:rPr>
          <w:rFonts w:ascii="Times New Roman" w:hAnsi="Times New Roman" w:cs="Times New Roman"/>
          <w:sz w:val="24"/>
          <w:szCs w:val="24"/>
        </w:rPr>
        <w:t>krzewów a także</w:t>
      </w:r>
      <w:r w:rsidRPr="00E23F23">
        <w:rPr>
          <w:rFonts w:ascii="Times New Roman" w:hAnsi="Times New Roman" w:cs="Times New Roman"/>
          <w:sz w:val="24"/>
          <w:szCs w:val="24"/>
        </w:rPr>
        <w:t xml:space="preserve"> redystrybucji tych wpływów (roczne OŚ-4r), zgodnie z</w:t>
      </w:r>
      <w:r w:rsidR="00522F28">
        <w:rPr>
          <w:rFonts w:ascii="Times New Roman" w:hAnsi="Times New Roman" w:cs="Times New Roman"/>
          <w:sz w:val="24"/>
          <w:szCs w:val="24"/>
        </w:rPr>
        <w:t> </w:t>
      </w:r>
      <w:r w:rsidRPr="00E23F23">
        <w:rPr>
          <w:rFonts w:ascii="Times New Roman" w:hAnsi="Times New Roman" w:cs="Times New Roman"/>
          <w:sz w:val="24"/>
          <w:szCs w:val="24"/>
        </w:rPr>
        <w:t xml:space="preserve">Programem badań statystycznych </w:t>
      </w:r>
      <w:r w:rsidRPr="00C64A18">
        <w:rPr>
          <w:rFonts w:ascii="Times New Roman" w:hAnsi="Times New Roman" w:cs="Times New Roman"/>
          <w:sz w:val="24"/>
          <w:szCs w:val="24"/>
        </w:rPr>
        <w:t xml:space="preserve">statystyki publicznej, ustalanym przez Radę Ministrów na </w:t>
      </w:r>
      <w:r w:rsidRPr="00CC7012">
        <w:rPr>
          <w:rFonts w:ascii="Times New Roman" w:hAnsi="Times New Roman" w:cs="Times New Roman"/>
          <w:sz w:val="24"/>
          <w:szCs w:val="24"/>
        </w:rPr>
        <w:t>podstawie art. 18 </w:t>
      </w:r>
      <w:r w:rsidRPr="00CC7012">
        <w:rPr>
          <w:rFonts w:ascii="Times New Roman" w:hAnsi="Times New Roman" w:cs="Times New Roman"/>
          <w:i/>
          <w:sz w:val="24"/>
          <w:szCs w:val="24"/>
        </w:rPr>
        <w:t>ustawy z dnia 29 czerwca 1995 r. o</w:t>
      </w:r>
      <w:r w:rsidR="00522F28">
        <w:rPr>
          <w:rFonts w:ascii="Times New Roman" w:hAnsi="Times New Roman" w:cs="Times New Roman"/>
          <w:i/>
          <w:sz w:val="24"/>
          <w:szCs w:val="24"/>
        </w:rPr>
        <w:t> </w:t>
      </w:r>
      <w:r w:rsidRPr="00CC7012">
        <w:rPr>
          <w:rFonts w:ascii="Times New Roman" w:hAnsi="Times New Roman" w:cs="Times New Roman"/>
          <w:i/>
          <w:sz w:val="24"/>
          <w:szCs w:val="24"/>
        </w:rPr>
        <w:t>statystyce publicznej.</w:t>
      </w:r>
    </w:p>
    <w:p w14:paraId="0DC18FA7" w14:textId="77777777" w:rsidR="00963DC4" w:rsidRPr="00C64A18" w:rsidRDefault="00963DC4" w:rsidP="005241F5">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Ustalanie wysokość udziałów poszczególnych funduszy ochrony środowiska i gospodarki wodnej, budżetów powiatów i budżetów gmin oraz dochodu budżetu samorządu województwa.</w:t>
      </w:r>
    </w:p>
    <w:p w14:paraId="55B0A460" w14:textId="77777777" w:rsidR="00963DC4" w:rsidRPr="00C64A18" w:rsidRDefault="00963DC4" w:rsidP="005241F5">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„Przechodzenie” z  modułów merytorycznych - w formie elektronicznej - wszystkich decyzji ulgowych wydawane na podstawie przepisów </w:t>
      </w:r>
      <w:r w:rsidRPr="00C64A18">
        <w:rPr>
          <w:rFonts w:ascii="Times New Roman" w:hAnsi="Times New Roman" w:cs="Times New Roman"/>
          <w:i/>
          <w:sz w:val="24"/>
          <w:szCs w:val="24"/>
        </w:rPr>
        <w:t>ustawy</w:t>
      </w:r>
      <w:r w:rsidR="004D5F4E">
        <w:rPr>
          <w:rFonts w:ascii="Times New Roman" w:hAnsi="Times New Roman" w:cs="Times New Roman"/>
          <w:i/>
          <w:sz w:val="24"/>
          <w:szCs w:val="24"/>
        </w:rPr>
        <w:t xml:space="preserve"> </w:t>
      </w:r>
      <w:r w:rsidRPr="00C64A18">
        <w:rPr>
          <w:rFonts w:ascii="Times New Roman" w:hAnsi="Times New Roman" w:cs="Times New Roman"/>
          <w:i/>
          <w:sz w:val="24"/>
          <w:szCs w:val="24"/>
        </w:rPr>
        <w:t>Ordynacji podatkowej</w:t>
      </w:r>
      <w:r w:rsidRPr="00C64A18">
        <w:rPr>
          <w:rFonts w:ascii="Times New Roman" w:hAnsi="Times New Roman" w:cs="Times New Roman"/>
          <w:sz w:val="24"/>
          <w:szCs w:val="24"/>
        </w:rPr>
        <w:t xml:space="preserve"> (odroczenia, raty, umorzenia, odmowy), decyzji wydawanych na podstawie przepisów POŚ (ustalające wymiar, odraczające termin płatności opłaty podwyższonej, odmawiające odroczenia itp.) oraz </w:t>
      </w:r>
      <w:r w:rsidRPr="00C64A18">
        <w:rPr>
          <w:rFonts w:ascii="Times New Roman" w:hAnsi="Times New Roman" w:cs="Times New Roman"/>
          <w:sz w:val="24"/>
          <w:szCs w:val="24"/>
        </w:rPr>
        <w:lastRenderedPageBreak/>
        <w:t>decyzji wymierzających opłatę środowiskową na podstawie innych ustaw, także informacji z procesu weryfikacji dokumentów do modułu księgowego.</w:t>
      </w:r>
    </w:p>
    <w:p w14:paraId="749EE53E" w14:textId="77777777" w:rsidR="00963DC4" w:rsidRPr="00C64A18" w:rsidRDefault="00963DC4" w:rsidP="005241F5">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Prowadzenie windykacji należności wobec każdego podatnika zalegającego z płatnościami, oddzielnie dla poszczególnych rodzajów korzystania ze środowiska i przechowywanie danych w przedziale czasowym, określonym obowiązującymi przepisami prawa.</w:t>
      </w:r>
    </w:p>
    <w:p w14:paraId="0ECD6AB8" w14:textId="77777777" w:rsidR="00963DC4" w:rsidRPr="00C64A18" w:rsidRDefault="00963DC4" w:rsidP="005241F5">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Prowadzanie działań windykacyjnych, dotyczących należności z tytułu opłat z zakresu ochrony środowiska, wpłacanych na konta marszałka województwa, umożliwiających:</w:t>
      </w:r>
    </w:p>
    <w:p w14:paraId="7983DD99" w14:textId="77777777" w:rsidR="00963DC4" w:rsidRPr="00C64A18" w:rsidRDefault="00963DC4" w:rsidP="00963DC4">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rejestrowanie, edycję i zapisywanie upomnień oraz tytułów wykonawczych;</w:t>
      </w:r>
    </w:p>
    <w:p w14:paraId="52D91EBB" w14:textId="77777777" w:rsidR="00963DC4" w:rsidRPr="00C64A18" w:rsidRDefault="00963DC4" w:rsidP="00963DC4">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przypisanie (i edycję) do każdego podatnika właściwego urzędu skarbowego;</w:t>
      </w:r>
    </w:p>
    <w:p w14:paraId="6E7CD85A" w14:textId="77777777" w:rsidR="00963DC4" w:rsidRPr="00C64A18" w:rsidRDefault="00963DC4" w:rsidP="00963DC4">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wpisywanie daty doręczenia upomnienia oraz daty złożenia reklamacji zwrotnego potwierdzenia odbioru upomnienia;</w:t>
      </w:r>
    </w:p>
    <w:p w14:paraId="4684EE87" w14:textId="77777777" w:rsidR="00963DC4" w:rsidRPr="00C64A18" w:rsidRDefault="00963DC4" w:rsidP="00963DC4">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wpisywanie dat dotyczących postępowania egzekucyjnego:</w:t>
      </w:r>
    </w:p>
    <w:p w14:paraId="74BF985E" w14:textId="77777777" w:rsidR="00963DC4" w:rsidRPr="00C64A18" w:rsidRDefault="00963DC4" w:rsidP="00963DC4">
      <w:pPr>
        <w:pStyle w:val="Akapitzlist"/>
        <w:numPr>
          <w:ilvl w:val="0"/>
          <w:numId w:val="8"/>
        </w:numPr>
        <w:jc w:val="both"/>
        <w:rPr>
          <w:rFonts w:ascii="Times New Roman" w:hAnsi="Times New Roman" w:cs="Times New Roman"/>
          <w:sz w:val="24"/>
          <w:szCs w:val="24"/>
        </w:rPr>
      </w:pPr>
      <w:r w:rsidRPr="00C64A18">
        <w:rPr>
          <w:rFonts w:ascii="Times New Roman" w:hAnsi="Times New Roman" w:cs="Times New Roman"/>
          <w:sz w:val="24"/>
          <w:szCs w:val="24"/>
        </w:rPr>
        <w:t>daty zastosowania skutecznego środka egzekucyjnego,</w:t>
      </w:r>
    </w:p>
    <w:p w14:paraId="75453A7E" w14:textId="77777777" w:rsidR="00963DC4" w:rsidRPr="00C64A18" w:rsidRDefault="00963DC4" w:rsidP="00963DC4">
      <w:pPr>
        <w:pStyle w:val="Akapitzlist"/>
        <w:numPr>
          <w:ilvl w:val="0"/>
          <w:numId w:val="8"/>
        </w:numPr>
        <w:jc w:val="both"/>
        <w:rPr>
          <w:rFonts w:ascii="Times New Roman" w:hAnsi="Times New Roman" w:cs="Times New Roman"/>
          <w:sz w:val="24"/>
          <w:szCs w:val="24"/>
        </w:rPr>
      </w:pPr>
      <w:r w:rsidRPr="00C64A18">
        <w:rPr>
          <w:rFonts w:ascii="Times New Roman" w:hAnsi="Times New Roman" w:cs="Times New Roman"/>
          <w:sz w:val="24"/>
          <w:szCs w:val="24"/>
        </w:rPr>
        <w:t>daty zakończenia, zawieszenia oraz umorzenia postępowania egzekucyjnego;</w:t>
      </w:r>
    </w:p>
    <w:p w14:paraId="7BE1E6C9" w14:textId="77777777" w:rsidR="00963DC4" w:rsidRPr="00C64A18" w:rsidRDefault="00963DC4" w:rsidP="00963DC4">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naliczanie odsetek (zgodnie z właściwymi przepisami prawa) dla podmiotów objętych postępowaniem upadłościowym lub restrukturyzacyjnym;</w:t>
      </w:r>
    </w:p>
    <w:p w14:paraId="245FA655" w14:textId="77777777" w:rsidR="00963DC4" w:rsidRPr="00C64A18" w:rsidRDefault="00963DC4" w:rsidP="00963DC4">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Odpisywanie z ksiąg należności przedawnionych.</w:t>
      </w:r>
    </w:p>
    <w:p w14:paraId="047CC15B" w14:textId="77777777" w:rsidR="00963DC4" w:rsidRPr="00E42302" w:rsidRDefault="00963DC4" w:rsidP="00963DC4">
      <w:pPr>
        <w:pStyle w:val="Akapitzlist"/>
        <w:numPr>
          <w:ilvl w:val="4"/>
          <w:numId w:val="2"/>
        </w:numPr>
        <w:jc w:val="both"/>
        <w:rPr>
          <w:rFonts w:ascii="Times New Roman" w:hAnsi="Times New Roman" w:cs="Times New Roman"/>
          <w:color w:val="FF0000"/>
          <w:sz w:val="24"/>
          <w:szCs w:val="24"/>
        </w:rPr>
      </w:pPr>
      <w:r w:rsidRPr="00C64A18">
        <w:rPr>
          <w:rFonts w:ascii="Times New Roman" w:hAnsi="Times New Roman" w:cs="Times New Roman"/>
          <w:sz w:val="24"/>
          <w:szCs w:val="24"/>
        </w:rPr>
        <w:t xml:space="preserve">Sporządzanie kwartalnych sprawozdań Rb-N i Rb-Z, z uwzględnieniem wytycznych koniecznych do prawidłowego sporządzenia tegoż sprawozdania, zgodnie z przepisami </w:t>
      </w:r>
      <w:r w:rsidRPr="00CC7012">
        <w:rPr>
          <w:rFonts w:ascii="Times New Roman" w:hAnsi="Times New Roman" w:cs="Times New Roman"/>
          <w:i/>
          <w:sz w:val="24"/>
          <w:szCs w:val="24"/>
        </w:rPr>
        <w:t>Rozporządzenia Ministra Finansów z dnia 4 marca 2010 r. w sprawie sprawozdań jednostek sektora finansów publicznych w zakresie operacji finansowych (tekst jednolity: Dz. U. z 2014 r., poz. 1773).</w:t>
      </w:r>
    </w:p>
    <w:p w14:paraId="4112758F" w14:textId="77777777" w:rsidR="000466AF" w:rsidRPr="00C64A18" w:rsidRDefault="000466AF" w:rsidP="000466AF">
      <w:pPr>
        <w:pStyle w:val="Akapitzlist"/>
        <w:ind w:left="2232"/>
        <w:jc w:val="both"/>
        <w:rPr>
          <w:rFonts w:ascii="Times New Roman" w:hAnsi="Times New Roman" w:cs="Times New Roman"/>
          <w:sz w:val="24"/>
          <w:szCs w:val="24"/>
        </w:rPr>
      </w:pPr>
    </w:p>
    <w:p w14:paraId="7C34BCF2" w14:textId="77777777" w:rsidR="00963DC4" w:rsidRPr="00EB731A" w:rsidRDefault="00963DC4" w:rsidP="00963DC4">
      <w:pPr>
        <w:pStyle w:val="Akapitzlist"/>
        <w:numPr>
          <w:ilvl w:val="2"/>
          <w:numId w:val="2"/>
        </w:numPr>
        <w:jc w:val="both"/>
        <w:rPr>
          <w:rFonts w:ascii="Times New Roman" w:hAnsi="Times New Roman" w:cs="Times New Roman"/>
          <w:sz w:val="24"/>
          <w:szCs w:val="24"/>
        </w:rPr>
      </w:pPr>
      <w:r w:rsidRPr="00EB731A">
        <w:rPr>
          <w:rFonts w:ascii="Times New Roman" w:hAnsi="Times New Roman" w:cs="Times New Roman"/>
          <w:b/>
          <w:sz w:val="24"/>
          <w:szCs w:val="24"/>
        </w:rPr>
        <w:t>Prowadzenie publicznie dostępnego wykazu danych o dokumentach zawierających informacje o środowisku i jego ochronie:</w:t>
      </w:r>
    </w:p>
    <w:p w14:paraId="0E41937E" w14:textId="77777777" w:rsidR="00963DC4" w:rsidRPr="00EB731A" w:rsidRDefault="00963DC4" w:rsidP="00963DC4">
      <w:pPr>
        <w:pStyle w:val="Akapitzlist"/>
        <w:numPr>
          <w:ilvl w:val="3"/>
          <w:numId w:val="2"/>
        </w:numPr>
        <w:jc w:val="both"/>
        <w:rPr>
          <w:rFonts w:ascii="Times New Roman" w:hAnsi="Times New Roman" w:cs="Times New Roman"/>
          <w:sz w:val="24"/>
          <w:szCs w:val="24"/>
        </w:rPr>
      </w:pPr>
      <w:r w:rsidRPr="00EB731A">
        <w:rPr>
          <w:rFonts w:ascii="Times New Roman" w:hAnsi="Times New Roman" w:cs="Times New Roman"/>
          <w:sz w:val="24"/>
          <w:szCs w:val="24"/>
        </w:rPr>
        <w:t xml:space="preserve">spełniającego wymogi </w:t>
      </w:r>
      <w:r w:rsidRPr="00EB731A">
        <w:rPr>
          <w:rFonts w:ascii="Times New Roman" w:hAnsi="Times New Roman" w:cs="Times New Roman"/>
          <w:i/>
          <w:sz w:val="24"/>
          <w:szCs w:val="24"/>
        </w:rPr>
        <w:t>rozporządzenia Rady Ministrów z dnia 12</w:t>
      </w:r>
      <w:r w:rsidR="00522F28">
        <w:rPr>
          <w:rFonts w:ascii="Times New Roman" w:hAnsi="Times New Roman" w:cs="Times New Roman"/>
          <w:i/>
          <w:sz w:val="24"/>
          <w:szCs w:val="24"/>
        </w:rPr>
        <w:t> </w:t>
      </w:r>
      <w:r w:rsidRPr="00EB731A">
        <w:rPr>
          <w:rFonts w:ascii="Times New Roman" w:hAnsi="Times New Roman" w:cs="Times New Roman"/>
          <w:i/>
          <w:sz w:val="24"/>
          <w:szCs w:val="24"/>
        </w:rPr>
        <w:t>kwietnia 2012 r. w sprawie Krajowych Ram Interoperacyjności, minimalnych wymagań dla rejestrów publicznych i wymiany informacji</w:t>
      </w:r>
      <w:r w:rsidR="004D5F4E">
        <w:rPr>
          <w:rFonts w:ascii="Times New Roman" w:hAnsi="Times New Roman" w:cs="Times New Roman"/>
          <w:i/>
          <w:sz w:val="24"/>
          <w:szCs w:val="24"/>
        </w:rPr>
        <w:t xml:space="preserve"> </w:t>
      </w:r>
      <w:r w:rsidRPr="00EB731A">
        <w:rPr>
          <w:rFonts w:ascii="Times New Roman" w:hAnsi="Times New Roman" w:cs="Times New Roman"/>
          <w:i/>
          <w:sz w:val="24"/>
          <w:szCs w:val="24"/>
        </w:rPr>
        <w:t>w</w:t>
      </w:r>
      <w:r w:rsidR="00522F28">
        <w:rPr>
          <w:rFonts w:ascii="Times New Roman" w:hAnsi="Times New Roman" w:cs="Times New Roman"/>
          <w:i/>
          <w:sz w:val="24"/>
          <w:szCs w:val="24"/>
        </w:rPr>
        <w:t> </w:t>
      </w:r>
      <w:r w:rsidRPr="00EB731A">
        <w:rPr>
          <w:rFonts w:ascii="Times New Roman" w:hAnsi="Times New Roman" w:cs="Times New Roman"/>
          <w:i/>
          <w:sz w:val="24"/>
          <w:szCs w:val="24"/>
        </w:rPr>
        <w:t>postaci elektronicznej oraz minimalnych wymagań dla systemów teleinformatycznych</w:t>
      </w:r>
      <w:r w:rsidRPr="00EB731A">
        <w:rPr>
          <w:rFonts w:ascii="Times New Roman" w:hAnsi="Times New Roman" w:cs="Times New Roman"/>
          <w:sz w:val="24"/>
          <w:szCs w:val="24"/>
        </w:rPr>
        <w:t xml:space="preserve"> (Dz. U. z 2017 poz. 2247),</w:t>
      </w:r>
    </w:p>
    <w:p w14:paraId="04C3FAC1" w14:textId="77777777" w:rsidR="00963DC4" w:rsidRPr="00EB731A" w:rsidRDefault="00963DC4" w:rsidP="00963DC4">
      <w:pPr>
        <w:pStyle w:val="Akapitzlist"/>
        <w:numPr>
          <w:ilvl w:val="3"/>
          <w:numId w:val="2"/>
        </w:numPr>
        <w:jc w:val="both"/>
        <w:rPr>
          <w:rFonts w:ascii="Times New Roman" w:hAnsi="Times New Roman" w:cs="Times New Roman"/>
          <w:sz w:val="24"/>
          <w:szCs w:val="24"/>
        </w:rPr>
      </w:pPr>
      <w:r w:rsidRPr="00EB731A">
        <w:rPr>
          <w:rFonts w:ascii="Times New Roman" w:hAnsi="Times New Roman" w:cs="Times New Roman"/>
          <w:sz w:val="24"/>
          <w:szCs w:val="24"/>
        </w:rPr>
        <w:t xml:space="preserve">spełniającego wymogi </w:t>
      </w:r>
      <w:r w:rsidRPr="00EB731A">
        <w:rPr>
          <w:rFonts w:ascii="Times New Roman" w:hAnsi="Times New Roman" w:cs="Times New Roman"/>
          <w:i/>
          <w:sz w:val="24"/>
          <w:szCs w:val="24"/>
        </w:rPr>
        <w:t>rozporządzenia Ministra Środowiska z dnia 22</w:t>
      </w:r>
      <w:r w:rsidR="00ED32E6">
        <w:rPr>
          <w:rFonts w:ascii="Times New Roman" w:hAnsi="Times New Roman" w:cs="Times New Roman"/>
          <w:i/>
          <w:sz w:val="24"/>
          <w:szCs w:val="24"/>
        </w:rPr>
        <w:t> </w:t>
      </w:r>
      <w:r w:rsidRPr="00EB731A">
        <w:rPr>
          <w:rFonts w:ascii="Times New Roman" w:hAnsi="Times New Roman" w:cs="Times New Roman"/>
          <w:i/>
          <w:sz w:val="24"/>
          <w:szCs w:val="24"/>
        </w:rPr>
        <w:t>września 2010 r. w sprawie wzoru oraz zawartości  i układu publicznie dostępnego wykazu danych o dokumentach zawierających informację o</w:t>
      </w:r>
      <w:r w:rsidR="00ED32E6">
        <w:rPr>
          <w:rFonts w:ascii="Times New Roman" w:hAnsi="Times New Roman" w:cs="Times New Roman"/>
          <w:i/>
          <w:sz w:val="24"/>
          <w:szCs w:val="24"/>
        </w:rPr>
        <w:t> </w:t>
      </w:r>
      <w:r w:rsidRPr="00EB731A">
        <w:rPr>
          <w:rFonts w:ascii="Times New Roman" w:hAnsi="Times New Roman" w:cs="Times New Roman"/>
          <w:i/>
          <w:sz w:val="24"/>
          <w:szCs w:val="24"/>
        </w:rPr>
        <w:t>środowisku i jego ochronie ( Dz. U. z 2010 r. poz. 186, Nr 1249),</w:t>
      </w:r>
    </w:p>
    <w:p w14:paraId="6D777782" w14:textId="77777777" w:rsidR="00963DC4" w:rsidRPr="00EB731A" w:rsidRDefault="00963DC4" w:rsidP="00963DC4">
      <w:pPr>
        <w:pStyle w:val="Akapitzlist"/>
        <w:numPr>
          <w:ilvl w:val="3"/>
          <w:numId w:val="2"/>
        </w:numPr>
        <w:jc w:val="both"/>
        <w:rPr>
          <w:rFonts w:ascii="Times New Roman" w:hAnsi="Times New Roman" w:cs="Times New Roman"/>
          <w:sz w:val="24"/>
          <w:szCs w:val="24"/>
        </w:rPr>
      </w:pPr>
      <w:r w:rsidRPr="00EB731A">
        <w:rPr>
          <w:rFonts w:ascii="Times New Roman" w:hAnsi="Times New Roman" w:cs="Times New Roman"/>
          <w:sz w:val="24"/>
          <w:szCs w:val="24"/>
        </w:rPr>
        <w:t xml:space="preserve">spełniającego wymogi </w:t>
      </w:r>
      <w:r w:rsidRPr="00EB731A">
        <w:rPr>
          <w:rFonts w:ascii="Times New Roman" w:hAnsi="Times New Roman" w:cs="Times New Roman"/>
          <w:i/>
          <w:sz w:val="24"/>
          <w:szCs w:val="24"/>
        </w:rPr>
        <w:t>ustawy z dnia 10 maja 2018 r. o ochronie danych osobowych</w:t>
      </w:r>
      <w:r w:rsidR="00EB731A" w:rsidRPr="00EB731A">
        <w:rPr>
          <w:rFonts w:ascii="Times New Roman" w:hAnsi="Times New Roman" w:cs="Times New Roman"/>
          <w:sz w:val="24"/>
          <w:szCs w:val="24"/>
        </w:rPr>
        <w:t xml:space="preserve"> (Dz. U. z 2019 r. poz. 1781</w:t>
      </w:r>
      <w:r w:rsidRPr="00EB731A">
        <w:rPr>
          <w:rFonts w:ascii="Times New Roman" w:hAnsi="Times New Roman" w:cs="Times New Roman"/>
          <w:sz w:val="24"/>
          <w:szCs w:val="24"/>
        </w:rPr>
        <w:t>),</w:t>
      </w:r>
    </w:p>
    <w:p w14:paraId="1B309550" w14:textId="77777777" w:rsidR="00963DC4" w:rsidRPr="00C64A18" w:rsidRDefault="00963DC4" w:rsidP="00963DC4">
      <w:pPr>
        <w:pStyle w:val="Akapitzlist"/>
        <w:numPr>
          <w:ilvl w:val="3"/>
          <w:numId w:val="2"/>
        </w:numPr>
        <w:jc w:val="both"/>
        <w:rPr>
          <w:rFonts w:ascii="Times New Roman" w:hAnsi="Times New Roman" w:cs="Times New Roman"/>
          <w:sz w:val="24"/>
          <w:szCs w:val="24"/>
        </w:rPr>
      </w:pPr>
      <w:r w:rsidRPr="00EB731A">
        <w:rPr>
          <w:rFonts w:ascii="Times New Roman" w:hAnsi="Times New Roman" w:cs="Times New Roman"/>
          <w:sz w:val="24"/>
          <w:szCs w:val="24"/>
        </w:rPr>
        <w:t xml:space="preserve">realizującego obowiązek prowadzenia publicznie </w:t>
      </w:r>
      <w:r w:rsidRPr="00C64A18">
        <w:rPr>
          <w:rFonts w:ascii="Times New Roman" w:hAnsi="Times New Roman" w:cs="Times New Roman"/>
          <w:sz w:val="24"/>
          <w:szCs w:val="24"/>
        </w:rPr>
        <w:t xml:space="preserve">dostępnego wykazu danych o dokumentach  zawierających informację o środowisku i jego </w:t>
      </w:r>
      <w:r w:rsidRPr="00C64A18">
        <w:rPr>
          <w:rFonts w:ascii="Times New Roman" w:hAnsi="Times New Roman" w:cs="Times New Roman"/>
          <w:sz w:val="24"/>
          <w:szCs w:val="24"/>
        </w:rPr>
        <w:lastRenderedPageBreak/>
        <w:t>ochronie zapewniając umieszczanie formularzy na stronach internetowych Urzędu Marszałkowskiego Województwa Podlaskiego,</w:t>
      </w:r>
    </w:p>
    <w:p w14:paraId="31DCE4DF" w14:textId="77777777" w:rsidR="00963DC4" w:rsidRDefault="00963DC4" w:rsidP="00963DC4">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realizującego połączenie z danymi wprowadzonymi do baz merytorycznych dotyczącymi opłat środowiskowych i tym samym wykluczać konieczność ponownego ręcznego wpisywania danych celem zamieszczenia na stronie internetowej tut. Urzędu.</w:t>
      </w:r>
    </w:p>
    <w:p w14:paraId="02450B71" w14:textId="77777777" w:rsidR="000466AF" w:rsidRPr="00C64A18" w:rsidRDefault="000466AF" w:rsidP="000466AF">
      <w:pPr>
        <w:pStyle w:val="Akapitzlist"/>
        <w:ind w:left="1728"/>
        <w:jc w:val="both"/>
        <w:rPr>
          <w:rFonts w:ascii="Times New Roman" w:hAnsi="Times New Roman" w:cs="Times New Roman"/>
          <w:sz w:val="24"/>
          <w:szCs w:val="24"/>
        </w:rPr>
      </w:pPr>
    </w:p>
    <w:p w14:paraId="2DD4AC05" w14:textId="77777777" w:rsidR="00963DC4" w:rsidRPr="00C64A18" w:rsidRDefault="00963DC4" w:rsidP="00963DC4">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b/>
          <w:sz w:val="24"/>
          <w:szCs w:val="24"/>
        </w:rPr>
        <w:t>Składanie wykazów elektronicznie poprzez witrynę internetową</w:t>
      </w:r>
    </w:p>
    <w:p w14:paraId="52D7F79C" w14:textId="77777777" w:rsidR="00963DC4" w:rsidRDefault="00963DC4" w:rsidP="00963DC4">
      <w:pPr>
        <w:pStyle w:val="Akapitzlist"/>
        <w:ind w:left="1728"/>
        <w:jc w:val="both"/>
        <w:rPr>
          <w:rFonts w:ascii="Times New Roman" w:hAnsi="Times New Roman" w:cs="Times New Roman"/>
          <w:sz w:val="24"/>
          <w:szCs w:val="24"/>
        </w:rPr>
      </w:pPr>
      <w:r w:rsidRPr="00C64A18">
        <w:rPr>
          <w:rFonts w:ascii="Times New Roman" w:hAnsi="Times New Roman" w:cs="Times New Roman"/>
          <w:sz w:val="24"/>
          <w:szCs w:val="24"/>
        </w:rPr>
        <w:t xml:space="preserve">Aplikacja umożliwia wypełnienie wymaganych przepisami prawa </w:t>
      </w:r>
      <w:r w:rsidRPr="00C64A18">
        <w:rPr>
          <w:rFonts w:ascii="Times New Roman" w:hAnsi="Times New Roman" w:cs="Times New Roman"/>
          <w:i/>
          <w:sz w:val="24"/>
          <w:szCs w:val="24"/>
        </w:rPr>
        <w:t>wykazów</w:t>
      </w:r>
      <w:r w:rsidR="004D5F4E">
        <w:rPr>
          <w:rFonts w:ascii="Times New Roman" w:hAnsi="Times New Roman" w:cs="Times New Roman"/>
          <w:i/>
          <w:sz w:val="24"/>
          <w:szCs w:val="24"/>
        </w:rPr>
        <w:t xml:space="preserve"> </w:t>
      </w:r>
      <w:r w:rsidRPr="00C64A18">
        <w:rPr>
          <w:rFonts w:ascii="Times New Roman" w:hAnsi="Times New Roman" w:cs="Times New Roman"/>
          <w:i/>
          <w:sz w:val="24"/>
          <w:szCs w:val="24"/>
        </w:rPr>
        <w:t>zawierających informację i dane o zakresie korzystania ze środowiska oraz  wysokości należnej opłaty</w:t>
      </w:r>
      <w:r w:rsidRPr="00C64A18">
        <w:rPr>
          <w:rFonts w:ascii="Times New Roman" w:hAnsi="Times New Roman" w:cs="Times New Roman"/>
          <w:sz w:val="24"/>
          <w:szCs w:val="24"/>
        </w:rPr>
        <w:t xml:space="preserve"> oraz wyliczenie wysokości należnych opłat</w:t>
      </w:r>
      <w:r w:rsidR="00522F28" w:rsidRPr="00C64A18">
        <w:rPr>
          <w:rFonts w:ascii="Times New Roman" w:hAnsi="Times New Roman" w:cs="Times New Roman"/>
          <w:sz w:val="24"/>
          <w:szCs w:val="24"/>
        </w:rPr>
        <w:t>na</w:t>
      </w:r>
      <w:r w:rsidR="00522F28">
        <w:rPr>
          <w:rFonts w:ascii="Times New Roman" w:hAnsi="Times New Roman" w:cs="Times New Roman"/>
          <w:sz w:val="24"/>
          <w:szCs w:val="24"/>
        </w:rPr>
        <w:t> </w:t>
      </w:r>
      <w:r w:rsidRPr="00C64A18">
        <w:rPr>
          <w:rFonts w:ascii="Times New Roman" w:hAnsi="Times New Roman" w:cs="Times New Roman"/>
          <w:sz w:val="24"/>
          <w:szCs w:val="24"/>
        </w:rPr>
        <w:t xml:space="preserve">podstawie wprowadzonych danych. Po wprowadzeniu danych aplikacja umożliwia wydruk gotowego wykazu i przesłanie go drogą elektroniczną </w:t>
      </w:r>
      <w:r w:rsidR="00522F28" w:rsidRPr="00C64A18">
        <w:rPr>
          <w:rFonts w:ascii="Times New Roman" w:hAnsi="Times New Roman" w:cs="Times New Roman"/>
          <w:sz w:val="24"/>
          <w:szCs w:val="24"/>
        </w:rPr>
        <w:t>do</w:t>
      </w:r>
      <w:r w:rsidR="00522F28">
        <w:rPr>
          <w:rFonts w:ascii="Times New Roman" w:hAnsi="Times New Roman" w:cs="Times New Roman"/>
          <w:sz w:val="24"/>
          <w:szCs w:val="24"/>
        </w:rPr>
        <w:t> </w:t>
      </w:r>
      <w:r w:rsidRPr="00C64A18">
        <w:rPr>
          <w:rFonts w:ascii="Times New Roman" w:hAnsi="Times New Roman" w:cs="Times New Roman"/>
          <w:sz w:val="24"/>
          <w:szCs w:val="24"/>
        </w:rPr>
        <w:t>systemu umożliwiającego import do bazy danych Urzędu Marszałkowskiego Województwa Podlaskiego w Białymstoku. Aplikacja internetowa posiada również funkcję importu zweryfikowanych sprawozdań z bazy danych i przekazanie  tych informacji Wojewódzkiemu Inspektorowi Ochrony Środowiska w Białymstoku. System również uwzględnia sytuację, kiedy wykaz jest przedkładany przez pełnomocnika. Natomiast do wykazu jest załączone pełnomocnictwo oraz potwierdzenie uiszczenia opłaty skarbowej.</w:t>
      </w:r>
    </w:p>
    <w:p w14:paraId="42430A91" w14:textId="77777777" w:rsidR="000466AF" w:rsidRPr="00135191" w:rsidRDefault="000466AF" w:rsidP="00963DC4">
      <w:pPr>
        <w:pStyle w:val="Akapitzlist"/>
        <w:ind w:left="1728"/>
        <w:jc w:val="both"/>
        <w:rPr>
          <w:rFonts w:ascii="Times New Roman" w:hAnsi="Times New Roman" w:cs="Times New Roman"/>
          <w:b/>
          <w:sz w:val="24"/>
          <w:szCs w:val="24"/>
        </w:rPr>
      </w:pPr>
    </w:p>
    <w:p w14:paraId="20F92FEC" w14:textId="77777777" w:rsidR="000466AF" w:rsidRPr="00135191" w:rsidRDefault="000D528C" w:rsidP="000D528C">
      <w:pPr>
        <w:pStyle w:val="Akapitzlist"/>
        <w:numPr>
          <w:ilvl w:val="2"/>
          <w:numId w:val="2"/>
        </w:numPr>
        <w:jc w:val="both"/>
        <w:rPr>
          <w:rFonts w:ascii="Times New Roman" w:hAnsi="Times New Roman" w:cs="Times New Roman"/>
          <w:b/>
          <w:sz w:val="24"/>
          <w:szCs w:val="24"/>
        </w:rPr>
      </w:pPr>
      <w:r w:rsidRPr="00135191">
        <w:rPr>
          <w:rFonts w:ascii="Times New Roman" w:hAnsi="Times New Roman" w:cs="Times New Roman"/>
          <w:b/>
          <w:sz w:val="24"/>
          <w:szCs w:val="24"/>
        </w:rPr>
        <w:t>Wprowadzenie modyfikacji w systemie obsługi opłat środowiskowych w</w:t>
      </w:r>
      <w:r w:rsidR="001D6F7F" w:rsidRPr="00135191">
        <w:rPr>
          <w:rFonts w:ascii="Times New Roman" w:hAnsi="Times New Roman" w:cs="Times New Roman"/>
          <w:b/>
          <w:sz w:val="24"/>
          <w:szCs w:val="24"/>
        </w:rPr>
        <w:t> </w:t>
      </w:r>
      <w:r w:rsidRPr="00135191">
        <w:rPr>
          <w:rFonts w:ascii="Times New Roman" w:hAnsi="Times New Roman" w:cs="Times New Roman"/>
          <w:b/>
          <w:sz w:val="24"/>
          <w:szCs w:val="24"/>
        </w:rPr>
        <w:t>zakresie integracji z systemami zewnętrznymi, polegających na:</w:t>
      </w:r>
    </w:p>
    <w:p w14:paraId="12B04302" w14:textId="77777777" w:rsidR="000D528C" w:rsidRPr="0022798E" w:rsidRDefault="000D528C" w:rsidP="000D528C">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Wyłączeniu integracji z Cyfrowym Urzędem Województwa Podlaskiego (CUWP),</w:t>
      </w:r>
    </w:p>
    <w:p w14:paraId="0F076824" w14:textId="77777777" w:rsidR="000D528C" w:rsidRPr="0022798E" w:rsidRDefault="00AD2C0F" w:rsidP="000D528C">
      <w:pPr>
        <w:pStyle w:val="Akapitzlist"/>
        <w:numPr>
          <w:ilvl w:val="3"/>
          <w:numId w:val="2"/>
        </w:numPr>
        <w:jc w:val="both"/>
        <w:rPr>
          <w:rFonts w:ascii="Times New Roman" w:hAnsi="Times New Roman" w:cs="Times New Roman"/>
          <w:sz w:val="24"/>
          <w:szCs w:val="24"/>
        </w:rPr>
      </w:pPr>
      <w:r>
        <w:rPr>
          <w:rFonts w:ascii="Times New Roman" w:hAnsi="Times New Roman" w:cs="Times New Roman"/>
          <w:sz w:val="24"/>
          <w:szCs w:val="24"/>
        </w:rPr>
        <w:t>Zintegrowaniu</w:t>
      </w:r>
      <w:r w:rsidR="000D528C" w:rsidRPr="0022798E">
        <w:rPr>
          <w:rFonts w:ascii="Times New Roman" w:hAnsi="Times New Roman" w:cs="Times New Roman"/>
          <w:sz w:val="24"/>
          <w:szCs w:val="24"/>
        </w:rPr>
        <w:t xml:space="preserve"> systemu z Elektroniczną Platformą Usług Administracji Publicznej – </w:t>
      </w:r>
      <w:proofErr w:type="spellStart"/>
      <w:r w:rsidR="000D528C" w:rsidRPr="0022798E">
        <w:rPr>
          <w:rFonts w:ascii="Times New Roman" w:hAnsi="Times New Roman" w:cs="Times New Roman"/>
          <w:sz w:val="24"/>
          <w:szCs w:val="24"/>
        </w:rPr>
        <w:t>ePUAP</w:t>
      </w:r>
      <w:proofErr w:type="spellEnd"/>
      <w:r w:rsidR="000D528C" w:rsidRPr="0022798E">
        <w:rPr>
          <w:rFonts w:ascii="Times New Roman" w:hAnsi="Times New Roman" w:cs="Times New Roman"/>
          <w:sz w:val="24"/>
          <w:szCs w:val="24"/>
        </w:rPr>
        <w:t xml:space="preserve">, w zakresie, który umożliwi pełną realizację obsługi </w:t>
      </w:r>
      <w:r w:rsidR="00565517" w:rsidRPr="0022798E">
        <w:rPr>
          <w:rFonts w:ascii="Times New Roman" w:hAnsi="Times New Roman" w:cs="Times New Roman"/>
          <w:sz w:val="24"/>
          <w:szCs w:val="24"/>
        </w:rPr>
        <w:t xml:space="preserve">sprawozdań </w:t>
      </w:r>
      <w:r w:rsidR="000D528C" w:rsidRPr="0022798E">
        <w:rPr>
          <w:rFonts w:ascii="Times New Roman" w:hAnsi="Times New Roman" w:cs="Times New Roman"/>
          <w:sz w:val="24"/>
          <w:szCs w:val="24"/>
        </w:rPr>
        <w:t>z wykorzystaniem komunikacji elektronicznej, tzn. umożliwi:</w:t>
      </w:r>
    </w:p>
    <w:p w14:paraId="2A32DA56" w14:textId="77777777" w:rsidR="000D528C" w:rsidRPr="0022798E" w:rsidRDefault="000D528C" w:rsidP="000D528C">
      <w:pPr>
        <w:pStyle w:val="Akapitzlist"/>
        <w:numPr>
          <w:ilvl w:val="4"/>
          <w:numId w:val="2"/>
        </w:numPr>
        <w:jc w:val="both"/>
        <w:rPr>
          <w:rFonts w:ascii="Times New Roman" w:hAnsi="Times New Roman" w:cs="Times New Roman"/>
          <w:sz w:val="24"/>
          <w:szCs w:val="24"/>
        </w:rPr>
      </w:pPr>
      <w:r w:rsidRPr="0022798E">
        <w:rPr>
          <w:rFonts w:ascii="Times New Roman" w:hAnsi="Times New Roman" w:cs="Times New Roman"/>
          <w:sz w:val="24"/>
          <w:szCs w:val="24"/>
        </w:rPr>
        <w:t>Identyfikację oraz uwierzytelnianie użytkowników – z</w:t>
      </w:r>
      <w:r w:rsidR="001D6F7F" w:rsidRPr="0022798E">
        <w:rPr>
          <w:rFonts w:ascii="Times New Roman" w:hAnsi="Times New Roman" w:cs="Times New Roman"/>
          <w:sz w:val="24"/>
          <w:szCs w:val="24"/>
        </w:rPr>
        <w:t> </w:t>
      </w:r>
      <w:r w:rsidRPr="0022798E">
        <w:rPr>
          <w:rFonts w:ascii="Times New Roman" w:hAnsi="Times New Roman" w:cs="Times New Roman"/>
          <w:sz w:val="24"/>
          <w:szCs w:val="24"/>
        </w:rPr>
        <w:t xml:space="preserve">zachowaniem dostępności dotychczas wprowadzonych do systemu danych </w:t>
      </w:r>
      <w:r w:rsidR="00565517" w:rsidRPr="0022798E">
        <w:rPr>
          <w:rFonts w:ascii="Times New Roman" w:hAnsi="Times New Roman" w:cs="Times New Roman"/>
          <w:sz w:val="24"/>
          <w:szCs w:val="24"/>
        </w:rPr>
        <w:t>(dostęp do archiwalnych sprawozdań</w:t>
      </w:r>
      <w:r w:rsidRPr="0022798E">
        <w:rPr>
          <w:rFonts w:ascii="Times New Roman" w:hAnsi="Times New Roman" w:cs="Times New Roman"/>
          <w:sz w:val="24"/>
          <w:szCs w:val="24"/>
        </w:rPr>
        <w:t xml:space="preserve"> złożonych w poprzednich latach przez użytkownika) – realizowane poprzez logowanie lokalne do systemu lub poprz</w:t>
      </w:r>
      <w:r w:rsidR="00345770">
        <w:rPr>
          <w:rFonts w:ascii="Times New Roman" w:hAnsi="Times New Roman" w:cs="Times New Roman"/>
          <w:sz w:val="24"/>
          <w:szCs w:val="24"/>
        </w:rPr>
        <w:t xml:space="preserve">ez uwierzytelnianie </w:t>
      </w:r>
      <w:proofErr w:type="spellStart"/>
      <w:r w:rsidR="00345770">
        <w:rPr>
          <w:rFonts w:ascii="Times New Roman" w:hAnsi="Times New Roman" w:cs="Times New Roman"/>
          <w:sz w:val="24"/>
          <w:szCs w:val="24"/>
        </w:rPr>
        <w:t>ePUAP</w:t>
      </w:r>
      <w:proofErr w:type="spellEnd"/>
      <w:r w:rsidR="00345770">
        <w:rPr>
          <w:rFonts w:ascii="Times New Roman" w:hAnsi="Times New Roman" w:cs="Times New Roman"/>
          <w:sz w:val="24"/>
          <w:szCs w:val="24"/>
        </w:rPr>
        <w:t>.</w:t>
      </w:r>
    </w:p>
    <w:p w14:paraId="7BEEE3FD" w14:textId="77777777" w:rsidR="000D528C" w:rsidRPr="0022798E" w:rsidRDefault="000D528C" w:rsidP="000D528C">
      <w:pPr>
        <w:pStyle w:val="Akapitzlist"/>
        <w:numPr>
          <w:ilvl w:val="4"/>
          <w:numId w:val="2"/>
        </w:numPr>
        <w:jc w:val="both"/>
        <w:rPr>
          <w:rFonts w:ascii="Times New Roman" w:hAnsi="Times New Roman" w:cs="Times New Roman"/>
          <w:sz w:val="24"/>
          <w:szCs w:val="24"/>
        </w:rPr>
      </w:pPr>
      <w:r w:rsidRPr="0022798E">
        <w:rPr>
          <w:rFonts w:ascii="Times New Roman" w:hAnsi="Times New Roman" w:cs="Times New Roman"/>
          <w:sz w:val="24"/>
          <w:szCs w:val="24"/>
        </w:rPr>
        <w:t>Podpisanie formularza online z wykorzystaniem podpisu kwalifikowanego i profilu zaufanego zapewniając możliwość wyboru dla użytkownika przygotowującego formularz online.</w:t>
      </w:r>
    </w:p>
    <w:p w14:paraId="16AD5D72" w14:textId="77777777" w:rsidR="000D528C" w:rsidRPr="005F2230" w:rsidRDefault="000D528C" w:rsidP="000D528C">
      <w:pPr>
        <w:pStyle w:val="Akapitzlist"/>
        <w:numPr>
          <w:ilvl w:val="4"/>
          <w:numId w:val="2"/>
        </w:numPr>
        <w:jc w:val="both"/>
        <w:rPr>
          <w:rFonts w:ascii="Times New Roman" w:hAnsi="Times New Roman" w:cs="Times New Roman"/>
          <w:sz w:val="24"/>
          <w:szCs w:val="24"/>
        </w:rPr>
      </w:pPr>
      <w:r w:rsidRPr="0022798E">
        <w:rPr>
          <w:rFonts w:ascii="Times New Roman" w:hAnsi="Times New Roman" w:cs="Times New Roman"/>
          <w:sz w:val="24"/>
          <w:szCs w:val="24"/>
        </w:rPr>
        <w:t xml:space="preserve">Przesłanie wypełnionego i podpisanego elektronicznie formularza na Elektroniczną Skrzynkę Podawczą </w:t>
      </w:r>
      <w:proofErr w:type="spellStart"/>
      <w:r w:rsidRPr="0022798E">
        <w:rPr>
          <w:rFonts w:ascii="Times New Roman" w:hAnsi="Times New Roman" w:cs="Times New Roman"/>
          <w:sz w:val="24"/>
          <w:szCs w:val="24"/>
        </w:rPr>
        <w:t>ePUAP</w:t>
      </w:r>
      <w:proofErr w:type="spellEnd"/>
      <w:r w:rsidRPr="0022798E">
        <w:rPr>
          <w:rFonts w:ascii="Times New Roman" w:hAnsi="Times New Roman" w:cs="Times New Roman"/>
          <w:sz w:val="24"/>
          <w:szCs w:val="24"/>
        </w:rPr>
        <w:t xml:space="preserve"> Zamawiającego, gdzie po przesłaniu dokumentu wystawione zostanie automatyczne Urzędowe Poświadczenie Odbioru. W kolejnej fazie tak wypełnion</w:t>
      </w:r>
      <w:r w:rsidR="0022798E" w:rsidRPr="0022798E">
        <w:rPr>
          <w:rFonts w:ascii="Times New Roman" w:hAnsi="Times New Roman" w:cs="Times New Roman"/>
          <w:strike/>
          <w:sz w:val="24"/>
          <w:szCs w:val="24"/>
        </w:rPr>
        <w:t>e</w:t>
      </w:r>
      <w:r w:rsidRPr="0022798E">
        <w:rPr>
          <w:rFonts w:ascii="Times New Roman" w:hAnsi="Times New Roman" w:cs="Times New Roman"/>
          <w:sz w:val="24"/>
          <w:szCs w:val="24"/>
        </w:rPr>
        <w:t xml:space="preserve"> i przesłan</w:t>
      </w:r>
      <w:r w:rsidR="0022798E" w:rsidRPr="0022798E">
        <w:rPr>
          <w:rFonts w:ascii="Times New Roman" w:hAnsi="Times New Roman" w:cs="Times New Roman"/>
          <w:strike/>
          <w:sz w:val="24"/>
          <w:szCs w:val="24"/>
        </w:rPr>
        <w:t>e</w:t>
      </w:r>
      <w:r w:rsidR="0022798E" w:rsidRPr="0022798E">
        <w:rPr>
          <w:rFonts w:ascii="Times New Roman" w:hAnsi="Times New Roman" w:cs="Times New Roman"/>
          <w:sz w:val="24"/>
          <w:szCs w:val="24"/>
        </w:rPr>
        <w:t xml:space="preserve"> elektronicznie</w:t>
      </w:r>
      <w:r w:rsidR="004D5F4E">
        <w:rPr>
          <w:rFonts w:ascii="Times New Roman" w:hAnsi="Times New Roman" w:cs="Times New Roman"/>
          <w:sz w:val="24"/>
          <w:szCs w:val="24"/>
        </w:rPr>
        <w:t xml:space="preserve"> </w:t>
      </w:r>
      <w:r w:rsidR="00565517" w:rsidRPr="0022798E">
        <w:rPr>
          <w:rFonts w:ascii="Times New Roman" w:hAnsi="Times New Roman" w:cs="Times New Roman"/>
          <w:sz w:val="24"/>
          <w:szCs w:val="24"/>
        </w:rPr>
        <w:t xml:space="preserve">sprawozdanie </w:t>
      </w:r>
      <w:r w:rsidRPr="0022798E">
        <w:rPr>
          <w:rFonts w:ascii="Times New Roman" w:hAnsi="Times New Roman" w:cs="Times New Roman"/>
          <w:sz w:val="24"/>
          <w:szCs w:val="24"/>
        </w:rPr>
        <w:t xml:space="preserve">trafi w sposób </w:t>
      </w:r>
      <w:r w:rsidRPr="00876ED1">
        <w:rPr>
          <w:rFonts w:ascii="Times New Roman" w:hAnsi="Times New Roman" w:cs="Times New Roman"/>
          <w:sz w:val="24"/>
          <w:szCs w:val="24"/>
        </w:rPr>
        <w:t xml:space="preserve">automatyczny do systemu EZD Zamawiającego (etap realizowany na </w:t>
      </w:r>
      <w:r w:rsidRPr="005F2230">
        <w:rPr>
          <w:rFonts w:ascii="Times New Roman" w:hAnsi="Times New Roman" w:cs="Times New Roman"/>
          <w:sz w:val="24"/>
          <w:szCs w:val="24"/>
        </w:rPr>
        <w:t>podstawie integracji</w:t>
      </w:r>
      <w:r w:rsidR="00345770">
        <w:rPr>
          <w:rFonts w:ascii="Times New Roman" w:hAnsi="Times New Roman" w:cs="Times New Roman"/>
          <w:sz w:val="24"/>
          <w:szCs w:val="24"/>
        </w:rPr>
        <w:t xml:space="preserve"> systemu EZD Zamawiającego z</w:t>
      </w:r>
      <w:r w:rsidR="007A4BBE" w:rsidRPr="005F2230">
        <w:rPr>
          <w:rFonts w:ascii="Times New Roman" w:hAnsi="Times New Roman" w:cs="Times New Roman"/>
          <w:sz w:val="24"/>
          <w:szCs w:val="24"/>
        </w:rPr>
        <w:t xml:space="preserve"> </w:t>
      </w:r>
      <w:proofErr w:type="spellStart"/>
      <w:r w:rsidR="007A4BBE" w:rsidRPr="005F2230">
        <w:rPr>
          <w:rFonts w:ascii="Times New Roman" w:hAnsi="Times New Roman" w:cs="Times New Roman"/>
          <w:sz w:val="24"/>
          <w:szCs w:val="24"/>
        </w:rPr>
        <w:t>ePUAP</w:t>
      </w:r>
      <w:proofErr w:type="spellEnd"/>
      <w:r w:rsidR="007A4BBE" w:rsidRPr="005F2230">
        <w:rPr>
          <w:rFonts w:ascii="Times New Roman" w:hAnsi="Times New Roman" w:cs="Times New Roman"/>
          <w:sz w:val="24"/>
          <w:szCs w:val="24"/>
        </w:rPr>
        <w:t>)</w:t>
      </w:r>
    </w:p>
    <w:p w14:paraId="13E68DB2" w14:textId="77777777" w:rsidR="00876ED1" w:rsidRPr="005F2230" w:rsidRDefault="00876ED1" w:rsidP="00876ED1">
      <w:pPr>
        <w:pStyle w:val="Akapitzlist"/>
        <w:numPr>
          <w:ilvl w:val="3"/>
          <w:numId w:val="2"/>
        </w:numPr>
        <w:jc w:val="both"/>
        <w:rPr>
          <w:rFonts w:ascii="Times New Roman" w:hAnsi="Times New Roman" w:cs="Times New Roman"/>
          <w:sz w:val="24"/>
          <w:szCs w:val="24"/>
        </w:rPr>
      </w:pPr>
      <w:r w:rsidRPr="005F2230">
        <w:rPr>
          <w:rFonts w:ascii="Times New Roman" w:hAnsi="Times New Roman" w:cs="Times New Roman"/>
          <w:sz w:val="24"/>
          <w:szCs w:val="24"/>
        </w:rPr>
        <w:t>Realizacj</w:t>
      </w:r>
      <w:r w:rsidR="00972156" w:rsidRPr="005F2230">
        <w:rPr>
          <w:rFonts w:ascii="Times New Roman" w:hAnsi="Times New Roman" w:cs="Times New Roman"/>
          <w:sz w:val="24"/>
          <w:szCs w:val="24"/>
        </w:rPr>
        <w:t>a czynności opisanych w punkcie</w:t>
      </w:r>
      <w:r w:rsidRPr="005F2230">
        <w:rPr>
          <w:rFonts w:ascii="Times New Roman" w:hAnsi="Times New Roman" w:cs="Times New Roman"/>
          <w:sz w:val="24"/>
          <w:szCs w:val="24"/>
        </w:rPr>
        <w:t xml:space="preserve"> 2.1.9.1. oraz 2.1.9.2. powinna nastąpić</w:t>
      </w:r>
      <w:r w:rsidR="00135191">
        <w:rPr>
          <w:rFonts w:ascii="Times New Roman" w:hAnsi="Times New Roman" w:cs="Times New Roman"/>
          <w:sz w:val="24"/>
          <w:szCs w:val="24"/>
        </w:rPr>
        <w:t xml:space="preserve"> nie później niż do czasu wyłączenia Cyfrowego Urzędu.</w:t>
      </w:r>
    </w:p>
    <w:p w14:paraId="0ED6B0BF" w14:textId="77777777" w:rsidR="007A4BBE" w:rsidRPr="0022798E" w:rsidRDefault="00876ED1" w:rsidP="007A4BBE">
      <w:pPr>
        <w:pStyle w:val="Akapitzlist"/>
        <w:numPr>
          <w:ilvl w:val="3"/>
          <w:numId w:val="2"/>
        </w:numPr>
        <w:jc w:val="both"/>
        <w:rPr>
          <w:rFonts w:ascii="Times New Roman" w:hAnsi="Times New Roman" w:cs="Times New Roman"/>
          <w:sz w:val="24"/>
          <w:szCs w:val="24"/>
        </w:rPr>
      </w:pPr>
      <w:r w:rsidRPr="00876ED1">
        <w:rPr>
          <w:rFonts w:ascii="Times New Roman" w:hAnsi="Times New Roman" w:cs="Times New Roman"/>
          <w:sz w:val="24"/>
          <w:szCs w:val="24"/>
        </w:rPr>
        <w:lastRenderedPageBreak/>
        <w:t xml:space="preserve"> S</w:t>
      </w:r>
      <w:r w:rsidR="007A4BBE" w:rsidRPr="00876ED1">
        <w:rPr>
          <w:rFonts w:ascii="Times New Roman" w:hAnsi="Times New Roman" w:cs="Times New Roman"/>
          <w:sz w:val="24"/>
          <w:szCs w:val="24"/>
        </w:rPr>
        <w:t>ystem będzie zapewniał dotychczasowe</w:t>
      </w:r>
      <w:r w:rsidR="007A4BBE" w:rsidRPr="0022798E">
        <w:rPr>
          <w:rFonts w:ascii="Times New Roman" w:hAnsi="Times New Roman" w:cs="Times New Roman"/>
          <w:sz w:val="24"/>
          <w:szCs w:val="24"/>
        </w:rPr>
        <w:t xml:space="preserve"> funkcjonal</w:t>
      </w:r>
      <w:r w:rsidR="0022798E" w:rsidRPr="0022798E">
        <w:rPr>
          <w:rFonts w:ascii="Times New Roman" w:hAnsi="Times New Roman" w:cs="Times New Roman"/>
          <w:sz w:val="24"/>
          <w:szCs w:val="24"/>
        </w:rPr>
        <w:t>ności związane z</w:t>
      </w:r>
      <w:r w:rsidR="00D23C23">
        <w:rPr>
          <w:rFonts w:ascii="Times New Roman" w:hAnsi="Times New Roman" w:cs="Times New Roman"/>
          <w:sz w:val="24"/>
          <w:szCs w:val="24"/>
        </w:rPr>
        <w:t> </w:t>
      </w:r>
      <w:r w:rsidR="0022798E" w:rsidRPr="0022798E">
        <w:rPr>
          <w:rFonts w:ascii="Times New Roman" w:hAnsi="Times New Roman" w:cs="Times New Roman"/>
          <w:sz w:val="24"/>
          <w:szCs w:val="24"/>
        </w:rPr>
        <w:t xml:space="preserve">przygotowaniem </w:t>
      </w:r>
      <w:r>
        <w:rPr>
          <w:rFonts w:ascii="Times New Roman" w:hAnsi="Times New Roman" w:cs="Times New Roman"/>
          <w:sz w:val="24"/>
          <w:szCs w:val="24"/>
        </w:rPr>
        <w:t>sprawozdania</w:t>
      </w:r>
      <w:r w:rsidR="007A4BBE" w:rsidRPr="0022798E">
        <w:rPr>
          <w:rFonts w:ascii="Times New Roman" w:hAnsi="Times New Roman" w:cs="Times New Roman"/>
          <w:sz w:val="24"/>
          <w:szCs w:val="24"/>
        </w:rPr>
        <w:t>, tj. automatyczne pobranie danych z</w:t>
      </w:r>
      <w:r w:rsidR="00A65E0E" w:rsidRPr="0022798E">
        <w:rPr>
          <w:rFonts w:ascii="Times New Roman" w:hAnsi="Times New Roman" w:cs="Times New Roman"/>
          <w:sz w:val="24"/>
          <w:szCs w:val="24"/>
        </w:rPr>
        <w:t> </w:t>
      </w:r>
      <w:r w:rsidR="0022798E" w:rsidRPr="0022798E">
        <w:rPr>
          <w:rFonts w:ascii="Times New Roman" w:hAnsi="Times New Roman" w:cs="Times New Roman"/>
          <w:sz w:val="24"/>
          <w:szCs w:val="24"/>
        </w:rPr>
        <w:t>przesłanego</w:t>
      </w:r>
      <w:r w:rsidR="004D5F4E">
        <w:rPr>
          <w:rFonts w:ascii="Times New Roman" w:hAnsi="Times New Roman" w:cs="Times New Roman"/>
          <w:sz w:val="24"/>
          <w:szCs w:val="24"/>
        </w:rPr>
        <w:t xml:space="preserve"> </w:t>
      </w:r>
      <w:r w:rsidR="00565517" w:rsidRPr="0022798E">
        <w:rPr>
          <w:rFonts w:ascii="Times New Roman" w:hAnsi="Times New Roman" w:cs="Times New Roman"/>
          <w:sz w:val="24"/>
          <w:szCs w:val="24"/>
        </w:rPr>
        <w:t xml:space="preserve">sprawozdania </w:t>
      </w:r>
      <w:r w:rsidR="007A4BBE" w:rsidRPr="0022798E">
        <w:rPr>
          <w:rFonts w:ascii="Times New Roman" w:hAnsi="Times New Roman" w:cs="Times New Roman"/>
          <w:sz w:val="24"/>
          <w:szCs w:val="24"/>
        </w:rPr>
        <w:t xml:space="preserve">do systemu </w:t>
      </w:r>
      <w:r w:rsidR="0022798E" w:rsidRPr="0022798E">
        <w:rPr>
          <w:rFonts w:ascii="Times New Roman" w:hAnsi="Times New Roman" w:cs="Times New Roman"/>
          <w:sz w:val="24"/>
          <w:szCs w:val="24"/>
        </w:rPr>
        <w:t>SOZAT, zapisanie</w:t>
      </w:r>
      <w:r w:rsidR="004D5F4E">
        <w:rPr>
          <w:rFonts w:ascii="Times New Roman" w:hAnsi="Times New Roman" w:cs="Times New Roman"/>
          <w:sz w:val="24"/>
          <w:szCs w:val="24"/>
        </w:rPr>
        <w:t xml:space="preserve"> </w:t>
      </w:r>
      <w:r w:rsidR="00565517" w:rsidRPr="0022798E">
        <w:rPr>
          <w:rFonts w:ascii="Times New Roman" w:hAnsi="Times New Roman" w:cs="Times New Roman"/>
          <w:sz w:val="24"/>
          <w:szCs w:val="24"/>
        </w:rPr>
        <w:t xml:space="preserve">sprawozdania </w:t>
      </w:r>
      <w:r w:rsidR="007A4BBE" w:rsidRPr="0022798E">
        <w:rPr>
          <w:rFonts w:ascii="Times New Roman" w:hAnsi="Times New Roman" w:cs="Times New Roman"/>
          <w:sz w:val="24"/>
          <w:szCs w:val="24"/>
        </w:rPr>
        <w:t>w</w:t>
      </w:r>
      <w:r w:rsidR="00D23C23">
        <w:rPr>
          <w:rFonts w:ascii="Times New Roman" w:hAnsi="Times New Roman" w:cs="Times New Roman"/>
          <w:sz w:val="24"/>
          <w:szCs w:val="24"/>
        </w:rPr>
        <w:t> </w:t>
      </w:r>
      <w:r w:rsidR="007A4BBE" w:rsidRPr="0022798E">
        <w:rPr>
          <w:rFonts w:ascii="Times New Roman" w:hAnsi="Times New Roman" w:cs="Times New Roman"/>
          <w:sz w:val="24"/>
          <w:szCs w:val="24"/>
        </w:rPr>
        <w:t xml:space="preserve">formacie PDF </w:t>
      </w:r>
      <w:r w:rsidR="00C55B1B" w:rsidRPr="0022798E">
        <w:rPr>
          <w:rFonts w:ascii="Times New Roman" w:hAnsi="Times New Roman" w:cs="Times New Roman"/>
          <w:sz w:val="24"/>
          <w:szCs w:val="24"/>
        </w:rPr>
        <w:t>i</w:t>
      </w:r>
      <w:r w:rsidR="007A4BBE" w:rsidRPr="0022798E">
        <w:rPr>
          <w:rFonts w:ascii="Times New Roman" w:hAnsi="Times New Roman" w:cs="Times New Roman"/>
          <w:sz w:val="24"/>
          <w:szCs w:val="24"/>
        </w:rPr>
        <w:t xml:space="preserve"> formacie dokumentu elektronicznego na nośniku klienta, zapisanie częściowo wypełnionych dokumentów oraz możliwość ponownej edycji formularza, wydruk wypełnionego formularza. System umożliwi także dołączenie załączników do wygenerowanego sprawozdania i przesłania jako jednego dokumentu XML drogą elektroniczną.</w:t>
      </w:r>
      <w:r w:rsidR="007A4BBE" w:rsidRPr="0022798E">
        <w:rPr>
          <w:rFonts w:ascii="Times New Roman" w:hAnsi="Times New Roman" w:cs="Times New Roman"/>
          <w:sz w:val="24"/>
          <w:szCs w:val="24"/>
        </w:rPr>
        <w:br/>
      </w:r>
    </w:p>
    <w:p w14:paraId="5D474303" w14:textId="77777777" w:rsidR="00963DC4" w:rsidRPr="0022798E" w:rsidRDefault="00963DC4" w:rsidP="00963DC4">
      <w:pPr>
        <w:pStyle w:val="Akapitzlist"/>
        <w:numPr>
          <w:ilvl w:val="2"/>
          <w:numId w:val="2"/>
        </w:numPr>
        <w:jc w:val="both"/>
        <w:rPr>
          <w:rFonts w:ascii="Times New Roman" w:hAnsi="Times New Roman" w:cs="Times New Roman"/>
          <w:b/>
          <w:sz w:val="24"/>
          <w:szCs w:val="24"/>
        </w:rPr>
      </w:pPr>
      <w:r w:rsidRPr="0022798E">
        <w:rPr>
          <w:rFonts w:ascii="Times New Roman" w:hAnsi="Times New Roman" w:cs="Times New Roman"/>
          <w:b/>
          <w:sz w:val="24"/>
          <w:szCs w:val="24"/>
        </w:rPr>
        <w:t>Generowanie dokumentów</w:t>
      </w:r>
    </w:p>
    <w:p w14:paraId="11E2A9B4" w14:textId="77777777" w:rsidR="00963DC4" w:rsidRPr="0022798E" w:rsidRDefault="00963DC4" w:rsidP="00963DC4">
      <w:pPr>
        <w:pStyle w:val="Akapitzlist"/>
        <w:ind w:left="1224"/>
        <w:jc w:val="both"/>
        <w:rPr>
          <w:rFonts w:ascii="Times New Roman" w:hAnsi="Times New Roman" w:cs="Times New Roman"/>
          <w:sz w:val="24"/>
          <w:szCs w:val="24"/>
        </w:rPr>
      </w:pPr>
      <w:r w:rsidRPr="0022798E">
        <w:rPr>
          <w:rFonts w:ascii="Times New Roman" w:hAnsi="Times New Roman" w:cs="Times New Roman"/>
          <w:sz w:val="24"/>
          <w:szCs w:val="24"/>
        </w:rPr>
        <w:t>W oparciu o zapisane w systemie edytowalne szablony, na podstawie których możliwe będzie tworzenie, zapisywanie i edytowanie przez użytkowników właściwych dokumentów, w tym m. in. wydawanie w szczególności:</w:t>
      </w:r>
    </w:p>
    <w:p w14:paraId="3F95092D" w14:textId="77777777" w:rsidR="00963DC4" w:rsidRPr="0022798E" w:rsidRDefault="00963DC4" w:rsidP="00963DC4">
      <w:pPr>
        <w:pStyle w:val="Akapitzlist"/>
        <w:numPr>
          <w:ilvl w:val="0"/>
          <w:numId w:val="11"/>
        </w:numPr>
        <w:jc w:val="both"/>
        <w:rPr>
          <w:rFonts w:ascii="Times New Roman" w:hAnsi="Times New Roman" w:cs="Times New Roman"/>
          <w:sz w:val="24"/>
          <w:szCs w:val="24"/>
        </w:rPr>
      </w:pPr>
      <w:r w:rsidRPr="0022798E">
        <w:rPr>
          <w:rFonts w:ascii="Times New Roman" w:hAnsi="Times New Roman" w:cs="Times New Roman"/>
          <w:sz w:val="24"/>
          <w:szCs w:val="24"/>
        </w:rPr>
        <w:t xml:space="preserve">postanowień o zaliczeniu wpłaty, </w:t>
      </w:r>
    </w:p>
    <w:p w14:paraId="538DD252" w14:textId="77777777" w:rsidR="00963DC4" w:rsidRPr="0022798E" w:rsidRDefault="00963DC4" w:rsidP="00963DC4">
      <w:pPr>
        <w:pStyle w:val="Akapitzlist"/>
        <w:numPr>
          <w:ilvl w:val="0"/>
          <w:numId w:val="11"/>
        </w:numPr>
        <w:jc w:val="both"/>
        <w:rPr>
          <w:rFonts w:ascii="Times New Roman" w:hAnsi="Times New Roman" w:cs="Times New Roman"/>
          <w:sz w:val="24"/>
          <w:szCs w:val="24"/>
        </w:rPr>
      </w:pPr>
      <w:r w:rsidRPr="0022798E">
        <w:rPr>
          <w:rFonts w:ascii="Times New Roman" w:hAnsi="Times New Roman" w:cs="Times New Roman"/>
          <w:sz w:val="24"/>
          <w:szCs w:val="24"/>
        </w:rPr>
        <w:t xml:space="preserve">postanowień o zaliczeniu nadpłaty, </w:t>
      </w:r>
    </w:p>
    <w:p w14:paraId="02CA7EDE" w14:textId="77777777" w:rsidR="00963DC4" w:rsidRPr="0022798E" w:rsidRDefault="00963DC4" w:rsidP="00963DC4">
      <w:pPr>
        <w:pStyle w:val="Akapitzlist"/>
        <w:numPr>
          <w:ilvl w:val="0"/>
          <w:numId w:val="11"/>
        </w:numPr>
        <w:jc w:val="both"/>
        <w:rPr>
          <w:rFonts w:ascii="Times New Roman" w:hAnsi="Times New Roman" w:cs="Times New Roman"/>
          <w:sz w:val="24"/>
          <w:szCs w:val="24"/>
        </w:rPr>
      </w:pPr>
      <w:r w:rsidRPr="0022798E">
        <w:rPr>
          <w:rFonts w:ascii="Times New Roman" w:hAnsi="Times New Roman" w:cs="Times New Roman"/>
          <w:sz w:val="24"/>
          <w:szCs w:val="24"/>
        </w:rPr>
        <w:t xml:space="preserve">upomnień, </w:t>
      </w:r>
    </w:p>
    <w:p w14:paraId="2D71AD6B" w14:textId="77777777" w:rsidR="00963DC4" w:rsidRPr="0022798E" w:rsidRDefault="00963DC4" w:rsidP="00963DC4">
      <w:pPr>
        <w:pStyle w:val="Akapitzlist"/>
        <w:numPr>
          <w:ilvl w:val="0"/>
          <w:numId w:val="11"/>
        </w:numPr>
        <w:jc w:val="both"/>
        <w:rPr>
          <w:rFonts w:ascii="Times New Roman" w:hAnsi="Times New Roman" w:cs="Times New Roman"/>
          <w:sz w:val="24"/>
          <w:szCs w:val="24"/>
        </w:rPr>
      </w:pPr>
      <w:r w:rsidRPr="0022798E">
        <w:rPr>
          <w:rFonts w:ascii="Times New Roman" w:hAnsi="Times New Roman" w:cs="Times New Roman"/>
          <w:sz w:val="24"/>
          <w:szCs w:val="24"/>
        </w:rPr>
        <w:t xml:space="preserve">tytułów wykonawczych. </w:t>
      </w:r>
    </w:p>
    <w:p w14:paraId="7D16A023" w14:textId="77777777" w:rsidR="000466AF" w:rsidRPr="0022798E" w:rsidRDefault="000466AF" w:rsidP="000466AF">
      <w:pPr>
        <w:pStyle w:val="Akapitzlist"/>
        <w:ind w:left="1776"/>
        <w:jc w:val="both"/>
        <w:rPr>
          <w:rFonts w:ascii="Times New Roman" w:hAnsi="Times New Roman" w:cs="Times New Roman"/>
          <w:sz w:val="24"/>
          <w:szCs w:val="24"/>
        </w:rPr>
      </w:pPr>
    </w:p>
    <w:p w14:paraId="680A4D62" w14:textId="77777777" w:rsidR="00963DC4" w:rsidRPr="0022798E" w:rsidRDefault="00963DC4" w:rsidP="00963DC4">
      <w:pPr>
        <w:pStyle w:val="Akapitzlist"/>
        <w:numPr>
          <w:ilvl w:val="2"/>
          <w:numId w:val="2"/>
        </w:numPr>
        <w:jc w:val="both"/>
        <w:rPr>
          <w:rFonts w:ascii="Times New Roman" w:hAnsi="Times New Roman" w:cs="Times New Roman"/>
          <w:sz w:val="24"/>
          <w:szCs w:val="24"/>
        </w:rPr>
      </w:pPr>
      <w:r w:rsidRPr="0022798E">
        <w:rPr>
          <w:rFonts w:ascii="Times New Roman" w:hAnsi="Times New Roman" w:cs="Times New Roman"/>
          <w:b/>
          <w:sz w:val="24"/>
          <w:szCs w:val="24"/>
        </w:rPr>
        <w:t xml:space="preserve">Wydawanie </w:t>
      </w:r>
      <w:r w:rsidRPr="0022798E">
        <w:rPr>
          <w:rFonts w:ascii="Times New Roman" w:hAnsi="Times New Roman" w:cs="Times New Roman"/>
          <w:b/>
          <w:bCs/>
          <w:sz w:val="24"/>
          <w:szCs w:val="24"/>
        </w:rPr>
        <w:t>tzw. decyzji ulgowych, a w szczególności:</w:t>
      </w:r>
    </w:p>
    <w:p w14:paraId="6E478D61" w14:textId="77777777"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 xml:space="preserve">wystawianie decyzji administracyjnych zgodnie działem IV </w:t>
      </w:r>
      <w:r w:rsidRPr="0022798E">
        <w:rPr>
          <w:rFonts w:ascii="Times New Roman" w:hAnsi="Times New Roman" w:cs="Times New Roman"/>
          <w:i/>
          <w:sz w:val="24"/>
          <w:szCs w:val="24"/>
        </w:rPr>
        <w:t>ustawy Prawo ochrony środowiska</w:t>
      </w:r>
      <w:r w:rsidRPr="0022798E">
        <w:rPr>
          <w:rFonts w:ascii="Times New Roman" w:hAnsi="Times New Roman" w:cs="Times New Roman"/>
          <w:sz w:val="24"/>
          <w:szCs w:val="24"/>
        </w:rPr>
        <w:t xml:space="preserve"> - </w:t>
      </w:r>
      <w:r w:rsidRPr="0022798E">
        <w:rPr>
          <w:rFonts w:ascii="Times New Roman" w:hAnsi="Times New Roman" w:cs="Times New Roman"/>
          <w:bCs/>
          <w:sz w:val="24"/>
          <w:szCs w:val="24"/>
        </w:rPr>
        <w:t>odraczanie, zmniejszanie oraz umarzanie podwyższonej opłaty za korzystanie ze środowiska,</w:t>
      </w:r>
    </w:p>
    <w:p w14:paraId="4A07A7D7" w14:textId="77777777"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wystawianie decyzji administracyjnych na podstawie działu III</w:t>
      </w:r>
      <w:r w:rsidRPr="0022798E">
        <w:rPr>
          <w:rFonts w:ascii="Times New Roman" w:hAnsi="Times New Roman" w:cs="Times New Roman"/>
          <w:i/>
          <w:sz w:val="24"/>
          <w:szCs w:val="24"/>
        </w:rPr>
        <w:t xml:space="preserve"> ustawy  Ordynacja podatkowa</w:t>
      </w:r>
      <w:r w:rsidRPr="0022798E">
        <w:rPr>
          <w:rFonts w:ascii="Times New Roman" w:hAnsi="Times New Roman" w:cs="Times New Roman"/>
          <w:sz w:val="24"/>
          <w:szCs w:val="24"/>
        </w:rPr>
        <w:t>:</w:t>
      </w:r>
    </w:p>
    <w:p w14:paraId="22BEC8A3" w14:textId="77777777" w:rsidR="00963DC4" w:rsidRPr="0022798E" w:rsidRDefault="00963DC4" w:rsidP="00963DC4">
      <w:pPr>
        <w:pStyle w:val="Akapitzlist"/>
        <w:numPr>
          <w:ilvl w:val="0"/>
          <w:numId w:val="13"/>
        </w:numPr>
        <w:jc w:val="both"/>
        <w:rPr>
          <w:rFonts w:ascii="Times New Roman" w:hAnsi="Times New Roman" w:cs="Times New Roman"/>
          <w:sz w:val="24"/>
          <w:szCs w:val="24"/>
        </w:rPr>
      </w:pPr>
      <w:r w:rsidRPr="0022798E">
        <w:rPr>
          <w:rFonts w:ascii="Times New Roman" w:hAnsi="Times New Roman" w:cs="Times New Roman"/>
          <w:sz w:val="24"/>
          <w:szCs w:val="24"/>
        </w:rPr>
        <w:t>ratalnych,</w:t>
      </w:r>
    </w:p>
    <w:p w14:paraId="0C23CD6A" w14:textId="77777777" w:rsidR="00963DC4" w:rsidRPr="0022798E" w:rsidRDefault="00963DC4" w:rsidP="00963DC4">
      <w:pPr>
        <w:pStyle w:val="Akapitzlist"/>
        <w:numPr>
          <w:ilvl w:val="0"/>
          <w:numId w:val="13"/>
        </w:numPr>
        <w:jc w:val="both"/>
        <w:rPr>
          <w:rFonts w:ascii="Times New Roman" w:hAnsi="Times New Roman" w:cs="Times New Roman"/>
          <w:sz w:val="24"/>
          <w:szCs w:val="24"/>
        </w:rPr>
      </w:pPr>
      <w:r w:rsidRPr="0022798E">
        <w:rPr>
          <w:rFonts w:ascii="Times New Roman" w:hAnsi="Times New Roman" w:cs="Times New Roman"/>
          <w:sz w:val="24"/>
          <w:szCs w:val="24"/>
        </w:rPr>
        <w:t>odraczających termin płatności,</w:t>
      </w:r>
    </w:p>
    <w:p w14:paraId="548C17D3" w14:textId="77777777" w:rsidR="00963DC4" w:rsidRPr="0022798E" w:rsidRDefault="00963DC4" w:rsidP="00963DC4">
      <w:pPr>
        <w:pStyle w:val="Akapitzlist"/>
        <w:numPr>
          <w:ilvl w:val="0"/>
          <w:numId w:val="13"/>
        </w:numPr>
        <w:jc w:val="both"/>
        <w:rPr>
          <w:rFonts w:ascii="Times New Roman" w:hAnsi="Times New Roman" w:cs="Times New Roman"/>
          <w:sz w:val="24"/>
          <w:szCs w:val="24"/>
        </w:rPr>
      </w:pPr>
      <w:r w:rsidRPr="0022798E">
        <w:rPr>
          <w:rFonts w:ascii="Times New Roman" w:hAnsi="Times New Roman" w:cs="Times New Roman"/>
          <w:sz w:val="24"/>
          <w:szCs w:val="24"/>
        </w:rPr>
        <w:t>decyzji umarzających zaległości podatkowe i odsetki za zwłokę,</w:t>
      </w:r>
    </w:p>
    <w:p w14:paraId="1D7ADBF6" w14:textId="77777777" w:rsidR="00963DC4" w:rsidRPr="0022798E" w:rsidRDefault="00963DC4" w:rsidP="00963DC4">
      <w:pPr>
        <w:pStyle w:val="Akapitzlist"/>
        <w:numPr>
          <w:ilvl w:val="0"/>
          <w:numId w:val="13"/>
        </w:numPr>
        <w:jc w:val="both"/>
        <w:rPr>
          <w:rFonts w:ascii="Times New Roman" w:hAnsi="Times New Roman" w:cs="Times New Roman"/>
          <w:sz w:val="24"/>
          <w:szCs w:val="24"/>
        </w:rPr>
      </w:pPr>
      <w:r w:rsidRPr="0022798E">
        <w:rPr>
          <w:rFonts w:ascii="Times New Roman" w:hAnsi="Times New Roman" w:cs="Times New Roman"/>
          <w:sz w:val="24"/>
          <w:szCs w:val="24"/>
        </w:rPr>
        <w:t>stwierdzającej nadpłatę,</w:t>
      </w:r>
    </w:p>
    <w:p w14:paraId="0D552BD6" w14:textId="77777777"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korzystanie z przykładowych szablonów decyzji i tworzenia własnych szablonów,</w:t>
      </w:r>
    </w:p>
    <w:p w14:paraId="177F5E74" w14:textId="77777777"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przygotowania treści decyzji przed jej wydaniem,</w:t>
      </w:r>
    </w:p>
    <w:p w14:paraId="0C5733FA" w14:textId="77777777"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wydawania decyzji odmownych,</w:t>
      </w:r>
    </w:p>
    <w:p w14:paraId="0871BB44" w14:textId="77777777"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sporządzenie raportów o wywiązywaniu się jednostek z obowiązków nałożonych decyzjami,</w:t>
      </w:r>
    </w:p>
    <w:p w14:paraId="0E29D116" w14:textId="77777777"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Umożliwienie pracy merytorycznej i księgowej na tej samej bazie,</w:t>
      </w:r>
    </w:p>
    <w:p w14:paraId="7546E100" w14:textId="77777777"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automatycznego naliczania należnych odsetek za zwłokę oraz opłaty prolongacyjnej,</w:t>
      </w:r>
    </w:p>
    <w:p w14:paraId="3B32BD0E" w14:textId="77777777" w:rsidR="00963DC4" w:rsidRPr="0022798E" w:rsidRDefault="00874A92"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 xml:space="preserve">księgowania decyzji wydanych i uprawomocnionych </w:t>
      </w:r>
      <w:r w:rsidR="00963DC4" w:rsidRPr="0022798E">
        <w:rPr>
          <w:rFonts w:ascii="Times New Roman" w:hAnsi="Times New Roman" w:cs="Times New Roman"/>
          <w:sz w:val="24"/>
          <w:szCs w:val="24"/>
        </w:rPr>
        <w:t>oraz zweryfikowanych ewidencji,</w:t>
      </w:r>
    </w:p>
    <w:p w14:paraId="248B85E6" w14:textId="77777777" w:rsidR="00963DC4" w:rsidRPr="0022798E"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 xml:space="preserve">wypełniania rekordu decyzji o wpłatę zaksięgowaną w aplikacji </w:t>
      </w:r>
      <w:r w:rsidR="00ED32E6" w:rsidRPr="0022798E">
        <w:rPr>
          <w:rFonts w:ascii="Times New Roman" w:hAnsi="Times New Roman" w:cs="Times New Roman"/>
          <w:sz w:val="24"/>
          <w:szCs w:val="24"/>
        </w:rPr>
        <w:t>od </w:t>
      </w:r>
      <w:r w:rsidRPr="0022798E">
        <w:rPr>
          <w:rFonts w:ascii="Times New Roman" w:hAnsi="Times New Roman" w:cs="Times New Roman"/>
          <w:sz w:val="24"/>
          <w:szCs w:val="24"/>
        </w:rPr>
        <w:t>strony finansowej,</w:t>
      </w:r>
    </w:p>
    <w:p w14:paraId="179C8ACB" w14:textId="77777777" w:rsidR="00963DC4" w:rsidRPr="00C64A18" w:rsidRDefault="00963DC4" w:rsidP="00963DC4">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tworzenia raportu z</w:t>
      </w:r>
      <w:r w:rsidRPr="00C64A18">
        <w:rPr>
          <w:rFonts w:ascii="Times New Roman" w:hAnsi="Times New Roman" w:cs="Times New Roman"/>
          <w:sz w:val="24"/>
          <w:szCs w:val="24"/>
        </w:rPr>
        <w:t>obowiązań płatnika,</w:t>
      </w:r>
    </w:p>
    <w:p w14:paraId="6B855719" w14:textId="77777777" w:rsidR="00963DC4" w:rsidRPr="00C64A18" w:rsidRDefault="00963DC4" w:rsidP="00963DC4">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automatyczne księgowanie należności (naliczenia) powstałej od strony merytorycznej,</w:t>
      </w:r>
    </w:p>
    <w:p w14:paraId="756B539D" w14:textId="77777777" w:rsidR="00963DC4" w:rsidRPr="00C64A18" w:rsidRDefault="00963DC4" w:rsidP="00963DC4">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w bieżącym stanie zadłużenia/salda podmiotu, któremu decyzja została wydana.</w:t>
      </w:r>
    </w:p>
    <w:p w14:paraId="31739FDA" w14:textId="77777777" w:rsidR="007C62F7" w:rsidRDefault="007C62F7" w:rsidP="00963DC4">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sporządzanie zestawień wydanych decyzji według następujących kryteriów: rodzaju, daty wydania, kwot oraz podziału terytorialnego województwa (gminy, powiaty).</w:t>
      </w:r>
    </w:p>
    <w:p w14:paraId="3BC844BD" w14:textId="77777777" w:rsidR="00E0756F" w:rsidRPr="00C64A18" w:rsidRDefault="00E0756F" w:rsidP="000466AF">
      <w:pPr>
        <w:pStyle w:val="Akapitzlist"/>
        <w:ind w:left="1728"/>
        <w:jc w:val="both"/>
        <w:rPr>
          <w:rFonts w:ascii="Times New Roman" w:hAnsi="Times New Roman" w:cs="Times New Roman"/>
          <w:sz w:val="24"/>
          <w:szCs w:val="24"/>
        </w:rPr>
      </w:pPr>
    </w:p>
    <w:p w14:paraId="0D01D8A3" w14:textId="77777777" w:rsidR="007C62F7" w:rsidRPr="00C64A18" w:rsidRDefault="007C62F7" w:rsidP="007C62F7">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b/>
          <w:bCs/>
          <w:sz w:val="24"/>
          <w:szCs w:val="24"/>
        </w:rPr>
        <w:t>Współpracę z Wojewódzkim Inspektoratem Ochrony Środowiska</w:t>
      </w:r>
    </w:p>
    <w:p w14:paraId="1AE08DC1" w14:textId="77777777" w:rsidR="007C62F7" w:rsidRPr="00C64A18" w:rsidRDefault="007C62F7" w:rsidP="007C62F7">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Wysyłanie do Wojewódzkiego Inspektoratu Ochrony Środowiska </w:t>
      </w:r>
      <w:r w:rsidR="00522F28" w:rsidRPr="00C64A18">
        <w:rPr>
          <w:rFonts w:ascii="Times New Roman" w:hAnsi="Times New Roman" w:cs="Times New Roman"/>
          <w:sz w:val="24"/>
          <w:szCs w:val="24"/>
        </w:rPr>
        <w:t>za</w:t>
      </w:r>
      <w:r w:rsidR="00522F28">
        <w:rPr>
          <w:rFonts w:ascii="Times New Roman" w:hAnsi="Times New Roman" w:cs="Times New Roman"/>
          <w:sz w:val="24"/>
          <w:szCs w:val="24"/>
        </w:rPr>
        <w:t> </w:t>
      </w:r>
      <w:r w:rsidRPr="00C64A18">
        <w:rPr>
          <w:rFonts w:ascii="Times New Roman" w:hAnsi="Times New Roman" w:cs="Times New Roman"/>
          <w:sz w:val="24"/>
          <w:szCs w:val="24"/>
        </w:rPr>
        <w:t>pomocą platformy wymiany danych wprowadzonych do systemu dziedzinowego w formie wyka</w:t>
      </w:r>
      <w:r w:rsidR="00986737">
        <w:rPr>
          <w:rFonts w:ascii="Times New Roman" w:hAnsi="Times New Roman" w:cs="Times New Roman"/>
          <w:sz w:val="24"/>
          <w:szCs w:val="24"/>
        </w:rPr>
        <w:t xml:space="preserve">zów </w:t>
      </w:r>
      <w:proofErr w:type="spellStart"/>
      <w:r w:rsidR="00986737">
        <w:rPr>
          <w:rFonts w:ascii="Times New Roman" w:hAnsi="Times New Roman" w:cs="Times New Roman"/>
          <w:sz w:val="24"/>
          <w:szCs w:val="24"/>
        </w:rPr>
        <w:t>opłatowych</w:t>
      </w:r>
      <w:proofErr w:type="spellEnd"/>
      <w:r w:rsidR="00986737">
        <w:rPr>
          <w:rFonts w:ascii="Times New Roman" w:hAnsi="Times New Roman" w:cs="Times New Roman"/>
          <w:sz w:val="24"/>
          <w:szCs w:val="24"/>
        </w:rPr>
        <w:t xml:space="preserve">. Eksport wykazów </w:t>
      </w:r>
      <w:r w:rsidR="00522F28" w:rsidRPr="00C64A18">
        <w:rPr>
          <w:rFonts w:ascii="Times New Roman" w:hAnsi="Times New Roman" w:cs="Times New Roman"/>
          <w:sz w:val="24"/>
          <w:szCs w:val="24"/>
        </w:rPr>
        <w:t>do</w:t>
      </w:r>
      <w:r w:rsidR="00522F28">
        <w:rPr>
          <w:rFonts w:ascii="Times New Roman" w:hAnsi="Times New Roman" w:cs="Times New Roman"/>
          <w:sz w:val="24"/>
          <w:szCs w:val="24"/>
        </w:rPr>
        <w:t> </w:t>
      </w:r>
      <w:r w:rsidRPr="00C64A18">
        <w:rPr>
          <w:rFonts w:ascii="Times New Roman" w:hAnsi="Times New Roman" w:cs="Times New Roman"/>
          <w:sz w:val="24"/>
          <w:szCs w:val="24"/>
        </w:rPr>
        <w:t>WIOŚ  zapewnia:</w:t>
      </w:r>
    </w:p>
    <w:p w14:paraId="33AAE2DB" w14:textId="77777777" w:rsidR="007C62F7" w:rsidRPr="00C64A18" w:rsidRDefault="007C62F7" w:rsidP="007C62F7">
      <w:pPr>
        <w:pStyle w:val="Akapitzlist"/>
        <w:numPr>
          <w:ilvl w:val="0"/>
          <w:numId w:val="15"/>
        </w:numPr>
        <w:jc w:val="both"/>
        <w:rPr>
          <w:rFonts w:ascii="Times New Roman" w:hAnsi="Times New Roman" w:cs="Times New Roman"/>
          <w:sz w:val="24"/>
          <w:szCs w:val="24"/>
        </w:rPr>
      </w:pPr>
      <w:r w:rsidRPr="00C64A18">
        <w:rPr>
          <w:rFonts w:ascii="Times New Roman" w:hAnsi="Times New Roman" w:cs="Times New Roman"/>
          <w:sz w:val="24"/>
          <w:szCs w:val="24"/>
        </w:rPr>
        <w:t>pracownikowi Urzędu Marszałkowskiego Województwa Podlaskiego wygenerowanie na podstawie danych wprowadzonych do systemu dziedzinowego i przesłanie za pomocą platformy wymiany danych wykazu dot. opłat w formie elektronicznej lub automatyzację tego procesu,</w:t>
      </w:r>
    </w:p>
    <w:p w14:paraId="3DCDB8CF" w14:textId="77777777" w:rsidR="007C62F7" w:rsidRPr="00C64A18" w:rsidRDefault="007C62F7" w:rsidP="007C62F7">
      <w:pPr>
        <w:pStyle w:val="Akapitzlist"/>
        <w:numPr>
          <w:ilvl w:val="0"/>
          <w:numId w:val="15"/>
        </w:numPr>
        <w:jc w:val="both"/>
        <w:rPr>
          <w:rFonts w:ascii="Times New Roman" w:hAnsi="Times New Roman" w:cs="Times New Roman"/>
          <w:sz w:val="24"/>
          <w:szCs w:val="24"/>
        </w:rPr>
      </w:pPr>
      <w:r w:rsidRPr="00C64A18">
        <w:rPr>
          <w:rFonts w:ascii="Times New Roman" w:hAnsi="Times New Roman" w:cs="Times New Roman"/>
          <w:sz w:val="24"/>
          <w:szCs w:val="24"/>
        </w:rPr>
        <w:t>sprawny i bezpieczny transfer wprowadzonych do systemu dziedzinowego, danych zawartych w zweryfikowanym wykazie dot</w:t>
      </w:r>
      <w:r w:rsidR="00AA5482" w:rsidRPr="00C64A18">
        <w:rPr>
          <w:rFonts w:ascii="Times New Roman" w:hAnsi="Times New Roman" w:cs="Times New Roman"/>
          <w:sz w:val="24"/>
          <w:szCs w:val="24"/>
        </w:rPr>
        <w:t>.</w:t>
      </w:r>
      <w:r w:rsidR="00AA5482">
        <w:rPr>
          <w:rFonts w:ascii="Times New Roman" w:hAnsi="Times New Roman" w:cs="Times New Roman"/>
          <w:sz w:val="24"/>
          <w:szCs w:val="24"/>
        </w:rPr>
        <w:t> </w:t>
      </w:r>
      <w:r w:rsidRPr="00C64A18">
        <w:rPr>
          <w:rFonts w:ascii="Times New Roman" w:hAnsi="Times New Roman" w:cs="Times New Roman"/>
          <w:sz w:val="24"/>
          <w:szCs w:val="24"/>
        </w:rPr>
        <w:t>opłat do Wojewódzkiego inspektora Ochrony Środowiska(WIOŚ).</w:t>
      </w:r>
    </w:p>
    <w:p w14:paraId="1837C175" w14:textId="77777777" w:rsidR="007C62F7" w:rsidRPr="00C64A18" w:rsidRDefault="007C62F7" w:rsidP="007C62F7">
      <w:pPr>
        <w:pStyle w:val="Akapitzlist"/>
        <w:numPr>
          <w:ilvl w:val="0"/>
          <w:numId w:val="15"/>
        </w:numPr>
        <w:jc w:val="both"/>
        <w:rPr>
          <w:rFonts w:ascii="Times New Roman" w:hAnsi="Times New Roman" w:cs="Times New Roman"/>
          <w:sz w:val="24"/>
          <w:szCs w:val="24"/>
        </w:rPr>
      </w:pPr>
      <w:r w:rsidRPr="00C64A18">
        <w:rPr>
          <w:rFonts w:ascii="Times New Roman" w:hAnsi="Times New Roman" w:cs="Times New Roman"/>
          <w:sz w:val="24"/>
          <w:szCs w:val="24"/>
        </w:rPr>
        <w:t>pracownikowi WIOŚ zdalny i zabezpieczony dostęp do platformy wymiany umożliwiający: przeglądanie, pobranie lub wydruk w formie wykazu i udostępnionych informacji przez pracownika Urzędu Marszałkowskiego.</w:t>
      </w:r>
    </w:p>
    <w:p w14:paraId="2E055A54" w14:textId="77777777" w:rsidR="007C62F7" w:rsidRDefault="007C62F7" w:rsidP="007C62F7">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Proces ten powinien zapewniać poufność, rozliczalność i integralność.</w:t>
      </w:r>
    </w:p>
    <w:p w14:paraId="1E672488" w14:textId="77777777" w:rsidR="000466AF" w:rsidRPr="00C64A18" w:rsidRDefault="000466AF" w:rsidP="000466AF">
      <w:pPr>
        <w:pStyle w:val="Akapitzlist"/>
        <w:ind w:left="1728"/>
        <w:jc w:val="both"/>
        <w:rPr>
          <w:rFonts w:ascii="Times New Roman" w:hAnsi="Times New Roman" w:cs="Times New Roman"/>
          <w:sz w:val="24"/>
          <w:szCs w:val="24"/>
        </w:rPr>
      </w:pPr>
    </w:p>
    <w:p w14:paraId="75F12AFA" w14:textId="77777777" w:rsidR="007C62F7" w:rsidRPr="00C64A18" w:rsidRDefault="007C62F7" w:rsidP="007C62F7">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b/>
          <w:sz w:val="24"/>
          <w:szCs w:val="24"/>
        </w:rPr>
        <w:t>Wydawanie decyzji na usuwanie drzew i krzewów oraz obsługę księgową, w tym:</w:t>
      </w:r>
    </w:p>
    <w:p w14:paraId="400AB427" w14:textId="77777777" w:rsidR="007C62F7" w:rsidRPr="00C64A18" w:rsidRDefault="007C62F7" w:rsidP="007C62F7">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Wydawanie decyzji administracyjnych zezwalających na usunięcie drzew i krzewów oraz administracyjnych kar pieniężnych - moduł merytoryczny:</w:t>
      </w:r>
    </w:p>
    <w:p w14:paraId="75AE1568" w14:textId="77777777" w:rsidR="00220095" w:rsidRPr="00C64A18" w:rsidRDefault="00220095" w:rsidP="00220095">
      <w:pPr>
        <w:pStyle w:val="Akapitzlist"/>
        <w:numPr>
          <w:ilvl w:val="0"/>
          <w:numId w:val="18"/>
        </w:numPr>
        <w:jc w:val="both"/>
        <w:rPr>
          <w:rFonts w:ascii="Times New Roman" w:hAnsi="Times New Roman" w:cs="Times New Roman"/>
          <w:sz w:val="24"/>
          <w:szCs w:val="24"/>
        </w:rPr>
      </w:pPr>
      <w:r w:rsidRPr="00C64A18">
        <w:rPr>
          <w:rFonts w:ascii="Times New Roman" w:hAnsi="Times New Roman" w:cs="Times New Roman"/>
          <w:sz w:val="24"/>
          <w:szCs w:val="24"/>
        </w:rPr>
        <w:t>posiadający szablon decyzji,</w:t>
      </w:r>
    </w:p>
    <w:p w14:paraId="32781D6F" w14:textId="77777777" w:rsidR="00220095" w:rsidRPr="00C64A18" w:rsidRDefault="00220095" w:rsidP="00220095">
      <w:pPr>
        <w:pStyle w:val="Akapitzlist"/>
        <w:numPr>
          <w:ilvl w:val="0"/>
          <w:numId w:val="18"/>
        </w:numPr>
        <w:jc w:val="both"/>
        <w:rPr>
          <w:rFonts w:ascii="Times New Roman" w:hAnsi="Times New Roman" w:cs="Times New Roman"/>
          <w:sz w:val="24"/>
          <w:szCs w:val="24"/>
        </w:rPr>
      </w:pPr>
      <w:r w:rsidRPr="00C64A18">
        <w:rPr>
          <w:rFonts w:ascii="Times New Roman" w:hAnsi="Times New Roman" w:cs="Times New Roman"/>
          <w:sz w:val="24"/>
          <w:szCs w:val="24"/>
        </w:rPr>
        <w:t>posiadający kalkulator naliczający opłaty za usunięcie drzew i krzewów</w:t>
      </w:r>
    </w:p>
    <w:p w14:paraId="450DFF78" w14:textId="77777777" w:rsidR="00220095" w:rsidRPr="00C64A18" w:rsidRDefault="00220095" w:rsidP="00220095">
      <w:pPr>
        <w:pStyle w:val="Akapitzlist"/>
        <w:numPr>
          <w:ilvl w:val="0"/>
          <w:numId w:val="18"/>
        </w:numPr>
        <w:jc w:val="both"/>
        <w:rPr>
          <w:rFonts w:ascii="Times New Roman" w:hAnsi="Times New Roman" w:cs="Times New Roman"/>
          <w:sz w:val="24"/>
          <w:szCs w:val="24"/>
        </w:rPr>
      </w:pPr>
      <w:r w:rsidRPr="00C64A18">
        <w:rPr>
          <w:rFonts w:ascii="Times New Roman" w:hAnsi="Times New Roman" w:cs="Times New Roman"/>
          <w:sz w:val="24"/>
          <w:szCs w:val="24"/>
        </w:rPr>
        <w:t>posiadający kalkulator naliczający administracyjne kary pieniężne,</w:t>
      </w:r>
    </w:p>
    <w:p w14:paraId="450E77C2" w14:textId="77777777" w:rsidR="00220095" w:rsidRPr="00C64A18" w:rsidRDefault="00220095" w:rsidP="00220095">
      <w:pPr>
        <w:pStyle w:val="Akapitzlist"/>
        <w:numPr>
          <w:ilvl w:val="0"/>
          <w:numId w:val="18"/>
        </w:numPr>
        <w:jc w:val="both"/>
        <w:rPr>
          <w:rFonts w:ascii="Times New Roman" w:hAnsi="Times New Roman" w:cs="Times New Roman"/>
          <w:sz w:val="24"/>
          <w:szCs w:val="24"/>
        </w:rPr>
      </w:pPr>
      <w:r w:rsidRPr="00C64A18">
        <w:rPr>
          <w:rFonts w:ascii="Times New Roman" w:hAnsi="Times New Roman" w:cs="Times New Roman"/>
          <w:sz w:val="24"/>
          <w:szCs w:val="24"/>
        </w:rPr>
        <w:t>umożliwiający zarządzanie procesem realizacji decyzji (terminy wydania, doręczenia, terminy uprawomocnienia).</w:t>
      </w:r>
    </w:p>
    <w:p w14:paraId="57152D29" w14:textId="77777777" w:rsidR="00220095" w:rsidRPr="00C64A18" w:rsidRDefault="00220095" w:rsidP="00220095">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Obsługę rachunku redystrybucyjnego w oparciu o zasady rachunkowości, księgowanie płatności z tytułu opłat i kar pieniężnych, podział i odprowadzenie środków do właściwych instytucji (moduł księgowy).</w:t>
      </w:r>
    </w:p>
    <w:p w14:paraId="62725602" w14:textId="77777777" w:rsidR="00220095" w:rsidRPr="00C64A18" w:rsidRDefault="00220095" w:rsidP="00220095">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i edycja bazy podmiotów (wnioskodawców). Możliwość dodania podmiotu do bazy podmiotów bezpośrednio podczas wprowadzania wniosku, bez zamykania okna wprowadzania wniosku i otwierania oddzielnie bazy podmiotów.  Zabezpieczenie przed wprowadzaniem 2 razy tego samego podmiotu (uniemożliwienie funkcjonowania 2 podmiotów o tym samym numerze NIP i REGON);</w:t>
      </w:r>
    </w:p>
    <w:p w14:paraId="575A7BF1" w14:textId="77777777" w:rsidR="00220095" w:rsidRPr="00C64A18" w:rsidRDefault="00220095" w:rsidP="00220095">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Funkcjonowanie  bazy gatunków drzew i krzewów, z przyporządkowanymi stawkami opłat za ich usunięcie w zależności od</w:t>
      </w:r>
      <w:r w:rsidR="00E81D33">
        <w:rPr>
          <w:rFonts w:ascii="Times New Roman" w:hAnsi="Times New Roman" w:cs="Times New Roman"/>
          <w:sz w:val="24"/>
          <w:szCs w:val="24"/>
        </w:rPr>
        <w:t> </w:t>
      </w:r>
      <w:r w:rsidRPr="00C64A18">
        <w:rPr>
          <w:rFonts w:ascii="Times New Roman" w:hAnsi="Times New Roman" w:cs="Times New Roman"/>
          <w:sz w:val="24"/>
          <w:szCs w:val="24"/>
        </w:rPr>
        <w:t>okresu, w którym zezwolenie było wydane.</w:t>
      </w:r>
    </w:p>
    <w:p w14:paraId="4551B7FF" w14:textId="77777777" w:rsidR="00220095" w:rsidRPr="00C64A18" w:rsidRDefault="00220095" w:rsidP="00220095">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 xml:space="preserve">Wydawanie decyzji administracyjnych zezwalających na usunięcie drzew i krzewów oraz administracyjnych kar pieniężnych, </w:t>
      </w:r>
      <w:proofErr w:type="spellStart"/>
      <w:r w:rsidRPr="00C64A18">
        <w:rPr>
          <w:rFonts w:ascii="Times New Roman" w:hAnsi="Times New Roman" w:cs="Times New Roman"/>
          <w:sz w:val="24"/>
          <w:szCs w:val="24"/>
        </w:rPr>
        <w:t>tj</w:t>
      </w:r>
      <w:proofErr w:type="spellEnd"/>
      <w:r w:rsidRPr="00C64A18">
        <w:rPr>
          <w:rFonts w:ascii="Times New Roman" w:hAnsi="Times New Roman" w:cs="Times New Roman"/>
          <w:sz w:val="24"/>
          <w:szCs w:val="24"/>
        </w:rPr>
        <w:t>:</w:t>
      </w:r>
    </w:p>
    <w:p w14:paraId="6B0C9D9B"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i późniejsza edycja danych z wniosków o</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usunięcie drzew: (wybór kategorii postępowania:  wniosek o</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usunięcie drzew i krzewów, zgłoszenie złomu/wywrotu, akcji ratowniczej, postępowania karnego, umorzenie lub przeliczenie opłaty, inne);</w:t>
      </w:r>
    </w:p>
    <w:p w14:paraId="5E0739B2"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dobranie odpowiedniej kategorii dla wszystkich typów spraw (zarówno dla postępowań wszczętych na wniosek, jaki  z urzędu) jakie mogą się pojawić w związku z usuwaniem drzew i krzewów;</w:t>
      </w:r>
    </w:p>
    <w:p w14:paraId="563D3B34"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oznaczenie daty wytworzenia wniosku, wpływu wniosku, wszczęcia postępowania;</w:t>
      </w:r>
    </w:p>
    <w:p w14:paraId="0615160E"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wyboru obowiązujących stawek opłat z możliwością </w:t>
      </w:r>
      <w:proofErr w:type="spellStart"/>
      <w:r w:rsidRPr="00C64A18">
        <w:rPr>
          <w:rFonts w:ascii="Times New Roman" w:hAnsi="Times New Roman" w:cs="Times New Roman"/>
          <w:sz w:val="24"/>
          <w:szCs w:val="24"/>
        </w:rPr>
        <w:t>edycjiw</w:t>
      </w:r>
      <w:proofErr w:type="spellEnd"/>
      <w:r w:rsidR="0048487B" w:rsidRPr="00C64A18">
        <w:rPr>
          <w:rFonts w:ascii="Times New Roman" w:hAnsi="Times New Roman" w:cs="Times New Roman"/>
          <w:sz w:val="24"/>
          <w:szCs w:val="24"/>
        </w:rPr>
        <w:t> </w:t>
      </w:r>
      <w:r w:rsidRPr="00C64A18">
        <w:rPr>
          <w:rFonts w:ascii="Times New Roman" w:hAnsi="Times New Roman" w:cs="Times New Roman"/>
          <w:sz w:val="24"/>
          <w:szCs w:val="24"/>
        </w:rPr>
        <w:t>późniejszym etapie;</w:t>
      </w:r>
    </w:p>
    <w:p w14:paraId="71FBDA98"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wprowadzenie listy drzew i krzewów do usunięcia, wraz z ich danymi, takimi jak:  gatunek (szybkie wybieranie z bazy drzew i</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krzewów), obwód pnia na wysokości 130 cm, lokalizację (województwo, powiat, gmina, nr działki, obręb, inne szczegóły lokalizacji)  numer inwentaryzacyjny z wniosku, ew. inne dane (np. powód usunięcia) - dane indywidualnie dla każdego drzewa, z opcją wprowadzania danych kolejnego drzewa/krzewu na listę poprzez możliwość kopiowania danych do nowej pozycji z pozycji poprzedniej ( np. wiele drzew w tej samej lokalizacji);</w:t>
      </w:r>
    </w:p>
    <w:p w14:paraId="65FDEC4E"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wprowadzenie listy drzew/krzewów do </w:t>
      </w:r>
      <w:proofErr w:type="spellStart"/>
      <w:r w:rsidRPr="00C64A18">
        <w:rPr>
          <w:rFonts w:ascii="Times New Roman" w:hAnsi="Times New Roman" w:cs="Times New Roman"/>
          <w:sz w:val="24"/>
          <w:szCs w:val="24"/>
        </w:rPr>
        <w:t>nasadzeń</w:t>
      </w:r>
      <w:proofErr w:type="spellEnd"/>
      <w:r w:rsidRPr="00C64A18">
        <w:rPr>
          <w:rFonts w:ascii="Times New Roman" w:hAnsi="Times New Roman" w:cs="Times New Roman"/>
          <w:sz w:val="24"/>
          <w:szCs w:val="24"/>
        </w:rPr>
        <w:t>/przesadzeń jeżeli wnioskodawca zgłosił taki projekt;</w:t>
      </w:r>
    </w:p>
    <w:p w14:paraId="595F6C89"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terminów usunięcia drzew/krzewów</w:t>
      </w:r>
      <w:r w:rsidR="004D5F4E">
        <w:rPr>
          <w:rFonts w:ascii="Times New Roman" w:hAnsi="Times New Roman" w:cs="Times New Roman"/>
          <w:sz w:val="24"/>
          <w:szCs w:val="24"/>
        </w:rPr>
        <w:t xml:space="preserve"> </w:t>
      </w:r>
      <w:r w:rsidRPr="00C64A18">
        <w:rPr>
          <w:rFonts w:ascii="Times New Roman" w:hAnsi="Times New Roman" w:cs="Times New Roman"/>
          <w:sz w:val="24"/>
          <w:szCs w:val="24"/>
        </w:rPr>
        <w:t>z</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możliwością wprowadzenia terminu w zakresie od.... do.... z uwagi na</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 xml:space="preserve">różne okoliczności np. okres lęgowy ptaków oraz wprowadzanie terminów </w:t>
      </w:r>
      <w:proofErr w:type="spellStart"/>
      <w:r w:rsidRPr="00C64A18">
        <w:rPr>
          <w:rFonts w:ascii="Times New Roman" w:hAnsi="Times New Roman" w:cs="Times New Roman"/>
          <w:sz w:val="24"/>
          <w:szCs w:val="24"/>
        </w:rPr>
        <w:t>nasadzeń</w:t>
      </w:r>
      <w:proofErr w:type="spellEnd"/>
      <w:r w:rsidRPr="00C64A18">
        <w:rPr>
          <w:rFonts w:ascii="Times New Roman" w:hAnsi="Times New Roman" w:cs="Times New Roman"/>
          <w:sz w:val="24"/>
          <w:szCs w:val="24"/>
        </w:rPr>
        <w:t xml:space="preserve"> zstępczych, a także terminów odroczenia opłat jeżeli taka została naliczona</w:t>
      </w:r>
      <w:r w:rsidR="004D5F4E">
        <w:rPr>
          <w:rFonts w:ascii="Times New Roman" w:hAnsi="Times New Roman" w:cs="Times New Roman"/>
          <w:sz w:val="24"/>
          <w:szCs w:val="24"/>
        </w:rPr>
        <w:t xml:space="preserve"> </w:t>
      </w:r>
      <w:r w:rsidRPr="00C64A18">
        <w:rPr>
          <w:rFonts w:ascii="Times New Roman" w:hAnsi="Times New Roman" w:cs="Times New Roman"/>
          <w:sz w:val="24"/>
          <w:szCs w:val="24"/>
        </w:rPr>
        <w:t>w decyzji;</w:t>
      </w:r>
    </w:p>
    <w:p w14:paraId="3CD3BBCE"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wprowadzanie decyzji (funkcja wprowadzania danych decyzji, daty</w:t>
      </w:r>
      <w:r w:rsidR="0048487B" w:rsidRPr="00C64A18">
        <w:rPr>
          <w:rFonts w:ascii="Times New Roman" w:hAnsi="Times New Roman" w:cs="Times New Roman"/>
          <w:sz w:val="24"/>
          <w:szCs w:val="24"/>
        </w:rPr>
        <w:t xml:space="preserve"> wydania, doręczenia, terminy </w:t>
      </w:r>
      <w:r w:rsidRPr="00C64A18">
        <w:rPr>
          <w:rFonts w:ascii="Times New Roman" w:hAnsi="Times New Roman" w:cs="Times New Roman"/>
          <w:sz w:val="24"/>
          <w:szCs w:val="24"/>
        </w:rPr>
        <w:t>uprawomocnienia);</w:t>
      </w:r>
    </w:p>
    <w:p w14:paraId="21D8A73A"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nasadzenia zastępcze/przesadzenia - ilość, gatunek (szybkie wybieranie z bazy drzew i krzewów), obwód pnia na 100 cm, lokalizacja (województwo, powiat, gmina, nr działki, obręb, inne szczegóły lokalizacji), termin wykonania, termin złożenia informacji o</w:t>
      </w:r>
      <w:r w:rsidR="0048487B" w:rsidRPr="00C64A18">
        <w:rPr>
          <w:rFonts w:ascii="Times New Roman" w:hAnsi="Times New Roman" w:cs="Times New Roman"/>
          <w:sz w:val="24"/>
          <w:szCs w:val="24"/>
        </w:rPr>
        <w:t> </w:t>
      </w:r>
      <w:proofErr w:type="spellStart"/>
      <w:r w:rsidRPr="00C64A18">
        <w:rPr>
          <w:rFonts w:ascii="Times New Roman" w:hAnsi="Times New Roman" w:cs="Times New Roman"/>
          <w:sz w:val="24"/>
          <w:szCs w:val="24"/>
        </w:rPr>
        <w:t>nasadzeniach</w:t>
      </w:r>
      <w:proofErr w:type="spellEnd"/>
      <w:r w:rsidRPr="00C64A18">
        <w:rPr>
          <w:rFonts w:ascii="Times New Roman" w:hAnsi="Times New Roman" w:cs="Times New Roman"/>
          <w:sz w:val="24"/>
          <w:szCs w:val="24"/>
        </w:rPr>
        <w:t xml:space="preserve">, możliwość wprowadzania </w:t>
      </w:r>
      <w:proofErr w:type="spellStart"/>
      <w:r w:rsidRPr="00C64A18">
        <w:rPr>
          <w:rFonts w:ascii="Times New Roman" w:hAnsi="Times New Roman" w:cs="Times New Roman"/>
          <w:sz w:val="24"/>
          <w:szCs w:val="24"/>
        </w:rPr>
        <w:t>nasadzeń</w:t>
      </w:r>
      <w:proofErr w:type="spellEnd"/>
      <w:r w:rsidRPr="00C64A18">
        <w:rPr>
          <w:rFonts w:ascii="Times New Roman" w:hAnsi="Times New Roman" w:cs="Times New Roman"/>
          <w:sz w:val="24"/>
          <w:szCs w:val="24"/>
        </w:rPr>
        <w:t xml:space="preserve"> ogólnie do całej puli drzew wycinanych, a nie do konkretnego gatunku wnioskowanego do usunięcia;</w:t>
      </w:r>
    </w:p>
    <w:p w14:paraId="0F942A4C"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ręczne wprowadzenie danych oraz poprzez zaciągnięcie danych z</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 xml:space="preserve">zakładki wniosku do zakładki decyzji  (np.: lista drzew i krzewów, lista </w:t>
      </w:r>
      <w:proofErr w:type="spellStart"/>
      <w:r w:rsidRPr="00C64A18">
        <w:rPr>
          <w:rFonts w:ascii="Times New Roman" w:hAnsi="Times New Roman" w:cs="Times New Roman"/>
          <w:sz w:val="24"/>
          <w:szCs w:val="24"/>
        </w:rPr>
        <w:t>nasadzeń</w:t>
      </w:r>
      <w:proofErr w:type="spellEnd"/>
      <w:r w:rsidRPr="00C64A18">
        <w:rPr>
          <w:rFonts w:ascii="Times New Roman" w:hAnsi="Times New Roman" w:cs="Times New Roman"/>
          <w:sz w:val="24"/>
          <w:szCs w:val="24"/>
        </w:rPr>
        <w:t>/przesadzeń) - z możliwością edycji  danych;</w:t>
      </w:r>
    </w:p>
    <w:p w14:paraId="4227715D"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wybór kategorii postępowania dla każdego drzewa/krzewu (odmowa wydania zezwolenia, ze</w:t>
      </w:r>
      <w:r w:rsidR="00986737">
        <w:rPr>
          <w:rFonts w:ascii="Times New Roman" w:hAnsi="Times New Roman" w:cs="Times New Roman"/>
          <w:sz w:val="24"/>
          <w:szCs w:val="24"/>
        </w:rPr>
        <w:t>zwolenie bez opłaty, zezwolenie</w:t>
      </w:r>
      <w:r w:rsidR="004D5F4E">
        <w:rPr>
          <w:rFonts w:ascii="Times New Roman" w:hAnsi="Times New Roman" w:cs="Times New Roman"/>
          <w:sz w:val="24"/>
          <w:szCs w:val="24"/>
        </w:rPr>
        <w:t xml:space="preserve"> </w:t>
      </w:r>
      <w:r w:rsidR="00CF4B54" w:rsidRPr="00C64A18">
        <w:rPr>
          <w:rFonts w:ascii="Times New Roman" w:hAnsi="Times New Roman" w:cs="Times New Roman"/>
          <w:sz w:val="24"/>
          <w:szCs w:val="24"/>
        </w:rPr>
        <w:t>z</w:t>
      </w:r>
      <w:r w:rsidR="00CF4B54">
        <w:rPr>
          <w:rFonts w:ascii="Times New Roman" w:hAnsi="Times New Roman" w:cs="Times New Roman"/>
          <w:sz w:val="24"/>
          <w:szCs w:val="24"/>
        </w:rPr>
        <w:t> </w:t>
      </w:r>
      <w:r w:rsidRPr="00C64A18">
        <w:rPr>
          <w:rFonts w:ascii="Times New Roman" w:hAnsi="Times New Roman" w:cs="Times New Roman"/>
          <w:sz w:val="24"/>
          <w:szCs w:val="24"/>
        </w:rPr>
        <w:t>opłatą itp.);</w:t>
      </w:r>
    </w:p>
    <w:p w14:paraId="7E34C8C2"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szablon decyzji umożliwiający generowanie decyzji dla różnych kategorii postępowań  - m.in. zezwolenie na usunięcie drzew </w:t>
      </w:r>
      <w:r w:rsidRPr="00C64A18">
        <w:rPr>
          <w:rFonts w:ascii="Times New Roman" w:hAnsi="Times New Roman" w:cs="Times New Roman"/>
          <w:sz w:val="24"/>
          <w:szCs w:val="24"/>
        </w:rPr>
        <w:lastRenderedPageBreak/>
        <w:t>(z</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 xml:space="preserve">naliczeniem opłaty lub bez), zezwolenie z nałożeniem obowiązku </w:t>
      </w:r>
      <w:proofErr w:type="spellStart"/>
      <w:r w:rsidRPr="00C64A18">
        <w:rPr>
          <w:rFonts w:ascii="Times New Roman" w:hAnsi="Times New Roman" w:cs="Times New Roman"/>
          <w:sz w:val="24"/>
          <w:szCs w:val="24"/>
        </w:rPr>
        <w:t>nasadzeń</w:t>
      </w:r>
      <w:proofErr w:type="spellEnd"/>
      <w:r w:rsidRPr="00C64A18">
        <w:rPr>
          <w:rFonts w:ascii="Times New Roman" w:hAnsi="Times New Roman" w:cs="Times New Roman"/>
          <w:sz w:val="24"/>
          <w:szCs w:val="24"/>
        </w:rPr>
        <w:t xml:space="preserve"> zastępczych (zarówno w przypadku naliczenia opłaty, jak też zezwoleń w których opłaty nie naliczono), odmowa wydania zezwolenia, umorzenie postępowania, umorzenie opłaty, przeliczenie opłaty, decyzje o wymierzeniu administracyjnej kary pieniężnej za</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usunięcie drzew i krzewów, inne -wszystkie typy decyzji które mogą się pojawić w związku z prowadzonymi postępowaniami;</w:t>
      </w:r>
    </w:p>
    <w:p w14:paraId="4A06C1B9"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szablon decyzji umożliwiający łączenie szablonów dla różnych kategorii postępowań w jednej decyzji (np. zezwolenie +odmowa, zezwolenie + umorzenie itp.);</w:t>
      </w:r>
    </w:p>
    <w:p w14:paraId="0042AACE"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generowanie decyzji poprzez zaciąganie danych z zakładki decyzja do wybranych szablonów;</w:t>
      </w:r>
    </w:p>
    <w:p w14:paraId="189F5716"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edycja decyzji wygenerowanej na podstawie szablonu;</w:t>
      </w:r>
    </w:p>
    <w:p w14:paraId="33DCADF4"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zaciągnięcie danych do listy drzew/krzewów (zarówno w</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zakładce wniosek i decyzja) z pliku programu Microsoft Excel (</w:t>
      </w:r>
      <w:r w:rsidR="001B4E2B" w:rsidRPr="00C64A18">
        <w:rPr>
          <w:rFonts w:ascii="Times New Roman" w:hAnsi="Times New Roman" w:cs="Times New Roman"/>
          <w:sz w:val="24"/>
          <w:szCs w:val="24"/>
        </w:rPr>
        <w:t>lub</w:t>
      </w:r>
      <w:r w:rsidR="001B4E2B">
        <w:rPr>
          <w:rFonts w:ascii="Times New Roman" w:hAnsi="Times New Roman" w:cs="Times New Roman"/>
          <w:sz w:val="24"/>
          <w:szCs w:val="24"/>
        </w:rPr>
        <w:t> </w:t>
      </w:r>
      <w:r w:rsidRPr="00C64A18">
        <w:rPr>
          <w:rFonts w:ascii="Times New Roman" w:hAnsi="Times New Roman" w:cs="Times New Roman"/>
          <w:sz w:val="24"/>
          <w:szCs w:val="24"/>
        </w:rPr>
        <w:t>podobnego);</w:t>
      </w:r>
    </w:p>
    <w:p w14:paraId="340A2C02"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zmianę, sprostowanie, uchylenie, wygaszenie decyzji;</w:t>
      </w:r>
    </w:p>
    <w:p w14:paraId="054727E4"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kalkulator  naliczający opłaty za usunięcie </w:t>
      </w:r>
      <w:proofErr w:type="spellStart"/>
      <w:r w:rsidRPr="00C64A18">
        <w:rPr>
          <w:rFonts w:ascii="Times New Roman" w:hAnsi="Times New Roman" w:cs="Times New Roman"/>
          <w:sz w:val="24"/>
          <w:szCs w:val="24"/>
        </w:rPr>
        <w:t>drzewi</w:t>
      </w:r>
      <w:proofErr w:type="spellEnd"/>
      <w:r w:rsidRPr="00C64A18">
        <w:rPr>
          <w:rFonts w:ascii="Times New Roman" w:hAnsi="Times New Roman" w:cs="Times New Roman"/>
          <w:sz w:val="24"/>
          <w:szCs w:val="24"/>
        </w:rPr>
        <w:t xml:space="preserve"> krzewów- według wcześniej wybranych stawek obowiązujących w okresie wydania zezwolenia;</w:t>
      </w:r>
    </w:p>
    <w:p w14:paraId="15D1FD2B"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kalkulator  naliczający administracyjne  kary pieniężne;</w:t>
      </w:r>
    </w:p>
    <w:p w14:paraId="33EA1BF6"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zarządzanie procesem realizacji sprawy (terminy, informacje o</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oględzinach, możliwość sporządzenia notatki oraz dołączenie zdjęć z</w:t>
      </w:r>
      <w:r w:rsidR="0048487B" w:rsidRPr="00C64A18">
        <w:rPr>
          <w:rFonts w:ascii="Times New Roman" w:hAnsi="Times New Roman" w:cs="Times New Roman"/>
          <w:sz w:val="24"/>
          <w:szCs w:val="24"/>
        </w:rPr>
        <w:t> </w:t>
      </w:r>
      <w:r w:rsidRPr="00C64A18">
        <w:rPr>
          <w:rFonts w:ascii="Times New Roman" w:hAnsi="Times New Roman" w:cs="Times New Roman"/>
          <w:sz w:val="24"/>
          <w:szCs w:val="24"/>
        </w:rPr>
        <w:t>wizji lokalnej);</w:t>
      </w:r>
    </w:p>
    <w:p w14:paraId="373F6ED4"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zarządzania procesem realizacji decyzji (terminy wydania, doręczenia, terminy   uprawomocnienia);</w:t>
      </w:r>
    </w:p>
    <w:p w14:paraId="178B9947"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dodawanie notatek/uwag do spraw/wniosków/decyzji;</w:t>
      </w:r>
    </w:p>
    <w:p w14:paraId="6183FF99"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dodawanie załączników (np. zdjęcia z wizji, decyzje, inne pisma i dokumenty);</w:t>
      </w:r>
    </w:p>
    <w:p w14:paraId="1FF18360"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szybkie wyszukanie sprawy/decyzji,</w:t>
      </w:r>
    </w:p>
    <w:p w14:paraId="0F49B7D8" w14:textId="77777777" w:rsidR="00874A92" w:rsidRPr="00C64A18" w:rsidRDefault="00874A92" w:rsidP="00874A92">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funkcja pomocy,</w:t>
      </w:r>
    </w:p>
    <w:p w14:paraId="1A1E9544" w14:textId="77777777" w:rsidR="00874A92" w:rsidRPr="00C64A18" w:rsidRDefault="00874A92" w:rsidP="00874A92">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generowanie raportów, statystyk np.: ile było w określonym przedziale czasowym wydanych decyzji zezwalających, odmownych, ile </w:t>
      </w:r>
      <w:proofErr w:type="spellStart"/>
      <w:r w:rsidRPr="00C64A18">
        <w:rPr>
          <w:rFonts w:ascii="Times New Roman" w:hAnsi="Times New Roman" w:cs="Times New Roman"/>
          <w:sz w:val="24"/>
          <w:szCs w:val="24"/>
        </w:rPr>
        <w:t>nasadzeń</w:t>
      </w:r>
      <w:proofErr w:type="spellEnd"/>
      <w:r w:rsidRPr="00C64A18">
        <w:rPr>
          <w:rFonts w:ascii="Times New Roman" w:hAnsi="Times New Roman" w:cs="Times New Roman"/>
          <w:sz w:val="24"/>
          <w:szCs w:val="24"/>
        </w:rPr>
        <w:t>, jakie gatunki;</w:t>
      </w:r>
    </w:p>
    <w:p w14:paraId="2251033C" w14:textId="77777777" w:rsidR="00874A92" w:rsidRPr="00C64A18" w:rsidRDefault="00874A92" w:rsidP="00874A92">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monitoring terminów, przypominanie o ubiegających terminach w</w:t>
      </w:r>
      <w:r w:rsidR="009166A4" w:rsidRPr="00C64A18">
        <w:rPr>
          <w:rFonts w:ascii="Times New Roman" w:hAnsi="Times New Roman" w:cs="Times New Roman"/>
          <w:sz w:val="24"/>
          <w:szCs w:val="24"/>
        </w:rPr>
        <w:t> </w:t>
      </w:r>
      <w:r w:rsidRPr="00C64A18">
        <w:rPr>
          <w:rFonts w:ascii="Times New Roman" w:hAnsi="Times New Roman" w:cs="Times New Roman"/>
          <w:sz w:val="24"/>
          <w:szCs w:val="24"/>
        </w:rPr>
        <w:t xml:space="preserve">prowadzonym postępowaniu </w:t>
      </w:r>
      <w:r w:rsidR="00986737">
        <w:rPr>
          <w:rFonts w:ascii="Times New Roman" w:hAnsi="Times New Roman" w:cs="Times New Roman"/>
          <w:sz w:val="24"/>
          <w:szCs w:val="24"/>
        </w:rPr>
        <w:t>administracyjnym (zawiadomienia</w:t>
      </w:r>
      <w:r w:rsidR="004D5F4E">
        <w:rPr>
          <w:rFonts w:ascii="Times New Roman" w:hAnsi="Times New Roman" w:cs="Times New Roman"/>
          <w:sz w:val="24"/>
          <w:szCs w:val="24"/>
        </w:rPr>
        <w:t xml:space="preserve"> </w:t>
      </w:r>
      <w:r w:rsidR="001B4E2B" w:rsidRPr="00C64A18">
        <w:rPr>
          <w:rFonts w:ascii="Times New Roman" w:hAnsi="Times New Roman" w:cs="Times New Roman"/>
          <w:sz w:val="24"/>
          <w:szCs w:val="24"/>
        </w:rPr>
        <w:t>o</w:t>
      </w:r>
      <w:r w:rsidR="001B4E2B">
        <w:rPr>
          <w:rFonts w:ascii="Times New Roman" w:hAnsi="Times New Roman" w:cs="Times New Roman"/>
          <w:sz w:val="24"/>
          <w:szCs w:val="24"/>
        </w:rPr>
        <w:t> </w:t>
      </w:r>
      <w:r w:rsidRPr="00C64A18">
        <w:rPr>
          <w:rFonts w:ascii="Times New Roman" w:hAnsi="Times New Roman" w:cs="Times New Roman"/>
          <w:sz w:val="24"/>
          <w:szCs w:val="24"/>
        </w:rPr>
        <w:t xml:space="preserve">wszczęciu spraw i terminach wizji lokalnych, przypomnienie o terminie kontroli </w:t>
      </w:r>
      <w:proofErr w:type="spellStart"/>
      <w:r w:rsidRPr="00C64A18">
        <w:rPr>
          <w:rFonts w:ascii="Times New Roman" w:hAnsi="Times New Roman" w:cs="Times New Roman"/>
          <w:sz w:val="24"/>
          <w:szCs w:val="24"/>
        </w:rPr>
        <w:t>nasadzeń</w:t>
      </w:r>
      <w:proofErr w:type="spellEnd"/>
      <w:r w:rsidRPr="00C64A18">
        <w:rPr>
          <w:rFonts w:ascii="Times New Roman" w:hAnsi="Times New Roman" w:cs="Times New Roman"/>
          <w:sz w:val="24"/>
          <w:szCs w:val="24"/>
        </w:rPr>
        <w:t xml:space="preserve"> - po 3 latach);</w:t>
      </w:r>
    </w:p>
    <w:p w14:paraId="18F5CABF" w14:textId="77777777" w:rsidR="00874A92" w:rsidRDefault="00874A92" w:rsidP="00874A92">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Realizacja funkcji dotyczącej wydawania decyzji na usuwanie drzew i</w:t>
      </w:r>
      <w:r w:rsidR="009166A4" w:rsidRPr="00C64A18">
        <w:rPr>
          <w:rFonts w:ascii="Times New Roman" w:hAnsi="Times New Roman" w:cs="Times New Roman"/>
          <w:sz w:val="24"/>
          <w:szCs w:val="24"/>
        </w:rPr>
        <w:t> </w:t>
      </w:r>
      <w:r w:rsidRPr="00C64A18">
        <w:rPr>
          <w:rFonts w:ascii="Times New Roman" w:hAnsi="Times New Roman" w:cs="Times New Roman"/>
          <w:sz w:val="24"/>
          <w:szCs w:val="24"/>
        </w:rPr>
        <w:t>krzewów oraz obsługa księgowa jest oparta na możliwości przepływu danych i informacji pomiędzy modułami merytorycznym a księgowym.</w:t>
      </w:r>
    </w:p>
    <w:p w14:paraId="286FD2D6" w14:textId="77777777" w:rsidR="000466AF" w:rsidRPr="00C64A18" w:rsidRDefault="000466AF" w:rsidP="000466AF">
      <w:pPr>
        <w:pStyle w:val="Akapitzlist"/>
        <w:ind w:left="1728"/>
        <w:jc w:val="both"/>
        <w:rPr>
          <w:rFonts w:ascii="Times New Roman" w:hAnsi="Times New Roman" w:cs="Times New Roman"/>
          <w:sz w:val="24"/>
          <w:szCs w:val="24"/>
        </w:rPr>
      </w:pPr>
    </w:p>
    <w:p w14:paraId="64F8203A" w14:textId="77777777" w:rsidR="009166A4" w:rsidRPr="00C64A18" w:rsidRDefault="009166A4" w:rsidP="009166A4">
      <w:pPr>
        <w:pStyle w:val="Akapitzlist"/>
        <w:numPr>
          <w:ilvl w:val="0"/>
          <w:numId w:val="2"/>
        </w:numPr>
        <w:jc w:val="both"/>
        <w:rPr>
          <w:rFonts w:ascii="Times New Roman" w:hAnsi="Times New Roman" w:cs="Times New Roman"/>
          <w:sz w:val="24"/>
          <w:szCs w:val="24"/>
        </w:rPr>
      </w:pPr>
      <w:r w:rsidRPr="00C64A18">
        <w:rPr>
          <w:rFonts w:ascii="Times New Roman" w:hAnsi="Times New Roman" w:cs="Times New Roman"/>
          <w:b/>
          <w:sz w:val="24"/>
          <w:szCs w:val="24"/>
        </w:rPr>
        <w:t>WARUNKI ŚWIADCZENIA ASYSTY TECHNICZNEJ</w:t>
      </w:r>
    </w:p>
    <w:p w14:paraId="1DF92BA9" w14:textId="77777777" w:rsidR="009166A4" w:rsidRPr="00C64A18" w:rsidRDefault="009166A4" w:rsidP="009166A4">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Asysta techniczna ma zapewnić ciągłość działania Systemu, utrzymanie komunikacji między modułami i bieżące usuwanie wad systemu (asysta techniczna i konserwacja Systemu).</w:t>
      </w:r>
    </w:p>
    <w:p w14:paraId="7B0CBD05" w14:textId="77777777" w:rsidR="009166A4" w:rsidRPr="00C64A18" w:rsidRDefault="009166A4" w:rsidP="009166A4">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 xml:space="preserve">Asysta techniczna ma dotyczyć aplikacji </w:t>
      </w:r>
      <w:r w:rsidRPr="00C64A18">
        <w:rPr>
          <w:rFonts w:ascii="Times New Roman" w:hAnsi="Times New Roman" w:cs="Times New Roman"/>
          <w:i/>
          <w:sz w:val="24"/>
          <w:szCs w:val="24"/>
        </w:rPr>
        <w:t>informatycznego systemu ewidencyjno-</w:t>
      </w:r>
      <w:proofErr w:type="spellStart"/>
      <w:r w:rsidRPr="00C64A18">
        <w:rPr>
          <w:rFonts w:ascii="Times New Roman" w:hAnsi="Times New Roman" w:cs="Times New Roman"/>
          <w:i/>
          <w:sz w:val="24"/>
          <w:szCs w:val="24"/>
        </w:rPr>
        <w:t>opłatowego</w:t>
      </w:r>
      <w:proofErr w:type="spellEnd"/>
      <w:r w:rsidRPr="00C64A18">
        <w:rPr>
          <w:rFonts w:ascii="Times New Roman" w:hAnsi="Times New Roman" w:cs="Times New Roman"/>
          <w:i/>
          <w:sz w:val="24"/>
          <w:szCs w:val="24"/>
        </w:rPr>
        <w:t xml:space="preserve"> służącego usprawnieniu kontroli wnoszenia opłat środowiskowych</w:t>
      </w:r>
      <w:r w:rsidRPr="00C64A18">
        <w:rPr>
          <w:rFonts w:ascii="Times New Roman" w:hAnsi="Times New Roman" w:cs="Times New Roman"/>
          <w:sz w:val="24"/>
          <w:szCs w:val="24"/>
        </w:rPr>
        <w:t xml:space="preserve"> zainstalowanych w czterech lokalizacjach:</w:t>
      </w:r>
    </w:p>
    <w:p w14:paraId="32BC65B9" w14:textId="77777777" w:rsidR="009166A4" w:rsidRPr="00C64A18" w:rsidRDefault="009166A4" w:rsidP="009166A4">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 siedzibie Urzędu Marszałkowskiego Województwa Podlaskiego,</w:t>
      </w:r>
    </w:p>
    <w:p w14:paraId="00973C42" w14:textId="77777777" w:rsidR="009166A4" w:rsidRPr="00C64A18" w:rsidRDefault="009166A4" w:rsidP="009166A4">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 siedzibie Parku Krajobrazowego Puszczy Knyszyńskiej,</w:t>
      </w:r>
    </w:p>
    <w:p w14:paraId="44EF5F7B" w14:textId="77777777" w:rsidR="009166A4" w:rsidRPr="00C64A18" w:rsidRDefault="009166A4" w:rsidP="009166A4">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 siedzibie Łomżyńskiego Parku Krajobrazowego Doliny Narwi,</w:t>
      </w:r>
    </w:p>
    <w:p w14:paraId="2E2ED1AB" w14:textId="77777777" w:rsidR="009166A4" w:rsidRPr="00C64A18" w:rsidRDefault="009166A4" w:rsidP="009166A4">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 siedzibie Suwalskiego Parku Krajobrazowego</w:t>
      </w:r>
    </w:p>
    <w:p w14:paraId="552E6636" w14:textId="77777777" w:rsidR="0016142C" w:rsidRPr="0022798E" w:rsidRDefault="009166A4" w:rsidP="007C4D9F">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Asysta ma uwzględniać bieżące dostosowywanie </w:t>
      </w:r>
      <w:r w:rsidRPr="00C64A18">
        <w:rPr>
          <w:rFonts w:ascii="Times New Roman" w:hAnsi="Times New Roman" w:cs="Times New Roman"/>
          <w:i/>
          <w:sz w:val="24"/>
          <w:szCs w:val="24"/>
        </w:rPr>
        <w:t>informatycznego systemu ewidencyjno-</w:t>
      </w:r>
      <w:proofErr w:type="spellStart"/>
      <w:r w:rsidRPr="0022798E">
        <w:rPr>
          <w:rFonts w:ascii="Times New Roman" w:hAnsi="Times New Roman" w:cs="Times New Roman"/>
          <w:i/>
          <w:sz w:val="24"/>
          <w:szCs w:val="24"/>
        </w:rPr>
        <w:t>opłatowego</w:t>
      </w:r>
      <w:proofErr w:type="spellEnd"/>
      <w:r w:rsidRPr="0022798E">
        <w:rPr>
          <w:rFonts w:ascii="Times New Roman" w:hAnsi="Times New Roman" w:cs="Times New Roman"/>
          <w:i/>
          <w:sz w:val="24"/>
          <w:szCs w:val="24"/>
        </w:rPr>
        <w:t xml:space="preserve"> służącego usprawnieniu kontroli wnoszenia opłat środowiskowych</w:t>
      </w:r>
      <w:r w:rsidR="004D5F4E">
        <w:rPr>
          <w:rFonts w:ascii="Times New Roman" w:hAnsi="Times New Roman" w:cs="Times New Roman"/>
          <w:i/>
          <w:sz w:val="24"/>
          <w:szCs w:val="24"/>
        </w:rPr>
        <w:t xml:space="preserve"> </w:t>
      </w:r>
      <w:r w:rsidR="00182EB0" w:rsidRPr="0022798E">
        <w:rPr>
          <w:rFonts w:ascii="Times New Roman" w:hAnsi="Times New Roman" w:cs="Times New Roman"/>
          <w:sz w:val="24"/>
          <w:szCs w:val="24"/>
        </w:rPr>
        <w:t xml:space="preserve">oraz funkcjonalności rozbudowywanych niniejszym zamówieniem </w:t>
      </w:r>
      <w:r w:rsidRPr="0022798E">
        <w:rPr>
          <w:rFonts w:ascii="Times New Roman" w:hAnsi="Times New Roman" w:cs="Times New Roman"/>
          <w:sz w:val="24"/>
          <w:szCs w:val="24"/>
        </w:rPr>
        <w:t>do</w:t>
      </w:r>
      <w:r w:rsidR="007567D2" w:rsidRPr="0022798E">
        <w:rPr>
          <w:rFonts w:ascii="Times New Roman" w:hAnsi="Times New Roman" w:cs="Times New Roman"/>
          <w:sz w:val="24"/>
          <w:szCs w:val="24"/>
        </w:rPr>
        <w:t> </w:t>
      </w:r>
      <w:r w:rsidRPr="0022798E">
        <w:rPr>
          <w:rFonts w:ascii="Times New Roman" w:hAnsi="Times New Roman" w:cs="Times New Roman"/>
          <w:sz w:val="24"/>
          <w:szCs w:val="24"/>
        </w:rPr>
        <w:t>obowiązujących przepisów prawnych i ich zmian.</w:t>
      </w:r>
    </w:p>
    <w:p w14:paraId="7013FE54" w14:textId="77777777" w:rsidR="009166A4" w:rsidRPr="0022798E" w:rsidRDefault="0016142C" w:rsidP="009166A4">
      <w:pPr>
        <w:pStyle w:val="Akapitzlist"/>
        <w:numPr>
          <w:ilvl w:val="1"/>
          <w:numId w:val="2"/>
        </w:numPr>
        <w:jc w:val="both"/>
        <w:rPr>
          <w:rFonts w:ascii="Times New Roman" w:hAnsi="Times New Roman" w:cs="Times New Roman"/>
          <w:sz w:val="24"/>
          <w:szCs w:val="24"/>
        </w:rPr>
      </w:pPr>
      <w:r w:rsidRPr="0022798E">
        <w:rPr>
          <w:rFonts w:ascii="Times New Roman" w:hAnsi="Times New Roman" w:cs="Times New Roman"/>
          <w:sz w:val="24"/>
          <w:szCs w:val="24"/>
        </w:rPr>
        <w:t>Definicje i pojęcia wykorzystywane przy opisie asysty technicznej:</w:t>
      </w:r>
    </w:p>
    <w:p w14:paraId="4A10DF1E" w14:textId="77777777" w:rsidR="0016142C" w:rsidRPr="0022798E" w:rsidRDefault="0016142C" w:rsidP="0016142C">
      <w:pPr>
        <w:pStyle w:val="Akapitzlist"/>
        <w:numPr>
          <w:ilvl w:val="2"/>
          <w:numId w:val="2"/>
        </w:numPr>
        <w:jc w:val="both"/>
        <w:rPr>
          <w:rFonts w:ascii="Times New Roman" w:hAnsi="Times New Roman" w:cs="Times New Roman"/>
          <w:sz w:val="24"/>
          <w:szCs w:val="24"/>
        </w:rPr>
      </w:pPr>
      <w:r w:rsidRPr="0022798E">
        <w:rPr>
          <w:rFonts w:ascii="Times New Roman" w:hAnsi="Times New Roman" w:cs="Times New Roman"/>
          <w:b/>
          <w:sz w:val="24"/>
          <w:szCs w:val="24"/>
        </w:rPr>
        <w:t>wada</w:t>
      </w:r>
      <w:r w:rsidRPr="0022798E">
        <w:rPr>
          <w:rFonts w:ascii="Times New Roman" w:hAnsi="Times New Roman" w:cs="Times New Roman"/>
          <w:sz w:val="24"/>
          <w:szCs w:val="24"/>
        </w:rPr>
        <w:t xml:space="preserve"> – nieprawidłowe działanie oprogramowania. Reakcja oprogramowania użytkowanego we właściwych warunkach eksploatacji na prawidłowe działanie użytkownika, polegająca na wykonaniu procedur w sprzeczności z dokumentacją lub przewidzianą funkcją systemu. Wada może należeć do każdej z trzech kategorii:</w:t>
      </w:r>
    </w:p>
    <w:p w14:paraId="044C4C75" w14:textId="77777777" w:rsidR="0016142C" w:rsidRPr="0022798E" w:rsidRDefault="0016142C" w:rsidP="0016142C">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b/>
          <w:sz w:val="24"/>
          <w:szCs w:val="24"/>
        </w:rPr>
        <w:t>awaria</w:t>
      </w:r>
      <w:r w:rsidRPr="0022798E">
        <w:rPr>
          <w:rFonts w:ascii="Times New Roman" w:hAnsi="Times New Roman" w:cs="Times New Roman"/>
          <w:sz w:val="24"/>
          <w:szCs w:val="24"/>
        </w:rPr>
        <w:t xml:space="preserve"> – wada mające kluczowe znaczenie dla oprogramowania, tj</w:t>
      </w:r>
      <w:r w:rsidR="00665F5D" w:rsidRPr="0022798E">
        <w:rPr>
          <w:rFonts w:ascii="Times New Roman" w:hAnsi="Times New Roman" w:cs="Times New Roman"/>
          <w:sz w:val="24"/>
          <w:szCs w:val="24"/>
        </w:rPr>
        <w:t>. </w:t>
      </w:r>
      <w:r w:rsidRPr="0022798E">
        <w:rPr>
          <w:rFonts w:ascii="Times New Roman" w:hAnsi="Times New Roman" w:cs="Times New Roman"/>
          <w:sz w:val="24"/>
          <w:szCs w:val="24"/>
        </w:rPr>
        <w:t>uniemożliwiająca wykonywanie pracy przez całość systemu lub jego elementów składowych;</w:t>
      </w:r>
    </w:p>
    <w:p w14:paraId="7E1DCDB6" w14:textId="77777777" w:rsidR="0016142C" w:rsidRPr="0022798E" w:rsidRDefault="0016142C" w:rsidP="0016142C">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b/>
          <w:sz w:val="24"/>
          <w:szCs w:val="24"/>
        </w:rPr>
        <w:t>błąd</w:t>
      </w:r>
      <w:r w:rsidRPr="0022798E">
        <w:rPr>
          <w:rFonts w:ascii="Times New Roman" w:hAnsi="Times New Roman" w:cs="Times New Roman"/>
          <w:sz w:val="24"/>
          <w:szCs w:val="24"/>
        </w:rPr>
        <w:t xml:space="preserve"> – wada uniemożliwiająca lub znacznie utrudniająca wykonanie jej poszczególnych funkcji, za sprawą której eksploatacja systemu staje się ograniczona. Błąd nie uniemożliwia jednak poprawnego zapisu oraz odczytu danych;</w:t>
      </w:r>
    </w:p>
    <w:p w14:paraId="5869BB92" w14:textId="77777777" w:rsidR="0016142C" w:rsidRPr="0022798E" w:rsidRDefault="0016142C" w:rsidP="0016142C">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b/>
          <w:sz w:val="24"/>
          <w:szCs w:val="24"/>
        </w:rPr>
        <w:t>usterka</w:t>
      </w:r>
      <w:r w:rsidRPr="0022798E">
        <w:rPr>
          <w:rFonts w:ascii="Times New Roman" w:hAnsi="Times New Roman" w:cs="Times New Roman"/>
          <w:sz w:val="24"/>
          <w:szCs w:val="24"/>
        </w:rPr>
        <w:t xml:space="preserve"> – wada o znaczeniu marginalnym, bez usunięcia której oprogramowanie może normalnie funkcjonować, lecz jej użytkowanie jest uciążliwe.</w:t>
      </w:r>
    </w:p>
    <w:p w14:paraId="6B4DC500" w14:textId="77777777" w:rsidR="0016142C" w:rsidRPr="0022798E" w:rsidRDefault="0016142C" w:rsidP="0016142C">
      <w:pPr>
        <w:pStyle w:val="Akapitzlist"/>
        <w:numPr>
          <w:ilvl w:val="2"/>
          <w:numId w:val="2"/>
        </w:numPr>
        <w:jc w:val="both"/>
        <w:rPr>
          <w:rFonts w:ascii="Times New Roman" w:hAnsi="Times New Roman" w:cs="Times New Roman"/>
          <w:sz w:val="24"/>
          <w:szCs w:val="24"/>
        </w:rPr>
      </w:pPr>
      <w:r w:rsidRPr="0022798E">
        <w:rPr>
          <w:rFonts w:ascii="Times New Roman" w:hAnsi="Times New Roman" w:cs="Times New Roman"/>
          <w:b/>
          <w:sz w:val="24"/>
          <w:szCs w:val="24"/>
        </w:rPr>
        <w:t>Czas naprawy</w:t>
      </w:r>
      <w:r w:rsidRPr="0022798E">
        <w:rPr>
          <w:rFonts w:ascii="Times New Roman" w:hAnsi="Times New Roman" w:cs="Times New Roman"/>
          <w:sz w:val="24"/>
          <w:szCs w:val="24"/>
        </w:rPr>
        <w:t xml:space="preserve"> – czas odtworzenia i przywrócenia działania systemu </w:t>
      </w:r>
      <w:r w:rsidR="00665F5D" w:rsidRPr="0022798E">
        <w:rPr>
          <w:rFonts w:ascii="Times New Roman" w:hAnsi="Times New Roman" w:cs="Times New Roman"/>
          <w:sz w:val="24"/>
          <w:szCs w:val="24"/>
        </w:rPr>
        <w:t>po </w:t>
      </w:r>
      <w:r w:rsidRPr="0022798E">
        <w:rPr>
          <w:rFonts w:ascii="Times New Roman" w:hAnsi="Times New Roman" w:cs="Times New Roman"/>
          <w:sz w:val="24"/>
          <w:szCs w:val="24"/>
        </w:rPr>
        <w:t>zgłoszeniu wady, liczony od momentu zgłoszenia wady Wykonawcy przez Zamawiającego.</w:t>
      </w:r>
    </w:p>
    <w:p w14:paraId="218B7F99" w14:textId="77777777" w:rsidR="0016142C" w:rsidRPr="0022798E" w:rsidRDefault="0016142C" w:rsidP="0016142C">
      <w:pPr>
        <w:pStyle w:val="Akapitzlist"/>
        <w:numPr>
          <w:ilvl w:val="1"/>
          <w:numId w:val="2"/>
        </w:numPr>
        <w:jc w:val="both"/>
        <w:rPr>
          <w:rFonts w:ascii="Times New Roman" w:hAnsi="Times New Roman" w:cs="Times New Roman"/>
          <w:sz w:val="24"/>
          <w:szCs w:val="24"/>
        </w:rPr>
      </w:pPr>
      <w:r w:rsidRPr="0022798E">
        <w:rPr>
          <w:rFonts w:ascii="Times New Roman" w:hAnsi="Times New Roman" w:cs="Times New Roman"/>
          <w:sz w:val="24"/>
          <w:szCs w:val="24"/>
        </w:rPr>
        <w:t>Wykonawca jest zobowiązany do świadczenia następujących usług:</w:t>
      </w:r>
    </w:p>
    <w:p w14:paraId="7FAAC7F3" w14:textId="77777777" w:rsidR="0016142C" w:rsidRPr="0022798E" w:rsidRDefault="0016142C" w:rsidP="0016142C">
      <w:pPr>
        <w:pStyle w:val="Akapitzlist"/>
        <w:numPr>
          <w:ilvl w:val="2"/>
          <w:numId w:val="2"/>
        </w:numPr>
        <w:jc w:val="both"/>
        <w:rPr>
          <w:rFonts w:ascii="Times New Roman" w:hAnsi="Times New Roman" w:cs="Times New Roman"/>
          <w:sz w:val="24"/>
          <w:szCs w:val="24"/>
        </w:rPr>
      </w:pPr>
      <w:r w:rsidRPr="0022798E">
        <w:rPr>
          <w:rFonts w:ascii="Times New Roman" w:hAnsi="Times New Roman" w:cs="Times New Roman"/>
          <w:sz w:val="24"/>
          <w:szCs w:val="24"/>
        </w:rPr>
        <w:t xml:space="preserve">naprawy </w:t>
      </w:r>
      <w:r w:rsidRPr="0022798E">
        <w:rPr>
          <w:rFonts w:ascii="Times New Roman" w:hAnsi="Times New Roman" w:cs="Times New Roman"/>
          <w:i/>
          <w:sz w:val="24"/>
          <w:szCs w:val="24"/>
        </w:rPr>
        <w:t>informatycznego systemu ewidencyjno-</w:t>
      </w:r>
      <w:proofErr w:type="spellStart"/>
      <w:r w:rsidRPr="0022798E">
        <w:rPr>
          <w:rFonts w:ascii="Times New Roman" w:hAnsi="Times New Roman" w:cs="Times New Roman"/>
          <w:i/>
          <w:sz w:val="24"/>
          <w:szCs w:val="24"/>
        </w:rPr>
        <w:t>opłatowego</w:t>
      </w:r>
      <w:proofErr w:type="spellEnd"/>
      <w:r w:rsidRPr="0022798E">
        <w:rPr>
          <w:rFonts w:ascii="Times New Roman" w:hAnsi="Times New Roman" w:cs="Times New Roman"/>
          <w:i/>
          <w:sz w:val="24"/>
          <w:szCs w:val="24"/>
        </w:rPr>
        <w:t xml:space="preserve"> służącego usprawnieniu kontroli wnoszenia opłat środowiskowych</w:t>
      </w:r>
      <w:r w:rsidR="00182EB0" w:rsidRPr="0022798E">
        <w:rPr>
          <w:rFonts w:ascii="Times New Roman" w:hAnsi="Times New Roman" w:cs="Times New Roman"/>
          <w:sz w:val="24"/>
          <w:szCs w:val="24"/>
        </w:rPr>
        <w:t xml:space="preserve"> oraz funkcjonalności rozbudowywanych niniejszym zamówieniem</w:t>
      </w:r>
      <w:r w:rsidRPr="0022798E">
        <w:rPr>
          <w:rFonts w:ascii="Times New Roman" w:hAnsi="Times New Roman" w:cs="Times New Roman"/>
          <w:sz w:val="24"/>
          <w:szCs w:val="24"/>
        </w:rPr>
        <w:t xml:space="preserve">: naprawa nieprawidłowo działającego </w:t>
      </w:r>
      <w:r w:rsidRPr="0022798E">
        <w:rPr>
          <w:rFonts w:ascii="Times New Roman" w:hAnsi="Times New Roman" w:cs="Times New Roman"/>
          <w:i/>
          <w:sz w:val="24"/>
          <w:szCs w:val="24"/>
        </w:rPr>
        <w:t>systemu</w:t>
      </w:r>
      <w:r w:rsidRPr="0022798E">
        <w:rPr>
          <w:rFonts w:ascii="Times New Roman" w:hAnsi="Times New Roman" w:cs="Times New Roman"/>
          <w:sz w:val="24"/>
          <w:szCs w:val="24"/>
        </w:rPr>
        <w:t xml:space="preserve">, w wyniku zgłoszenia wady przez Zamawiającego </w:t>
      </w:r>
      <w:r w:rsidR="009C63C3" w:rsidRPr="0022798E">
        <w:rPr>
          <w:rFonts w:ascii="Times New Roman" w:hAnsi="Times New Roman" w:cs="Times New Roman"/>
          <w:sz w:val="24"/>
          <w:szCs w:val="24"/>
        </w:rPr>
        <w:t>do</w:t>
      </w:r>
      <w:r w:rsidR="009C63C3" w:rsidRPr="0022798E">
        <w:t> </w:t>
      </w:r>
      <w:r w:rsidRPr="0022798E">
        <w:rPr>
          <w:rFonts w:ascii="Times New Roman" w:hAnsi="Times New Roman" w:cs="Times New Roman"/>
          <w:sz w:val="24"/>
          <w:szCs w:val="24"/>
        </w:rPr>
        <w:t>Wykonawcy. W szczególności Wykonawca:</w:t>
      </w:r>
    </w:p>
    <w:p w14:paraId="55C5BE65" w14:textId="77777777" w:rsidR="0016142C" w:rsidRPr="00C64A18" w:rsidRDefault="0016142C" w:rsidP="0016142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zapewni Zamawiającemu możliwość zgłaszania wad zgodnie</w:t>
      </w:r>
      <w:r w:rsidR="004D5F4E">
        <w:rPr>
          <w:rFonts w:ascii="Times New Roman" w:hAnsi="Times New Roman" w:cs="Times New Roman"/>
          <w:sz w:val="24"/>
          <w:szCs w:val="24"/>
        </w:rPr>
        <w:t xml:space="preserve"> </w:t>
      </w:r>
      <w:r w:rsidRPr="00C64A18">
        <w:rPr>
          <w:rFonts w:ascii="Times New Roman" w:hAnsi="Times New Roman" w:cs="Times New Roman"/>
          <w:sz w:val="24"/>
          <w:szCs w:val="24"/>
        </w:rPr>
        <w:t>z</w:t>
      </w:r>
      <w:r w:rsidR="00FF7E3B" w:rsidRPr="00C64A18">
        <w:rPr>
          <w:rFonts w:ascii="Times New Roman" w:hAnsi="Times New Roman" w:cs="Times New Roman"/>
          <w:sz w:val="24"/>
          <w:szCs w:val="24"/>
        </w:rPr>
        <w:t> </w:t>
      </w:r>
      <w:r w:rsidRPr="00C64A18">
        <w:rPr>
          <w:rFonts w:ascii="Times New Roman" w:hAnsi="Times New Roman" w:cs="Times New Roman"/>
          <w:sz w:val="24"/>
          <w:szCs w:val="24"/>
        </w:rPr>
        <w:t>wymaganiami opisanymi w dalszej części tego dokumentu,</w:t>
      </w:r>
    </w:p>
    <w:p w14:paraId="1E26121E" w14:textId="77777777" w:rsidR="0016142C" w:rsidRPr="0022798E" w:rsidRDefault="0016142C" w:rsidP="0016142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naprawi </w:t>
      </w:r>
      <w:r w:rsidRPr="00C64A18">
        <w:rPr>
          <w:rFonts w:ascii="Times New Roman" w:hAnsi="Times New Roman" w:cs="Times New Roman"/>
          <w:i/>
          <w:sz w:val="24"/>
          <w:szCs w:val="24"/>
        </w:rPr>
        <w:t>system</w:t>
      </w:r>
      <w:r w:rsidRPr="00C64A18">
        <w:rPr>
          <w:rFonts w:ascii="Times New Roman" w:hAnsi="Times New Roman" w:cs="Times New Roman"/>
          <w:sz w:val="24"/>
          <w:szCs w:val="24"/>
        </w:rPr>
        <w:t xml:space="preserve">, tj. usunie wady zgodnie z </w:t>
      </w:r>
      <w:r w:rsidRPr="0022798E">
        <w:rPr>
          <w:rFonts w:ascii="Times New Roman" w:hAnsi="Times New Roman" w:cs="Times New Roman"/>
          <w:sz w:val="24"/>
          <w:szCs w:val="24"/>
        </w:rPr>
        <w:t>maksymalnymi czasami naprawy, przy czym:</w:t>
      </w:r>
    </w:p>
    <w:p w14:paraId="3591D22E" w14:textId="77777777" w:rsidR="0016142C" w:rsidRPr="0022798E" w:rsidRDefault="0016142C" w:rsidP="0016142C">
      <w:pPr>
        <w:pStyle w:val="Akapitzlist"/>
        <w:numPr>
          <w:ilvl w:val="4"/>
          <w:numId w:val="2"/>
        </w:numPr>
        <w:jc w:val="both"/>
        <w:rPr>
          <w:rFonts w:ascii="Times New Roman" w:hAnsi="Times New Roman" w:cs="Times New Roman"/>
          <w:sz w:val="24"/>
          <w:szCs w:val="24"/>
        </w:rPr>
      </w:pPr>
      <w:r w:rsidRPr="0022798E">
        <w:rPr>
          <w:rFonts w:ascii="Times New Roman" w:hAnsi="Times New Roman" w:cs="Times New Roman"/>
          <w:sz w:val="24"/>
          <w:szCs w:val="24"/>
        </w:rPr>
        <w:t>maksymalne czasy naprawy opisane są w punkcie 3.</w:t>
      </w:r>
      <w:r w:rsidR="00CE75CE" w:rsidRPr="0022798E">
        <w:rPr>
          <w:rFonts w:ascii="Times New Roman" w:hAnsi="Times New Roman" w:cs="Times New Roman"/>
          <w:sz w:val="24"/>
          <w:szCs w:val="24"/>
        </w:rPr>
        <w:t>6</w:t>
      </w:r>
      <w:r w:rsidRPr="0022798E">
        <w:rPr>
          <w:rFonts w:ascii="Times New Roman" w:hAnsi="Times New Roman" w:cs="Times New Roman"/>
          <w:sz w:val="24"/>
          <w:szCs w:val="24"/>
        </w:rPr>
        <w:t>.</w:t>
      </w:r>
      <w:r w:rsidR="00CE75CE" w:rsidRPr="0022798E">
        <w:rPr>
          <w:rFonts w:ascii="Times New Roman" w:hAnsi="Times New Roman" w:cs="Times New Roman"/>
          <w:sz w:val="24"/>
          <w:szCs w:val="24"/>
        </w:rPr>
        <w:t>5</w:t>
      </w:r>
      <w:r w:rsidRPr="0022798E">
        <w:rPr>
          <w:rFonts w:ascii="Times New Roman" w:hAnsi="Times New Roman" w:cs="Times New Roman"/>
          <w:sz w:val="24"/>
          <w:szCs w:val="24"/>
        </w:rPr>
        <w:t>;</w:t>
      </w:r>
    </w:p>
    <w:p w14:paraId="3638FAEA" w14:textId="77777777" w:rsidR="0016142C" w:rsidRPr="0022798E" w:rsidRDefault="0016142C" w:rsidP="0016142C">
      <w:pPr>
        <w:pStyle w:val="Akapitzlist"/>
        <w:numPr>
          <w:ilvl w:val="4"/>
          <w:numId w:val="2"/>
        </w:numPr>
        <w:jc w:val="both"/>
        <w:rPr>
          <w:rFonts w:ascii="Times New Roman" w:hAnsi="Times New Roman" w:cs="Times New Roman"/>
          <w:sz w:val="24"/>
          <w:szCs w:val="24"/>
        </w:rPr>
      </w:pPr>
      <w:r w:rsidRPr="0022798E">
        <w:rPr>
          <w:rFonts w:ascii="Times New Roman" w:hAnsi="Times New Roman" w:cs="Times New Roman"/>
          <w:sz w:val="24"/>
          <w:szCs w:val="24"/>
        </w:rPr>
        <w:t>w przypadku wystąpienia awarii Wykonawca może wprowadzić tzw. rozwiązanie tymczasowe, doraźnie rozwiązujące problem będący przyczyną awarii; w takim przypadku dalsza obsługa usunięcia dotychczasowej awarii będzie traktowana, jako błąd;</w:t>
      </w:r>
    </w:p>
    <w:p w14:paraId="42FEB26F" w14:textId="77777777" w:rsidR="0016142C" w:rsidRPr="0022798E" w:rsidRDefault="0016142C" w:rsidP="0016142C">
      <w:pPr>
        <w:pStyle w:val="Akapitzlist"/>
        <w:numPr>
          <w:ilvl w:val="4"/>
          <w:numId w:val="2"/>
        </w:numPr>
        <w:jc w:val="both"/>
        <w:rPr>
          <w:rFonts w:ascii="Times New Roman" w:hAnsi="Times New Roman" w:cs="Times New Roman"/>
          <w:sz w:val="24"/>
          <w:szCs w:val="24"/>
        </w:rPr>
      </w:pPr>
      <w:r w:rsidRPr="0022798E">
        <w:rPr>
          <w:rFonts w:ascii="Times New Roman" w:hAnsi="Times New Roman" w:cs="Times New Roman"/>
          <w:sz w:val="24"/>
          <w:szCs w:val="24"/>
        </w:rPr>
        <w:lastRenderedPageBreak/>
        <w:t xml:space="preserve">usunie wady </w:t>
      </w:r>
      <w:r w:rsidRPr="0022798E">
        <w:rPr>
          <w:rFonts w:ascii="Times New Roman" w:hAnsi="Times New Roman" w:cs="Times New Roman"/>
          <w:i/>
          <w:sz w:val="24"/>
          <w:szCs w:val="24"/>
        </w:rPr>
        <w:t>systemu</w:t>
      </w:r>
      <w:r w:rsidRPr="0022798E">
        <w:rPr>
          <w:rFonts w:ascii="Times New Roman" w:hAnsi="Times New Roman" w:cs="Times New Roman"/>
          <w:sz w:val="24"/>
          <w:szCs w:val="24"/>
        </w:rPr>
        <w:t xml:space="preserve"> zgłoszone przez Zamawiającego ujawnione podczas eksploatacji systemu, a wynikłe z przyczyn w nim tkwiących,</w:t>
      </w:r>
    </w:p>
    <w:p w14:paraId="4010147B" w14:textId="77777777" w:rsidR="0016142C" w:rsidRPr="0022798E" w:rsidRDefault="0016142C" w:rsidP="0016142C">
      <w:pPr>
        <w:pStyle w:val="Akapitzlist"/>
        <w:numPr>
          <w:ilvl w:val="4"/>
          <w:numId w:val="2"/>
        </w:numPr>
        <w:jc w:val="both"/>
        <w:rPr>
          <w:rFonts w:ascii="Times New Roman" w:hAnsi="Times New Roman" w:cs="Times New Roman"/>
          <w:sz w:val="24"/>
          <w:szCs w:val="24"/>
        </w:rPr>
      </w:pPr>
      <w:r w:rsidRPr="0022798E">
        <w:rPr>
          <w:rFonts w:ascii="Times New Roman" w:hAnsi="Times New Roman" w:cs="Times New Roman"/>
          <w:sz w:val="24"/>
          <w:szCs w:val="24"/>
        </w:rPr>
        <w:t>sposób usunięcia wad jest ustalany przez Wykonawcę w</w:t>
      </w:r>
      <w:r w:rsidR="00FF7E3B" w:rsidRPr="0022798E">
        <w:rPr>
          <w:rFonts w:ascii="Times New Roman" w:hAnsi="Times New Roman" w:cs="Times New Roman"/>
          <w:sz w:val="24"/>
          <w:szCs w:val="24"/>
        </w:rPr>
        <w:t> </w:t>
      </w:r>
      <w:r w:rsidRPr="0022798E">
        <w:rPr>
          <w:rFonts w:ascii="Times New Roman" w:hAnsi="Times New Roman" w:cs="Times New Roman"/>
          <w:sz w:val="24"/>
          <w:szCs w:val="24"/>
        </w:rPr>
        <w:t xml:space="preserve">porozumieniu z Zamawiającym i polegać może na dostarczeniu Zamawiającemu nowej wersji produktu lub wskazaniu akceptowalnego sposobu usunięcia wady. Sposób ten uznaje się </w:t>
      </w:r>
      <w:r w:rsidR="00CE75CE" w:rsidRPr="0022798E">
        <w:rPr>
          <w:rFonts w:ascii="Times New Roman" w:hAnsi="Times New Roman" w:cs="Times New Roman"/>
          <w:sz w:val="24"/>
          <w:szCs w:val="24"/>
        </w:rPr>
        <w:t>za </w:t>
      </w:r>
      <w:r w:rsidRPr="0022798E">
        <w:rPr>
          <w:rFonts w:ascii="Times New Roman" w:hAnsi="Times New Roman" w:cs="Times New Roman"/>
          <w:sz w:val="24"/>
          <w:szCs w:val="24"/>
        </w:rPr>
        <w:t>akceptowalny po potwierdzeniu przez Zamawiającego.</w:t>
      </w:r>
    </w:p>
    <w:p w14:paraId="43EE8973" w14:textId="77777777" w:rsidR="0016142C" w:rsidRPr="0022798E" w:rsidRDefault="0016142C" w:rsidP="0016142C">
      <w:pPr>
        <w:pStyle w:val="Akapitzlist"/>
        <w:numPr>
          <w:ilvl w:val="2"/>
          <w:numId w:val="2"/>
        </w:numPr>
        <w:jc w:val="both"/>
        <w:rPr>
          <w:rFonts w:ascii="Times New Roman" w:hAnsi="Times New Roman" w:cs="Times New Roman"/>
          <w:sz w:val="24"/>
          <w:szCs w:val="24"/>
        </w:rPr>
      </w:pPr>
      <w:r w:rsidRPr="0022798E">
        <w:rPr>
          <w:rFonts w:ascii="Times New Roman" w:hAnsi="Times New Roman" w:cs="Times New Roman"/>
          <w:sz w:val="24"/>
          <w:szCs w:val="24"/>
        </w:rPr>
        <w:t xml:space="preserve">aktualizowania </w:t>
      </w:r>
      <w:r w:rsidRPr="0022798E">
        <w:rPr>
          <w:rFonts w:ascii="Times New Roman" w:hAnsi="Times New Roman" w:cs="Times New Roman"/>
          <w:i/>
          <w:sz w:val="24"/>
          <w:szCs w:val="24"/>
        </w:rPr>
        <w:t>informatycznego systemu ewidencyjno-</w:t>
      </w:r>
      <w:proofErr w:type="spellStart"/>
      <w:r w:rsidRPr="0022798E">
        <w:rPr>
          <w:rFonts w:ascii="Times New Roman" w:hAnsi="Times New Roman" w:cs="Times New Roman"/>
          <w:i/>
          <w:sz w:val="24"/>
          <w:szCs w:val="24"/>
        </w:rPr>
        <w:t>opłatowego</w:t>
      </w:r>
      <w:proofErr w:type="spellEnd"/>
      <w:r w:rsidRPr="0022798E">
        <w:rPr>
          <w:rFonts w:ascii="Times New Roman" w:hAnsi="Times New Roman" w:cs="Times New Roman"/>
          <w:i/>
          <w:sz w:val="24"/>
          <w:szCs w:val="24"/>
        </w:rPr>
        <w:t xml:space="preserve"> służącego usprawnieniu kontroli wnoszenia opłat środowiskowych</w:t>
      </w:r>
      <w:r w:rsidR="004D5F4E">
        <w:rPr>
          <w:rFonts w:ascii="Times New Roman" w:hAnsi="Times New Roman" w:cs="Times New Roman"/>
          <w:i/>
          <w:sz w:val="24"/>
          <w:szCs w:val="24"/>
        </w:rPr>
        <w:t xml:space="preserve"> </w:t>
      </w:r>
      <w:r w:rsidR="00182EB0" w:rsidRPr="0022798E">
        <w:rPr>
          <w:rFonts w:ascii="Times New Roman" w:hAnsi="Times New Roman" w:cs="Times New Roman"/>
          <w:sz w:val="24"/>
          <w:szCs w:val="24"/>
        </w:rPr>
        <w:t>oraz funkcjonalności rozbudowywanych niniejszym zamówieniem</w:t>
      </w:r>
      <w:r w:rsidRPr="0022798E">
        <w:rPr>
          <w:rFonts w:ascii="Times New Roman" w:hAnsi="Times New Roman" w:cs="Times New Roman"/>
          <w:sz w:val="24"/>
          <w:szCs w:val="24"/>
        </w:rPr>
        <w:t>: w ramach asysty Wykonawca zapewni aktualizacje działających w środowisku Zamawiającego modułów/funkcjonalności zgodnie ze zmieniającymi się, powszechnie obowiązującymi przepisami prawa, w szczególności:</w:t>
      </w:r>
    </w:p>
    <w:p w14:paraId="311BE7A8" w14:textId="77777777" w:rsidR="0016142C" w:rsidRPr="00C64A18" w:rsidRDefault="0016142C" w:rsidP="0016142C">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t xml:space="preserve">modyfikacje </w:t>
      </w:r>
      <w:r w:rsidRPr="0022798E">
        <w:rPr>
          <w:rFonts w:ascii="Times New Roman" w:hAnsi="Times New Roman" w:cs="Times New Roman"/>
          <w:i/>
          <w:sz w:val="24"/>
          <w:szCs w:val="24"/>
        </w:rPr>
        <w:t>systemu</w:t>
      </w:r>
      <w:r w:rsidR="004D5F4E">
        <w:rPr>
          <w:rFonts w:ascii="Times New Roman" w:hAnsi="Times New Roman" w:cs="Times New Roman"/>
          <w:i/>
          <w:sz w:val="24"/>
          <w:szCs w:val="24"/>
        </w:rPr>
        <w:t xml:space="preserve"> </w:t>
      </w:r>
      <w:r w:rsidRPr="00C64A18">
        <w:rPr>
          <w:rFonts w:ascii="Times New Roman" w:hAnsi="Times New Roman" w:cs="Times New Roman"/>
          <w:sz w:val="24"/>
          <w:szCs w:val="24"/>
        </w:rPr>
        <w:t xml:space="preserve">uwzględniające zmieniające się przepisy ogólne, ustawy, rozporządzenia, obowiązujące wykładnie prawne w zakresie opisanym w charakterystyce systemu. Strony dołożą starań, aby termin modyfikacji </w:t>
      </w:r>
      <w:r w:rsidRPr="00C64A18">
        <w:rPr>
          <w:rFonts w:ascii="Times New Roman" w:hAnsi="Times New Roman" w:cs="Times New Roman"/>
          <w:i/>
          <w:sz w:val="24"/>
          <w:szCs w:val="24"/>
        </w:rPr>
        <w:t>systemu</w:t>
      </w:r>
      <w:r w:rsidRPr="00C64A18">
        <w:rPr>
          <w:rFonts w:ascii="Times New Roman" w:hAnsi="Times New Roman" w:cs="Times New Roman"/>
          <w:sz w:val="24"/>
          <w:szCs w:val="24"/>
        </w:rPr>
        <w:t>, o którym mowa w zdaniu poprzednim był nie późniejszy niż w dniu wejścia nowych przepisów w życie;</w:t>
      </w:r>
    </w:p>
    <w:p w14:paraId="1692DA92" w14:textId="77777777" w:rsidR="0016142C" w:rsidRPr="00C64A18" w:rsidRDefault="0016142C" w:rsidP="0016142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instalowanie nowych wersji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i jego uaktualnień będzie odbywać się w terminach uzgodnionych z Zamawiającym poprzez przekazywanie plików instalacyjnych lub bezpośrednią instalację na serwerach Zamawiającego;</w:t>
      </w:r>
    </w:p>
    <w:p w14:paraId="1AD7D1E8" w14:textId="77777777" w:rsidR="0016142C" w:rsidRPr="00C64A18" w:rsidRDefault="0016142C" w:rsidP="0016142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podawanie informacji o wszystkich zmianach wprowadzonych w nowych wersjach </w:t>
      </w:r>
      <w:r w:rsidRPr="00C64A18">
        <w:rPr>
          <w:rFonts w:ascii="Times New Roman" w:hAnsi="Times New Roman" w:cs="Times New Roman"/>
          <w:i/>
          <w:sz w:val="24"/>
          <w:szCs w:val="24"/>
        </w:rPr>
        <w:t>systemu</w:t>
      </w:r>
      <w:r w:rsidRPr="00C64A18">
        <w:rPr>
          <w:rFonts w:ascii="Times New Roman" w:hAnsi="Times New Roman" w:cs="Times New Roman"/>
          <w:sz w:val="24"/>
          <w:szCs w:val="24"/>
        </w:rPr>
        <w:t>,</w:t>
      </w:r>
    </w:p>
    <w:p w14:paraId="649C73F7" w14:textId="77777777" w:rsidR="0016142C" w:rsidRPr="00C64A18" w:rsidRDefault="0016142C" w:rsidP="0016142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aktualizowanie</w:t>
      </w:r>
      <w:r w:rsidR="004D5F4E">
        <w:rPr>
          <w:rFonts w:ascii="Times New Roman" w:hAnsi="Times New Roman" w:cs="Times New Roman"/>
          <w:sz w:val="24"/>
          <w:szCs w:val="24"/>
        </w:rPr>
        <w:t xml:space="preserve"> </w:t>
      </w:r>
      <w:r w:rsidRPr="00C64A18">
        <w:rPr>
          <w:rFonts w:ascii="Times New Roman" w:hAnsi="Times New Roman" w:cs="Times New Roman"/>
          <w:sz w:val="24"/>
          <w:szCs w:val="24"/>
        </w:rPr>
        <w:t xml:space="preserve">dokumentacji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o wprowadzone do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zmiany. Przekazanie Zamawiającemu zaktualizowanych dokumentacji w terminie 30 dni od dnia wprowadzonych zmian, aktualizacji w systemie.</w:t>
      </w:r>
    </w:p>
    <w:p w14:paraId="6119BDE5" w14:textId="77777777" w:rsidR="0016142C" w:rsidRPr="00C64A18" w:rsidRDefault="0016142C" w:rsidP="0016142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konsultacji: w ramach usługi konsultacji Wykonawca zapewnia dostępność konsultantów w celu świadczenia Użytkownikom usługi konsultacji związanych z obsługą i rozwojem </w:t>
      </w:r>
      <w:r w:rsidRPr="00C64A18">
        <w:rPr>
          <w:rFonts w:ascii="Times New Roman" w:hAnsi="Times New Roman" w:cs="Times New Roman"/>
          <w:i/>
          <w:sz w:val="24"/>
          <w:szCs w:val="24"/>
        </w:rPr>
        <w:t>systemu</w:t>
      </w:r>
      <w:r w:rsidRPr="00C64A18">
        <w:rPr>
          <w:rFonts w:ascii="Times New Roman" w:hAnsi="Times New Roman" w:cs="Times New Roman"/>
          <w:sz w:val="24"/>
          <w:szCs w:val="24"/>
        </w:rPr>
        <w:t>. Usługa konsultacji rozumiana jest jako:</w:t>
      </w:r>
    </w:p>
    <w:p w14:paraId="3396DB00" w14:textId="77777777"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telefoniczna i zdalna pomoc udzielana Użytkownikom Zamawiającego przy rozwiązywaniu bieżących problemów związanych z użytkowaniem </w:t>
      </w:r>
      <w:r w:rsidRPr="00C64A18">
        <w:rPr>
          <w:rFonts w:ascii="Times New Roman" w:hAnsi="Times New Roman" w:cs="Times New Roman"/>
          <w:i/>
          <w:sz w:val="24"/>
          <w:szCs w:val="24"/>
        </w:rPr>
        <w:t>systemu</w:t>
      </w:r>
      <w:r w:rsidRPr="00C64A18">
        <w:rPr>
          <w:rFonts w:ascii="Times New Roman" w:hAnsi="Times New Roman" w:cs="Times New Roman"/>
          <w:sz w:val="24"/>
          <w:szCs w:val="24"/>
        </w:rPr>
        <w:t>,</w:t>
      </w:r>
    </w:p>
    <w:p w14:paraId="3D5C5C8D" w14:textId="77777777"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pomoc w zakresie korzystania z </w:t>
      </w:r>
      <w:r w:rsidRPr="00C64A18">
        <w:rPr>
          <w:rFonts w:ascii="Times New Roman" w:hAnsi="Times New Roman" w:cs="Times New Roman"/>
          <w:i/>
          <w:sz w:val="24"/>
          <w:szCs w:val="24"/>
        </w:rPr>
        <w:t>systemu</w:t>
      </w:r>
      <w:r w:rsidRPr="00C64A18">
        <w:rPr>
          <w:rFonts w:ascii="Times New Roman" w:hAnsi="Times New Roman" w:cs="Times New Roman"/>
          <w:sz w:val="24"/>
          <w:szCs w:val="24"/>
        </w:rPr>
        <w:t>,</w:t>
      </w:r>
    </w:p>
    <w:p w14:paraId="1B5766FD" w14:textId="77777777"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pomoc merytoryczną i udzielanie wyjaśnień Zamawiającemu,</w:t>
      </w:r>
    </w:p>
    <w:p w14:paraId="0316C29E" w14:textId="77777777"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udzielanie konsultacji przez Wykonawcę jest niezależnie od stopnia udokumentowania systemu,</w:t>
      </w:r>
    </w:p>
    <w:p w14:paraId="1B34DE8C" w14:textId="77777777"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doradztwo w zakresie możliwości rozbudowy systemu o kolejne funkcjonalności, świadczone w formie uzgodnionej z Zamawiającym,</w:t>
      </w:r>
    </w:p>
    <w:p w14:paraId="564A6EB6" w14:textId="77777777"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wsparcie w bieżącym optymalizowaniu konfiguracji systemu uwzględniające potrzeby Zamawiającego,</w:t>
      </w:r>
    </w:p>
    <w:p w14:paraId="00862266" w14:textId="77777777" w:rsidR="004C08A8" w:rsidRPr="0022798E" w:rsidRDefault="004C08A8" w:rsidP="004C08A8">
      <w:pPr>
        <w:pStyle w:val="Akapitzlist"/>
        <w:numPr>
          <w:ilvl w:val="3"/>
          <w:numId w:val="2"/>
        </w:numPr>
        <w:jc w:val="both"/>
        <w:rPr>
          <w:rFonts w:ascii="Times New Roman" w:hAnsi="Times New Roman" w:cs="Times New Roman"/>
          <w:sz w:val="24"/>
          <w:szCs w:val="24"/>
        </w:rPr>
      </w:pPr>
      <w:r w:rsidRPr="00D24A05">
        <w:rPr>
          <w:rFonts w:ascii="Times New Roman" w:hAnsi="Times New Roman" w:cs="Times New Roman"/>
          <w:sz w:val="24"/>
          <w:szCs w:val="24"/>
        </w:rPr>
        <w:t>pomoc w usunięciu awarii</w:t>
      </w:r>
      <w:r w:rsidR="004D5F4E">
        <w:rPr>
          <w:rFonts w:ascii="Times New Roman" w:hAnsi="Times New Roman" w:cs="Times New Roman"/>
          <w:sz w:val="24"/>
          <w:szCs w:val="24"/>
        </w:rPr>
        <w:t xml:space="preserve"> </w:t>
      </w:r>
      <w:r w:rsidRPr="0022798E">
        <w:rPr>
          <w:rFonts w:ascii="Times New Roman" w:hAnsi="Times New Roman" w:cs="Times New Roman"/>
          <w:i/>
          <w:sz w:val="24"/>
          <w:szCs w:val="24"/>
        </w:rPr>
        <w:t>systemu</w:t>
      </w:r>
      <w:r w:rsidRPr="0022798E">
        <w:rPr>
          <w:rFonts w:ascii="Times New Roman" w:hAnsi="Times New Roman" w:cs="Times New Roman"/>
          <w:sz w:val="24"/>
          <w:szCs w:val="24"/>
        </w:rPr>
        <w:t xml:space="preserve">  powstałej z winy Zamawiającego lub wskutek wypadków losowych, przy czym czas reakcji na zgłoszenie awarii musi być zgodny z zapisami </w:t>
      </w:r>
      <w:r w:rsidR="00D24A05" w:rsidRPr="0022798E">
        <w:rPr>
          <w:rFonts w:ascii="Times New Roman" w:hAnsi="Times New Roman" w:cs="Times New Roman"/>
          <w:sz w:val="24"/>
          <w:szCs w:val="24"/>
        </w:rPr>
        <w:t>pkt 3.6.5</w:t>
      </w:r>
      <w:r w:rsidRPr="0022798E">
        <w:rPr>
          <w:rFonts w:ascii="Times New Roman" w:hAnsi="Times New Roman" w:cs="Times New Roman"/>
          <w:sz w:val="24"/>
          <w:szCs w:val="24"/>
        </w:rPr>
        <w:t>.</w:t>
      </w:r>
    </w:p>
    <w:p w14:paraId="34E25435" w14:textId="77777777" w:rsidR="004C08A8" w:rsidRPr="00C64A18" w:rsidRDefault="004C08A8" w:rsidP="004C08A8">
      <w:pPr>
        <w:pStyle w:val="Akapitzlist"/>
        <w:numPr>
          <w:ilvl w:val="3"/>
          <w:numId w:val="2"/>
        </w:numPr>
        <w:jc w:val="both"/>
        <w:rPr>
          <w:rFonts w:ascii="Times New Roman" w:hAnsi="Times New Roman" w:cs="Times New Roman"/>
          <w:sz w:val="24"/>
          <w:szCs w:val="24"/>
        </w:rPr>
      </w:pPr>
      <w:r w:rsidRPr="0022798E">
        <w:rPr>
          <w:rFonts w:ascii="Times New Roman" w:hAnsi="Times New Roman" w:cs="Times New Roman"/>
          <w:sz w:val="24"/>
          <w:szCs w:val="24"/>
        </w:rPr>
        <w:lastRenderedPageBreak/>
        <w:t>pomoc w awaryjnym odtwarzaniu, na wniosek Zamawiającego, stanu systemów i zgromadzonych</w:t>
      </w:r>
      <w:r w:rsidRPr="00C64A18">
        <w:rPr>
          <w:rFonts w:ascii="Times New Roman" w:hAnsi="Times New Roman" w:cs="Times New Roman"/>
          <w:sz w:val="24"/>
          <w:szCs w:val="24"/>
        </w:rPr>
        <w:t xml:space="preserve"> danych archiwalnych, poprawnie zabezpieczonych na zewnętrznych nośnikach,</w:t>
      </w:r>
    </w:p>
    <w:p w14:paraId="69C55516" w14:textId="77777777" w:rsidR="004C08A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doradztwo w zakresie rozbudowy środków informatycznych i</w:t>
      </w:r>
      <w:r w:rsidR="00C64A18" w:rsidRPr="00C64A18">
        <w:rPr>
          <w:rFonts w:ascii="Times New Roman" w:hAnsi="Times New Roman" w:cs="Times New Roman"/>
          <w:sz w:val="24"/>
          <w:szCs w:val="24"/>
        </w:rPr>
        <w:t> </w:t>
      </w:r>
      <w:r w:rsidRPr="00C64A18">
        <w:rPr>
          <w:rFonts w:ascii="Times New Roman" w:hAnsi="Times New Roman" w:cs="Times New Roman"/>
          <w:sz w:val="24"/>
          <w:szCs w:val="24"/>
        </w:rPr>
        <w:t xml:space="preserve">dokonywaniu ponownych instalacji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w przypadkach rozbudowy </w:t>
      </w:r>
      <w:r w:rsidRPr="00986737">
        <w:rPr>
          <w:rFonts w:ascii="Times New Roman" w:hAnsi="Times New Roman" w:cs="Times New Roman"/>
          <w:sz w:val="24"/>
          <w:szCs w:val="24"/>
        </w:rPr>
        <w:t>infrastruktury informatycznej Zamawiającego.</w:t>
      </w:r>
    </w:p>
    <w:p w14:paraId="525E1E8C" w14:textId="77777777" w:rsidR="004C08A8" w:rsidRPr="00C64A18" w:rsidRDefault="004C08A8" w:rsidP="004C08A8">
      <w:pPr>
        <w:pStyle w:val="Akapitzlist"/>
        <w:numPr>
          <w:ilvl w:val="2"/>
          <w:numId w:val="2"/>
        </w:numPr>
        <w:jc w:val="both"/>
        <w:rPr>
          <w:rFonts w:ascii="Times New Roman" w:hAnsi="Times New Roman" w:cs="Times New Roman"/>
          <w:sz w:val="24"/>
          <w:szCs w:val="24"/>
        </w:rPr>
      </w:pPr>
      <w:r w:rsidRPr="0032199F">
        <w:rPr>
          <w:rFonts w:ascii="Times New Roman" w:hAnsi="Times New Roman" w:cs="Times New Roman"/>
          <w:sz w:val="24"/>
          <w:szCs w:val="24"/>
        </w:rPr>
        <w:t>dwie wizyty serwisowe</w:t>
      </w:r>
      <w:r w:rsidRPr="00C64A18">
        <w:rPr>
          <w:rFonts w:ascii="Times New Roman" w:hAnsi="Times New Roman" w:cs="Times New Roman"/>
          <w:sz w:val="24"/>
          <w:szCs w:val="24"/>
        </w:rPr>
        <w:t xml:space="preserve"> – na żądanie Zamawiającego.</w:t>
      </w:r>
    </w:p>
    <w:p w14:paraId="7FC6B214" w14:textId="77777777" w:rsidR="004C08A8" w:rsidRPr="00C64A18" w:rsidRDefault="004C08A8" w:rsidP="004C08A8">
      <w:pPr>
        <w:pStyle w:val="Akapitzlist"/>
        <w:numPr>
          <w:ilvl w:val="1"/>
          <w:numId w:val="2"/>
        </w:numPr>
        <w:jc w:val="both"/>
        <w:rPr>
          <w:rFonts w:ascii="Times New Roman" w:hAnsi="Times New Roman" w:cs="Times New Roman"/>
          <w:sz w:val="24"/>
          <w:szCs w:val="24"/>
        </w:rPr>
      </w:pPr>
      <w:bookmarkStart w:id="0" w:name="_Toc345830915"/>
      <w:r w:rsidRPr="00C64A18">
        <w:rPr>
          <w:rFonts w:ascii="Times New Roman" w:hAnsi="Times New Roman" w:cs="Times New Roman"/>
          <w:sz w:val="24"/>
          <w:szCs w:val="24"/>
        </w:rPr>
        <w:t>Wymagania dotyczące sposobu świadczenia usług w ramach asysty</w:t>
      </w:r>
      <w:bookmarkEnd w:id="0"/>
      <w:r w:rsidRPr="00C64A18">
        <w:rPr>
          <w:rFonts w:ascii="Times New Roman" w:hAnsi="Times New Roman" w:cs="Times New Roman"/>
          <w:sz w:val="24"/>
          <w:szCs w:val="24"/>
        </w:rPr>
        <w:t>:</w:t>
      </w:r>
    </w:p>
    <w:p w14:paraId="04AAA593" w14:textId="77777777" w:rsidR="004C08A8" w:rsidRPr="00C64A18" w:rsidRDefault="004C08A8" w:rsidP="004C08A8">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Wykonawca zapewni możliwość:</w:t>
      </w:r>
    </w:p>
    <w:p w14:paraId="219EB911" w14:textId="77777777"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zgłaszania awarii, błędów – całodobowo, przy czym w przypadku, gdy zgłoszenia dokonano:</w:t>
      </w:r>
    </w:p>
    <w:p w14:paraId="612E91A6" w14:textId="77777777" w:rsidR="004C08A8" w:rsidRPr="00C64A18" w:rsidRDefault="004C08A8" w:rsidP="004C08A8">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 godzinach pomiędzy 20.00 a 24.00 dnia roboczego – traktowany jest jak przyjęty o godz. 8.00 następnego dnia roboczego;</w:t>
      </w:r>
    </w:p>
    <w:p w14:paraId="52966A4A" w14:textId="77777777" w:rsidR="004C08A8" w:rsidRPr="00C64A18" w:rsidRDefault="004C08A8" w:rsidP="004C08A8">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 godzinach pomiędzy 0.00 a 8.00 dnia roboczego – traktowany jest jak przyjęty o godz. 8.00 danego dnia roboczego;</w:t>
      </w:r>
    </w:p>
    <w:p w14:paraId="6F7882AE" w14:textId="77777777" w:rsidR="004C08A8" w:rsidRPr="00C64A18" w:rsidRDefault="004C08A8" w:rsidP="004C08A8">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 godzinach pomiędzy 8.00 a 20.00 dnia roboczego – traktowany jest jak przyjęty o godzinie zgłoszenia w dniu jego zgłoszenia;</w:t>
      </w:r>
    </w:p>
    <w:p w14:paraId="7D3A3954" w14:textId="77777777" w:rsidR="004C08A8" w:rsidRPr="00C64A18" w:rsidRDefault="004C08A8" w:rsidP="004C08A8">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w dniu ustawowo lub dodatkowo wolnym od pracy – traktowany jest jak przyjęty o godz. 8.00 najbliższego dnia roboczego;</w:t>
      </w:r>
    </w:p>
    <w:p w14:paraId="3DB64FEA" w14:textId="77777777"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zgłaszania usterek i potrzeb aktualizacji, w godzinach pracy Urzędu Marszałkowskiego Województwa Podlaskiego w Białymstoku, Parków Krajobrazowych znajdujących się na terenie Województwa Podlaskiego tj.</w:t>
      </w:r>
      <w:r w:rsidR="00F04771">
        <w:rPr>
          <w:rFonts w:ascii="Times New Roman" w:hAnsi="Times New Roman" w:cs="Times New Roman"/>
          <w:sz w:val="24"/>
          <w:szCs w:val="24"/>
        </w:rPr>
        <w:t> </w:t>
      </w:r>
      <w:r w:rsidRPr="00C64A18">
        <w:rPr>
          <w:rFonts w:ascii="Times New Roman" w:hAnsi="Times New Roman" w:cs="Times New Roman"/>
          <w:sz w:val="24"/>
          <w:szCs w:val="24"/>
        </w:rPr>
        <w:t>od poniedziałku do piątku każdego tygodnia, za wyjątkiem dni ustawowo wolnych od pracy;</w:t>
      </w:r>
    </w:p>
    <w:p w14:paraId="16249C5A" w14:textId="77777777" w:rsidR="004C08A8" w:rsidRPr="00C64A18" w:rsidRDefault="004C08A8" w:rsidP="004C08A8">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udzielania porad w ramach usługi konsultacji- w godzinach pracy Urzędu Marszałkowskiego Województwa Podlaskiego w Białymstoku, Parków Krajobrazowych znajdujących się na terenie Województwa Podlaskiego tj.</w:t>
      </w:r>
      <w:r w:rsidR="00F04771">
        <w:rPr>
          <w:rFonts w:ascii="Times New Roman" w:hAnsi="Times New Roman" w:cs="Times New Roman"/>
          <w:sz w:val="24"/>
          <w:szCs w:val="24"/>
        </w:rPr>
        <w:t> </w:t>
      </w:r>
      <w:r w:rsidRPr="00C64A18">
        <w:rPr>
          <w:rFonts w:ascii="Times New Roman" w:hAnsi="Times New Roman" w:cs="Times New Roman"/>
          <w:sz w:val="24"/>
          <w:szCs w:val="24"/>
        </w:rPr>
        <w:t>od poniedziałku do piątku każdego tygodnia, za wyjątkiem dni ustawowo wolnych od pracy.</w:t>
      </w:r>
    </w:p>
    <w:p w14:paraId="158EE218" w14:textId="77777777" w:rsidR="004C08A8" w:rsidRPr="00C64A18" w:rsidRDefault="004C08A8" w:rsidP="002A2F59">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Zgłoszenia dotyczące wad (awaria, błąd, usterka) systemu będą realizowane drogą telefoniczną, poprzez fax lub E-mail wskazany przez Wykonawcę.</w:t>
      </w:r>
    </w:p>
    <w:p w14:paraId="25846B71" w14:textId="77777777" w:rsidR="004C08A8" w:rsidRPr="00C64A18" w:rsidRDefault="002A2F59" w:rsidP="002A2F59">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Wykonawca zobowiązany jest do prowadzenia (i udostępniania Zamawiającemu na żądanie) ewidencji zgłoszeń, w minimalnym zakresie prezentując informacje o:</w:t>
      </w:r>
      <w:r w:rsidR="00C64A18" w:rsidRPr="00C64A18">
        <w:rPr>
          <w:rFonts w:ascii="Times New Roman" w:hAnsi="Times New Roman" w:cs="Times New Roman"/>
          <w:sz w:val="24"/>
          <w:szCs w:val="24"/>
        </w:rPr>
        <w:t> </w:t>
      </w:r>
      <w:r w:rsidRPr="00C64A18">
        <w:rPr>
          <w:rFonts w:ascii="Times New Roman" w:hAnsi="Times New Roman" w:cs="Times New Roman"/>
          <w:sz w:val="24"/>
          <w:szCs w:val="24"/>
        </w:rPr>
        <w:t>opisie zgłoszenia, sposobie rozwiązania zgłoszenia, statusie realizacji, dacie zgłoszenia, dacie zakończenia realizacji zgłoszenia, osobie zgłaszającej oraz osobie realizującej zgłoszenie,</w:t>
      </w:r>
    </w:p>
    <w:p w14:paraId="641A94C8" w14:textId="77777777" w:rsidR="002A2F59" w:rsidRPr="00C64A18" w:rsidRDefault="002A2F59" w:rsidP="002A2F59">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Wykonawca zobowiązany jest do podjęcia reakcji na zgłoszenie Zamawiającego w terminie 24h od momentu otrzymania zgłoszenia,</w:t>
      </w:r>
    </w:p>
    <w:p w14:paraId="6ACAA87A" w14:textId="77777777" w:rsidR="0022798E" w:rsidRPr="004D5F4E" w:rsidRDefault="002A2F59" w:rsidP="0022798E">
      <w:pPr>
        <w:pStyle w:val="Akapitzlist"/>
        <w:numPr>
          <w:ilvl w:val="2"/>
          <w:numId w:val="2"/>
        </w:numPr>
        <w:jc w:val="both"/>
        <w:rPr>
          <w:rFonts w:ascii="Times New Roman" w:hAnsi="Times New Roman" w:cs="Times New Roman"/>
          <w:sz w:val="24"/>
          <w:szCs w:val="24"/>
        </w:rPr>
      </w:pPr>
      <w:r w:rsidRPr="004D5F4E">
        <w:rPr>
          <w:rFonts w:ascii="Times New Roman" w:hAnsi="Times New Roman" w:cs="Times New Roman"/>
          <w:sz w:val="24"/>
          <w:szCs w:val="24"/>
        </w:rPr>
        <w:t>wymagania dotyczące gwarantowanych czasów w zależności od rodzaju zgłoszenia dla</w:t>
      </w:r>
      <w:r w:rsidRPr="004D5F4E">
        <w:rPr>
          <w:rFonts w:ascii="Times New Roman" w:hAnsi="Times New Roman" w:cs="Times New Roman"/>
          <w:i/>
          <w:sz w:val="24"/>
          <w:szCs w:val="24"/>
        </w:rPr>
        <w:t xml:space="preserve"> systemu</w:t>
      </w:r>
      <w:r w:rsidRPr="004D5F4E">
        <w:rPr>
          <w:rFonts w:ascii="Times New Roman" w:hAnsi="Times New Roman" w:cs="Times New Roman"/>
          <w:sz w:val="24"/>
          <w:szCs w:val="24"/>
        </w:rPr>
        <w:t xml:space="preserve"> w ramach asysty:</w:t>
      </w:r>
    </w:p>
    <w:tbl>
      <w:tblPr>
        <w:tblpPr w:leftFromText="141" w:rightFromText="141" w:vertAnchor="text" w:horzAnchor="margin" w:tblpXSpec="center" w:tblpY="214"/>
        <w:tblW w:w="6945" w:type="dxa"/>
        <w:tblLayout w:type="fixed"/>
        <w:tblCellMar>
          <w:left w:w="113" w:type="dxa"/>
        </w:tblCellMar>
        <w:tblLook w:val="0000" w:firstRow="0" w:lastRow="0" w:firstColumn="0" w:lastColumn="0" w:noHBand="0" w:noVBand="0"/>
      </w:tblPr>
      <w:tblGrid>
        <w:gridCol w:w="2551"/>
        <w:gridCol w:w="1843"/>
        <w:gridCol w:w="2551"/>
      </w:tblGrid>
      <w:tr w:rsidR="002A2F59" w:rsidRPr="00C64A18" w14:paraId="65C4BF7F" w14:textId="77777777" w:rsidTr="002A2F59">
        <w:tc>
          <w:tcPr>
            <w:tcW w:w="6945" w:type="dxa"/>
            <w:gridSpan w:val="3"/>
            <w:tcBorders>
              <w:top w:val="single" w:sz="4" w:space="0" w:color="00000A"/>
              <w:left w:val="single" w:sz="4" w:space="0" w:color="00000A"/>
              <w:bottom w:val="single" w:sz="4" w:space="0" w:color="00000A"/>
              <w:right w:val="single" w:sz="4" w:space="0" w:color="00000A"/>
            </w:tcBorders>
            <w:shd w:val="clear" w:color="auto" w:fill="BFBFBF"/>
            <w:vAlign w:val="center"/>
          </w:tcPr>
          <w:p w14:paraId="7BAE38C4" w14:textId="77777777" w:rsidR="002A2F59" w:rsidRPr="00C64A18" w:rsidRDefault="002A2F59" w:rsidP="00D75F60">
            <w:pPr>
              <w:ind w:left="284" w:hanging="284"/>
              <w:jc w:val="center"/>
              <w:rPr>
                <w:rFonts w:ascii="Times New Roman" w:hAnsi="Times New Roman" w:cs="Times New Roman"/>
                <w:lang w:val="en-US"/>
              </w:rPr>
            </w:pPr>
            <w:r w:rsidRPr="00C64A18">
              <w:rPr>
                <w:rFonts w:ascii="Times New Roman" w:hAnsi="Times New Roman" w:cs="Times New Roman"/>
                <w:b/>
                <w:bCs/>
              </w:rPr>
              <w:t>Maksymalny czas naprawy</w:t>
            </w:r>
          </w:p>
        </w:tc>
      </w:tr>
      <w:tr w:rsidR="002A2F59" w:rsidRPr="00C64A18" w14:paraId="0BE00EA9" w14:textId="77777777" w:rsidTr="002A2F59">
        <w:tc>
          <w:tcPr>
            <w:tcW w:w="2551"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47F35490" w14:textId="77777777" w:rsidR="002A2F59" w:rsidRPr="00C64A18" w:rsidRDefault="002A2F59" w:rsidP="00D75F60">
            <w:pPr>
              <w:ind w:left="284" w:hanging="284"/>
              <w:jc w:val="center"/>
              <w:rPr>
                <w:rFonts w:ascii="Times New Roman" w:hAnsi="Times New Roman" w:cs="Times New Roman"/>
                <w:lang w:val="en-US"/>
              </w:rPr>
            </w:pPr>
            <w:r w:rsidRPr="00C64A18">
              <w:rPr>
                <w:rFonts w:ascii="Times New Roman" w:hAnsi="Times New Roman" w:cs="Times New Roman"/>
                <w:b/>
                <w:bCs/>
              </w:rPr>
              <w:t>Awaria</w:t>
            </w:r>
          </w:p>
        </w:tc>
        <w:tc>
          <w:tcPr>
            <w:tcW w:w="1843"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5CFFE197" w14:textId="77777777" w:rsidR="002A2F59" w:rsidRPr="00C64A18" w:rsidRDefault="002A2F59" w:rsidP="00D75F60">
            <w:pPr>
              <w:ind w:left="284" w:hanging="284"/>
              <w:jc w:val="center"/>
              <w:rPr>
                <w:rFonts w:ascii="Times New Roman" w:hAnsi="Times New Roman" w:cs="Times New Roman"/>
                <w:lang w:val="en-US"/>
              </w:rPr>
            </w:pPr>
            <w:r w:rsidRPr="00C64A18">
              <w:rPr>
                <w:rFonts w:ascii="Times New Roman" w:hAnsi="Times New Roman" w:cs="Times New Roman"/>
                <w:b/>
                <w:bCs/>
              </w:rPr>
              <w:t>Błąd</w:t>
            </w:r>
          </w:p>
        </w:tc>
        <w:tc>
          <w:tcPr>
            <w:tcW w:w="2551"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5F7E506B" w14:textId="77777777" w:rsidR="002A2F59" w:rsidRPr="00C64A18" w:rsidRDefault="002A2F59" w:rsidP="00D75F60">
            <w:pPr>
              <w:ind w:left="284" w:hanging="284"/>
              <w:jc w:val="center"/>
              <w:rPr>
                <w:rFonts w:ascii="Times New Roman" w:hAnsi="Times New Roman" w:cs="Times New Roman"/>
                <w:lang w:val="en-US"/>
              </w:rPr>
            </w:pPr>
            <w:r w:rsidRPr="00C64A18">
              <w:rPr>
                <w:rFonts w:ascii="Times New Roman" w:hAnsi="Times New Roman" w:cs="Times New Roman"/>
                <w:b/>
                <w:bCs/>
              </w:rPr>
              <w:t>Usterka</w:t>
            </w:r>
          </w:p>
        </w:tc>
      </w:tr>
      <w:tr w:rsidR="002A2F59" w:rsidRPr="00C64A18" w14:paraId="56EA7BEB" w14:textId="77777777" w:rsidTr="002A2F59">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9F318D" w14:textId="77777777" w:rsidR="002A2F59" w:rsidRPr="00C64A18" w:rsidRDefault="002A2F59" w:rsidP="00D75F60">
            <w:pPr>
              <w:ind w:left="284" w:hanging="284"/>
              <w:jc w:val="center"/>
              <w:rPr>
                <w:rFonts w:ascii="Times New Roman" w:hAnsi="Times New Roman" w:cs="Times New Roman"/>
              </w:rPr>
            </w:pPr>
            <w:r w:rsidRPr="00C64A18">
              <w:rPr>
                <w:rFonts w:ascii="Times New Roman" w:hAnsi="Times New Roman" w:cs="Times New Roman"/>
              </w:rPr>
              <w:t>max. 24 h</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3CC4FD" w14:textId="77777777" w:rsidR="002A2F59" w:rsidRPr="00C64A18" w:rsidRDefault="002A2F59" w:rsidP="00D75F60">
            <w:pPr>
              <w:ind w:left="284" w:hanging="284"/>
              <w:jc w:val="center"/>
              <w:rPr>
                <w:rFonts w:ascii="Times New Roman" w:hAnsi="Times New Roman" w:cs="Times New Roman"/>
              </w:rPr>
            </w:pPr>
            <w:r w:rsidRPr="00C64A18">
              <w:rPr>
                <w:rFonts w:ascii="Times New Roman" w:hAnsi="Times New Roman" w:cs="Times New Roman"/>
              </w:rPr>
              <w:t>7 dni</w:t>
            </w:r>
          </w:p>
        </w:tc>
        <w:tc>
          <w:tcPr>
            <w:tcW w:w="25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5E04C9" w14:textId="77777777" w:rsidR="002A2F59" w:rsidRPr="00C64A18" w:rsidRDefault="002A2F59" w:rsidP="00D75F60">
            <w:pPr>
              <w:ind w:left="284" w:hanging="284"/>
              <w:jc w:val="center"/>
              <w:rPr>
                <w:rFonts w:ascii="Times New Roman" w:hAnsi="Times New Roman" w:cs="Times New Roman"/>
              </w:rPr>
            </w:pPr>
            <w:r w:rsidRPr="00C64A18">
              <w:rPr>
                <w:rFonts w:ascii="Times New Roman" w:hAnsi="Times New Roman" w:cs="Times New Roman"/>
              </w:rPr>
              <w:t>14 dni</w:t>
            </w:r>
          </w:p>
        </w:tc>
      </w:tr>
    </w:tbl>
    <w:p w14:paraId="7CA0CB99" w14:textId="77777777" w:rsidR="002A2F59" w:rsidRPr="00C64A18" w:rsidRDefault="002A2F59" w:rsidP="002A2F59">
      <w:pPr>
        <w:pStyle w:val="Akapitzlist"/>
        <w:ind w:left="1224"/>
        <w:jc w:val="both"/>
        <w:rPr>
          <w:rFonts w:ascii="Times New Roman" w:hAnsi="Times New Roman" w:cs="Times New Roman"/>
          <w:sz w:val="24"/>
          <w:szCs w:val="24"/>
        </w:rPr>
      </w:pPr>
    </w:p>
    <w:p w14:paraId="3FAF95A2" w14:textId="77777777" w:rsidR="002A2F59" w:rsidRPr="00C64A18" w:rsidRDefault="002A2F59" w:rsidP="002A2F59">
      <w:pPr>
        <w:rPr>
          <w:rFonts w:ascii="Times New Roman" w:hAnsi="Times New Roman" w:cs="Times New Roman"/>
        </w:rPr>
      </w:pPr>
    </w:p>
    <w:p w14:paraId="4E0C34CD" w14:textId="77777777" w:rsidR="002A2F59" w:rsidRPr="00C64A18" w:rsidRDefault="002A2F59" w:rsidP="002A2F59">
      <w:pPr>
        <w:rPr>
          <w:rFonts w:ascii="Times New Roman" w:hAnsi="Times New Roman" w:cs="Times New Roman"/>
        </w:rPr>
      </w:pPr>
    </w:p>
    <w:p w14:paraId="45528B37" w14:textId="77777777" w:rsidR="002A2F59" w:rsidRPr="00C64A18" w:rsidRDefault="002A2F59" w:rsidP="002A2F59">
      <w:pPr>
        <w:rPr>
          <w:rFonts w:ascii="Times New Roman" w:hAnsi="Times New Roman" w:cs="Times New Roman"/>
        </w:rPr>
      </w:pPr>
    </w:p>
    <w:p w14:paraId="0AB3A8A8" w14:textId="77777777" w:rsidR="002A2F59" w:rsidRPr="00C64A18" w:rsidRDefault="002A2F59" w:rsidP="002A2F59">
      <w:pPr>
        <w:rPr>
          <w:rFonts w:ascii="Times New Roman" w:hAnsi="Times New Roman" w:cs="Times New Roman"/>
        </w:rPr>
      </w:pPr>
    </w:p>
    <w:p w14:paraId="2959E92F" w14:textId="77777777" w:rsidR="002A2F59" w:rsidRPr="00C64A18" w:rsidRDefault="0032199F" w:rsidP="004F23FC">
      <w:pPr>
        <w:pStyle w:val="Akapitzlist"/>
        <w:numPr>
          <w:ilvl w:val="2"/>
          <w:numId w:val="2"/>
        </w:numPr>
        <w:jc w:val="both"/>
        <w:rPr>
          <w:rFonts w:ascii="Times New Roman" w:hAnsi="Times New Roman" w:cs="Times New Roman"/>
          <w:sz w:val="24"/>
          <w:szCs w:val="24"/>
        </w:rPr>
      </w:pPr>
      <w:r w:rsidRPr="0032199F">
        <w:rPr>
          <w:rFonts w:ascii="Times New Roman" w:hAnsi="Times New Roman" w:cs="Times New Roman"/>
          <w:sz w:val="24"/>
          <w:szCs w:val="24"/>
        </w:rPr>
        <w:t>w wyjątkowych wypadkach, za zgodą Zamawiającego maksymalny czas naprawy błędu oraz usterki może zostać uzgodniony pomiędzy Wykonawcą i Zamawiającym i tym samym różnić się od czasów opisanych powyżej</w:t>
      </w:r>
      <w:r w:rsidR="002A2F59" w:rsidRPr="00C64A18">
        <w:rPr>
          <w:rFonts w:ascii="Times New Roman" w:hAnsi="Times New Roman" w:cs="Times New Roman"/>
          <w:sz w:val="24"/>
          <w:szCs w:val="24"/>
        </w:rPr>
        <w:t>,</w:t>
      </w:r>
    </w:p>
    <w:p w14:paraId="795373BB" w14:textId="77777777" w:rsidR="00032F63" w:rsidRPr="00C64A18" w:rsidRDefault="00032F63"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Wykonawca świadczy usługę asysty technicznej </w:t>
      </w:r>
      <w:r w:rsidR="00D14B13" w:rsidRPr="00986737">
        <w:rPr>
          <w:rFonts w:ascii="Times New Roman" w:hAnsi="Times New Roman" w:cs="Times New Roman"/>
          <w:sz w:val="24"/>
          <w:szCs w:val="24"/>
        </w:rPr>
        <w:t xml:space="preserve">zgodnie z przyjętą Polityką Zarządzania Systemami Informatycznymi w UMWP, </w:t>
      </w:r>
      <w:r w:rsidRPr="00986737">
        <w:rPr>
          <w:rFonts w:ascii="Times New Roman" w:hAnsi="Times New Roman" w:cs="Times New Roman"/>
          <w:sz w:val="24"/>
          <w:szCs w:val="24"/>
        </w:rPr>
        <w:t>osobiście lub poprzez zdalne połączenie z infrastrukturą Zamawiającego, za pośrednictwem imiennego</w:t>
      </w:r>
      <w:r w:rsidRPr="00C64A18">
        <w:rPr>
          <w:rFonts w:ascii="Times New Roman" w:hAnsi="Times New Roman" w:cs="Times New Roman"/>
          <w:sz w:val="24"/>
          <w:szCs w:val="24"/>
        </w:rPr>
        <w:t xml:space="preserve"> konta założonego dla każdego z pracowników wskazanego przez Wykonawcę do</w:t>
      </w:r>
      <w:r w:rsidR="00C64A18" w:rsidRPr="00C64A18">
        <w:rPr>
          <w:rFonts w:ascii="Times New Roman" w:hAnsi="Times New Roman" w:cs="Times New Roman"/>
          <w:sz w:val="24"/>
          <w:szCs w:val="24"/>
        </w:rPr>
        <w:t> </w:t>
      </w:r>
      <w:r w:rsidRPr="00C64A18">
        <w:rPr>
          <w:rFonts w:ascii="Times New Roman" w:hAnsi="Times New Roman" w:cs="Times New Roman"/>
          <w:sz w:val="24"/>
          <w:szCs w:val="24"/>
        </w:rPr>
        <w:t>realizacji usługi asysty technicznej. Aktywność pracowników może być logowana i monitorowana.</w:t>
      </w:r>
    </w:p>
    <w:p w14:paraId="118BCDF7" w14:textId="77777777" w:rsidR="00032F63" w:rsidRPr="00C64A18" w:rsidRDefault="00032F63" w:rsidP="004F23FC">
      <w:pPr>
        <w:pStyle w:val="Akapitzlist"/>
        <w:numPr>
          <w:ilvl w:val="2"/>
          <w:numId w:val="2"/>
        </w:numPr>
        <w:jc w:val="both"/>
        <w:rPr>
          <w:rFonts w:ascii="Times New Roman" w:hAnsi="Times New Roman" w:cs="Times New Roman"/>
          <w:sz w:val="24"/>
          <w:szCs w:val="24"/>
        </w:rPr>
      </w:pPr>
      <w:r w:rsidRPr="00F87638">
        <w:rPr>
          <w:rFonts w:ascii="Times New Roman" w:hAnsi="Times New Roman" w:cs="Times New Roman"/>
          <w:sz w:val="24"/>
          <w:szCs w:val="24"/>
        </w:rPr>
        <w:t>Wykonawca zobowiązany jest do przedstawienia raportu z wykonania usługi asysty zawierającego minimum wykaz wszystkich zrealizowanych usług serwisu wraz z potwierdzeniem ich prawidłowej realizacji pod względem zakresu, jakości</w:t>
      </w:r>
      <w:r w:rsidRPr="00C64A18">
        <w:rPr>
          <w:rFonts w:ascii="Times New Roman" w:hAnsi="Times New Roman" w:cs="Times New Roman"/>
          <w:sz w:val="24"/>
          <w:szCs w:val="24"/>
        </w:rPr>
        <w:t xml:space="preserve"> i terminowości.</w:t>
      </w:r>
    </w:p>
    <w:p w14:paraId="3B69281D" w14:textId="77777777"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raport z wykonania usługi asysty każdorazowo wymaga zatwierdzenia przez Zamawiającego,</w:t>
      </w:r>
    </w:p>
    <w:p w14:paraId="4C34C0E4" w14:textId="77777777" w:rsidR="00032F63"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zaakceptowany raport z wykonanej asysty technicznej stanowi załącznik do protokołu odbioru oraz podstawę do wystawienia faktury.</w:t>
      </w:r>
    </w:p>
    <w:p w14:paraId="1ED8DB4C" w14:textId="77777777" w:rsidR="000466AF" w:rsidRPr="00C64A18" w:rsidRDefault="000466AF" w:rsidP="000466AF">
      <w:pPr>
        <w:pStyle w:val="Akapitzlist"/>
        <w:ind w:left="1728"/>
        <w:jc w:val="both"/>
        <w:rPr>
          <w:rFonts w:ascii="Times New Roman" w:hAnsi="Times New Roman" w:cs="Times New Roman"/>
          <w:sz w:val="24"/>
          <w:szCs w:val="24"/>
        </w:rPr>
      </w:pPr>
    </w:p>
    <w:p w14:paraId="0061BEBE" w14:textId="77777777" w:rsidR="00032F63" w:rsidRPr="00C64A18" w:rsidRDefault="00032F63" w:rsidP="004F23FC">
      <w:pPr>
        <w:pStyle w:val="Akapitzlist"/>
        <w:numPr>
          <w:ilvl w:val="0"/>
          <w:numId w:val="2"/>
        </w:numPr>
        <w:jc w:val="both"/>
        <w:rPr>
          <w:rFonts w:ascii="Times New Roman" w:hAnsi="Times New Roman" w:cs="Times New Roman"/>
          <w:sz w:val="24"/>
          <w:szCs w:val="24"/>
        </w:rPr>
      </w:pPr>
      <w:r w:rsidRPr="00C64A18">
        <w:rPr>
          <w:rFonts w:ascii="Times New Roman" w:hAnsi="Times New Roman" w:cs="Times New Roman"/>
          <w:b/>
          <w:sz w:val="24"/>
          <w:szCs w:val="24"/>
        </w:rPr>
        <w:t>UWARUNKOWANIA DOTYCZĄCE OCHRONY DANYCH OSOBOWYCH</w:t>
      </w:r>
    </w:p>
    <w:p w14:paraId="40DF211E" w14:textId="77777777" w:rsidR="00032F63" w:rsidRPr="00CC31EA" w:rsidRDefault="00032F63"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Świadczenie przez Wykonawcę asysty technicznej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musi spełniać wymagania </w:t>
      </w:r>
      <w:r w:rsidRPr="00CC31EA">
        <w:rPr>
          <w:rFonts w:ascii="Times New Roman" w:hAnsi="Times New Roman" w:cs="Times New Roman"/>
          <w:sz w:val="24"/>
          <w:szCs w:val="24"/>
        </w:rPr>
        <w:t>określone w:</w:t>
      </w:r>
    </w:p>
    <w:p w14:paraId="4B06482D" w14:textId="77777777" w:rsidR="00032F63" w:rsidRPr="00CC31EA" w:rsidRDefault="00032F63" w:rsidP="004F23FC">
      <w:pPr>
        <w:pStyle w:val="Akapitzlist"/>
        <w:numPr>
          <w:ilvl w:val="2"/>
          <w:numId w:val="2"/>
        </w:numPr>
        <w:jc w:val="both"/>
        <w:rPr>
          <w:rFonts w:ascii="Times New Roman" w:hAnsi="Times New Roman" w:cs="Times New Roman"/>
          <w:sz w:val="24"/>
          <w:szCs w:val="24"/>
        </w:rPr>
      </w:pPr>
      <w:r w:rsidRPr="00CC31EA">
        <w:rPr>
          <w:rFonts w:ascii="Times New Roman" w:hAnsi="Times New Roman" w:cs="Times New Roman"/>
          <w:i/>
          <w:sz w:val="24"/>
          <w:szCs w:val="24"/>
        </w:rPr>
        <w:t>ustawie o ochronie danych osobowych</w:t>
      </w:r>
      <w:r w:rsidR="009D75DC" w:rsidRPr="00CC31EA">
        <w:rPr>
          <w:rFonts w:ascii="Times New Roman" w:hAnsi="Times New Roman" w:cs="Times New Roman"/>
          <w:sz w:val="24"/>
          <w:szCs w:val="24"/>
        </w:rPr>
        <w:t xml:space="preserve"> (Dz. U. z 2019 r.  poz.1781</w:t>
      </w:r>
      <w:r w:rsidRPr="00CC31EA">
        <w:rPr>
          <w:rFonts w:ascii="Times New Roman" w:hAnsi="Times New Roman" w:cs="Times New Roman"/>
          <w:sz w:val="24"/>
          <w:szCs w:val="24"/>
        </w:rPr>
        <w:t>),</w:t>
      </w:r>
    </w:p>
    <w:p w14:paraId="4B0BCB20" w14:textId="77777777" w:rsidR="00032F63" w:rsidRPr="00C64A18" w:rsidRDefault="00032F63" w:rsidP="004F23FC">
      <w:pPr>
        <w:pStyle w:val="Akapitzlist"/>
        <w:numPr>
          <w:ilvl w:val="2"/>
          <w:numId w:val="2"/>
        </w:numPr>
        <w:jc w:val="both"/>
        <w:rPr>
          <w:rFonts w:ascii="Times New Roman" w:hAnsi="Times New Roman" w:cs="Times New Roman"/>
          <w:sz w:val="24"/>
          <w:szCs w:val="24"/>
        </w:rPr>
      </w:pPr>
      <w:r w:rsidRPr="009D75DC">
        <w:rPr>
          <w:rFonts w:ascii="Times New Roman" w:hAnsi="Times New Roman" w:cs="Times New Roman"/>
          <w:i/>
          <w:sz w:val="24"/>
          <w:szCs w:val="24"/>
        </w:rPr>
        <w:t xml:space="preserve">rozporządzeniu Parlamentu Europejskiego i Rady (UE) 2016/679 </w:t>
      </w:r>
      <w:r w:rsidRPr="00C64A18">
        <w:rPr>
          <w:rFonts w:ascii="Times New Roman" w:hAnsi="Times New Roman" w:cs="Times New Roman"/>
          <w:i/>
          <w:sz w:val="24"/>
          <w:szCs w:val="24"/>
        </w:rPr>
        <w:t>z dnia</w:t>
      </w:r>
      <w:r w:rsidR="004F23FC" w:rsidRPr="00C64A18">
        <w:rPr>
          <w:rFonts w:ascii="Times New Roman" w:hAnsi="Times New Roman" w:cs="Times New Roman"/>
          <w:i/>
          <w:sz w:val="24"/>
          <w:szCs w:val="24"/>
        </w:rPr>
        <w:t> </w:t>
      </w:r>
      <w:r w:rsidRPr="00C64A18">
        <w:rPr>
          <w:rFonts w:ascii="Times New Roman" w:hAnsi="Times New Roman" w:cs="Times New Roman"/>
          <w:i/>
          <w:sz w:val="24"/>
          <w:szCs w:val="24"/>
        </w:rPr>
        <w:t>27</w:t>
      </w:r>
      <w:r w:rsidR="004F23FC" w:rsidRPr="00C64A18">
        <w:rPr>
          <w:rFonts w:ascii="Times New Roman" w:hAnsi="Times New Roman" w:cs="Times New Roman"/>
          <w:i/>
          <w:sz w:val="24"/>
          <w:szCs w:val="24"/>
        </w:rPr>
        <w:t> </w:t>
      </w:r>
      <w:r w:rsidRPr="00C64A18">
        <w:rPr>
          <w:rFonts w:ascii="Times New Roman" w:hAnsi="Times New Roman" w:cs="Times New Roman"/>
          <w:i/>
          <w:sz w:val="24"/>
          <w:szCs w:val="24"/>
        </w:rPr>
        <w:t>kwietnia 2016 r. w sprawie ochrony osób fizycznych w związku z przetwarzaniem danych osobowych i w sprawie swobodnego przepływu takich danych oraz uchylenia dyrektywy 95/46/WE</w:t>
      </w:r>
    </w:p>
    <w:p w14:paraId="1E7C703B" w14:textId="77777777" w:rsidR="00032F63" w:rsidRPr="00C64A18" w:rsidRDefault="00032F63"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Wykonawca świadczący asystę techniczną dostarczy, najpóźniej w dniu odbioru, dokumentację odpisującą sposób przetwarzania danych i ich zabezpiecz</w:t>
      </w:r>
      <w:r w:rsidR="006D425C">
        <w:rPr>
          <w:rFonts w:ascii="Times New Roman" w:hAnsi="Times New Roman" w:cs="Times New Roman"/>
          <w:sz w:val="24"/>
          <w:szCs w:val="24"/>
        </w:rPr>
        <w:t xml:space="preserve">enia wynikającą </w:t>
      </w:r>
      <w:r w:rsidRPr="00C64A18">
        <w:rPr>
          <w:rFonts w:ascii="Times New Roman" w:hAnsi="Times New Roman" w:cs="Times New Roman"/>
          <w:sz w:val="24"/>
          <w:szCs w:val="24"/>
        </w:rPr>
        <w:t>z aktualnie obowiązujących przepisów o ochronie danych osobowych oraz zaktualizuje ją w przypadku zmian tych przepisów.</w:t>
      </w:r>
    </w:p>
    <w:p w14:paraId="26EA469A" w14:textId="77777777" w:rsidR="00032F63" w:rsidRPr="00C64A18" w:rsidRDefault="00032F63"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Świadczenie przez Wykonawcę asysty technicznej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musi spełniać wymogi</w:t>
      </w:r>
      <w:r w:rsidR="00AD288B">
        <w:rPr>
          <w:rFonts w:ascii="Times New Roman" w:hAnsi="Times New Roman" w:cs="Times New Roman"/>
          <w:sz w:val="24"/>
          <w:szCs w:val="24"/>
        </w:rPr>
        <w:t xml:space="preserve"> </w:t>
      </w:r>
      <w:r w:rsidRPr="00C64A18">
        <w:rPr>
          <w:rFonts w:ascii="Times New Roman" w:hAnsi="Times New Roman" w:cs="Times New Roman"/>
          <w:sz w:val="24"/>
          <w:szCs w:val="24"/>
        </w:rPr>
        <w:t>z</w:t>
      </w:r>
      <w:r w:rsidR="004F23FC" w:rsidRPr="00C64A18">
        <w:rPr>
          <w:rFonts w:ascii="Times New Roman" w:hAnsi="Times New Roman" w:cs="Times New Roman"/>
          <w:sz w:val="24"/>
          <w:szCs w:val="24"/>
        </w:rPr>
        <w:t> </w:t>
      </w:r>
      <w:r w:rsidRPr="00C64A18">
        <w:rPr>
          <w:rFonts w:ascii="Times New Roman" w:hAnsi="Times New Roman" w:cs="Times New Roman"/>
          <w:sz w:val="24"/>
          <w:szCs w:val="24"/>
        </w:rPr>
        <w:t xml:space="preserve">zakresu obowiązujących przepisów </w:t>
      </w:r>
      <w:r w:rsidRPr="00C64A18">
        <w:rPr>
          <w:rFonts w:ascii="Times New Roman" w:hAnsi="Times New Roman" w:cs="Times New Roman"/>
          <w:i/>
          <w:sz w:val="24"/>
          <w:szCs w:val="24"/>
        </w:rPr>
        <w:t>Krajowych Ram Interoperacyjności oraz innych ustaw i rozporządzeń</w:t>
      </w:r>
      <w:r w:rsidRPr="00C64A18">
        <w:rPr>
          <w:rFonts w:ascii="Times New Roman" w:hAnsi="Times New Roman" w:cs="Times New Roman"/>
          <w:sz w:val="24"/>
          <w:szCs w:val="24"/>
        </w:rPr>
        <w:t xml:space="preserve"> odnoszących się do systemów informatycznych służących realizacji zadań publicznych, a zwłaszcza realizować obowiązki:</w:t>
      </w:r>
    </w:p>
    <w:p w14:paraId="04A33A25" w14:textId="77777777" w:rsidR="00032F63" w:rsidRPr="00C64A18" w:rsidRDefault="00032F63"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zarządzania prawami i dostępem użytkowników do Systemu,</w:t>
      </w:r>
    </w:p>
    <w:p w14:paraId="04FA59C3" w14:textId="77777777" w:rsidR="00032F63" w:rsidRPr="00C64A18" w:rsidRDefault="00032F63"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rejestracją zdarzeń w bazie (logowanie, modyfikacja danych, itp.),</w:t>
      </w:r>
    </w:p>
    <w:p w14:paraId="135249C9" w14:textId="77777777" w:rsidR="00032F63" w:rsidRPr="00C64A18" w:rsidRDefault="00032F63"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zarządzania logami (określanie szczegółowości rejestracji),</w:t>
      </w:r>
    </w:p>
    <w:p w14:paraId="56E5637C" w14:textId="77777777" w:rsidR="00032F63" w:rsidRPr="00C64A18" w:rsidRDefault="00032F63"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określania uprawnień dla poszczególnych grup użytkowników, a</w:t>
      </w:r>
      <w:r w:rsidR="004F23FC" w:rsidRPr="00C64A18">
        <w:rPr>
          <w:rFonts w:ascii="Times New Roman" w:hAnsi="Times New Roman" w:cs="Times New Roman"/>
          <w:sz w:val="24"/>
          <w:szCs w:val="24"/>
        </w:rPr>
        <w:t> </w:t>
      </w:r>
      <w:r w:rsidRPr="00C64A18">
        <w:rPr>
          <w:rFonts w:ascii="Times New Roman" w:hAnsi="Times New Roman" w:cs="Times New Roman"/>
          <w:sz w:val="24"/>
          <w:szCs w:val="24"/>
        </w:rPr>
        <w:t>w</w:t>
      </w:r>
      <w:r w:rsidR="004F23FC" w:rsidRPr="00C64A18">
        <w:rPr>
          <w:rFonts w:ascii="Times New Roman" w:hAnsi="Times New Roman" w:cs="Times New Roman"/>
          <w:sz w:val="24"/>
          <w:szCs w:val="24"/>
        </w:rPr>
        <w:t> </w:t>
      </w:r>
      <w:r w:rsidRPr="00C64A18">
        <w:rPr>
          <w:rFonts w:ascii="Times New Roman" w:hAnsi="Times New Roman" w:cs="Times New Roman"/>
          <w:sz w:val="24"/>
          <w:szCs w:val="24"/>
        </w:rPr>
        <w:t>szczególności:</w:t>
      </w:r>
    </w:p>
    <w:p w14:paraId="3926601E" w14:textId="77777777"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zapewniać zabezpieczenie zgromadzonych danych,</w:t>
      </w:r>
    </w:p>
    <w:p w14:paraId="10423119" w14:textId="77777777"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zapewniać dostęp do systemu tylko dla użytkowników z poprawnym, ważnym i niezablokowanym kontem,</w:t>
      </w:r>
    </w:p>
    <w:p w14:paraId="56624986" w14:textId="77777777"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wymuszać stosowanie polityki haseł Zamawiającego, między innymi:</w:t>
      </w:r>
    </w:p>
    <w:p w14:paraId="13AB716C" w14:textId="77777777" w:rsidR="00032F63" w:rsidRPr="00C64A18" w:rsidRDefault="00032F63" w:rsidP="004F23FC">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kontrolować, czy hasła składają się, z co najmniej określonej przez administratora   długości  (np. ośmiu) znaków,</w:t>
      </w:r>
    </w:p>
    <w:p w14:paraId="332B0A9C" w14:textId="77777777" w:rsidR="00032F63" w:rsidRPr="00C64A18" w:rsidRDefault="00032F63" w:rsidP="004F23FC">
      <w:pPr>
        <w:pStyle w:val="Akapitzlist"/>
        <w:numPr>
          <w:ilvl w:val="4"/>
          <w:numId w:val="2"/>
        </w:numPr>
        <w:jc w:val="both"/>
        <w:rPr>
          <w:rFonts w:ascii="Times New Roman" w:hAnsi="Times New Roman" w:cs="Times New Roman"/>
          <w:sz w:val="24"/>
          <w:szCs w:val="24"/>
        </w:rPr>
      </w:pPr>
      <w:r w:rsidRPr="00C64A18">
        <w:rPr>
          <w:rFonts w:ascii="Times New Roman" w:hAnsi="Times New Roman" w:cs="Times New Roman"/>
          <w:sz w:val="24"/>
          <w:szCs w:val="24"/>
        </w:rPr>
        <w:t>kontrolować, czy hasła zawierają znaki, z co najmniej trzech, spośród czterech następujących kategorii,</w:t>
      </w:r>
    </w:p>
    <w:p w14:paraId="1542DC5D" w14:textId="77777777" w:rsidR="00032F63" w:rsidRPr="00C64A18" w:rsidRDefault="00032F63" w:rsidP="004F23FC">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wielkie litery angielskie (od A do Z),</w:t>
      </w:r>
    </w:p>
    <w:p w14:paraId="410C9F85" w14:textId="77777777" w:rsidR="00032F63" w:rsidRPr="00C64A18" w:rsidRDefault="00032F63" w:rsidP="004F23FC">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małe litery angielskie (od a do z),</w:t>
      </w:r>
    </w:p>
    <w:p w14:paraId="1C5092F3" w14:textId="77777777" w:rsidR="00032F63" w:rsidRPr="00C64A18" w:rsidRDefault="00032F63" w:rsidP="004F23FC">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cyfry systemu dziesiętnego (od 0 do 9),</w:t>
      </w:r>
    </w:p>
    <w:p w14:paraId="5A2241C0" w14:textId="77777777" w:rsidR="00032F63" w:rsidRPr="00C64A18" w:rsidRDefault="00032F63" w:rsidP="004F23FC">
      <w:pPr>
        <w:pStyle w:val="Akapitzlist"/>
        <w:numPr>
          <w:ilvl w:val="5"/>
          <w:numId w:val="2"/>
        </w:numPr>
        <w:jc w:val="both"/>
        <w:rPr>
          <w:rFonts w:ascii="Times New Roman" w:hAnsi="Times New Roman" w:cs="Times New Roman"/>
          <w:sz w:val="24"/>
          <w:szCs w:val="24"/>
        </w:rPr>
      </w:pPr>
      <w:r w:rsidRPr="00C64A18">
        <w:rPr>
          <w:rFonts w:ascii="Times New Roman" w:hAnsi="Times New Roman" w:cs="Times New Roman"/>
          <w:sz w:val="24"/>
          <w:szCs w:val="24"/>
        </w:rPr>
        <w:t>niealfabetyczne (na przykład !, $, #, %),</w:t>
      </w:r>
    </w:p>
    <w:p w14:paraId="6F415BE8" w14:textId="77777777"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wymuszać zmianę haseł dla użytkownika Systemu po określonym czasie,</w:t>
      </w:r>
    </w:p>
    <w:p w14:paraId="396FC878" w14:textId="77777777"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zapewnić unikalność i brak możliwości ponownego użycia tego samego hasła, nie wcześniej niż po określonej przez administratora ilości zmian (pamięta co najmniej sześć haseł, skojarzonych z kontem użytkownika, zanim będzie można ponownie użyć stosowanego wcześniej hasła),</w:t>
      </w:r>
    </w:p>
    <w:p w14:paraId="106A80BC" w14:textId="77777777"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umożliwiać tworzenie profili użytkowników i automatyzuje nadawanie uprawnień dla poszczególnych typów użytkowników (np. dyrektor, administrator, koordynator,, inspektor, stażysta),</w:t>
      </w:r>
    </w:p>
    <w:p w14:paraId="60D9574E" w14:textId="77777777"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umożliwiać nadawanie praw zdefiniowanym grupom użytkowników </w:t>
      </w:r>
      <w:r w:rsidR="004A4EF0" w:rsidRPr="00C64A18">
        <w:rPr>
          <w:rFonts w:ascii="Times New Roman" w:hAnsi="Times New Roman" w:cs="Times New Roman"/>
          <w:sz w:val="24"/>
          <w:szCs w:val="24"/>
        </w:rPr>
        <w:t>do</w:t>
      </w:r>
      <w:r w:rsidR="004A4EF0">
        <w:rPr>
          <w:rFonts w:ascii="Times New Roman" w:hAnsi="Times New Roman" w:cs="Times New Roman"/>
          <w:sz w:val="24"/>
          <w:szCs w:val="24"/>
        </w:rPr>
        <w:t> </w:t>
      </w:r>
      <w:r w:rsidRPr="00C64A18">
        <w:rPr>
          <w:rFonts w:ascii="Times New Roman" w:hAnsi="Times New Roman" w:cs="Times New Roman"/>
          <w:sz w:val="24"/>
          <w:szCs w:val="24"/>
        </w:rPr>
        <w:t>określonych funkcjonalności Systemu, spośród listy zdefiniowanych uprawnień (np. prawo do zaksięgowania wpłat, prawo do dokonania przesunięcia środków, prawo do zmiany danych jednostki organizacyjnej, prawo do wystawienia upomnienia, prawo do połączenia płatników, dodawania nowych obiektów, itd.),</w:t>
      </w:r>
    </w:p>
    <w:p w14:paraId="0CF72F38" w14:textId="77777777" w:rsidR="00032F63" w:rsidRPr="00C64A18" w:rsidRDefault="00032F63"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umożliwiać nadawanie praw zdefiniowanym grup użytkowników </w:t>
      </w:r>
      <w:r w:rsidR="004A4EF0" w:rsidRPr="00C64A18">
        <w:rPr>
          <w:rFonts w:ascii="Times New Roman" w:hAnsi="Times New Roman" w:cs="Times New Roman"/>
          <w:sz w:val="24"/>
          <w:szCs w:val="24"/>
        </w:rPr>
        <w:t>do</w:t>
      </w:r>
      <w:r w:rsidR="004A4EF0">
        <w:rPr>
          <w:rFonts w:ascii="Times New Roman" w:hAnsi="Times New Roman" w:cs="Times New Roman"/>
          <w:sz w:val="24"/>
          <w:szCs w:val="24"/>
        </w:rPr>
        <w:t> </w:t>
      </w:r>
      <w:r w:rsidRPr="00C64A18">
        <w:rPr>
          <w:rFonts w:ascii="Times New Roman" w:hAnsi="Times New Roman" w:cs="Times New Roman"/>
          <w:sz w:val="24"/>
          <w:szCs w:val="24"/>
        </w:rPr>
        <w:t>określonych jednostek organizacyjnych wg zdefiniowanych wzorców tj</w:t>
      </w:r>
      <w:r w:rsidR="004A4EF0" w:rsidRPr="00C64A18">
        <w:rPr>
          <w:rFonts w:ascii="Times New Roman" w:hAnsi="Times New Roman" w:cs="Times New Roman"/>
          <w:sz w:val="24"/>
          <w:szCs w:val="24"/>
        </w:rPr>
        <w:t>.</w:t>
      </w:r>
      <w:r w:rsidR="004A4EF0">
        <w:rPr>
          <w:rFonts w:ascii="Times New Roman" w:hAnsi="Times New Roman" w:cs="Times New Roman"/>
          <w:sz w:val="24"/>
          <w:szCs w:val="24"/>
        </w:rPr>
        <w:t> </w:t>
      </w:r>
      <w:r w:rsidRPr="00C64A18">
        <w:rPr>
          <w:rFonts w:ascii="Times New Roman" w:hAnsi="Times New Roman" w:cs="Times New Roman"/>
          <w:sz w:val="24"/>
          <w:szCs w:val="24"/>
        </w:rPr>
        <w:t>praw dostępu do jednostki z wybranej gminy / powiatu,</w:t>
      </w:r>
    </w:p>
    <w:p w14:paraId="01DB2FB2" w14:textId="77777777" w:rsidR="00032F63" w:rsidRPr="00C64A18" w:rsidRDefault="00032F63"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Świadczenie przez Wykonawcę asysty technicznej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zapewni ponadto, w</w:t>
      </w:r>
      <w:r w:rsidR="004F23FC" w:rsidRPr="00C64A18">
        <w:rPr>
          <w:rFonts w:ascii="Times New Roman" w:hAnsi="Times New Roman" w:cs="Times New Roman"/>
          <w:sz w:val="24"/>
          <w:szCs w:val="24"/>
        </w:rPr>
        <w:t> </w:t>
      </w:r>
      <w:r w:rsidRPr="00C64A18">
        <w:rPr>
          <w:rFonts w:ascii="Times New Roman" w:hAnsi="Times New Roman" w:cs="Times New Roman"/>
          <w:sz w:val="24"/>
          <w:szCs w:val="24"/>
        </w:rPr>
        <w:t>szczególności:</w:t>
      </w:r>
    </w:p>
    <w:p w14:paraId="50C1638E" w14:textId="77777777" w:rsidR="00032F63"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wykonywanie raportów ilości wykonanych przez danego użytkownika, w określonym przedziale czasowym czynności w Systemie (np.: weryfikacji),</w:t>
      </w:r>
    </w:p>
    <w:p w14:paraId="261518A7"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rejestrowanie historii aktywności użytkowników poprzez:</w:t>
      </w:r>
    </w:p>
    <w:p w14:paraId="125F95E3" w14:textId="77777777" w:rsidR="004F23FC" w:rsidRPr="00C64A18" w:rsidRDefault="004F23FC"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zapisanie w bazie danych informacji o tym który użytkownik i kiedy (data i godzina) logował/wylogował się,</w:t>
      </w:r>
    </w:p>
    <w:p w14:paraId="7805E96C" w14:textId="77777777" w:rsidR="004F23FC" w:rsidRPr="00C64A18" w:rsidRDefault="004F23FC"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zestawień o czasie pracy, godzinie zalogowania i wylogowania poszczególnych użytkowników,</w:t>
      </w:r>
    </w:p>
    <w:p w14:paraId="15D8CAC6" w14:textId="77777777" w:rsidR="004F23FC" w:rsidRPr="00C64A18" w:rsidRDefault="004F23FC" w:rsidP="004F23FC">
      <w:pPr>
        <w:pStyle w:val="Akapitzlist"/>
        <w:numPr>
          <w:ilvl w:val="3"/>
          <w:numId w:val="2"/>
        </w:numPr>
        <w:jc w:val="both"/>
        <w:rPr>
          <w:rFonts w:ascii="Times New Roman" w:hAnsi="Times New Roman" w:cs="Times New Roman"/>
          <w:sz w:val="24"/>
          <w:szCs w:val="24"/>
        </w:rPr>
      </w:pPr>
      <w:r w:rsidRPr="00C64A18">
        <w:rPr>
          <w:rFonts w:ascii="Times New Roman" w:hAnsi="Times New Roman" w:cs="Times New Roman"/>
          <w:sz w:val="24"/>
          <w:szCs w:val="24"/>
        </w:rPr>
        <w:t>tworzenie i modyfikowanie zestawień o dokonanych zmianach wg</w:t>
      </w:r>
      <w:r w:rsidR="002B674E">
        <w:rPr>
          <w:rFonts w:ascii="Times New Roman" w:hAnsi="Times New Roman" w:cs="Times New Roman"/>
          <w:sz w:val="24"/>
          <w:szCs w:val="24"/>
        </w:rPr>
        <w:t> </w:t>
      </w:r>
      <w:r w:rsidRPr="00C64A18">
        <w:rPr>
          <w:rFonts w:ascii="Times New Roman" w:hAnsi="Times New Roman" w:cs="Times New Roman"/>
          <w:sz w:val="24"/>
          <w:szCs w:val="24"/>
        </w:rPr>
        <w:t>zadanych kryteriów z możliwością ich eksportu np. do Excela.</w:t>
      </w:r>
    </w:p>
    <w:p w14:paraId="38E7CF31"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Świadczenie asysty technicznej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ma umożliwiać eksport/import danych w formacie XML o strukturze pliku, której szczegółowa specyfikacja pozwala na przeniesienie danych z lub do innych systemów informatycznych.</w:t>
      </w:r>
    </w:p>
    <w:p w14:paraId="30046CA9"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Świadczenie asysty technicznej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ma zapewnić bezpieczeństwo przetwarzania danych wpływających na rozliczenia finansowe zgromadzone w bazie poprzez rejestrowanie historii operacji wykonanych w systemie:</w:t>
      </w:r>
    </w:p>
    <w:p w14:paraId="34C94B6A"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zapisanie wszystkich zmian w bazie danych,</w:t>
      </w:r>
    </w:p>
    <w:p w14:paraId="295EE7F1"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rejestrowanie nazwy konta użytkownika który dokonał zmiany,</w:t>
      </w:r>
    </w:p>
    <w:p w14:paraId="38F4D880"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daty i godziny operacji,</w:t>
      </w:r>
    </w:p>
    <w:p w14:paraId="24227913"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rejestracji zakresu zmiany (dana sprzed dokonania zmiany i po zmianie),</w:t>
      </w:r>
    </w:p>
    <w:p w14:paraId="598B87D2"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lastRenderedPageBreak/>
        <w:t>historii transakcji,</w:t>
      </w:r>
    </w:p>
    <w:p w14:paraId="58E66CC9"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Świadczenie asysty technicznej </w:t>
      </w:r>
      <w:r w:rsidRPr="00C64A18">
        <w:rPr>
          <w:rFonts w:ascii="Times New Roman" w:hAnsi="Times New Roman" w:cs="Times New Roman"/>
          <w:i/>
          <w:sz w:val="24"/>
          <w:szCs w:val="24"/>
        </w:rPr>
        <w:t>systemu</w:t>
      </w:r>
      <w:r w:rsidR="004D5F4E">
        <w:rPr>
          <w:rFonts w:ascii="Times New Roman" w:hAnsi="Times New Roman" w:cs="Times New Roman"/>
          <w:i/>
          <w:sz w:val="24"/>
          <w:szCs w:val="24"/>
        </w:rPr>
        <w:t xml:space="preserve"> </w:t>
      </w:r>
      <w:r w:rsidRPr="00C64A18">
        <w:rPr>
          <w:rFonts w:ascii="Times New Roman" w:hAnsi="Times New Roman" w:cs="Times New Roman"/>
          <w:sz w:val="24"/>
          <w:szCs w:val="24"/>
        </w:rPr>
        <w:t>ma zapewniać możliwość rejestrowani</w:t>
      </w:r>
      <w:r w:rsidR="00F57A4D">
        <w:rPr>
          <w:rFonts w:ascii="Times New Roman" w:hAnsi="Times New Roman" w:cs="Times New Roman"/>
          <w:sz w:val="24"/>
          <w:szCs w:val="24"/>
        </w:rPr>
        <w:t xml:space="preserve">e </w:t>
      </w:r>
      <w:r w:rsidRPr="00C64A18">
        <w:rPr>
          <w:rFonts w:ascii="Times New Roman" w:hAnsi="Times New Roman" w:cs="Times New Roman"/>
          <w:sz w:val="24"/>
          <w:szCs w:val="24"/>
        </w:rPr>
        <w:t>daty wprowadzenia do systemu danych osobowych, identyfikator osoby wprowadzającej dane osobowe, rejestr udostępniania danych osobowych innym instytucjom.</w:t>
      </w:r>
    </w:p>
    <w:p w14:paraId="1AE851A2"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Świadczenie asysty technicznej </w:t>
      </w:r>
      <w:r w:rsidRPr="00C64A18">
        <w:rPr>
          <w:rFonts w:ascii="Times New Roman" w:hAnsi="Times New Roman" w:cs="Times New Roman"/>
          <w:i/>
          <w:sz w:val="24"/>
          <w:szCs w:val="24"/>
        </w:rPr>
        <w:t>systemu</w:t>
      </w:r>
      <w:r w:rsidRPr="00C64A18">
        <w:rPr>
          <w:rFonts w:ascii="Times New Roman" w:hAnsi="Times New Roman" w:cs="Times New Roman"/>
          <w:sz w:val="24"/>
          <w:szCs w:val="24"/>
        </w:rPr>
        <w:t xml:space="preserve"> ma zapewniać możliwość realizacji prawa dostępu przysługującego osobie, której dane dotyczą, o którym mowa w art. 15 RODO oraz w przypadku wprowadzania danych osobowych przez osoby, których dane dotyczą bezpośrednio do systemu możliwość realizacji obowiązku informacyjnego, o którym mowa w art. 13 RODO.</w:t>
      </w:r>
    </w:p>
    <w:p w14:paraId="5D907BEE" w14:textId="77777777" w:rsidR="004F23FC" w:rsidRPr="00CC31EA" w:rsidRDefault="004F23FC" w:rsidP="004F23FC">
      <w:pPr>
        <w:pStyle w:val="Akapitzlist"/>
        <w:numPr>
          <w:ilvl w:val="1"/>
          <w:numId w:val="2"/>
        </w:numPr>
        <w:jc w:val="both"/>
        <w:rPr>
          <w:rFonts w:ascii="Times New Roman" w:hAnsi="Times New Roman" w:cs="Times New Roman"/>
          <w:strike/>
          <w:sz w:val="24"/>
          <w:szCs w:val="24"/>
        </w:rPr>
      </w:pPr>
      <w:r w:rsidRPr="00C64A18">
        <w:rPr>
          <w:rFonts w:ascii="Times New Roman" w:hAnsi="Times New Roman" w:cs="Times New Roman"/>
          <w:sz w:val="24"/>
          <w:szCs w:val="24"/>
        </w:rPr>
        <w:t xml:space="preserve">Świadczenie przez Wykonawcę asysty technicznej </w:t>
      </w:r>
      <w:r w:rsidRPr="00C64A18">
        <w:rPr>
          <w:rFonts w:ascii="Times New Roman" w:hAnsi="Times New Roman" w:cs="Times New Roman"/>
          <w:i/>
          <w:sz w:val="24"/>
          <w:szCs w:val="24"/>
        </w:rPr>
        <w:t>systemu</w:t>
      </w:r>
      <w:r w:rsidR="004D5F4E">
        <w:rPr>
          <w:rFonts w:ascii="Times New Roman" w:hAnsi="Times New Roman" w:cs="Times New Roman"/>
          <w:i/>
          <w:sz w:val="24"/>
          <w:szCs w:val="24"/>
        </w:rPr>
        <w:t xml:space="preserve"> </w:t>
      </w:r>
      <w:r w:rsidRPr="00C64A18">
        <w:rPr>
          <w:rFonts w:ascii="Times New Roman" w:hAnsi="Times New Roman" w:cs="Times New Roman"/>
          <w:sz w:val="24"/>
          <w:szCs w:val="24"/>
        </w:rPr>
        <w:t xml:space="preserve">musi być zgodne z zapisami </w:t>
      </w:r>
      <w:r w:rsidR="00384BC4" w:rsidRPr="00CC31EA">
        <w:rPr>
          <w:rFonts w:ascii="Times New Roman" w:hAnsi="Times New Roman" w:cs="Times New Roman"/>
          <w:i/>
          <w:sz w:val="24"/>
          <w:szCs w:val="24"/>
        </w:rPr>
        <w:t>zarządzenia nr  9/2018 Marszałka Województwa Podlaskiego  z dnia 9</w:t>
      </w:r>
      <w:r w:rsidR="00F57A4D">
        <w:rPr>
          <w:rFonts w:ascii="Times New Roman" w:hAnsi="Times New Roman" w:cs="Times New Roman"/>
          <w:i/>
          <w:sz w:val="24"/>
          <w:szCs w:val="24"/>
        </w:rPr>
        <w:t> </w:t>
      </w:r>
      <w:r w:rsidR="00384BC4" w:rsidRPr="00CC31EA">
        <w:rPr>
          <w:rFonts w:ascii="Times New Roman" w:hAnsi="Times New Roman" w:cs="Times New Roman"/>
          <w:i/>
          <w:sz w:val="24"/>
          <w:szCs w:val="24"/>
        </w:rPr>
        <w:t>stycznia 2018 r. w sprawie ustanowienia Polityki Bezpieczeństwa Informacji w</w:t>
      </w:r>
      <w:r w:rsidR="00F57A4D">
        <w:rPr>
          <w:rFonts w:ascii="Times New Roman" w:hAnsi="Times New Roman" w:cs="Times New Roman"/>
          <w:i/>
          <w:sz w:val="24"/>
          <w:szCs w:val="24"/>
        </w:rPr>
        <w:t> </w:t>
      </w:r>
      <w:r w:rsidR="00384BC4" w:rsidRPr="00CC31EA">
        <w:rPr>
          <w:rFonts w:ascii="Times New Roman" w:hAnsi="Times New Roman" w:cs="Times New Roman"/>
          <w:i/>
          <w:sz w:val="24"/>
          <w:szCs w:val="24"/>
        </w:rPr>
        <w:t>Urzędzie Marszałkowskim Województwa Podlaskiego.</w:t>
      </w:r>
    </w:p>
    <w:p w14:paraId="0AEF4FA0" w14:textId="77777777" w:rsidR="004F23FC"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Hasła użytkowników aplikacji muszą być przechowywane w bazie danych w</w:t>
      </w:r>
      <w:r w:rsidR="00C977C0">
        <w:rPr>
          <w:rFonts w:ascii="Times New Roman" w:hAnsi="Times New Roman" w:cs="Times New Roman"/>
          <w:sz w:val="24"/>
          <w:szCs w:val="24"/>
        </w:rPr>
        <w:t> </w:t>
      </w:r>
      <w:r w:rsidRPr="00C64A18">
        <w:rPr>
          <w:rFonts w:ascii="Times New Roman" w:hAnsi="Times New Roman" w:cs="Times New Roman"/>
          <w:sz w:val="24"/>
          <w:szCs w:val="24"/>
        </w:rPr>
        <w:t>formie zaszyfrowanej uniemożliwiającej odczyt hasła.</w:t>
      </w:r>
    </w:p>
    <w:p w14:paraId="19CE71C3" w14:textId="77777777" w:rsidR="000466AF" w:rsidRPr="00C64A18" w:rsidRDefault="000466AF" w:rsidP="000466AF">
      <w:pPr>
        <w:pStyle w:val="Akapitzlist"/>
        <w:ind w:left="792"/>
        <w:jc w:val="both"/>
        <w:rPr>
          <w:rFonts w:ascii="Times New Roman" w:hAnsi="Times New Roman" w:cs="Times New Roman"/>
          <w:sz w:val="24"/>
          <w:szCs w:val="24"/>
        </w:rPr>
      </w:pPr>
    </w:p>
    <w:p w14:paraId="1FEF0801" w14:textId="77777777" w:rsidR="004F23FC" w:rsidRPr="00C64A18" w:rsidRDefault="004F23FC" w:rsidP="004F23FC">
      <w:pPr>
        <w:pStyle w:val="Akapitzlist"/>
        <w:numPr>
          <w:ilvl w:val="0"/>
          <w:numId w:val="2"/>
        </w:numPr>
        <w:jc w:val="both"/>
        <w:rPr>
          <w:rFonts w:ascii="Times New Roman" w:hAnsi="Times New Roman" w:cs="Times New Roman"/>
          <w:sz w:val="24"/>
          <w:szCs w:val="24"/>
        </w:rPr>
      </w:pPr>
      <w:r w:rsidRPr="00C64A18">
        <w:rPr>
          <w:rFonts w:ascii="Times New Roman" w:hAnsi="Times New Roman" w:cs="Times New Roman"/>
          <w:b/>
          <w:sz w:val="24"/>
          <w:szCs w:val="24"/>
        </w:rPr>
        <w:t>UWARUNKOWANIA TECHNICZNE</w:t>
      </w:r>
    </w:p>
    <w:p w14:paraId="3012D0C0"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b/>
          <w:i/>
          <w:sz w:val="24"/>
          <w:szCs w:val="24"/>
        </w:rPr>
        <w:t>System ewidencyjno-</w:t>
      </w:r>
      <w:proofErr w:type="spellStart"/>
      <w:r w:rsidRPr="00C64A18">
        <w:rPr>
          <w:rFonts w:ascii="Times New Roman" w:hAnsi="Times New Roman" w:cs="Times New Roman"/>
          <w:b/>
          <w:i/>
          <w:sz w:val="24"/>
          <w:szCs w:val="24"/>
        </w:rPr>
        <w:t>opłatowy</w:t>
      </w:r>
      <w:proofErr w:type="spellEnd"/>
      <w:r w:rsidRPr="00C64A18">
        <w:rPr>
          <w:rFonts w:ascii="Times New Roman" w:hAnsi="Times New Roman" w:cs="Times New Roman"/>
          <w:b/>
          <w:i/>
          <w:sz w:val="24"/>
          <w:szCs w:val="24"/>
        </w:rPr>
        <w:t xml:space="preserve"> służący usprawnieniu kontroli wnoszenia opłat środowiskowych </w:t>
      </w:r>
      <w:r w:rsidRPr="00C64A18">
        <w:rPr>
          <w:rFonts w:ascii="Times New Roman" w:hAnsi="Times New Roman" w:cs="Times New Roman"/>
          <w:sz w:val="24"/>
          <w:szCs w:val="24"/>
        </w:rPr>
        <w:t>funkcjonuje w środowisku wirtualnym Zamawiającego.</w:t>
      </w:r>
    </w:p>
    <w:p w14:paraId="5CDF2D0A"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Zamawiający posiada środowisko wirtualne o specyfikacji Vmware </w:t>
      </w:r>
      <w:proofErr w:type="spellStart"/>
      <w:r w:rsidRPr="00C64A18">
        <w:rPr>
          <w:rFonts w:ascii="Times New Roman" w:hAnsi="Times New Roman" w:cs="Times New Roman"/>
          <w:sz w:val="24"/>
          <w:szCs w:val="24"/>
        </w:rPr>
        <w:t>vSphere</w:t>
      </w:r>
      <w:proofErr w:type="spellEnd"/>
      <w:r w:rsidRPr="00C64A18">
        <w:rPr>
          <w:rFonts w:ascii="Times New Roman" w:hAnsi="Times New Roman" w:cs="Times New Roman"/>
          <w:sz w:val="24"/>
          <w:szCs w:val="24"/>
        </w:rPr>
        <w:t xml:space="preserve"> 5.5.</w:t>
      </w:r>
    </w:p>
    <w:p w14:paraId="78CFC9EC"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Aplikacje WWW udostępniane są na serwerze Windows 2012 Server z użyciem IIS oraz </w:t>
      </w:r>
      <w:proofErr w:type="spellStart"/>
      <w:r w:rsidRPr="00C64A18">
        <w:rPr>
          <w:rFonts w:ascii="Times New Roman" w:hAnsi="Times New Roman" w:cs="Times New Roman"/>
          <w:sz w:val="24"/>
          <w:szCs w:val="24"/>
        </w:rPr>
        <w:t>WildFly</w:t>
      </w:r>
      <w:proofErr w:type="spellEnd"/>
      <w:r w:rsidRPr="00C64A18">
        <w:rPr>
          <w:rFonts w:ascii="Times New Roman" w:hAnsi="Times New Roman" w:cs="Times New Roman"/>
          <w:sz w:val="24"/>
          <w:szCs w:val="24"/>
        </w:rPr>
        <w:t>.</w:t>
      </w:r>
    </w:p>
    <w:p w14:paraId="56825526"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Aplikacje składowe wykorzystują bazę danych w postaci Microsoft SQL Server 2014.</w:t>
      </w:r>
    </w:p>
    <w:p w14:paraId="61097ABB" w14:textId="77777777" w:rsidR="004F23FC" w:rsidRPr="007A116C" w:rsidRDefault="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Aplikacje klienckie działają na stacjach roboczych z systemami </w:t>
      </w:r>
      <w:proofErr w:type="spellStart"/>
      <w:r w:rsidRPr="00C64A18">
        <w:rPr>
          <w:rFonts w:ascii="Times New Roman" w:hAnsi="Times New Roman" w:cs="Times New Roman"/>
          <w:sz w:val="24"/>
          <w:szCs w:val="24"/>
        </w:rPr>
        <w:t>operacyjnymi:</w:t>
      </w:r>
      <w:r w:rsidRPr="007A116C">
        <w:rPr>
          <w:rFonts w:ascii="Times New Roman" w:hAnsi="Times New Roman" w:cs="Times New Roman"/>
          <w:sz w:val="24"/>
          <w:szCs w:val="24"/>
        </w:rPr>
        <w:t>Windows</w:t>
      </w:r>
      <w:proofErr w:type="spellEnd"/>
      <w:r w:rsidRPr="007A116C">
        <w:rPr>
          <w:rFonts w:ascii="Times New Roman" w:hAnsi="Times New Roman" w:cs="Times New Roman"/>
          <w:sz w:val="24"/>
          <w:szCs w:val="24"/>
        </w:rPr>
        <w:t xml:space="preserve"> 7 w wersji 32-bit oraz 64 bit,</w:t>
      </w:r>
    </w:p>
    <w:p w14:paraId="43B62F4D"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Windows 8, </w:t>
      </w:r>
      <w:proofErr w:type="spellStart"/>
      <w:r w:rsidRPr="00C64A18">
        <w:rPr>
          <w:rFonts w:ascii="Times New Roman" w:hAnsi="Times New Roman" w:cs="Times New Roman"/>
          <w:sz w:val="24"/>
          <w:szCs w:val="24"/>
        </w:rPr>
        <w:t>windows</w:t>
      </w:r>
      <w:proofErr w:type="spellEnd"/>
      <w:r w:rsidRPr="00C64A18">
        <w:rPr>
          <w:rFonts w:ascii="Times New Roman" w:hAnsi="Times New Roman" w:cs="Times New Roman"/>
          <w:sz w:val="24"/>
          <w:szCs w:val="24"/>
        </w:rPr>
        <w:t xml:space="preserve"> 8.1 w wersji 32-bit oraz 64 bit,</w:t>
      </w:r>
    </w:p>
    <w:p w14:paraId="3F416EDF"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Windows 10 w wersji 32-bit oraz 64 bit,</w:t>
      </w:r>
    </w:p>
    <w:p w14:paraId="4C4728F1"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Aplikacje wykorzystujące przeglądarki internetowe posiadają pełną zgodność z:</w:t>
      </w:r>
    </w:p>
    <w:p w14:paraId="60FA8DC6"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Mozilla </w:t>
      </w:r>
      <w:proofErr w:type="spellStart"/>
      <w:r w:rsidRPr="00C64A18">
        <w:rPr>
          <w:rFonts w:ascii="Times New Roman" w:hAnsi="Times New Roman" w:cs="Times New Roman"/>
          <w:sz w:val="24"/>
          <w:szCs w:val="24"/>
        </w:rPr>
        <w:t>Firefox</w:t>
      </w:r>
      <w:proofErr w:type="spellEnd"/>
      <w:r w:rsidRPr="00C64A18">
        <w:rPr>
          <w:rFonts w:ascii="Times New Roman" w:hAnsi="Times New Roman" w:cs="Times New Roman"/>
          <w:sz w:val="24"/>
          <w:szCs w:val="24"/>
        </w:rPr>
        <w:t xml:space="preserve"> 52 i wyżej,</w:t>
      </w:r>
    </w:p>
    <w:p w14:paraId="071DD82C"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Internet Explorer 9 i wyżej,</w:t>
      </w:r>
    </w:p>
    <w:p w14:paraId="1EFAD166"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Chrome 56 i wyżej,</w:t>
      </w:r>
    </w:p>
    <w:p w14:paraId="173FFF7D" w14:textId="77777777" w:rsidR="004F23FC" w:rsidRPr="00C64A18" w:rsidRDefault="004F23FC" w:rsidP="004F23FC">
      <w:pPr>
        <w:pStyle w:val="Akapitzlist"/>
        <w:numPr>
          <w:ilvl w:val="2"/>
          <w:numId w:val="2"/>
        </w:numPr>
        <w:jc w:val="both"/>
        <w:rPr>
          <w:rFonts w:ascii="Times New Roman" w:hAnsi="Times New Roman" w:cs="Times New Roman"/>
          <w:sz w:val="24"/>
          <w:szCs w:val="24"/>
        </w:rPr>
      </w:pPr>
      <w:r w:rsidRPr="00C64A18">
        <w:rPr>
          <w:rFonts w:ascii="Times New Roman" w:hAnsi="Times New Roman" w:cs="Times New Roman"/>
          <w:sz w:val="24"/>
          <w:szCs w:val="24"/>
        </w:rPr>
        <w:t>Edge 38 i wyżej,</w:t>
      </w:r>
    </w:p>
    <w:p w14:paraId="0D391230"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 xml:space="preserve">W przypadku konieczności </w:t>
      </w:r>
      <w:r w:rsidRPr="00F87638">
        <w:rPr>
          <w:rFonts w:ascii="Times New Roman" w:hAnsi="Times New Roman" w:cs="Times New Roman"/>
          <w:sz w:val="24"/>
          <w:szCs w:val="24"/>
        </w:rPr>
        <w:t xml:space="preserve">aktualizacji </w:t>
      </w:r>
      <w:r w:rsidR="00A83168" w:rsidRPr="00F87638">
        <w:rPr>
          <w:rFonts w:ascii="Times New Roman" w:hAnsi="Times New Roman" w:cs="Times New Roman"/>
          <w:sz w:val="24"/>
          <w:szCs w:val="24"/>
        </w:rPr>
        <w:t xml:space="preserve">do nowej wersji </w:t>
      </w:r>
      <w:r w:rsidRPr="00F87638">
        <w:rPr>
          <w:rFonts w:ascii="Times New Roman" w:hAnsi="Times New Roman" w:cs="Times New Roman"/>
          <w:sz w:val="24"/>
          <w:szCs w:val="24"/>
        </w:rPr>
        <w:t xml:space="preserve">systemu operacyjnego (po stronie serwerowej), bądź silnika baz danych (koniec wsparcia </w:t>
      </w:r>
      <w:r w:rsidR="00A83168" w:rsidRPr="00F87638">
        <w:rPr>
          <w:rFonts w:ascii="Times New Roman" w:hAnsi="Times New Roman" w:cs="Times New Roman"/>
          <w:sz w:val="24"/>
          <w:szCs w:val="24"/>
        </w:rPr>
        <w:t xml:space="preserve">producenta </w:t>
      </w:r>
      <w:r w:rsidRPr="00F87638">
        <w:rPr>
          <w:rFonts w:ascii="Times New Roman" w:hAnsi="Times New Roman" w:cs="Times New Roman"/>
          <w:sz w:val="24"/>
          <w:szCs w:val="24"/>
        </w:rPr>
        <w:t>dla używanej wersji, wewnętrzne regulacje zamawiającego) Wykonawca zobowiązuje się w odpowiednim czasie, nie dłuższym niż 60 dni</w:t>
      </w:r>
      <w:r w:rsidRPr="00C64A18">
        <w:rPr>
          <w:rFonts w:ascii="Times New Roman" w:hAnsi="Times New Roman" w:cs="Times New Roman"/>
          <w:sz w:val="24"/>
          <w:szCs w:val="24"/>
        </w:rPr>
        <w:t xml:space="preserve"> do dokonania migracji w ramach zawartej umowy. </w:t>
      </w:r>
    </w:p>
    <w:p w14:paraId="617B829E"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Wykonawca zobowiązany jest do optymalizacji zapytań SQL w przypadku gdy zostanie stwierdzony fakt, iż mają one wpływ na zmniejszenie szybkości działania aplikacji.</w:t>
      </w:r>
    </w:p>
    <w:p w14:paraId="5A4ED6AA" w14:textId="77777777" w:rsidR="004F23FC" w:rsidRPr="00C64A18"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Wykonawca zobowiązany jest do optymalizacji kodu aplikacji, gdy zostanie stwierdzony fakt, że jest ona źle optymalizowana.</w:t>
      </w:r>
    </w:p>
    <w:p w14:paraId="1D8E2DD9" w14:textId="77777777" w:rsidR="004F23FC" w:rsidRDefault="004F23FC" w:rsidP="004F23FC">
      <w:pPr>
        <w:pStyle w:val="Akapitzlist"/>
        <w:numPr>
          <w:ilvl w:val="1"/>
          <w:numId w:val="2"/>
        </w:numPr>
        <w:jc w:val="both"/>
        <w:rPr>
          <w:rFonts w:ascii="Times New Roman" w:hAnsi="Times New Roman" w:cs="Times New Roman"/>
          <w:sz w:val="24"/>
          <w:szCs w:val="24"/>
        </w:rPr>
      </w:pPr>
      <w:r w:rsidRPr="00C64A18">
        <w:rPr>
          <w:rFonts w:ascii="Times New Roman" w:hAnsi="Times New Roman" w:cs="Times New Roman"/>
          <w:sz w:val="24"/>
          <w:szCs w:val="24"/>
        </w:rPr>
        <w:t>Jedyna dopuszczalna forma pracy zdalnej wykonywanej przez Wykonawcę, to połączenie zestawione na zasadach obowiązujących w Urzędzie za pomocą dedykowanych rozwiązań narzuconych przez Zamawiającego i zgodnie z obowiązującymi wewnętrznymi regulacjami prawnymi Zamawiającego.</w:t>
      </w:r>
    </w:p>
    <w:p w14:paraId="72819B7F" w14:textId="77777777" w:rsidR="004F23FC" w:rsidRDefault="004F23FC" w:rsidP="00F87638">
      <w:pPr>
        <w:pStyle w:val="Akapitzlist"/>
        <w:numPr>
          <w:ilvl w:val="1"/>
          <w:numId w:val="2"/>
        </w:numPr>
        <w:jc w:val="both"/>
        <w:rPr>
          <w:rFonts w:ascii="Times New Roman" w:hAnsi="Times New Roman" w:cs="Times New Roman"/>
          <w:sz w:val="24"/>
          <w:szCs w:val="24"/>
        </w:rPr>
      </w:pPr>
      <w:r w:rsidRPr="00F87638">
        <w:rPr>
          <w:rFonts w:ascii="Times New Roman" w:hAnsi="Times New Roman" w:cs="Times New Roman"/>
          <w:sz w:val="24"/>
          <w:szCs w:val="24"/>
        </w:rPr>
        <w:lastRenderedPageBreak/>
        <w:t>Transmisja danych pomiędzy aplikacją kliencką a serwerem musi być szyfrowana w przypadku gdy dane wprowadzane są do systemu poza siecią LAN Zamawiającego.</w:t>
      </w:r>
    </w:p>
    <w:p w14:paraId="713743C8" w14:textId="77777777" w:rsidR="003A5979" w:rsidRDefault="003A5979" w:rsidP="003A5979">
      <w:pPr>
        <w:pStyle w:val="Akapitzlist"/>
        <w:ind w:left="792"/>
        <w:jc w:val="both"/>
        <w:rPr>
          <w:rFonts w:ascii="Times New Roman" w:hAnsi="Times New Roman" w:cs="Times New Roman"/>
          <w:sz w:val="24"/>
          <w:szCs w:val="24"/>
        </w:rPr>
      </w:pPr>
    </w:p>
    <w:p w14:paraId="7030382E" w14:textId="77777777" w:rsidR="003A5979" w:rsidRDefault="003A5979" w:rsidP="003A5979">
      <w:pPr>
        <w:pStyle w:val="Akapitzlist"/>
        <w:ind w:left="792"/>
        <w:jc w:val="both"/>
        <w:rPr>
          <w:rFonts w:ascii="Times New Roman" w:hAnsi="Times New Roman" w:cs="Times New Roman"/>
          <w:sz w:val="24"/>
          <w:szCs w:val="24"/>
        </w:rPr>
      </w:pPr>
    </w:p>
    <w:p w14:paraId="04E8258A" w14:textId="77777777" w:rsidR="00141E06" w:rsidRPr="00141E06" w:rsidRDefault="003950CB" w:rsidP="004B783E">
      <w:pPr>
        <w:pStyle w:val="Akapitzlist"/>
        <w:numPr>
          <w:ilvl w:val="0"/>
          <w:numId w:val="2"/>
        </w:numPr>
        <w:spacing w:line="240" w:lineRule="auto"/>
        <w:jc w:val="both"/>
        <w:rPr>
          <w:rFonts w:ascii="Times New Roman" w:hAnsi="Times New Roman" w:cs="Times New Roman"/>
          <w:strike/>
          <w:sz w:val="24"/>
          <w:szCs w:val="24"/>
        </w:rPr>
      </w:pPr>
      <w:r>
        <w:rPr>
          <w:rFonts w:ascii="Times New Roman" w:hAnsi="Times New Roman"/>
          <w:b/>
          <w:bCs/>
          <w:sz w:val="26"/>
          <w:szCs w:val="26"/>
        </w:rPr>
        <w:t>WYMAGANIA, O KTÓRYCH MOWA W ART. 29 ust. 3a USTAWY</w:t>
      </w:r>
      <w:r w:rsidR="00141E06" w:rsidRPr="00141E06">
        <w:rPr>
          <w:rFonts w:ascii="Times New Roman" w:hAnsi="Times New Roman"/>
          <w:b/>
          <w:bCs/>
          <w:sz w:val="26"/>
          <w:szCs w:val="26"/>
        </w:rPr>
        <w:t xml:space="preserve"> PZP </w:t>
      </w:r>
    </w:p>
    <w:p w14:paraId="58F4D71A" w14:textId="77777777" w:rsidR="00141E06" w:rsidRDefault="00141E06" w:rsidP="004B783E">
      <w:pPr>
        <w:pStyle w:val="Akapitzlist"/>
        <w:spacing w:line="240" w:lineRule="auto"/>
        <w:ind w:left="360"/>
        <w:jc w:val="both"/>
        <w:rPr>
          <w:rFonts w:ascii="Times New Roman" w:hAnsi="Times New Roman" w:cs="Times New Roman"/>
          <w:strike/>
          <w:sz w:val="24"/>
          <w:szCs w:val="24"/>
        </w:rPr>
      </w:pPr>
    </w:p>
    <w:p w14:paraId="43ECF496" w14:textId="77777777" w:rsidR="00141E06" w:rsidRPr="00141E06" w:rsidRDefault="00141E06" w:rsidP="004B783E">
      <w:pPr>
        <w:pStyle w:val="Akapitzlist"/>
        <w:numPr>
          <w:ilvl w:val="1"/>
          <w:numId w:val="2"/>
        </w:numPr>
        <w:spacing w:line="240" w:lineRule="auto"/>
        <w:jc w:val="both"/>
        <w:rPr>
          <w:rFonts w:ascii="Times New Roman" w:hAnsi="Times New Roman" w:cs="Times New Roman"/>
          <w:sz w:val="24"/>
          <w:szCs w:val="24"/>
        </w:rPr>
      </w:pPr>
      <w:r w:rsidRPr="00141E06">
        <w:rPr>
          <w:rFonts w:ascii="Times New Roman" w:hAnsi="Times New Roman"/>
          <w:color w:val="000000"/>
          <w:sz w:val="24"/>
          <w:szCs w:val="24"/>
        </w:rPr>
        <w:t>Stosownie</w:t>
      </w:r>
      <w:r w:rsidRPr="00141E06">
        <w:rPr>
          <w:rFonts w:ascii="Times New Roman" w:hAnsi="Times New Roman"/>
          <w:sz w:val="24"/>
          <w:szCs w:val="24"/>
        </w:rPr>
        <w:t xml:space="preserve"> do treści art. 29 ust. 3a </w:t>
      </w:r>
      <w:r w:rsidRPr="00141E06">
        <w:rPr>
          <w:rFonts w:ascii="Times New Roman" w:hAnsi="Times New Roman"/>
          <w:i/>
          <w:sz w:val="24"/>
          <w:szCs w:val="24"/>
        </w:rPr>
        <w:t>ustawy Prawo zamówień publicznych</w:t>
      </w:r>
      <w:r w:rsidRPr="00141E06">
        <w:rPr>
          <w:rFonts w:ascii="Times New Roman" w:hAnsi="Times New Roman"/>
          <w:sz w:val="24"/>
          <w:szCs w:val="24"/>
        </w:rPr>
        <w:t xml:space="preserve"> Zamawiający wymaga zatrudnienia przez Wykonawcę lub podwykonawcę, przez cały okres realizacji zamówienia, na podstawie umowy o pracę osoby/-</w:t>
      </w:r>
      <w:proofErr w:type="spellStart"/>
      <w:r w:rsidRPr="00141E06">
        <w:rPr>
          <w:rFonts w:ascii="Times New Roman" w:hAnsi="Times New Roman"/>
          <w:sz w:val="24"/>
          <w:szCs w:val="24"/>
        </w:rPr>
        <w:t>ób</w:t>
      </w:r>
      <w:proofErr w:type="spellEnd"/>
      <w:r w:rsidRPr="00141E06">
        <w:rPr>
          <w:rFonts w:ascii="Times New Roman" w:hAnsi="Times New Roman"/>
          <w:sz w:val="24"/>
          <w:szCs w:val="24"/>
        </w:rPr>
        <w:t xml:space="preserve"> wykonujących na</w:t>
      </w:r>
      <w:r w:rsidR="003950CB">
        <w:rPr>
          <w:rFonts w:ascii="Times New Roman" w:hAnsi="Times New Roman"/>
          <w:sz w:val="24"/>
          <w:szCs w:val="24"/>
        </w:rPr>
        <w:t>stępujące czynności polegające</w:t>
      </w:r>
      <w:r w:rsidRPr="00141E06">
        <w:rPr>
          <w:rFonts w:ascii="Times New Roman" w:hAnsi="Times New Roman"/>
          <w:sz w:val="24"/>
          <w:szCs w:val="24"/>
        </w:rPr>
        <w:t xml:space="preserve"> na wykonywaniu pracy w sposób określony w</w:t>
      </w:r>
      <w:r w:rsidR="00DA29A4">
        <w:rPr>
          <w:rFonts w:ascii="Times New Roman" w:hAnsi="Times New Roman"/>
          <w:sz w:val="24"/>
          <w:szCs w:val="24"/>
        </w:rPr>
        <w:t> </w:t>
      </w:r>
      <w:r w:rsidRPr="00141E06">
        <w:rPr>
          <w:rFonts w:ascii="Times New Roman" w:hAnsi="Times New Roman"/>
          <w:sz w:val="24"/>
          <w:szCs w:val="24"/>
        </w:rPr>
        <w:t>art.</w:t>
      </w:r>
      <w:r w:rsidR="00DA29A4">
        <w:rPr>
          <w:rFonts w:ascii="Times New Roman" w:hAnsi="Times New Roman"/>
          <w:sz w:val="24"/>
          <w:szCs w:val="24"/>
        </w:rPr>
        <w:t> </w:t>
      </w:r>
      <w:r w:rsidRPr="00141E06">
        <w:rPr>
          <w:rFonts w:ascii="Times New Roman" w:hAnsi="Times New Roman"/>
          <w:sz w:val="24"/>
          <w:szCs w:val="24"/>
        </w:rPr>
        <w:t>22</w:t>
      </w:r>
      <w:r w:rsidR="00DA29A4">
        <w:rPr>
          <w:rFonts w:ascii="Times New Roman" w:hAnsi="Times New Roman"/>
          <w:sz w:val="24"/>
          <w:szCs w:val="24"/>
        </w:rPr>
        <w:t> </w:t>
      </w:r>
      <w:r w:rsidRPr="00141E06">
        <w:rPr>
          <w:rFonts w:ascii="Times New Roman" w:hAnsi="Times New Roman"/>
          <w:sz w:val="24"/>
          <w:szCs w:val="24"/>
        </w:rPr>
        <w:t xml:space="preserve">§ 1 </w:t>
      </w:r>
      <w:r w:rsidRPr="00141E06">
        <w:rPr>
          <w:rFonts w:ascii="Times New Roman" w:hAnsi="Times New Roman"/>
          <w:i/>
          <w:sz w:val="24"/>
          <w:szCs w:val="24"/>
        </w:rPr>
        <w:t>ustawy z dnia 26 czerwca 1974 r. Kodeks pracy:</w:t>
      </w:r>
    </w:p>
    <w:p w14:paraId="746FE6CC" w14:textId="77777777" w:rsidR="00141E06" w:rsidRDefault="00141E06" w:rsidP="004B783E">
      <w:pPr>
        <w:pStyle w:val="Standard"/>
        <w:spacing w:after="120"/>
        <w:ind w:left="708"/>
        <w:jc w:val="both"/>
        <w:rPr>
          <w:rFonts w:ascii="Times New Roman" w:hAnsi="Times New Roman"/>
          <w:sz w:val="24"/>
          <w:szCs w:val="24"/>
        </w:rPr>
      </w:pPr>
      <w:r w:rsidRPr="003950CB">
        <w:rPr>
          <w:rFonts w:ascii="Times New Roman" w:hAnsi="Times New Roman"/>
          <w:sz w:val="24"/>
          <w:szCs w:val="24"/>
        </w:rPr>
        <w:t xml:space="preserve">"Czynności dotyczące wykonania zamówienia związane ze świadczeniem usługi </w:t>
      </w:r>
      <w:r w:rsidR="003950CB">
        <w:rPr>
          <w:rFonts w:ascii="Times New Roman" w:hAnsi="Times New Roman"/>
          <w:sz w:val="24"/>
          <w:szCs w:val="24"/>
        </w:rPr>
        <w:t xml:space="preserve">pomocy / </w:t>
      </w:r>
      <w:r w:rsidRPr="003950CB">
        <w:rPr>
          <w:rFonts w:ascii="Times New Roman" w:hAnsi="Times New Roman"/>
          <w:sz w:val="24"/>
          <w:szCs w:val="24"/>
        </w:rPr>
        <w:t>wsparcia dla informatycznego systemu ewidencyjno-</w:t>
      </w:r>
      <w:proofErr w:type="spellStart"/>
      <w:r w:rsidRPr="003950CB">
        <w:rPr>
          <w:rFonts w:ascii="Times New Roman" w:hAnsi="Times New Roman"/>
          <w:sz w:val="24"/>
          <w:szCs w:val="24"/>
        </w:rPr>
        <w:t>opłatowego</w:t>
      </w:r>
      <w:proofErr w:type="spellEnd"/>
      <w:r w:rsidRPr="003950CB">
        <w:rPr>
          <w:rFonts w:ascii="Times New Roman" w:hAnsi="Times New Roman"/>
          <w:sz w:val="24"/>
          <w:szCs w:val="24"/>
        </w:rPr>
        <w:t xml:space="preserve"> służącego usprawnieniu</w:t>
      </w:r>
      <w:r>
        <w:rPr>
          <w:rFonts w:ascii="Times New Roman" w:hAnsi="Times New Roman"/>
          <w:sz w:val="24"/>
          <w:szCs w:val="24"/>
        </w:rPr>
        <w:t xml:space="preserve"> kontroli wnoszenia opłat środowiskowych poprzez tworzenie i</w:t>
      </w:r>
      <w:r w:rsidR="00DA29A4">
        <w:rPr>
          <w:rFonts w:ascii="Times New Roman" w:hAnsi="Times New Roman"/>
          <w:sz w:val="24"/>
          <w:szCs w:val="24"/>
        </w:rPr>
        <w:t> </w:t>
      </w:r>
      <w:r>
        <w:rPr>
          <w:rFonts w:ascii="Times New Roman" w:hAnsi="Times New Roman"/>
          <w:sz w:val="24"/>
          <w:szCs w:val="24"/>
        </w:rPr>
        <w:t>modyfikację baz danych podmiotów zobowiązanych do rozliczania się z tych opłat, muszą być realizowane przez pracowników Wykonawcy/podwykonawcy zatrudnionych na podstawie umowy o pracę.”</w:t>
      </w:r>
    </w:p>
    <w:p w14:paraId="03F604D1" w14:textId="77777777" w:rsidR="00141E06" w:rsidRPr="003950CB" w:rsidRDefault="00141E06" w:rsidP="004B783E">
      <w:pPr>
        <w:pStyle w:val="Standard"/>
        <w:numPr>
          <w:ilvl w:val="1"/>
          <w:numId w:val="2"/>
        </w:numPr>
        <w:spacing w:after="120"/>
        <w:jc w:val="both"/>
        <w:rPr>
          <w:rFonts w:ascii="Times New Roman" w:hAnsi="Times New Roman"/>
          <w:sz w:val="24"/>
          <w:szCs w:val="24"/>
        </w:rPr>
      </w:pPr>
      <w:r>
        <w:rPr>
          <w:rFonts w:ascii="Times New Roman" w:eastAsia="Times New Roman" w:hAnsi="Times New Roman" w:cs="Times New Roman"/>
          <w:color w:val="000000"/>
          <w:sz w:val="24"/>
          <w:szCs w:val="24"/>
        </w:rPr>
        <w:t>Ustalenie</w:t>
      </w:r>
      <w:r>
        <w:rPr>
          <w:rFonts w:ascii="Times New Roman" w:eastAsia="Times New Roman" w:hAnsi="Times New Roman" w:cs="Times New Roman"/>
          <w:sz w:val="24"/>
          <w:szCs w:val="24"/>
        </w:rPr>
        <w:t xml:space="preserve"> wymiaru czasu pracy oraz liczby osób Zamawiający pozostawia w gestii Wykonawcy.</w:t>
      </w:r>
    </w:p>
    <w:p w14:paraId="10237E33" w14:textId="77777777" w:rsidR="00141E06" w:rsidRPr="003950CB" w:rsidRDefault="00141E06" w:rsidP="004B783E">
      <w:pPr>
        <w:pStyle w:val="Standard"/>
        <w:numPr>
          <w:ilvl w:val="1"/>
          <w:numId w:val="2"/>
        </w:numPr>
        <w:spacing w:after="120"/>
        <w:jc w:val="both"/>
        <w:rPr>
          <w:rFonts w:ascii="Times New Roman" w:hAnsi="Times New Roman"/>
          <w:sz w:val="24"/>
          <w:szCs w:val="24"/>
        </w:rPr>
      </w:pPr>
      <w:r w:rsidRPr="003950CB">
        <w:rPr>
          <w:rFonts w:ascii="Times New Roman" w:eastAsia="Times New Roman" w:hAnsi="Times New Roman" w:cs="Times New Roman"/>
          <w:sz w:val="24"/>
          <w:szCs w:val="24"/>
        </w:rPr>
        <w:t>Jeżeli Wykonawca oświadczy, że czynności związane z realizacją zamówienia będzie wykonywał samodzielnie, Zamawiający uzna to za spełnienie warunku zatrudnienia na</w:t>
      </w:r>
      <w:r w:rsidR="00DA29A4">
        <w:rPr>
          <w:rFonts w:ascii="Times New Roman" w:eastAsia="Times New Roman" w:hAnsi="Times New Roman" w:cs="Times New Roman"/>
          <w:sz w:val="24"/>
          <w:szCs w:val="24"/>
        </w:rPr>
        <w:t> </w:t>
      </w:r>
      <w:r w:rsidRPr="003950CB">
        <w:rPr>
          <w:rFonts w:ascii="Times New Roman" w:eastAsia="Times New Roman" w:hAnsi="Times New Roman" w:cs="Times New Roman"/>
          <w:sz w:val="24"/>
          <w:szCs w:val="24"/>
        </w:rPr>
        <w:t>umowę o pracę osób wykonujących czynności związane z realizacją zamówienia.</w:t>
      </w:r>
    </w:p>
    <w:p w14:paraId="3CAD2DD0" w14:textId="77777777" w:rsidR="00141E06" w:rsidRPr="003950CB" w:rsidRDefault="00141E06" w:rsidP="004B783E">
      <w:pPr>
        <w:pStyle w:val="Standard"/>
        <w:numPr>
          <w:ilvl w:val="1"/>
          <w:numId w:val="2"/>
        </w:numPr>
        <w:spacing w:after="120"/>
        <w:jc w:val="both"/>
        <w:rPr>
          <w:rFonts w:ascii="Times New Roman" w:hAnsi="Times New Roman"/>
          <w:sz w:val="24"/>
          <w:szCs w:val="24"/>
        </w:rPr>
      </w:pPr>
      <w:r w:rsidRPr="003950CB">
        <w:rPr>
          <w:rFonts w:ascii="Times New Roman" w:eastAsia="Times New Roman" w:hAnsi="Times New Roman" w:cs="Times New Roman"/>
          <w:sz w:val="24"/>
          <w:szCs w:val="24"/>
        </w:rPr>
        <w:t>Wymagania Zamawiającego w zakresie zatrudnienia przez Wykonawcę lub podwykonawcę osób na podstawie umowy o pracę wykonujących wskazane czynności, w tym:</w:t>
      </w:r>
    </w:p>
    <w:p w14:paraId="5AC362BF" w14:textId="77777777" w:rsidR="00141E06" w:rsidRPr="003950CB" w:rsidRDefault="00141E06" w:rsidP="004B783E">
      <w:pPr>
        <w:pStyle w:val="Standard"/>
        <w:numPr>
          <w:ilvl w:val="2"/>
          <w:numId w:val="2"/>
        </w:numPr>
        <w:spacing w:after="120"/>
        <w:jc w:val="both"/>
        <w:rPr>
          <w:rFonts w:ascii="Times New Roman" w:hAnsi="Times New Roman"/>
          <w:sz w:val="24"/>
          <w:szCs w:val="24"/>
        </w:rPr>
      </w:pPr>
      <w:r>
        <w:rPr>
          <w:rFonts w:ascii="Times New Roman" w:eastAsia="Times New Roman" w:hAnsi="Times New Roman" w:cs="Times New Roman"/>
          <w:sz w:val="24"/>
          <w:szCs w:val="24"/>
        </w:rPr>
        <w:t xml:space="preserve">sposób dokumentowania zatrudnienia osób, o których mowa w art. 29 ust. 3a </w:t>
      </w:r>
      <w:r>
        <w:rPr>
          <w:rFonts w:ascii="Times New Roman" w:eastAsia="Times New Roman" w:hAnsi="Times New Roman" w:cs="Times New Roman"/>
          <w:i/>
          <w:sz w:val="24"/>
          <w:szCs w:val="24"/>
        </w:rPr>
        <w:t xml:space="preserve">ustawy PZP  </w:t>
      </w:r>
      <w:r>
        <w:rPr>
          <w:rFonts w:ascii="Times New Roman" w:eastAsia="Times New Roman" w:hAnsi="Times New Roman" w:cs="Times New Roman"/>
          <w:sz w:val="24"/>
          <w:szCs w:val="24"/>
        </w:rPr>
        <w:t>(zatrudnionych na umowę o pracę),</w:t>
      </w:r>
    </w:p>
    <w:p w14:paraId="14B01F98" w14:textId="77777777" w:rsidR="00141E06" w:rsidRPr="003950CB" w:rsidRDefault="00141E06" w:rsidP="004B783E">
      <w:pPr>
        <w:pStyle w:val="Standard"/>
        <w:numPr>
          <w:ilvl w:val="2"/>
          <w:numId w:val="2"/>
        </w:numPr>
        <w:spacing w:after="120"/>
        <w:jc w:val="both"/>
        <w:rPr>
          <w:rFonts w:ascii="Times New Roman" w:hAnsi="Times New Roman"/>
          <w:sz w:val="24"/>
          <w:szCs w:val="24"/>
        </w:rPr>
      </w:pPr>
      <w:r w:rsidRPr="003950CB">
        <w:rPr>
          <w:rFonts w:ascii="Times New Roman" w:eastAsia="Times New Roman" w:hAnsi="Times New Roman" w:cs="Times New Roman"/>
          <w:sz w:val="24"/>
          <w:szCs w:val="24"/>
        </w:rPr>
        <w:t xml:space="preserve">uprawnienia Zamawiającego w zakresie kontroli spełniania przez Wykonawcę wymagań, o których mowa w art. 29 ust. 3a </w:t>
      </w:r>
      <w:r w:rsidRPr="003950CB">
        <w:rPr>
          <w:rFonts w:ascii="Times New Roman" w:eastAsia="Times New Roman" w:hAnsi="Times New Roman" w:cs="Times New Roman"/>
          <w:i/>
          <w:sz w:val="24"/>
          <w:szCs w:val="24"/>
        </w:rPr>
        <w:t>ustawy PZP</w:t>
      </w:r>
      <w:r w:rsidRPr="003950CB">
        <w:rPr>
          <w:rFonts w:ascii="Times New Roman" w:eastAsia="Times New Roman" w:hAnsi="Times New Roman" w:cs="Times New Roman"/>
          <w:sz w:val="24"/>
          <w:szCs w:val="24"/>
        </w:rPr>
        <w:t xml:space="preserve"> oraz sankcji z tytułu niespełnienia</w:t>
      </w:r>
      <w:r w:rsidR="003950CB">
        <w:rPr>
          <w:rFonts w:ascii="Times New Roman" w:eastAsia="Times New Roman" w:hAnsi="Times New Roman" w:cs="Times New Roman"/>
          <w:sz w:val="24"/>
          <w:szCs w:val="24"/>
        </w:rPr>
        <w:t xml:space="preserve"> tych wymagań - zostały zawarte </w:t>
      </w:r>
      <w:r w:rsidRPr="003950CB">
        <w:rPr>
          <w:rFonts w:ascii="Times New Roman" w:eastAsia="Times New Roman" w:hAnsi="Times New Roman" w:cs="Times New Roman"/>
          <w:sz w:val="24"/>
          <w:szCs w:val="24"/>
        </w:rPr>
        <w:t>w umowie o realizację zamówienia.</w:t>
      </w:r>
    </w:p>
    <w:p w14:paraId="43B8B467" w14:textId="77777777" w:rsidR="00141E06" w:rsidRDefault="00141E06" w:rsidP="004B783E">
      <w:pPr>
        <w:spacing w:line="240" w:lineRule="auto"/>
      </w:pPr>
    </w:p>
    <w:sectPr w:rsidR="00141E06" w:rsidSect="00DF139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5E265" w14:textId="77777777" w:rsidR="00BF37CE" w:rsidRDefault="00BF37CE" w:rsidP="00A708B3">
      <w:pPr>
        <w:spacing w:after="0" w:line="240" w:lineRule="auto"/>
      </w:pPr>
      <w:r>
        <w:separator/>
      </w:r>
    </w:p>
  </w:endnote>
  <w:endnote w:type="continuationSeparator" w:id="0">
    <w:p w14:paraId="6A09E88A" w14:textId="77777777" w:rsidR="00BF37CE" w:rsidRDefault="00BF37CE" w:rsidP="00A70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4848444"/>
      <w:docPartObj>
        <w:docPartGallery w:val="Page Numbers (Bottom of Page)"/>
        <w:docPartUnique/>
      </w:docPartObj>
    </w:sdtPr>
    <w:sdtEndPr/>
    <w:sdtContent>
      <w:p w14:paraId="49D8F0BC" w14:textId="77777777" w:rsidR="00876ED1" w:rsidRDefault="00913EBD">
        <w:pPr>
          <w:pStyle w:val="Stopka"/>
          <w:jc w:val="center"/>
        </w:pPr>
        <w:r>
          <w:fldChar w:fldCharType="begin"/>
        </w:r>
        <w:r w:rsidR="00876ED1">
          <w:instrText>PAGE   \* MERGEFORMAT</w:instrText>
        </w:r>
        <w:r>
          <w:fldChar w:fldCharType="separate"/>
        </w:r>
        <w:r w:rsidR="00760843">
          <w:rPr>
            <w:noProof/>
          </w:rPr>
          <w:t>1</w:t>
        </w:r>
        <w:r>
          <w:fldChar w:fldCharType="end"/>
        </w:r>
      </w:p>
    </w:sdtContent>
  </w:sdt>
  <w:p w14:paraId="229845B9" w14:textId="77777777" w:rsidR="00876ED1" w:rsidRDefault="00876E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DB760" w14:textId="77777777" w:rsidR="00BF37CE" w:rsidRDefault="00BF37CE" w:rsidP="00A708B3">
      <w:pPr>
        <w:spacing w:after="0" w:line="240" w:lineRule="auto"/>
      </w:pPr>
      <w:r>
        <w:separator/>
      </w:r>
    </w:p>
  </w:footnote>
  <w:footnote w:type="continuationSeparator" w:id="0">
    <w:p w14:paraId="15BB26F0" w14:textId="77777777" w:rsidR="00BF37CE" w:rsidRDefault="00BF37CE" w:rsidP="00A70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99A4" w14:textId="77777777" w:rsidR="00876ED1" w:rsidRPr="00A708B3" w:rsidRDefault="00876ED1" w:rsidP="00A708B3">
    <w:pPr>
      <w:pStyle w:val="Nagwek"/>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D4044"/>
    <w:multiLevelType w:val="hybridMultilevel"/>
    <w:tmpl w:val="6804FF9C"/>
    <w:lvl w:ilvl="0" w:tplc="D688CD08">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1" w15:restartNumberingAfterBreak="0">
    <w:nsid w:val="090C3FC8"/>
    <w:multiLevelType w:val="multilevel"/>
    <w:tmpl w:val="04F8EF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AA322C"/>
    <w:multiLevelType w:val="hybridMultilevel"/>
    <w:tmpl w:val="1A3AA8CE"/>
    <w:lvl w:ilvl="0" w:tplc="D688CD08">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3" w15:restartNumberingAfterBreak="0">
    <w:nsid w:val="0FE4600A"/>
    <w:multiLevelType w:val="multilevel"/>
    <w:tmpl w:val="04F8EF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DB3574"/>
    <w:multiLevelType w:val="multilevel"/>
    <w:tmpl w:val="04F8EF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03258"/>
    <w:multiLevelType w:val="multilevel"/>
    <w:tmpl w:val="04F8EF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A67A52"/>
    <w:multiLevelType w:val="multilevel"/>
    <w:tmpl w:val="C554A2D4"/>
    <w:styleLink w:val="WWNum46"/>
    <w:lvl w:ilvl="0">
      <w:start w:val="1"/>
      <w:numFmt w:val="decimal"/>
      <w:lvlText w:val="%1)"/>
      <w:lvlJc w:val="left"/>
      <w:pPr>
        <w:ind w:left="0" w:firstLine="0"/>
      </w:pPr>
      <w:rPr>
        <w:rFonts w:ascii="Times New Roman" w:hAnsi="Times New Roman"/>
        <w:b w:val="0"/>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214D4FA0"/>
    <w:multiLevelType w:val="multilevel"/>
    <w:tmpl w:val="04F8EF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7D52F0"/>
    <w:multiLevelType w:val="hybridMultilevel"/>
    <w:tmpl w:val="10200090"/>
    <w:lvl w:ilvl="0" w:tplc="172EB006">
      <w:start w:val="1"/>
      <w:numFmt w:val="lowerLetter"/>
      <w:lvlText w:val="%1)"/>
      <w:lvlJc w:val="left"/>
      <w:pPr>
        <w:ind w:left="720" w:hanging="360"/>
      </w:pPr>
      <w:rPr>
        <w:rFonts w:eastAsia="Calibri"/>
        <w:i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45F4E88"/>
    <w:multiLevelType w:val="multilevel"/>
    <w:tmpl w:val="04F8EF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763B2E"/>
    <w:multiLevelType w:val="multilevel"/>
    <w:tmpl w:val="3EF0E2A2"/>
    <w:lvl w:ilvl="0">
      <w:start w:val="1"/>
      <w:numFmt w:val="decimal"/>
      <w:lvlText w:val="%1."/>
      <w:lvlJc w:val="left"/>
      <w:pPr>
        <w:ind w:left="360" w:hanging="360"/>
      </w:pPr>
      <w:rPr>
        <w:b/>
        <w:strike w:val="0"/>
      </w:rPr>
    </w:lvl>
    <w:lvl w:ilvl="1">
      <w:start w:val="1"/>
      <w:numFmt w:val="decimal"/>
      <w:lvlText w:val="%1.%2."/>
      <w:lvlJc w:val="left"/>
      <w:pPr>
        <w:ind w:left="792" w:hanging="432"/>
      </w:pPr>
      <w:rPr>
        <w:b/>
        <w:strike w:val="0"/>
        <w:color w:val="auto"/>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0373E2"/>
    <w:multiLevelType w:val="multilevel"/>
    <w:tmpl w:val="04F8EF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AA4944"/>
    <w:multiLevelType w:val="hybridMultilevel"/>
    <w:tmpl w:val="D5F232C8"/>
    <w:lvl w:ilvl="0" w:tplc="D688CD0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462D78B4"/>
    <w:multiLevelType w:val="hybridMultilevel"/>
    <w:tmpl w:val="AD90EBE8"/>
    <w:lvl w:ilvl="0" w:tplc="D688CD08">
      <w:start w:val="1"/>
      <w:numFmt w:val="bullet"/>
      <w:lvlText w:val=""/>
      <w:lvlJc w:val="left"/>
      <w:pPr>
        <w:ind w:left="2952" w:hanging="360"/>
      </w:pPr>
      <w:rPr>
        <w:rFonts w:ascii="Symbol" w:hAnsi="Symbol" w:hint="default"/>
      </w:rPr>
    </w:lvl>
    <w:lvl w:ilvl="1" w:tplc="04150003" w:tentative="1">
      <w:start w:val="1"/>
      <w:numFmt w:val="bullet"/>
      <w:lvlText w:val="o"/>
      <w:lvlJc w:val="left"/>
      <w:pPr>
        <w:ind w:left="3672" w:hanging="360"/>
      </w:pPr>
      <w:rPr>
        <w:rFonts w:ascii="Courier New" w:hAnsi="Courier New" w:cs="Courier New" w:hint="default"/>
      </w:rPr>
    </w:lvl>
    <w:lvl w:ilvl="2" w:tplc="04150005" w:tentative="1">
      <w:start w:val="1"/>
      <w:numFmt w:val="bullet"/>
      <w:lvlText w:val=""/>
      <w:lvlJc w:val="left"/>
      <w:pPr>
        <w:ind w:left="4392" w:hanging="360"/>
      </w:pPr>
      <w:rPr>
        <w:rFonts w:ascii="Wingdings" w:hAnsi="Wingdings" w:hint="default"/>
      </w:rPr>
    </w:lvl>
    <w:lvl w:ilvl="3" w:tplc="04150001" w:tentative="1">
      <w:start w:val="1"/>
      <w:numFmt w:val="bullet"/>
      <w:lvlText w:val=""/>
      <w:lvlJc w:val="left"/>
      <w:pPr>
        <w:ind w:left="5112" w:hanging="360"/>
      </w:pPr>
      <w:rPr>
        <w:rFonts w:ascii="Symbol" w:hAnsi="Symbol" w:hint="default"/>
      </w:rPr>
    </w:lvl>
    <w:lvl w:ilvl="4" w:tplc="04150003" w:tentative="1">
      <w:start w:val="1"/>
      <w:numFmt w:val="bullet"/>
      <w:lvlText w:val="o"/>
      <w:lvlJc w:val="left"/>
      <w:pPr>
        <w:ind w:left="5832" w:hanging="360"/>
      </w:pPr>
      <w:rPr>
        <w:rFonts w:ascii="Courier New" w:hAnsi="Courier New" w:cs="Courier New" w:hint="default"/>
      </w:rPr>
    </w:lvl>
    <w:lvl w:ilvl="5" w:tplc="04150005" w:tentative="1">
      <w:start w:val="1"/>
      <w:numFmt w:val="bullet"/>
      <w:lvlText w:val=""/>
      <w:lvlJc w:val="left"/>
      <w:pPr>
        <w:ind w:left="6552" w:hanging="360"/>
      </w:pPr>
      <w:rPr>
        <w:rFonts w:ascii="Wingdings" w:hAnsi="Wingdings" w:hint="default"/>
      </w:rPr>
    </w:lvl>
    <w:lvl w:ilvl="6" w:tplc="04150001" w:tentative="1">
      <w:start w:val="1"/>
      <w:numFmt w:val="bullet"/>
      <w:lvlText w:val=""/>
      <w:lvlJc w:val="left"/>
      <w:pPr>
        <w:ind w:left="7272" w:hanging="360"/>
      </w:pPr>
      <w:rPr>
        <w:rFonts w:ascii="Symbol" w:hAnsi="Symbol" w:hint="default"/>
      </w:rPr>
    </w:lvl>
    <w:lvl w:ilvl="7" w:tplc="04150003" w:tentative="1">
      <w:start w:val="1"/>
      <w:numFmt w:val="bullet"/>
      <w:lvlText w:val="o"/>
      <w:lvlJc w:val="left"/>
      <w:pPr>
        <w:ind w:left="7992" w:hanging="360"/>
      </w:pPr>
      <w:rPr>
        <w:rFonts w:ascii="Courier New" w:hAnsi="Courier New" w:cs="Courier New" w:hint="default"/>
      </w:rPr>
    </w:lvl>
    <w:lvl w:ilvl="8" w:tplc="04150005" w:tentative="1">
      <w:start w:val="1"/>
      <w:numFmt w:val="bullet"/>
      <w:lvlText w:val=""/>
      <w:lvlJc w:val="left"/>
      <w:pPr>
        <w:ind w:left="8712" w:hanging="360"/>
      </w:pPr>
      <w:rPr>
        <w:rFonts w:ascii="Wingdings" w:hAnsi="Wingdings" w:hint="default"/>
      </w:rPr>
    </w:lvl>
  </w:abstractNum>
  <w:abstractNum w:abstractNumId="14" w15:restartNumberingAfterBreak="0">
    <w:nsid w:val="46CB166F"/>
    <w:multiLevelType w:val="hybridMultilevel"/>
    <w:tmpl w:val="AF04E328"/>
    <w:lvl w:ilvl="0" w:tplc="D688CD08">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15" w15:restartNumberingAfterBreak="0">
    <w:nsid w:val="51CD6C6B"/>
    <w:multiLevelType w:val="multilevel"/>
    <w:tmpl w:val="04F8EFD0"/>
    <w:lvl w:ilvl="0">
      <w:start w:val="1"/>
      <w:numFmt w:val="decimal"/>
      <w:lvlText w:val="%1."/>
      <w:lvlJc w:val="left"/>
      <w:pPr>
        <w:ind w:left="1776" w:hanging="360"/>
      </w:pPr>
      <w:rPr>
        <w:b/>
      </w:rPr>
    </w:lvl>
    <w:lvl w:ilvl="1">
      <w:start w:val="1"/>
      <w:numFmt w:val="decimal"/>
      <w:lvlText w:val="%1.%2."/>
      <w:lvlJc w:val="left"/>
      <w:pPr>
        <w:ind w:left="2208" w:hanging="432"/>
      </w:pPr>
      <w:rPr>
        <w:b/>
      </w:rPr>
    </w:lvl>
    <w:lvl w:ilvl="2">
      <w:start w:val="1"/>
      <w:numFmt w:val="decimal"/>
      <w:lvlText w:val="%1.%2.%3."/>
      <w:lvlJc w:val="left"/>
      <w:pPr>
        <w:ind w:left="2640" w:hanging="504"/>
      </w:pPr>
      <w:rPr>
        <w:b/>
      </w:rPr>
    </w:lvl>
    <w:lvl w:ilvl="3">
      <w:start w:val="1"/>
      <w:numFmt w:val="decimal"/>
      <w:lvlText w:val="%1.%2.%3.%4."/>
      <w:lvlJc w:val="left"/>
      <w:pPr>
        <w:ind w:left="3144" w:hanging="648"/>
      </w:pPr>
      <w:rPr>
        <w:b/>
      </w:rPr>
    </w:lvl>
    <w:lvl w:ilvl="4">
      <w:start w:val="1"/>
      <w:numFmt w:val="decimal"/>
      <w:lvlText w:val="%1.%2.%3.%4.%5."/>
      <w:lvlJc w:val="left"/>
      <w:pPr>
        <w:ind w:left="3648" w:hanging="792"/>
      </w:pPr>
      <w:rPr>
        <w:b/>
      </w:rPr>
    </w:lvl>
    <w:lvl w:ilvl="5">
      <w:start w:val="1"/>
      <w:numFmt w:val="decimal"/>
      <w:lvlText w:val="%1.%2.%3.%4.%5.%6."/>
      <w:lvlJc w:val="left"/>
      <w:pPr>
        <w:ind w:left="4152" w:hanging="936"/>
      </w:pPr>
      <w:rPr>
        <w:b/>
      </w:r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6" w15:restartNumberingAfterBreak="0">
    <w:nsid w:val="52BA6DD4"/>
    <w:multiLevelType w:val="multilevel"/>
    <w:tmpl w:val="B406D10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0F1172"/>
    <w:multiLevelType w:val="hybridMultilevel"/>
    <w:tmpl w:val="934A0F78"/>
    <w:lvl w:ilvl="0" w:tplc="BF3292E4">
      <w:start w:val="1"/>
      <w:numFmt w:val="decimal"/>
      <w:lvlText w:val="%1."/>
      <w:lvlJc w:val="left"/>
      <w:pPr>
        <w:ind w:left="1571" w:hanging="360"/>
      </w:pPr>
      <w:rPr>
        <w:i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8" w15:restartNumberingAfterBreak="0">
    <w:nsid w:val="5A9E23E0"/>
    <w:multiLevelType w:val="hybridMultilevel"/>
    <w:tmpl w:val="E9F059F0"/>
    <w:lvl w:ilvl="0" w:tplc="D688CD0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9" w15:restartNumberingAfterBreak="0">
    <w:nsid w:val="65301DAC"/>
    <w:multiLevelType w:val="multilevel"/>
    <w:tmpl w:val="04F8EF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E55E72"/>
    <w:multiLevelType w:val="hybridMultilevel"/>
    <w:tmpl w:val="1C9292BC"/>
    <w:lvl w:ilvl="0" w:tplc="D688CD08">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21" w15:restartNumberingAfterBreak="0">
    <w:nsid w:val="67CF3850"/>
    <w:multiLevelType w:val="multilevel"/>
    <w:tmpl w:val="FE8E2784"/>
    <w:lvl w:ilvl="0">
      <w:start w:val="1"/>
      <w:numFmt w:val="decimal"/>
      <w:lvlText w:val="%1."/>
      <w:lvlJc w:val="left"/>
      <w:pPr>
        <w:ind w:left="540" w:hanging="540"/>
      </w:pPr>
      <w:rPr>
        <w:rFonts w:hint="default"/>
      </w:rPr>
    </w:lvl>
    <w:lvl w:ilvl="1">
      <w:start w:val="1"/>
      <w:numFmt w:val="decimal"/>
      <w:lvlText w:val="%1.%2."/>
      <w:lvlJc w:val="left"/>
      <w:pPr>
        <w:ind w:left="1104" w:hanging="540"/>
      </w:pPr>
      <w:rPr>
        <w:rFonts w:hint="default"/>
      </w:rPr>
    </w:lvl>
    <w:lvl w:ilvl="2">
      <w:start w:val="1"/>
      <w:numFmt w:val="decimal"/>
      <w:lvlText w:val="%1.%2.%3."/>
      <w:lvlJc w:val="left"/>
      <w:pPr>
        <w:ind w:left="1848" w:hanging="720"/>
      </w:pPr>
      <w:rPr>
        <w:rFonts w:hint="default"/>
        <w:i w:val="0"/>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22" w15:restartNumberingAfterBreak="0">
    <w:nsid w:val="714F3CBB"/>
    <w:multiLevelType w:val="multilevel"/>
    <w:tmpl w:val="2F02C2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BBD5FBE"/>
    <w:multiLevelType w:val="hybridMultilevel"/>
    <w:tmpl w:val="A34412BC"/>
    <w:lvl w:ilvl="0" w:tplc="D688C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CC97C2A"/>
    <w:multiLevelType w:val="hybridMultilevel"/>
    <w:tmpl w:val="7AFC9774"/>
    <w:lvl w:ilvl="0" w:tplc="D688CD08">
      <w:start w:val="1"/>
      <w:numFmt w:val="bullet"/>
      <w:lvlText w:val=""/>
      <w:lvlJc w:val="left"/>
      <w:pPr>
        <w:ind w:left="2592" w:hanging="360"/>
      </w:pPr>
      <w:rPr>
        <w:rFonts w:ascii="Symbol" w:hAnsi="Symbol" w:hint="default"/>
      </w:rPr>
    </w:lvl>
    <w:lvl w:ilvl="1" w:tplc="04150003" w:tentative="1">
      <w:start w:val="1"/>
      <w:numFmt w:val="bullet"/>
      <w:lvlText w:val="o"/>
      <w:lvlJc w:val="left"/>
      <w:pPr>
        <w:ind w:left="3312" w:hanging="360"/>
      </w:pPr>
      <w:rPr>
        <w:rFonts w:ascii="Courier New" w:hAnsi="Courier New" w:cs="Courier New" w:hint="default"/>
      </w:rPr>
    </w:lvl>
    <w:lvl w:ilvl="2" w:tplc="04150005" w:tentative="1">
      <w:start w:val="1"/>
      <w:numFmt w:val="bullet"/>
      <w:lvlText w:val=""/>
      <w:lvlJc w:val="left"/>
      <w:pPr>
        <w:ind w:left="4032" w:hanging="360"/>
      </w:pPr>
      <w:rPr>
        <w:rFonts w:ascii="Wingdings" w:hAnsi="Wingdings" w:hint="default"/>
      </w:rPr>
    </w:lvl>
    <w:lvl w:ilvl="3" w:tplc="04150001" w:tentative="1">
      <w:start w:val="1"/>
      <w:numFmt w:val="bullet"/>
      <w:lvlText w:val=""/>
      <w:lvlJc w:val="left"/>
      <w:pPr>
        <w:ind w:left="4752" w:hanging="360"/>
      </w:pPr>
      <w:rPr>
        <w:rFonts w:ascii="Symbol" w:hAnsi="Symbol" w:hint="default"/>
      </w:rPr>
    </w:lvl>
    <w:lvl w:ilvl="4" w:tplc="04150003" w:tentative="1">
      <w:start w:val="1"/>
      <w:numFmt w:val="bullet"/>
      <w:lvlText w:val="o"/>
      <w:lvlJc w:val="left"/>
      <w:pPr>
        <w:ind w:left="5472" w:hanging="360"/>
      </w:pPr>
      <w:rPr>
        <w:rFonts w:ascii="Courier New" w:hAnsi="Courier New" w:cs="Courier New" w:hint="default"/>
      </w:rPr>
    </w:lvl>
    <w:lvl w:ilvl="5" w:tplc="04150005" w:tentative="1">
      <w:start w:val="1"/>
      <w:numFmt w:val="bullet"/>
      <w:lvlText w:val=""/>
      <w:lvlJc w:val="left"/>
      <w:pPr>
        <w:ind w:left="6192" w:hanging="360"/>
      </w:pPr>
      <w:rPr>
        <w:rFonts w:ascii="Wingdings" w:hAnsi="Wingdings" w:hint="default"/>
      </w:rPr>
    </w:lvl>
    <w:lvl w:ilvl="6" w:tplc="04150001" w:tentative="1">
      <w:start w:val="1"/>
      <w:numFmt w:val="bullet"/>
      <w:lvlText w:val=""/>
      <w:lvlJc w:val="left"/>
      <w:pPr>
        <w:ind w:left="6912" w:hanging="360"/>
      </w:pPr>
      <w:rPr>
        <w:rFonts w:ascii="Symbol" w:hAnsi="Symbol" w:hint="default"/>
      </w:rPr>
    </w:lvl>
    <w:lvl w:ilvl="7" w:tplc="04150003" w:tentative="1">
      <w:start w:val="1"/>
      <w:numFmt w:val="bullet"/>
      <w:lvlText w:val="o"/>
      <w:lvlJc w:val="left"/>
      <w:pPr>
        <w:ind w:left="7632" w:hanging="360"/>
      </w:pPr>
      <w:rPr>
        <w:rFonts w:ascii="Courier New" w:hAnsi="Courier New" w:cs="Courier New" w:hint="default"/>
      </w:rPr>
    </w:lvl>
    <w:lvl w:ilvl="8" w:tplc="04150005" w:tentative="1">
      <w:start w:val="1"/>
      <w:numFmt w:val="bullet"/>
      <w:lvlText w:val=""/>
      <w:lvlJc w:val="left"/>
      <w:pPr>
        <w:ind w:left="8352" w:hanging="360"/>
      </w:pPr>
      <w:rPr>
        <w:rFonts w:ascii="Wingdings" w:hAnsi="Wingdings" w:hint="default"/>
      </w:rPr>
    </w:lvl>
  </w:abstractNum>
  <w:abstractNum w:abstractNumId="25" w15:restartNumberingAfterBreak="0">
    <w:nsid w:val="7E1C49A3"/>
    <w:multiLevelType w:val="hybridMultilevel"/>
    <w:tmpl w:val="78640E78"/>
    <w:lvl w:ilvl="0" w:tplc="D688CD08">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num w:numId="1">
    <w:abstractNumId w:val="23"/>
  </w:num>
  <w:num w:numId="2">
    <w:abstractNumId w:val="10"/>
  </w:num>
  <w:num w:numId="3">
    <w:abstractNumId w:val="25"/>
  </w:num>
  <w:num w:numId="4">
    <w:abstractNumId w:val="15"/>
  </w:num>
  <w:num w:numId="5">
    <w:abstractNumId w:val="24"/>
  </w:num>
  <w:num w:numId="6">
    <w:abstractNumId w:val="21"/>
  </w:num>
  <w:num w:numId="7">
    <w:abstractNumId w:val="5"/>
  </w:num>
  <w:num w:numId="8">
    <w:abstractNumId w:val="13"/>
  </w:num>
  <w:num w:numId="9">
    <w:abstractNumId w:val="3"/>
  </w:num>
  <w:num w:numId="10">
    <w:abstractNumId w:val="1"/>
  </w:num>
  <w:num w:numId="11">
    <w:abstractNumId w:val="18"/>
  </w:num>
  <w:num w:numId="12">
    <w:abstractNumId w:val="19"/>
  </w:num>
  <w:num w:numId="13">
    <w:abstractNumId w:val="2"/>
  </w:num>
  <w:num w:numId="14">
    <w:abstractNumId w:val="9"/>
  </w:num>
  <w:num w:numId="15">
    <w:abstractNumId w:val="20"/>
  </w:num>
  <w:num w:numId="16">
    <w:abstractNumId w:val="11"/>
  </w:num>
  <w:num w:numId="17">
    <w:abstractNumId w:val="0"/>
  </w:num>
  <w:num w:numId="18">
    <w:abstractNumId w:val="14"/>
  </w:num>
  <w:num w:numId="19">
    <w:abstractNumId w:val="4"/>
  </w:num>
  <w:num w:numId="20">
    <w:abstractNumId w:val="7"/>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6"/>
  </w:num>
  <w:num w:numId="24">
    <w:abstractNumId w:val="1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736"/>
    <w:rsid w:val="00032F63"/>
    <w:rsid w:val="00043F5C"/>
    <w:rsid w:val="000466AF"/>
    <w:rsid w:val="00075CD3"/>
    <w:rsid w:val="0007691B"/>
    <w:rsid w:val="00083523"/>
    <w:rsid w:val="00090761"/>
    <w:rsid w:val="000A3CFD"/>
    <w:rsid w:val="000D140E"/>
    <w:rsid w:val="000D528C"/>
    <w:rsid w:val="000E1FF8"/>
    <w:rsid w:val="000E3AFD"/>
    <w:rsid w:val="00101AE8"/>
    <w:rsid w:val="00135191"/>
    <w:rsid w:val="0013750B"/>
    <w:rsid w:val="00141E06"/>
    <w:rsid w:val="00142C67"/>
    <w:rsid w:val="0016142C"/>
    <w:rsid w:val="00170C58"/>
    <w:rsid w:val="00182EB0"/>
    <w:rsid w:val="0018483D"/>
    <w:rsid w:val="00191531"/>
    <w:rsid w:val="001A693C"/>
    <w:rsid w:val="001B4E2B"/>
    <w:rsid w:val="001B54DD"/>
    <w:rsid w:val="001D6F7F"/>
    <w:rsid w:val="001D76EE"/>
    <w:rsid w:val="00202674"/>
    <w:rsid w:val="002056BC"/>
    <w:rsid w:val="0021448A"/>
    <w:rsid w:val="00217E8F"/>
    <w:rsid w:val="00220095"/>
    <w:rsid w:val="00226527"/>
    <w:rsid w:val="0022798E"/>
    <w:rsid w:val="002400A1"/>
    <w:rsid w:val="002422D3"/>
    <w:rsid w:val="00251368"/>
    <w:rsid w:val="0025306E"/>
    <w:rsid w:val="00272E41"/>
    <w:rsid w:val="00273867"/>
    <w:rsid w:val="00273FAE"/>
    <w:rsid w:val="00274201"/>
    <w:rsid w:val="00281AD0"/>
    <w:rsid w:val="00282B64"/>
    <w:rsid w:val="00284DA4"/>
    <w:rsid w:val="00286226"/>
    <w:rsid w:val="002A2F59"/>
    <w:rsid w:val="002B674E"/>
    <w:rsid w:val="002C6253"/>
    <w:rsid w:val="002F5FCB"/>
    <w:rsid w:val="0032199F"/>
    <w:rsid w:val="00330992"/>
    <w:rsid w:val="003324ED"/>
    <w:rsid w:val="00332B15"/>
    <w:rsid w:val="00333BFF"/>
    <w:rsid w:val="00345770"/>
    <w:rsid w:val="00345E46"/>
    <w:rsid w:val="00346EB8"/>
    <w:rsid w:val="003559B2"/>
    <w:rsid w:val="00371654"/>
    <w:rsid w:val="00384BC4"/>
    <w:rsid w:val="00392CA4"/>
    <w:rsid w:val="003950CB"/>
    <w:rsid w:val="003A1917"/>
    <w:rsid w:val="003A40A0"/>
    <w:rsid w:val="003A5979"/>
    <w:rsid w:val="003A7302"/>
    <w:rsid w:val="003B72DE"/>
    <w:rsid w:val="003E5990"/>
    <w:rsid w:val="003F2161"/>
    <w:rsid w:val="003F44DE"/>
    <w:rsid w:val="003F5ECA"/>
    <w:rsid w:val="003F74CA"/>
    <w:rsid w:val="00402647"/>
    <w:rsid w:val="00414395"/>
    <w:rsid w:val="004320E3"/>
    <w:rsid w:val="00432315"/>
    <w:rsid w:val="00453FE2"/>
    <w:rsid w:val="0048487B"/>
    <w:rsid w:val="004A4EF0"/>
    <w:rsid w:val="004B783E"/>
    <w:rsid w:val="004C08A8"/>
    <w:rsid w:val="004C1B18"/>
    <w:rsid w:val="004D4172"/>
    <w:rsid w:val="004D5F4E"/>
    <w:rsid w:val="004F23FC"/>
    <w:rsid w:val="004F7E7A"/>
    <w:rsid w:val="00522F28"/>
    <w:rsid w:val="005241F5"/>
    <w:rsid w:val="0052525F"/>
    <w:rsid w:val="00531895"/>
    <w:rsid w:val="00554DA1"/>
    <w:rsid w:val="00565517"/>
    <w:rsid w:val="0056597B"/>
    <w:rsid w:val="00577406"/>
    <w:rsid w:val="005A0389"/>
    <w:rsid w:val="005A0C91"/>
    <w:rsid w:val="005A1F48"/>
    <w:rsid w:val="005B6DBE"/>
    <w:rsid w:val="005B7443"/>
    <w:rsid w:val="005C15BA"/>
    <w:rsid w:val="005C7E04"/>
    <w:rsid w:val="005F2230"/>
    <w:rsid w:val="0060426A"/>
    <w:rsid w:val="00633EBD"/>
    <w:rsid w:val="00644030"/>
    <w:rsid w:val="006633D6"/>
    <w:rsid w:val="00665F5D"/>
    <w:rsid w:val="006676D3"/>
    <w:rsid w:val="00670431"/>
    <w:rsid w:val="006B0F73"/>
    <w:rsid w:val="006D425C"/>
    <w:rsid w:val="006F0296"/>
    <w:rsid w:val="006F1213"/>
    <w:rsid w:val="0070395A"/>
    <w:rsid w:val="00712F7A"/>
    <w:rsid w:val="00717C42"/>
    <w:rsid w:val="00723C23"/>
    <w:rsid w:val="007251CF"/>
    <w:rsid w:val="00732F42"/>
    <w:rsid w:val="007408EB"/>
    <w:rsid w:val="007567D2"/>
    <w:rsid w:val="00760843"/>
    <w:rsid w:val="00771995"/>
    <w:rsid w:val="0079145A"/>
    <w:rsid w:val="007A116C"/>
    <w:rsid w:val="007A2835"/>
    <w:rsid w:val="007A4BBE"/>
    <w:rsid w:val="007B1518"/>
    <w:rsid w:val="007C211A"/>
    <w:rsid w:val="007C4D9F"/>
    <w:rsid w:val="007C62F7"/>
    <w:rsid w:val="007C743F"/>
    <w:rsid w:val="007D0900"/>
    <w:rsid w:val="00821100"/>
    <w:rsid w:val="00844F5A"/>
    <w:rsid w:val="00850247"/>
    <w:rsid w:val="008708DE"/>
    <w:rsid w:val="00874A92"/>
    <w:rsid w:val="00875DB1"/>
    <w:rsid w:val="00876ED1"/>
    <w:rsid w:val="008A6414"/>
    <w:rsid w:val="008B7941"/>
    <w:rsid w:val="008E4480"/>
    <w:rsid w:val="008F6839"/>
    <w:rsid w:val="009067F9"/>
    <w:rsid w:val="009072C0"/>
    <w:rsid w:val="00913EBD"/>
    <w:rsid w:val="009166A4"/>
    <w:rsid w:val="00963DC4"/>
    <w:rsid w:val="00964ED1"/>
    <w:rsid w:val="00972156"/>
    <w:rsid w:val="0098577D"/>
    <w:rsid w:val="00986737"/>
    <w:rsid w:val="00994074"/>
    <w:rsid w:val="009C0467"/>
    <w:rsid w:val="009C0506"/>
    <w:rsid w:val="009C63C3"/>
    <w:rsid w:val="009D4E36"/>
    <w:rsid w:val="009D75DC"/>
    <w:rsid w:val="009E111A"/>
    <w:rsid w:val="009F48A7"/>
    <w:rsid w:val="009F7775"/>
    <w:rsid w:val="00A0664F"/>
    <w:rsid w:val="00A07FF0"/>
    <w:rsid w:val="00A26874"/>
    <w:rsid w:val="00A40453"/>
    <w:rsid w:val="00A45164"/>
    <w:rsid w:val="00A65E0E"/>
    <w:rsid w:val="00A708B3"/>
    <w:rsid w:val="00A83168"/>
    <w:rsid w:val="00A8384C"/>
    <w:rsid w:val="00A86829"/>
    <w:rsid w:val="00A9320F"/>
    <w:rsid w:val="00AA1B32"/>
    <w:rsid w:val="00AA5482"/>
    <w:rsid w:val="00AA6AA8"/>
    <w:rsid w:val="00AA7E2D"/>
    <w:rsid w:val="00AB5D08"/>
    <w:rsid w:val="00AC1B67"/>
    <w:rsid w:val="00AD288B"/>
    <w:rsid w:val="00AD2C0F"/>
    <w:rsid w:val="00AD5EDA"/>
    <w:rsid w:val="00AF1C30"/>
    <w:rsid w:val="00B001BF"/>
    <w:rsid w:val="00B0182C"/>
    <w:rsid w:val="00B101EE"/>
    <w:rsid w:val="00B23D20"/>
    <w:rsid w:val="00B304F4"/>
    <w:rsid w:val="00B31ED9"/>
    <w:rsid w:val="00B372BC"/>
    <w:rsid w:val="00B83C25"/>
    <w:rsid w:val="00B97613"/>
    <w:rsid w:val="00BE206D"/>
    <w:rsid w:val="00BE6285"/>
    <w:rsid w:val="00BF37CE"/>
    <w:rsid w:val="00C10451"/>
    <w:rsid w:val="00C236AE"/>
    <w:rsid w:val="00C24FCF"/>
    <w:rsid w:val="00C26A1F"/>
    <w:rsid w:val="00C271FC"/>
    <w:rsid w:val="00C40B4A"/>
    <w:rsid w:val="00C4580E"/>
    <w:rsid w:val="00C55B1B"/>
    <w:rsid w:val="00C64906"/>
    <w:rsid w:val="00C64A18"/>
    <w:rsid w:val="00C67526"/>
    <w:rsid w:val="00C73EB0"/>
    <w:rsid w:val="00C742E7"/>
    <w:rsid w:val="00C84296"/>
    <w:rsid w:val="00C8456B"/>
    <w:rsid w:val="00C86DC3"/>
    <w:rsid w:val="00C87820"/>
    <w:rsid w:val="00C977C0"/>
    <w:rsid w:val="00CA27A8"/>
    <w:rsid w:val="00CA670E"/>
    <w:rsid w:val="00CC1C3E"/>
    <w:rsid w:val="00CC31EA"/>
    <w:rsid w:val="00CC7012"/>
    <w:rsid w:val="00CE2BA6"/>
    <w:rsid w:val="00CE405F"/>
    <w:rsid w:val="00CE75CE"/>
    <w:rsid w:val="00CF07C0"/>
    <w:rsid w:val="00CF1DD6"/>
    <w:rsid w:val="00CF4B54"/>
    <w:rsid w:val="00D03D00"/>
    <w:rsid w:val="00D0654D"/>
    <w:rsid w:val="00D14B13"/>
    <w:rsid w:val="00D157BA"/>
    <w:rsid w:val="00D2021C"/>
    <w:rsid w:val="00D23C23"/>
    <w:rsid w:val="00D24A05"/>
    <w:rsid w:val="00D40494"/>
    <w:rsid w:val="00D40EE3"/>
    <w:rsid w:val="00D41736"/>
    <w:rsid w:val="00D5528B"/>
    <w:rsid w:val="00D5586E"/>
    <w:rsid w:val="00D60A1B"/>
    <w:rsid w:val="00D75F60"/>
    <w:rsid w:val="00D86398"/>
    <w:rsid w:val="00D9047C"/>
    <w:rsid w:val="00DA29A4"/>
    <w:rsid w:val="00DA40CF"/>
    <w:rsid w:val="00DC2DB6"/>
    <w:rsid w:val="00DD338B"/>
    <w:rsid w:val="00DD4341"/>
    <w:rsid w:val="00DE2805"/>
    <w:rsid w:val="00DE36F0"/>
    <w:rsid w:val="00DE5350"/>
    <w:rsid w:val="00DF1398"/>
    <w:rsid w:val="00E0756F"/>
    <w:rsid w:val="00E135BB"/>
    <w:rsid w:val="00E23F23"/>
    <w:rsid w:val="00E251AD"/>
    <w:rsid w:val="00E2555F"/>
    <w:rsid w:val="00E270E6"/>
    <w:rsid w:val="00E372C5"/>
    <w:rsid w:val="00E42302"/>
    <w:rsid w:val="00E472F3"/>
    <w:rsid w:val="00E54301"/>
    <w:rsid w:val="00E664C9"/>
    <w:rsid w:val="00E668CA"/>
    <w:rsid w:val="00E674B7"/>
    <w:rsid w:val="00E81D33"/>
    <w:rsid w:val="00E86541"/>
    <w:rsid w:val="00EA1D08"/>
    <w:rsid w:val="00EA5C32"/>
    <w:rsid w:val="00EA5DCF"/>
    <w:rsid w:val="00EA655A"/>
    <w:rsid w:val="00EB2E74"/>
    <w:rsid w:val="00EB731A"/>
    <w:rsid w:val="00EC7506"/>
    <w:rsid w:val="00ED0EE4"/>
    <w:rsid w:val="00ED32E6"/>
    <w:rsid w:val="00EF7CAC"/>
    <w:rsid w:val="00F040B5"/>
    <w:rsid w:val="00F04771"/>
    <w:rsid w:val="00F249C5"/>
    <w:rsid w:val="00F35028"/>
    <w:rsid w:val="00F3621F"/>
    <w:rsid w:val="00F42404"/>
    <w:rsid w:val="00F51500"/>
    <w:rsid w:val="00F57A4D"/>
    <w:rsid w:val="00F84BE4"/>
    <w:rsid w:val="00F87638"/>
    <w:rsid w:val="00F96A23"/>
    <w:rsid w:val="00FB4000"/>
    <w:rsid w:val="00FD432C"/>
    <w:rsid w:val="00FE30B5"/>
    <w:rsid w:val="00FE5461"/>
    <w:rsid w:val="00FF7E3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307"/>
  <w15:docId w15:val="{478AA819-A669-4D04-B16D-34CAA1FA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13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08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08B3"/>
  </w:style>
  <w:style w:type="paragraph" w:styleId="Stopka">
    <w:name w:val="footer"/>
    <w:basedOn w:val="Normalny"/>
    <w:link w:val="StopkaZnak"/>
    <w:uiPriority w:val="99"/>
    <w:unhideWhenUsed/>
    <w:rsid w:val="00A708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08B3"/>
  </w:style>
  <w:style w:type="paragraph" w:styleId="Akapitzlist">
    <w:name w:val="List Paragraph"/>
    <w:basedOn w:val="Normalny"/>
    <w:uiPriority w:val="34"/>
    <w:qFormat/>
    <w:rsid w:val="00A708B3"/>
    <w:pPr>
      <w:ind w:left="720"/>
      <w:contextualSpacing/>
    </w:pPr>
  </w:style>
  <w:style w:type="paragraph" w:customStyle="1" w:styleId="Akapitzlist1">
    <w:name w:val="Akapit z listą1"/>
    <w:basedOn w:val="Normalny"/>
    <w:uiPriority w:val="99"/>
    <w:rsid w:val="00220095"/>
    <w:pPr>
      <w:suppressAutoHyphens/>
      <w:spacing w:after="200" w:line="276" w:lineRule="auto"/>
      <w:ind w:left="720"/>
      <w:contextualSpacing/>
    </w:pPr>
    <w:rPr>
      <w:rFonts w:ascii="Calibri" w:eastAsia="Times New Roman" w:hAnsi="Calibri" w:cs="Calibri"/>
      <w:kern w:val="2"/>
      <w:lang w:eastAsia="zh-CN"/>
    </w:rPr>
  </w:style>
  <w:style w:type="paragraph" w:customStyle="1" w:styleId="Style8">
    <w:name w:val="Style8"/>
    <w:basedOn w:val="Normalny"/>
    <w:uiPriority w:val="99"/>
    <w:rsid w:val="00220095"/>
    <w:pPr>
      <w:widowControl w:val="0"/>
      <w:autoSpaceDE w:val="0"/>
      <w:autoSpaceDN w:val="0"/>
      <w:adjustRightInd w:val="0"/>
      <w:spacing w:after="0" w:line="266" w:lineRule="exact"/>
      <w:ind w:hanging="281"/>
      <w:jc w:val="both"/>
    </w:pPr>
    <w:rPr>
      <w:rFonts w:ascii="Calibri" w:eastAsia="Times New Roman" w:hAnsi="Calibri" w:cs="Calibri"/>
      <w:sz w:val="24"/>
      <w:szCs w:val="24"/>
      <w:lang w:eastAsia="pl-PL"/>
    </w:rPr>
  </w:style>
  <w:style w:type="character" w:customStyle="1" w:styleId="FontStyle26">
    <w:name w:val="Font Style26"/>
    <w:uiPriority w:val="99"/>
    <w:rsid w:val="00220095"/>
    <w:rPr>
      <w:rFonts w:ascii="Calibri" w:hAnsi="Calibri"/>
      <w:sz w:val="22"/>
    </w:rPr>
  </w:style>
  <w:style w:type="paragraph" w:styleId="Tekstdymka">
    <w:name w:val="Balloon Text"/>
    <w:basedOn w:val="Normalny"/>
    <w:link w:val="TekstdymkaZnak"/>
    <w:uiPriority w:val="99"/>
    <w:semiHidden/>
    <w:unhideWhenUsed/>
    <w:rsid w:val="00D202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021C"/>
    <w:rPr>
      <w:rFonts w:ascii="Segoe UI" w:hAnsi="Segoe UI" w:cs="Segoe UI"/>
      <w:sz w:val="18"/>
      <w:szCs w:val="18"/>
    </w:rPr>
  </w:style>
  <w:style w:type="character" w:styleId="Odwoaniedokomentarza">
    <w:name w:val="annotation reference"/>
    <w:basedOn w:val="Domylnaczcionkaakapitu"/>
    <w:uiPriority w:val="99"/>
    <w:semiHidden/>
    <w:unhideWhenUsed/>
    <w:rsid w:val="003F74CA"/>
    <w:rPr>
      <w:sz w:val="16"/>
      <w:szCs w:val="16"/>
    </w:rPr>
  </w:style>
  <w:style w:type="paragraph" w:styleId="Tekstkomentarza">
    <w:name w:val="annotation text"/>
    <w:basedOn w:val="Normalny"/>
    <w:link w:val="TekstkomentarzaZnak"/>
    <w:uiPriority w:val="99"/>
    <w:semiHidden/>
    <w:unhideWhenUsed/>
    <w:rsid w:val="003F74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74CA"/>
    <w:rPr>
      <w:sz w:val="20"/>
      <w:szCs w:val="20"/>
    </w:rPr>
  </w:style>
  <w:style w:type="paragraph" w:styleId="Tematkomentarza">
    <w:name w:val="annotation subject"/>
    <w:basedOn w:val="Tekstkomentarza"/>
    <w:next w:val="Tekstkomentarza"/>
    <w:link w:val="TematkomentarzaZnak"/>
    <w:uiPriority w:val="99"/>
    <w:semiHidden/>
    <w:unhideWhenUsed/>
    <w:rsid w:val="003F74CA"/>
    <w:rPr>
      <w:b/>
      <w:bCs/>
    </w:rPr>
  </w:style>
  <w:style w:type="character" w:customStyle="1" w:styleId="TematkomentarzaZnak">
    <w:name w:val="Temat komentarza Znak"/>
    <w:basedOn w:val="TekstkomentarzaZnak"/>
    <w:link w:val="Tematkomentarza"/>
    <w:uiPriority w:val="99"/>
    <w:semiHidden/>
    <w:rsid w:val="003F74CA"/>
    <w:rPr>
      <w:b/>
      <w:bCs/>
      <w:sz w:val="20"/>
      <w:szCs w:val="20"/>
    </w:rPr>
  </w:style>
  <w:style w:type="character" w:customStyle="1" w:styleId="object6">
    <w:name w:val="object6"/>
    <w:basedOn w:val="Domylnaczcionkaakapitu"/>
    <w:rsid w:val="005B7443"/>
  </w:style>
  <w:style w:type="character" w:customStyle="1" w:styleId="object3">
    <w:name w:val="object3"/>
    <w:basedOn w:val="Domylnaczcionkaakapitu"/>
    <w:rsid w:val="00B304F4"/>
  </w:style>
  <w:style w:type="paragraph" w:customStyle="1" w:styleId="Standard">
    <w:name w:val="Standard"/>
    <w:rsid w:val="00141E06"/>
    <w:pPr>
      <w:widowControl w:val="0"/>
      <w:suppressAutoHyphens/>
      <w:autoSpaceDN w:val="0"/>
      <w:spacing w:after="0" w:line="240" w:lineRule="auto"/>
    </w:pPr>
    <w:rPr>
      <w:rFonts w:ascii="Calibri" w:eastAsia="Calibri" w:hAnsi="Calibri" w:cs="Calibri"/>
      <w:lang w:eastAsia="zh-CN" w:bidi="hi-IN"/>
    </w:rPr>
  </w:style>
  <w:style w:type="numbering" w:customStyle="1" w:styleId="WWNum46">
    <w:name w:val="WWNum46"/>
    <w:rsid w:val="00141E0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640">
      <w:bodyDiv w:val="1"/>
      <w:marLeft w:val="0"/>
      <w:marRight w:val="0"/>
      <w:marTop w:val="0"/>
      <w:marBottom w:val="0"/>
      <w:divBdr>
        <w:top w:val="none" w:sz="0" w:space="0" w:color="auto"/>
        <w:left w:val="none" w:sz="0" w:space="0" w:color="auto"/>
        <w:bottom w:val="none" w:sz="0" w:space="0" w:color="auto"/>
        <w:right w:val="none" w:sz="0" w:space="0" w:color="auto"/>
      </w:divBdr>
    </w:div>
    <w:div w:id="383332163">
      <w:bodyDiv w:val="1"/>
      <w:marLeft w:val="0"/>
      <w:marRight w:val="0"/>
      <w:marTop w:val="0"/>
      <w:marBottom w:val="0"/>
      <w:divBdr>
        <w:top w:val="none" w:sz="0" w:space="0" w:color="auto"/>
        <w:left w:val="none" w:sz="0" w:space="0" w:color="auto"/>
        <w:bottom w:val="none" w:sz="0" w:space="0" w:color="auto"/>
        <w:right w:val="none" w:sz="0" w:space="0" w:color="auto"/>
      </w:divBdr>
    </w:div>
    <w:div w:id="810288242">
      <w:bodyDiv w:val="1"/>
      <w:marLeft w:val="0"/>
      <w:marRight w:val="0"/>
      <w:marTop w:val="0"/>
      <w:marBottom w:val="0"/>
      <w:divBdr>
        <w:top w:val="none" w:sz="0" w:space="0" w:color="auto"/>
        <w:left w:val="none" w:sz="0" w:space="0" w:color="auto"/>
        <w:bottom w:val="none" w:sz="0" w:space="0" w:color="auto"/>
        <w:right w:val="none" w:sz="0" w:space="0" w:color="auto"/>
      </w:divBdr>
    </w:div>
    <w:div w:id="1113864140">
      <w:bodyDiv w:val="1"/>
      <w:marLeft w:val="0"/>
      <w:marRight w:val="0"/>
      <w:marTop w:val="0"/>
      <w:marBottom w:val="0"/>
      <w:divBdr>
        <w:top w:val="none" w:sz="0" w:space="0" w:color="auto"/>
        <w:left w:val="none" w:sz="0" w:space="0" w:color="auto"/>
        <w:bottom w:val="none" w:sz="0" w:space="0" w:color="auto"/>
        <w:right w:val="none" w:sz="0" w:space="0" w:color="auto"/>
      </w:divBdr>
    </w:div>
    <w:div w:id="137376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7B13-F06A-42C3-990B-7F5E64FF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10541</Words>
  <Characters>63248</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Poskrobko Paweł</dc:creator>
  <cp:lastModifiedBy>izach</cp:lastModifiedBy>
  <cp:revision>13</cp:revision>
  <cp:lastPrinted>2020-10-16T10:06:00Z</cp:lastPrinted>
  <dcterms:created xsi:type="dcterms:W3CDTF">2020-12-22T07:10:00Z</dcterms:created>
  <dcterms:modified xsi:type="dcterms:W3CDTF">2021-01-18T07:22:00Z</dcterms:modified>
</cp:coreProperties>
</file>