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B0A2" w14:textId="46C5C9B4" w:rsidR="0055163F" w:rsidRPr="0027422F" w:rsidRDefault="0055163F" w:rsidP="0055163F">
      <w:pPr>
        <w:spacing w:after="0" w:line="276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  <w:bookmarkStart w:id="0" w:name="_Hlk138323405"/>
      <w:r w:rsidRPr="0027422F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4</w:t>
      </w:r>
      <w:r w:rsidRPr="0027422F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 xml:space="preserve"> - Oświadczenie o aktualności informacji zawartych w oświadczeniu , o którym mowa w art. 125 ust 1 ustawy </w:t>
      </w:r>
      <w:proofErr w:type="spellStart"/>
      <w:r w:rsidRPr="0027422F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Pzp</w:t>
      </w:r>
      <w:proofErr w:type="spellEnd"/>
      <w:r w:rsidRPr="0027422F">
        <w:t xml:space="preserve"> </w:t>
      </w:r>
      <w:r w:rsidRPr="0027422F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w zakresie podstaw wykluczenia z postępowania wskazanych przez Zamawiającego</w:t>
      </w:r>
    </w:p>
    <w:bookmarkEnd w:id="0"/>
    <w:p w14:paraId="1689FDD5" w14:textId="77777777" w:rsidR="0055163F" w:rsidRPr="0027422F" w:rsidRDefault="0055163F" w:rsidP="0055163F">
      <w:pPr>
        <w:spacing w:after="0" w:line="276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55163F" w:rsidRPr="0027422F" w14:paraId="77EF5D89" w14:textId="77777777" w:rsidTr="00DB15B0">
        <w:trPr>
          <w:trHeight w:val="712"/>
        </w:trPr>
        <w:tc>
          <w:tcPr>
            <w:tcW w:w="4606" w:type="dxa"/>
            <w:shd w:val="clear" w:color="auto" w:fill="F2F2F2" w:themeFill="background1" w:themeFillShade="F2"/>
          </w:tcPr>
          <w:p w14:paraId="46DB8083" w14:textId="77777777" w:rsidR="0055163F" w:rsidRPr="0027422F" w:rsidRDefault="0055163F" w:rsidP="00DB15B0">
            <w:pPr>
              <w:rPr>
                <w:rFonts w:ascii="Arial Narrow" w:hAnsi="Arial Narrow" w:cstheme="minorHAnsi"/>
                <w:sz w:val="24"/>
                <w:szCs w:val="24"/>
              </w:rPr>
            </w:pPr>
            <w:bookmarkStart w:id="1" w:name="_Hlk104739344"/>
            <w:bookmarkStart w:id="2" w:name="_Toc461193866"/>
            <w:bookmarkStart w:id="3" w:name="_Toc19535831"/>
            <w:r w:rsidRPr="0027422F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6DDDFAE7" w14:textId="77777777" w:rsidR="0055163F" w:rsidRPr="0027422F" w:rsidRDefault="0055163F" w:rsidP="00DB15B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5163F" w:rsidRPr="0027422F" w14:paraId="575B3BAE" w14:textId="77777777" w:rsidTr="00DB15B0">
        <w:trPr>
          <w:trHeight w:val="977"/>
        </w:trPr>
        <w:tc>
          <w:tcPr>
            <w:tcW w:w="4606" w:type="dxa"/>
            <w:shd w:val="clear" w:color="auto" w:fill="F2F2F2" w:themeFill="background1" w:themeFillShade="F2"/>
          </w:tcPr>
          <w:p w14:paraId="34E44715" w14:textId="77777777" w:rsidR="0055163F" w:rsidRPr="0027422F" w:rsidRDefault="0055163F" w:rsidP="00DB15B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3487C347" w14:textId="77777777" w:rsidR="0055163F" w:rsidRPr="0027422F" w:rsidRDefault="0055163F" w:rsidP="00DB15B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5163F" w:rsidRPr="0027422F" w14:paraId="74561F3D" w14:textId="77777777" w:rsidTr="00DB15B0">
        <w:trPr>
          <w:trHeight w:val="551"/>
        </w:trPr>
        <w:tc>
          <w:tcPr>
            <w:tcW w:w="4606" w:type="dxa"/>
            <w:shd w:val="clear" w:color="auto" w:fill="F2F2F2" w:themeFill="background1" w:themeFillShade="F2"/>
          </w:tcPr>
          <w:p w14:paraId="620D6796" w14:textId="77777777" w:rsidR="0055163F" w:rsidRPr="0027422F" w:rsidRDefault="0055163F" w:rsidP="00DB15B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374BDC7B" w14:textId="77777777" w:rsidR="0055163F" w:rsidRPr="0027422F" w:rsidRDefault="0055163F" w:rsidP="00DB15B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5163F" w:rsidRPr="0027422F" w14:paraId="5EB3B85F" w14:textId="77777777" w:rsidTr="00DB15B0">
        <w:trPr>
          <w:trHeight w:val="573"/>
        </w:trPr>
        <w:tc>
          <w:tcPr>
            <w:tcW w:w="4606" w:type="dxa"/>
            <w:shd w:val="clear" w:color="auto" w:fill="F2F2F2" w:themeFill="background1" w:themeFillShade="F2"/>
          </w:tcPr>
          <w:p w14:paraId="26F96F15" w14:textId="77777777" w:rsidR="0055163F" w:rsidRPr="0027422F" w:rsidRDefault="0055163F" w:rsidP="00DB15B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4A273F49" w14:textId="77777777" w:rsidR="0055163F" w:rsidRPr="0027422F" w:rsidRDefault="0055163F" w:rsidP="00DB15B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bookmarkEnd w:id="1"/>
      <w:bookmarkEnd w:id="2"/>
      <w:bookmarkEnd w:id="3"/>
    </w:tbl>
    <w:p w14:paraId="2FB50116" w14:textId="77777777" w:rsidR="0055163F" w:rsidRPr="0027422F" w:rsidRDefault="0055163F" w:rsidP="0055163F">
      <w:pPr>
        <w:spacing w:before="120" w:after="120" w:line="276" w:lineRule="auto"/>
        <w:rPr>
          <w:rFonts w:ascii="Arial Narrow" w:hAnsi="Arial Narrow" w:cs="Tahoma"/>
          <w:sz w:val="24"/>
          <w:szCs w:val="24"/>
        </w:rPr>
      </w:pPr>
    </w:p>
    <w:p w14:paraId="4DF76409" w14:textId="77777777" w:rsidR="0055163F" w:rsidRPr="0027422F" w:rsidRDefault="0055163F" w:rsidP="0055163F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bookmarkStart w:id="4" w:name="_Hlk90585750"/>
      <w:bookmarkStart w:id="5" w:name="_Hlk90585467"/>
      <w:bookmarkStart w:id="6" w:name="_Hlk104738895"/>
      <w:r w:rsidRPr="0027422F">
        <w:rPr>
          <w:rFonts w:ascii="Arial Narrow" w:hAnsi="Arial Narrow" w:cstheme="minorHAnsi"/>
          <w:sz w:val="24"/>
          <w:szCs w:val="24"/>
        </w:rPr>
        <w:t xml:space="preserve">Ja, niżej podpisany, działając w imieniu i na rzecz:  </w:t>
      </w:r>
    </w:p>
    <w:p w14:paraId="26C58C35" w14:textId="77777777" w:rsidR="0055163F" w:rsidRPr="0027422F" w:rsidRDefault="0055163F" w:rsidP="0055163F">
      <w:pPr>
        <w:spacing w:after="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3A0860E" w14:textId="77777777" w:rsidR="0055163F" w:rsidRPr="0027422F" w:rsidRDefault="0055163F" w:rsidP="0055163F">
      <w:pPr>
        <w:spacing w:after="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27422F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  <w:bookmarkEnd w:id="4"/>
    </w:p>
    <w:p w14:paraId="40436E6C" w14:textId="2186C125" w:rsidR="0055163F" w:rsidRPr="0055163F" w:rsidRDefault="0055163F" w:rsidP="0055163F">
      <w:pPr>
        <w:spacing w:before="240" w:after="0" w:line="276" w:lineRule="auto"/>
        <w:jc w:val="both"/>
        <w:rPr>
          <w:rFonts w:ascii="Arial Narrow" w:hAnsi="Arial Narrow" w:cstheme="minorHAnsi"/>
          <w:b/>
          <w:bCs/>
          <w:sz w:val="24"/>
          <w:szCs w:val="24"/>
          <w:lang w:val="pl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pn.: </w:t>
      </w:r>
      <w:bookmarkStart w:id="7" w:name="_Hlk66697470"/>
      <w:bookmarkStart w:id="8" w:name="_Hlk509211071"/>
      <w:bookmarkStart w:id="9" w:name="_Hlk67486876"/>
      <w:bookmarkStart w:id="10" w:name="_Hlk183069655"/>
      <w:r w:rsidRPr="0055163F">
        <w:rPr>
          <w:rFonts w:ascii="Arial Narrow" w:hAnsi="Arial Narrow" w:cstheme="minorHAnsi"/>
          <w:b/>
          <w:bCs/>
          <w:sz w:val="24"/>
          <w:szCs w:val="24"/>
          <w:lang w:val="pl"/>
        </w:rPr>
        <w:t>„Zaciągnięcie kredytu długoterminowego na finansowanie planowanego deficytu budżetu oraz spłatę wcześniej zaciągniętych zobowiązań z tytułu zaciągniętych kredytów i pożyczek na kwotę 1 338 933,13 zł”</w:t>
      </w:r>
      <w:bookmarkEnd w:id="7"/>
      <w:bookmarkEnd w:id="8"/>
      <w:bookmarkEnd w:id="9"/>
      <w:bookmarkEnd w:id="10"/>
      <w:r w:rsidRPr="0027422F">
        <w:rPr>
          <w:rFonts w:ascii="Arial Narrow" w:hAnsi="Arial Narrow" w:cstheme="minorHAnsi"/>
          <w:b/>
          <w:bCs/>
          <w:sz w:val="24"/>
          <w:szCs w:val="24"/>
        </w:rPr>
        <w:t xml:space="preserve"> znak postępowania I</w:t>
      </w:r>
      <w:r>
        <w:rPr>
          <w:rFonts w:ascii="Arial Narrow" w:hAnsi="Arial Narrow" w:cstheme="minorHAnsi"/>
          <w:b/>
          <w:bCs/>
          <w:sz w:val="24"/>
          <w:szCs w:val="24"/>
        </w:rPr>
        <w:t>B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.272.</w:t>
      </w:r>
      <w:r>
        <w:rPr>
          <w:rFonts w:ascii="Arial Narrow" w:hAnsi="Arial Narrow" w:cstheme="minorHAnsi"/>
          <w:b/>
          <w:bCs/>
          <w:sz w:val="24"/>
          <w:szCs w:val="24"/>
        </w:rPr>
        <w:t>2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.2024</w:t>
      </w:r>
      <w:r>
        <w:rPr>
          <w:rFonts w:ascii="Arial Narrow" w:hAnsi="Arial Narrow" w:cstheme="minorHAnsi"/>
          <w:b/>
          <w:bCs/>
          <w:sz w:val="24"/>
          <w:szCs w:val="24"/>
        </w:rPr>
        <w:t>.AG</w:t>
      </w:r>
      <w:r w:rsidRPr="0027422F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Gminę K</w:t>
      </w:r>
      <w:r>
        <w:rPr>
          <w:rFonts w:ascii="Arial Narrow" w:eastAsiaTheme="minorEastAsia" w:hAnsi="Arial Narrow" w:cstheme="minorHAnsi"/>
          <w:sz w:val="24"/>
          <w:szCs w:val="24"/>
        </w:rPr>
        <w:t>rotoszyce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,</w:t>
      </w:r>
    </w:p>
    <w:bookmarkEnd w:id="5"/>
    <w:bookmarkEnd w:id="6"/>
    <w:p w14:paraId="75F00CEF" w14:textId="77777777" w:rsidR="0055163F" w:rsidRPr="0027422F" w:rsidRDefault="0055163F" w:rsidP="0055163F">
      <w:pPr>
        <w:spacing w:before="120"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eastAsia="MS Gothic" w:hAnsi="Arial Narrow" w:cstheme="minorHAnsi"/>
          <w:sz w:val="24"/>
          <w:szCs w:val="24"/>
        </w:rPr>
        <w:t>potwierdzamy aktualność informacji zawartych w oświadczeniu, o którym mowa w art. 125 ust. 1 ustawy, w zakresie podstaw wykluczenia z postępowania wskazanych przez Zamawiającego, o których mowa w:</w:t>
      </w:r>
    </w:p>
    <w:p w14:paraId="152D15A7" w14:textId="77777777" w:rsidR="0055163F" w:rsidRPr="0027422F" w:rsidRDefault="0055163F" w:rsidP="0055163F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108 ust. 1 pkt 3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</w:t>
      </w:r>
    </w:p>
    <w:p w14:paraId="7DA45FA3" w14:textId="77777777" w:rsidR="0055163F" w:rsidRPr="0027422F" w:rsidRDefault="0055163F" w:rsidP="0055163F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108 ust. 1 pkt 4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 dotyczących orzeczenia zakazu ubiegania się o zamówienie publiczne tytułem środka zapobiegawczego,</w:t>
      </w:r>
    </w:p>
    <w:p w14:paraId="25F5E45B" w14:textId="77777777" w:rsidR="0055163F" w:rsidRPr="0027422F" w:rsidRDefault="0055163F" w:rsidP="0055163F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108 ust. 1 pkt 5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 dotyczących zawarcia z innymi wykonawcami porozumienia mającego na celu zakłócenie konkurencji,</w:t>
      </w:r>
    </w:p>
    <w:p w14:paraId="65463F83" w14:textId="77777777" w:rsidR="0055163F" w:rsidRPr="0027422F" w:rsidRDefault="0055163F" w:rsidP="0055163F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108 ust. 1 pkt 6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</w:t>
      </w:r>
    </w:p>
    <w:p w14:paraId="52FF773B" w14:textId="77777777" w:rsidR="0055163F" w:rsidRPr="0027422F" w:rsidRDefault="0055163F" w:rsidP="0055163F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109 ust. 1 pkt 1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 odnośnie do naruszenia obowiązków dotyczących płatności podatków i opłat lokalnych, o których mowa w ustawie z dnia 12 stycznia 1991 r. o podatkach i opłatach lokalnych (Dz. U. z 2019 r. poz. 1170 ze zm.),</w:t>
      </w:r>
    </w:p>
    <w:p w14:paraId="2D8DE8D4" w14:textId="77777777" w:rsidR="0055163F" w:rsidRPr="0027422F" w:rsidRDefault="0055163F" w:rsidP="0055163F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</w:t>
      </w:r>
      <w:r w:rsidRPr="002742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7 ust. 1 ustawy </w:t>
      </w:r>
      <w:r w:rsidRPr="0027422F">
        <w:rPr>
          <w:rFonts w:ascii="Arial Narrow" w:hAnsi="Arial Narrow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835),</w:t>
      </w:r>
    </w:p>
    <w:p w14:paraId="3829D10D" w14:textId="77777777" w:rsidR="0055163F" w:rsidRPr="0027422F" w:rsidRDefault="0055163F" w:rsidP="0055163F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 sprawie zmiany rozporządzenia (UE) nr 833/2014 dotyczącego środków ograniczających w związku z działaniami Rosji destabilizującymi sytuację na Ukrainie (Dz. Urz. UE nr L 111 z 8.4.2022, str. 1).</w:t>
      </w:r>
    </w:p>
    <w:p w14:paraId="3745B6DD" w14:textId="77777777" w:rsidR="0055163F" w:rsidRPr="0027422F" w:rsidRDefault="0055163F" w:rsidP="0055163F">
      <w:pPr>
        <w:spacing w:before="120" w:after="120"/>
        <w:ind w:left="1004"/>
        <w:contextualSpacing/>
        <w:rPr>
          <w:rFonts w:ascii="Arial Narrow" w:hAnsi="Arial Narrow" w:cstheme="minorHAnsi"/>
          <w:sz w:val="24"/>
          <w:szCs w:val="24"/>
        </w:rPr>
      </w:pPr>
      <w:bookmarkStart w:id="11" w:name="_Hlk90585514"/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55163F" w:rsidRPr="0027422F" w14:paraId="1E77141E" w14:textId="77777777" w:rsidTr="00DB15B0">
        <w:trPr>
          <w:trHeight w:val="1176"/>
          <w:jc w:val="right"/>
        </w:trPr>
        <w:tc>
          <w:tcPr>
            <w:tcW w:w="5352" w:type="dxa"/>
            <w:shd w:val="clear" w:color="auto" w:fill="auto"/>
          </w:tcPr>
          <w:p w14:paraId="08851FA5" w14:textId="77777777" w:rsidR="0055163F" w:rsidRPr="0027422F" w:rsidRDefault="0055163F" w:rsidP="00DB15B0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lastRenderedPageBreak/>
              <w:t>Kwalifikowany podpis elektroniczny złożony</w:t>
            </w:r>
          </w:p>
          <w:p w14:paraId="761BAADF" w14:textId="77777777" w:rsidR="0055163F" w:rsidRPr="0027422F" w:rsidRDefault="0055163F" w:rsidP="00DB15B0">
            <w:pPr>
              <w:rPr>
                <w:rFonts w:ascii="Arial Narrow" w:hAnsi="Arial Narrow" w:cs="Tahoma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  <w:bookmarkEnd w:id="11"/>
    </w:tbl>
    <w:p w14:paraId="594B73FA" w14:textId="77777777" w:rsidR="0055163F" w:rsidRPr="0027422F" w:rsidRDefault="0055163F" w:rsidP="0055163F">
      <w:pPr>
        <w:spacing w:after="0" w:line="240" w:lineRule="auto"/>
        <w:ind w:right="70"/>
        <w:rPr>
          <w:rFonts w:ascii="Arial Narrow" w:eastAsia="Times New Roman" w:hAnsi="Arial Narrow" w:cs="Calibri"/>
          <w:b/>
          <w:sz w:val="24"/>
          <w:szCs w:val="24"/>
        </w:rPr>
      </w:pPr>
    </w:p>
    <w:p w14:paraId="2A621B98" w14:textId="6AD9DE88" w:rsidR="00585415" w:rsidRPr="0055163F" w:rsidRDefault="00585415">
      <w:pPr>
        <w:rPr>
          <w:rFonts w:ascii="Arial Narrow" w:eastAsia="Times New Roman" w:hAnsi="Arial Narrow" w:cs="Calibri"/>
          <w:sz w:val="24"/>
          <w:szCs w:val="24"/>
          <w:lang w:eastAsia="pl-PL"/>
        </w:rPr>
      </w:pPr>
    </w:p>
    <w:sectPr w:rsidR="00585415" w:rsidRPr="0055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0891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3F"/>
    <w:rsid w:val="00394490"/>
    <w:rsid w:val="0055163F"/>
    <w:rsid w:val="00585415"/>
    <w:rsid w:val="00C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D96E"/>
  <w15:chartTrackingRefBased/>
  <w15:docId w15:val="{77EAA294-CD2D-442F-B7AD-233516B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63F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63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Anna Grzywa</cp:lastModifiedBy>
  <cp:revision>1</cp:revision>
  <dcterms:created xsi:type="dcterms:W3CDTF">2024-11-21T07:33:00Z</dcterms:created>
  <dcterms:modified xsi:type="dcterms:W3CDTF">2024-11-21T07:35:00Z</dcterms:modified>
</cp:coreProperties>
</file>