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0B" w:rsidRDefault="00575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1F0B">
        <w:rPr>
          <w:rFonts w:ascii="Arial" w:hAnsi="Arial" w:cs="Arial"/>
        </w:rPr>
        <w:t xml:space="preserve"> </w:t>
      </w:r>
    </w:p>
    <w:p w:rsidR="006F7702" w:rsidRDefault="008049DC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bookmarkStart w:id="0" w:name="_GoBack"/>
      <w:bookmarkEnd w:id="0"/>
      <w:r w:rsidR="00D11F0B" w:rsidRPr="00D11F0B">
        <w:rPr>
          <w:rFonts w:ascii="Arial" w:hAnsi="Arial" w:cs="Arial"/>
        </w:rPr>
        <w:t xml:space="preserve"> do umowy                                                    </w:t>
      </w:r>
      <w:r w:rsidR="00D11F0B">
        <w:rPr>
          <w:rFonts w:ascii="Arial" w:hAnsi="Arial" w:cs="Arial"/>
        </w:rPr>
        <w:t xml:space="preserve">          </w:t>
      </w:r>
      <w:r w:rsidR="00D11F0B" w:rsidRPr="00D11F0B">
        <w:rPr>
          <w:rFonts w:ascii="Arial" w:hAnsi="Arial" w:cs="Arial"/>
        </w:rPr>
        <w:t>Sprawa nr A660/SP/7/2022</w:t>
      </w:r>
    </w:p>
    <w:p w:rsidR="00D11F0B" w:rsidRDefault="00575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F1600" w:rsidRPr="004221D0" w:rsidRDefault="005750F7">
      <w:pPr>
        <w:rPr>
          <w:rFonts w:ascii="Arial" w:hAnsi="Arial" w:cs="Arial"/>
        </w:rPr>
      </w:pPr>
      <w:r>
        <w:rPr>
          <w:rFonts w:ascii="Arial" w:hAnsi="Arial" w:cs="Arial"/>
        </w:rPr>
        <w:t>OPIS PRZEMIOTU ZAMÓWIENIA</w:t>
      </w:r>
    </w:p>
    <w:p w:rsidR="00394DF7" w:rsidRDefault="006D5928" w:rsidP="004221D0">
      <w:pPr>
        <w:pStyle w:val="Akapitzlist"/>
        <w:rPr>
          <w:rFonts w:ascii="Arial" w:hAnsi="Arial" w:cs="Arial"/>
        </w:rPr>
      </w:pPr>
      <w:r w:rsidRPr="002068D2">
        <w:rPr>
          <w:rFonts w:ascii="Arial" w:hAnsi="Arial" w:cs="Arial"/>
        </w:rPr>
        <w:t>Przedmio</w:t>
      </w:r>
      <w:r w:rsidR="00067834">
        <w:rPr>
          <w:rFonts w:ascii="Arial" w:hAnsi="Arial" w:cs="Arial"/>
        </w:rPr>
        <w:t>tem zamówienia jest</w:t>
      </w:r>
      <w:r w:rsidR="00394DF7">
        <w:rPr>
          <w:rFonts w:ascii="Arial" w:hAnsi="Arial" w:cs="Arial"/>
        </w:rPr>
        <w:t>:</w:t>
      </w:r>
    </w:p>
    <w:p w:rsidR="00394DF7" w:rsidRDefault="00394DF7" w:rsidP="004221D0">
      <w:pPr>
        <w:pStyle w:val="Akapitzlist"/>
        <w:rPr>
          <w:b/>
        </w:rPr>
      </w:pPr>
      <w:r w:rsidRPr="00140D39">
        <w:rPr>
          <w:rFonts w:ascii="Arial" w:hAnsi="Arial" w:cs="Arial"/>
          <w:b/>
          <w:sz w:val="24"/>
          <w:szCs w:val="24"/>
        </w:rPr>
        <w:t>Wykonanie programu nawożenia, dobór i dostawę nawozów dla dwóch boisk naturalnych Kompleksu P5</w:t>
      </w:r>
      <w:r w:rsidR="00EE3D87">
        <w:rPr>
          <w:rFonts w:ascii="Arial" w:hAnsi="Arial" w:cs="Arial"/>
          <w:b/>
          <w:sz w:val="24"/>
          <w:szCs w:val="24"/>
        </w:rPr>
        <w:t xml:space="preserve"> </w:t>
      </w:r>
      <w:r w:rsidR="00EE3D87" w:rsidRPr="00EE3D87">
        <w:rPr>
          <w:rFonts w:ascii="Arial" w:hAnsi="Arial" w:cs="Arial"/>
          <w:b/>
          <w:sz w:val="24"/>
          <w:szCs w:val="24"/>
        </w:rPr>
        <w:t xml:space="preserve">i nawierzchni trawiastej Stadionu Lekkoatletycznego </w:t>
      </w:r>
      <w:r w:rsidRPr="00140D39">
        <w:rPr>
          <w:rFonts w:ascii="Arial" w:hAnsi="Arial" w:cs="Arial"/>
          <w:b/>
          <w:sz w:val="24"/>
          <w:szCs w:val="24"/>
        </w:rPr>
        <w:t xml:space="preserve"> Akademii</w:t>
      </w:r>
      <w:r w:rsidR="00EE3D87" w:rsidRPr="00EE3D87">
        <w:rPr>
          <w:rFonts w:ascii="Arial" w:hAnsi="Arial" w:cs="Arial"/>
          <w:b/>
          <w:sz w:val="24"/>
          <w:szCs w:val="24"/>
        </w:rPr>
        <w:t xml:space="preserve"> </w:t>
      </w:r>
      <w:r w:rsidRPr="00140D39">
        <w:rPr>
          <w:rFonts w:ascii="Arial" w:hAnsi="Arial" w:cs="Arial"/>
          <w:b/>
          <w:sz w:val="24"/>
          <w:szCs w:val="24"/>
        </w:rPr>
        <w:t>Wychowania Fizycznego we Wrocławiu.</w:t>
      </w:r>
      <w:r w:rsidR="00063A38">
        <w:rPr>
          <w:rFonts w:ascii="Arial" w:hAnsi="Arial" w:cs="Arial"/>
          <w:b/>
          <w:sz w:val="24"/>
          <w:szCs w:val="24"/>
        </w:rPr>
        <w:t xml:space="preserve"> Dostawa nasi</w:t>
      </w:r>
      <w:r w:rsidR="00060A25">
        <w:rPr>
          <w:rFonts w:ascii="Arial" w:hAnsi="Arial" w:cs="Arial"/>
          <w:b/>
          <w:sz w:val="24"/>
          <w:szCs w:val="24"/>
        </w:rPr>
        <w:t>on trawy do podsiewu boisk ok. 5000 m</w:t>
      </w:r>
      <w:r w:rsidR="00060A25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140D39">
        <w:rPr>
          <w:rFonts w:ascii="Arial" w:hAnsi="Arial" w:cs="Arial"/>
          <w:sz w:val="24"/>
          <w:szCs w:val="24"/>
        </w:rPr>
        <w:t xml:space="preserve"> </w:t>
      </w:r>
    </w:p>
    <w:p w:rsidR="00394DF7" w:rsidRDefault="00394DF7" w:rsidP="00394DF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61D05">
        <w:rPr>
          <w:rFonts w:ascii="Arial" w:hAnsi="Arial" w:cs="Arial"/>
        </w:rPr>
        <w:t xml:space="preserve">ykonanie </w:t>
      </w:r>
      <w:r>
        <w:rPr>
          <w:rFonts w:ascii="Arial" w:hAnsi="Arial" w:cs="Arial"/>
        </w:rPr>
        <w:t>programu nawożenia dla</w:t>
      </w:r>
      <w:r w:rsidRPr="00F61D05">
        <w:rPr>
          <w:rFonts w:ascii="Arial" w:hAnsi="Arial" w:cs="Arial"/>
        </w:rPr>
        <w:t xml:space="preserve"> dwóch boisk</w:t>
      </w:r>
      <w:r>
        <w:rPr>
          <w:rFonts w:ascii="Arial" w:hAnsi="Arial" w:cs="Arial"/>
        </w:rPr>
        <w:t xml:space="preserve"> naturalnych</w:t>
      </w:r>
      <w:r w:rsidRPr="002068D2">
        <w:rPr>
          <w:rFonts w:ascii="Arial" w:hAnsi="Arial" w:cs="Arial"/>
        </w:rPr>
        <w:t xml:space="preserve"> znajdujących się w Kompleksie Stadionu O</w:t>
      </w:r>
      <w:r w:rsidR="00EE3D87">
        <w:rPr>
          <w:rFonts w:ascii="Arial" w:hAnsi="Arial" w:cs="Arial"/>
        </w:rPr>
        <w:t>limpijskiego we Wrocławiu przy A</w:t>
      </w:r>
      <w:r w:rsidRPr="002068D2">
        <w:rPr>
          <w:rFonts w:ascii="Arial" w:hAnsi="Arial" w:cs="Arial"/>
        </w:rPr>
        <w:t>l. Adama Mickiewicza 58</w:t>
      </w:r>
      <w:r w:rsidR="00EE3D87">
        <w:rPr>
          <w:rFonts w:ascii="Arial" w:hAnsi="Arial" w:cs="Arial"/>
        </w:rPr>
        <w:t xml:space="preserve"> i nawierzchni trawiastej Stadionu Lekkoatletycznego znajdującego się przy ul. </w:t>
      </w:r>
      <w:proofErr w:type="spellStart"/>
      <w:r w:rsidR="00EE3D87">
        <w:rPr>
          <w:rFonts w:ascii="Arial" w:hAnsi="Arial" w:cs="Arial"/>
        </w:rPr>
        <w:t>Witelona</w:t>
      </w:r>
      <w:proofErr w:type="spellEnd"/>
      <w:r w:rsidR="00EE3D87">
        <w:rPr>
          <w:rFonts w:ascii="Arial" w:hAnsi="Arial" w:cs="Arial"/>
        </w:rPr>
        <w:t xml:space="preserve"> 25a we</w:t>
      </w:r>
      <w:r w:rsidRPr="002068D2">
        <w:rPr>
          <w:rFonts w:ascii="Arial" w:hAnsi="Arial" w:cs="Arial"/>
        </w:rPr>
        <w:t xml:space="preserve"> Wrocław</w:t>
      </w:r>
      <w:r w:rsidR="00EE3D87">
        <w:rPr>
          <w:rFonts w:ascii="Arial" w:hAnsi="Arial" w:cs="Arial"/>
        </w:rPr>
        <w:t>iu</w:t>
      </w:r>
      <w:r>
        <w:rPr>
          <w:rFonts w:ascii="Arial" w:hAnsi="Arial" w:cs="Arial"/>
        </w:rPr>
        <w:t xml:space="preserve"> w</w:t>
      </w:r>
      <w:r w:rsidR="00F61D05" w:rsidRPr="00394DF7">
        <w:rPr>
          <w:rFonts w:ascii="Arial" w:hAnsi="Arial" w:cs="Arial"/>
        </w:rPr>
        <w:t xml:space="preserve"> oparciu o potrzeby nawozowe określone przez Stację Chemiczno – Rolniczą</w:t>
      </w:r>
      <w:r w:rsidR="0015038F" w:rsidRPr="00394DF7">
        <w:rPr>
          <w:rFonts w:ascii="Arial" w:hAnsi="Arial" w:cs="Arial"/>
        </w:rPr>
        <w:t>.</w:t>
      </w:r>
      <w:r w:rsidR="00F61D05" w:rsidRPr="00394DF7">
        <w:rPr>
          <w:rFonts w:ascii="Arial" w:hAnsi="Arial" w:cs="Arial"/>
        </w:rPr>
        <w:t xml:space="preserve"> W oparciu o powyższe</w:t>
      </w:r>
      <w:r w:rsidR="006E6B82" w:rsidRPr="00394DF7">
        <w:rPr>
          <w:rFonts w:ascii="Arial" w:hAnsi="Arial" w:cs="Arial"/>
        </w:rPr>
        <w:t>,</w:t>
      </w:r>
      <w:r w:rsidR="00F61D05" w:rsidRPr="00394DF7">
        <w:rPr>
          <w:rFonts w:ascii="Arial" w:hAnsi="Arial" w:cs="Arial"/>
        </w:rPr>
        <w:t xml:space="preserve"> dobór ilości odpowiednich nawozów z ich dostawą.</w:t>
      </w:r>
      <w:r w:rsidR="00656D16" w:rsidRPr="00394DF7">
        <w:rPr>
          <w:rFonts w:ascii="Arial" w:hAnsi="Arial" w:cs="Arial"/>
        </w:rPr>
        <w:t xml:space="preserve"> </w:t>
      </w:r>
    </w:p>
    <w:p w:rsidR="00140D39" w:rsidRDefault="00140D39" w:rsidP="00352F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Opis boisk</w:t>
      </w:r>
    </w:p>
    <w:p w:rsidR="00063A38" w:rsidRDefault="00063A38" w:rsidP="00063A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</w:t>
      </w:r>
      <w:r w:rsidR="007C4C65" w:rsidRPr="00140D39">
        <w:rPr>
          <w:rFonts w:ascii="ArialMT" w:hAnsi="ArialMT" w:cs="ArialMT"/>
        </w:rPr>
        <w:t>Boiska</w:t>
      </w:r>
      <w:r w:rsidR="003C0F32">
        <w:rPr>
          <w:rFonts w:ascii="ArialMT" w:hAnsi="ArialMT" w:cs="ArialMT"/>
        </w:rPr>
        <w:t xml:space="preserve"> i Stadion</w:t>
      </w:r>
      <w:r w:rsidR="007C4C65" w:rsidRPr="00140D39">
        <w:rPr>
          <w:rFonts w:ascii="ArialMT" w:hAnsi="ArialMT" w:cs="ArialMT"/>
        </w:rPr>
        <w:t xml:space="preserve"> znajdują się</w:t>
      </w:r>
      <w:r w:rsidR="003C0F32">
        <w:rPr>
          <w:rFonts w:ascii="ArialMT" w:hAnsi="ArialMT" w:cs="ArialMT"/>
        </w:rPr>
        <w:t xml:space="preserve"> pod ww. adresami</w:t>
      </w:r>
      <w:r w:rsidR="00352FFD" w:rsidRPr="00140D39">
        <w:rPr>
          <w:rFonts w:ascii="ArialMT" w:hAnsi="ArialMT" w:cs="ArialMT"/>
        </w:rPr>
        <w:t xml:space="preserve">. Nawożona będzie </w:t>
      </w:r>
      <w:r w:rsidR="00CD654E" w:rsidRPr="00140D39">
        <w:rPr>
          <w:rFonts w:ascii="ArialMT" w:hAnsi="ArialMT" w:cs="ArialMT"/>
        </w:rPr>
        <w:t>nawierzchni</w:t>
      </w:r>
      <w:r w:rsidR="00352FFD" w:rsidRPr="00140D39">
        <w:rPr>
          <w:rFonts w:ascii="ArialMT" w:hAnsi="ArialMT" w:cs="ArialMT"/>
        </w:rPr>
        <w:t xml:space="preserve">a </w:t>
      </w:r>
      <w:r>
        <w:rPr>
          <w:rFonts w:ascii="ArialMT" w:hAnsi="ArialMT" w:cs="ArialMT"/>
        </w:rPr>
        <w:t xml:space="preserve">    </w:t>
      </w:r>
    </w:p>
    <w:p w:rsidR="003C0F32" w:rsidRDefault="00063A38" w:rsidP="00063A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</w:t>
      </w:r>
      <w:r w:rsidR="00352FFD" w:rsidRPr="00140D39">
        <w:rPr>
          <w:rFonts w:ascii="ArialMT" w:hAnsi="ArialMT" w:cs="ArialMT"/>
        </w:rPr>
        <w:t>trawiasta naturalna</w:t>
      </w:r>
      <w:r w:rsidR="003C0F32">
        <w:rPr>
          <w:rFonts w:ascii="ArialMT" w:hAnsi="ArialMT" w:cs="ArialMT"/>
        </w:rPr>
        <w:t>:</w:t>
      </w:r>
    </w:p>
    <w:p w:rsidR="00352FFD" w:rsidRPr="00140D39" w:rsidRDefault="003C0F32" w:rsidP="00140D3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-   w przypadku boisk</w:t>
      </w:r>
      <w:r w:rsidR="00352FFD" w:rsidRPr="00140D39">
        <w:rPr>
          <w:rFonts w:ascii="ArialMT" w:hAnsi="ArialMT" w:cs="ArialMT"/>
        </w:rPr>
        <w:t xml:space="preserve"> o powierzchni</w:t>
      </w:r>
      <w:r w:rsidR="00CD654E" w:rsidRPr="00140D39">
        <w:rPr>
          <w:rFonts w:ascii="ArialMT" w:hAnsi="ArialMT" w:cs="ArialMT"/>
        </w:rPr>
        <w:t xml:space="preserve"> 17675,00m</w:t>
      </w:r>
      <w:r w:rsidR="00352FFD" w:rsidRPr="00140D39">
        <w:rPr>
          <w:rFonts w:ascii="ArialMT" w:hAnsi="ArialMT" w:cs="ArialMT"/>
          <w:sz w:val="24"/>
          <w:szCs w:val="14"/>
          <w:vertAlign w:val="superscript"/>
        </w:rPr>
        <w:t>2</w:t>
      </w:r>
      <w:r w:rsidR="00352FFD" w:rsidRPr="00140D39">
        <w:rPr>
          <w:rFonts w:ascii="ArialMT" w:hAnsi="ArialMT" w:cs="ArialMT"/>
          <w:sz w:val="24"/>
          <w:szCs w:val="14"/>
        </w:rPr>
        <w:t xml:space="preserve">. </w:t>
      </w:r>
      <w:r w:rsidR="00352FFD" w:rsidRPr="00140D39">
        <w:rPr>
          <w:rFonts w:ascii="ArialMT" w:hAnsi="ArialMT" w:cs="ArialMT"/>
        </w:rPr>
        <w:t>Konstrukcja boiska składa się z podbudowy i nawierzchni z naturalnej trawy z rolki.</w:t>
      </w:r>
    </w:p>
    <w:p w:rsidR="00352FFD" w:rsidRDefault="00352FFD" w:rsidP="00140D3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Poszczególne warstwy od góry to:</w:t>
      </w:r>
    </w:p>
    <w:p w:rsidR="00352FFD" w:rsidRDefault="00352FFD" w:rsidP="00140D3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- trawa z rolki grubości darni 2,0cm</w:t>
      </w:r>
    </w:p>
    <w:p w:rsidR="00352FFD" w:rsidRDefault="00352FFD" w:rsidP="00140D3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- warstwa wegetacyjna gr.11cm</w:t>
      </w:r>
    </w:p>
    <w:p w:rsidR="00352FFD" w:rsidRDefault="00352FFD" w:rsidP="00140D3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- warstwa pospółki (mieszanka żwirowo-piaskowa), bez ostrych kamieni, gr.17cm.</w:t>
      </w:r>
    </w:p>
    <w:p w:rsidR="00352FFD" w:rsidRDefault="00352FFD" w:rsidP="00140D3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 w:rsidRPr="00CD654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Warstwa wegetacyjna gr. 11cm składa się procentowo 60/30/10% odpowiednio z piasku</w:t>
      </w:r>
    </w:p>
    <w:p w:rsidR="00140D39" w:rsidRDefault="00352FFD" w:rsidP="00140D39">
      <w:pPr>
        <w:ind w:left="360"/>
        <w:rPr>
          <w:rFonts w:ascii="ArialMT" w:hAnsi="ArialMT" w:cs="ArialMT"/>
        </w:rPr>
      </w:pPr>
      <w:r w:rsidRPr="00352FFD">
        <w:rPr>
          <w:rFonts w:ascii="ArialMT" w:hAnsi="ArialMT" w:cs="ArialMT"/>
        </w:rPr>
        <w:t>gruboziarnistego 0-4</w:t>
      </w:r>
      <w:r w:rsidR="00140D39">
        <w:rPr>
          <w:rFonts w:ascii="ArialMT" w:hAnsi="ArialMT" w:cs="ArialMT"/>
        </w:rPr>
        <w:t xml:space="preserve"> </w:t>
      </w:r>
      <w:r w:rsidRPr="00352FFD">
        <w:rPr>
          <w:rFonts w:ascii="ArialMT" w:hAnsi="ArialMT" w:cs="ArialMT"/>
        </w:rPr>
        <w:t>mm, ziemi urodzajnej i torfu.</w:t>
      </w:r>
      <w:r>
        <w:rPr>
          <w:rFonts w:ascii="ArialMT" w:hAnsi="ArialMT" w:cs="ArialMT"/>
        </w:rPr>
        <w:t xml:space="preserve">                                                                        Trawa z rolki położona była w </w:t>
      </w:r>
      <w:r w:rsidR="00666BDC">
        <w:rPr>
          <w:rFonts w:ascii="ArialMT" w:hAnsi="ArialMT" w:cs="ArialMT"/>
        </w:rPr>
        <w:t>2010 roku. Oddana do eksploatacji</w:t>
      </w:r>
      <w:r>
        <w:rPr>
          <w:rFonts w:ascii="ArialMT" w:hAnsi="ArialMT" w:cs="ArialMT"/>
        </w:rPr>
        <w:t xml:space="preserve"> w 2011 roku.</w:t>
      </w:r>
      <w:r w:rsidR="00C319EF">
        <w:rPr>
          <w:rFonts w:ascii="ArialMT" w:hAnsi="ArialMT" w:cs="ArialMT"/>
        </w:rPr>
        <w:t xml:space="preserve">                      Boiska wyposażone są w :                                                                                                                      -  drenaż odwadniający,                                                                                                                                -  </w:t>
      </w:r>
      <w:r w:rsidR="00CD654E">
        <w:rPr>
          <w:rFonts w:ascii="ArialMT" w:hAnsi="ArialMT" w:cs="ArialMT"/>
        </w:rPr>
        <w:t>systemo</w:t>
      </w:r>
      <w:r w:rsidR="00C319EF">
        <w:rPr>
          <w:rFonts w:ascii="ArialMT" w:hAnsi="ArialMT" w:cs="ArialMT"/>
        </w:rPr>
        <w:t>we nawadnianie automatyczne Firmy Perrot</w:t>
      </w:r>
      <w:r w:rsidR="00140D39">
        <w:rPr>
          <w:rFonts w:ascii="ArialMT" w:hAnsi="ArialMT" w:cs="ArialMT"/>
        </w:rPr>
        <w:t>.</w:t>
      </w:r>
    </w:p>
    <w:p w:rsidR="00E8169A" w:rsidRDefault="00EE3D87" w:rsidP="00E8169A">
      <w:pPr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Stadion</w:t>
      </w:r>
      <w:r w:rsidR="00156748">
        <w:rPr>
          <w:rFonts w:ascii="ArialMT" w:hAnsi="ArialMT" w:cs="ArialMT"/>
        </w:rPr>
        <w:t xml:space="preserve"> Lekkoatletyczny</w:t>
      </w:r>
      <w:r>
        <w:rPr>
          <w:rFonts w:ascii="ArialMT" w:hAnsi="ArialMT" w:cs="ArialMT"/>
        </w:rPr>
        <w:t xml:space="preserve"> </w:t>
      </w:r>
      <w:r w:rsidR="00156748">
        <w:rPr>
          <w:rFonts w:ascii="ArialMT" w:hAnsi="ArialMT" w:cs="ArialMT"/>
        </w:rPr>
        <w:t>posiada nawierzchnię trawiastą</w:t>
      </w:r>
      <w:r w:rsidR="003C0F32">
        <w:rPr>
          <w:rFonts w:ascii="ArialMT" w:hAnsi="ArialMT" w:cs="ArialMT"/>
        </w:rPr>
        <w:t xml:space="preserve">  ok. 5100,00 m2</w:t>
      </w:r>
      <w:r w:rsidR="003678AC">
        <w:rPr>
          <w:rFonts w:ascii="ArialMT" w:hAnsi="ArialMT" w:cs="ArialMT"/>
        </w:rPr>
        <w:t xml:space="preserve"> ( trawa z rolki położona</w:t>
      </w:r>
      <w:r>
        <w:rPr>
          <w:rFonts w:ascii="ArialMT" w:hAnsi="ArialMT" w:cs="ArialMT"/>
        </w:rPr>
        <w:t xml:space="preserve"> jesienią 2021 roku</w:t>
      </w:r>
      <w:r w:rsidR="003678AC">
        <w:rPr>
          <w:rFonts w:ascii="ArialMT" w:hAnsi="ArialMT" w:cs="ArialMT"/>
        </w:rPr>
        <w:t>).</w:t>
      </w:r>
    </w:p>
    <w:p w:rsidR="00E8169A" w:rsidRPr="00E8169A" w:rsidRDefault="00E8169A" w:rsidP="00E8169A">
      <w:pPr>
        <w:pStyle w:val="Akapitzlist"/>
        <w:numPr>
          <w:ilvl w:val="0"/>
          <w:numId w:val="5"/>
        </w:numPr>
        <w:rPr>
          <w:rFonts w:ascii="ArialMT" w:hAnsi="ArialMT" w:cs="ArialMT"/>
        </w:rPr>
      </w:pPr>
      <w:r>
        <w:rPr>
          <w:rFonts w:ascii="Arial" w:hAnsi="Arial" w:cs="Arial"/>
        </w:rPr>
        <w:t>Dostawa nasion traw potrzebnych do podsiewu ubytków na boiskach.                           Powierzchnia 5000m</w:t>
      </w:r>
      <w:r>
        <w:rPr>
          <w:rFonts w:ascii="Arial" w:hAnsi="Arial" w:cs="Arial"/>
          <w:vertAlign w:val="superscript"/>
        </w:rPr>
        <w:t>2</w:t>
      </w:r>
      <w:r w:rsidR="003678AC">
        <w:rPr>
          <w:rFonts w:ascii="Arial" w:hAnsi="Arial" w:cs="Arial"/>
          <w:vertAlign w:val="superscript"/>
        </w:rPr>
        <w:t xml:space="preserve">  - </w:t>
      </w:r>
      <w:r w:rsidR="003678AC">
        <w:rPr>
          <w:rFonts w:ascii="Arial" w:hAnsi="Arial" w:cs="Arial"/>
        </w:rPr>
        <w:t>50 kg</w:t>
      </w:r>
      <w:r>
        <w:rPr>
          <w:rFonts w:ascii="Arial" w:hAnsi="Arial" w:cs="Arial"/>
        </w:rPr>
        <w:t xml:space="preserve">. </w:t>
      </w:r>
    </w:p>
    <w:p w:rsidR="00E8169A" w:rsidRPr="00E8169A" w:rsidRDefault="00E8169A" w:rsidP="00E8169A">
      <w:pPr>
        <w:pStyle w:val="Akapitzlist"/>
        <w:numPr>
          <w:ilvl w:val="0"/>
          <w:numId w:val="5"/>
        </w:numPr>
        <w:rPr>
          <w:rFonts w:ascii="ArialMT" w:hAnsi="ArialMT" w:cs="ArialMT"/>
        </w:rPr>
      </w:pPr>
      <w:r w:rsidRPr="00E8169A">
        <w:rPr>
          <w:rFonts w:ascii="ArialMT" w:hAnsi="ArialMT" w:cs="ArialMT"/>
        </w:rPr>
        <w:t xml:space="preserve">Terminy dostaw nawozów  </w:t>
      </w:r>
    </w:p>
    <w:p w:rsidR="00E8169A" w:rsidRPr="00E8169A" w:rsidRDefault="00E8169A" w:rsidP="00E8169A">
      <w:pPr>
        <w:pStyle w:val="Akapitzlist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  <w:r w:rsidR="002A217F">
        <w:rPr>
          <w:rFonts w:ascii="ArialMT" w:hAnsi="ArialMT" w:cs="ArialMT"/>
        </w:rPr>
        <w:t xml:space="preserve">-  do </w:t>
      </w:r>
      <w:r w:rsidR="00C52215">
        <w:rPr>
          <w:rFonts w:ascii="ArialMT" w:hAnsi="ArialMT" w:cs="ArialMT"/>
        </w:rPr>
        <w:t>2</w:t>
      </w:r>
      <w:r w:rsidR="00660525">
        <w:rPr>
          <w:rFonts w:ascii="ArialMT" w:hAnsi="ArialMT" w:cs="ArialMT"/>
        </w:rPr>
        <w:t>1</w:t>
      </w:r>
      <w:r w:rsidR="002A217F">
        <w:rPr>
          <w:rFonts w:ascii="ArialMT" w:hAnsi="ArialMT" w:cs="ArialMT"/>
        </w:rPr>
        <w:t>.03</w:t>
      </w:r>
      <w:r w:rsidRPr="00E8169A">
        <w:rPr>
          <w:rFonts w:ascii="ArialMT" w:hAnsi="ArialMT" w:cs="ArialMT"/>
        </w:rPr>
        <w:t xml:space="preserve">.2022r.    </w:t>
      </w:r>
    </w:p>
    <w:p w:rsidR="00E8169A" w:rsidRPr="00E8169A" w:rsidRDefault="00E8169A" w:rsidP="00E8169A">
      <w:pPr>
        <w:pStyle w:val="Akapitzlist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  <w:r w:rsidR="000E080B">
        <w:rPr>
          <w:rFonts w:ascii="ArialMT" w:hAnsi="ArialMT" w:cs="ArialMT"/>
        </w:rPr>
        <w:t>-  do 16.06</w:t>
      </w:r>
      <w:r w:rsidRPr="00E8169A">
        <w:rPr>
          <w:rFonts w:ascii="ArialMT" w:hAnsi="ArialMT" w:cs="ArialMT"/>
        </w:rPr>
        <w:t>.2022r.</w:t>
      </w:r>
    </w:p>
    <w:p w:rsidR="00E8169A" w:rsidRPr="00E8169A" w:rsidRDefault="00E8169A" w:rsidP="00E8169A">
      <w:pPr>
        <w:pStyle w:val="Akapitzlist"/>
        <w:ind w:left="360"/>
        <w:rPr>
          <w:rFonts w:ascii="ArialMT" w:hAnsi="ArialMT" w:cs="ArialMT"/>
        </w:rPr>
      </w:pPr>
      <w:r>
        <w:rPr>
          <w:rFonts w:ascii="Arial" w:hAnsi="Arial" w:cs="Arial"/>
        </w:rPr>
        <w:t xml:space="preserve">     </w:t>
      </w:r>
    </w:p>
    <w:p w:rsidR="002068D2" w:rsidRPr="00E8169A" w:rsidRDefault="002068D2" w:rsidP="00E8169A">
      <w:pPr>
        <w:pStyle w:val="Akapitzlist"/>
        <w:numPr>
          <w:ilvl w:val="0"/>
          <w:numId w:val="5"/>
        </w:numPr>
        <w:rPr>
          <w:rFonts w:ascii="ArialMT" w:hAnsi="ArialMT" w:cs="ArialMT"/>
        </w:rPr>
      </w:pPr>
      <w:r w:rsidRPr="00E8169A">
        <w:rPr>
          <w:rFonts w:ascii="Arial" w:hAnsi="Arial" w:cs="Arial"/>
        </w:rPr>
        <w:t>Zamawiający wymaga kosztorysu</w:t>
      </w:r>
      <w:r w:rsidR="00C319EF" w:rsidRPr="00E8169A">
        <w:rPr>
          <w:rFonts w:ascii="Arial" w:hAnsi="Arial" w:cs="Arial"/>
        </w:rPr>
        <w:t>,</w:t>
      </w:r>
      <w:r w:rsidRPr="00E8169A">
        <w:rPr>
          <w:rFonts w:ascii="Arial" w:hAnsi="Arial" w:cs="Arial"/>
        </w:rPr>
        <w:t xml:space="preserve"> który powinien zawierać</w:t>
      </w:r>
      <w:r w:rsidR="003F1ACB" w:rsidRPr="00E8169A">
        <w:rPr>
          <w:rFonts w:ascii="Arial" w:hAnsi="Arial" w:cs="Arial"/>
        </w:rPr>
        <w:t xml:space="preserve"> wszystkie koszty z</w:t>
      </w:r>
      <w:r w:rsidR="0075355E">
        <w:rPr>
          <w:rFonts w:ascii="Arial" w:hAnsi="Arial" w:cs="Arial"/>
        </w:rPr>
        <w:t xml:space="preserve">wiązane </w:t>
      </w:r>
      <w:r w:rsidR="00D11F0B">
        <w:rPr>
          <w:rFonts w:ascii="Arial" w:hAnsi="Arial" w:cs="Arial"/>
        </w:rPr>
        <w:t xml:space="preserve">           </w:t>
      </w:r>
      <w:r w:rsidR="0075355E">
        <w:rPr>
          <w:rFonts w:ascii="Arial" w:hAnsi="Arial" w:cs="Arial"/>
        </w:rPr>
        <w:t>z realizacją zamówienia.</w:t>
      </w:r>
    </w:p>
    <w:p w:rsidR="00E8169A" w:rsidRDefault="00E8169A" w:rsidP="00E8169A">
      <w:pPr>
        <w:pStyle w:val="Akapitzlist"/>
        <w:ind w:left="1080"/>
        <w:rPr>
          <w:rFonts w:ascii="Arial" w:hAnsi="Arial" w:cs="Arial"/>
        </w:rPr>
      </w:pPr>
    </w:p>
    <w:sectPr w:rsidR="00E8169A" w:rsidSect="005875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CF" w:rsidRDefault="00D74DCF" w:rsidP="00A92A52">
      <w:pPr>
        <w:spacing w:after="0" w:line="240" w:lineRule="auto"/>
      </w:pPr>
      <w:r>
        <w:separator/>
      </w:r>
    </w:p>
  </w:endnote>
  <w:endnote w:type="continuationSeparator" w:id="0">
    <w:p w:rsidR="00D74DCF" w:rsidRDefault="00D74DCF" w:rsidP="00A9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CF" w:rsidRDefault="00D74DCF" w:rsidP="00A92A52">
      <w:pPr>
        <w:spacing w:after="0" w:line="240" w:lineRule="auto"/>
      </w:pPr>
      <w:r>
        <w:separator/>
      </w:r>
    </w:p>
  </w:footnote>
  <w:footnote w:type="continuationSeparator" w:id="0">
    <w:p w:rsidR="00D74DCF" w:rsidRDefault="00D74DCF" w:rsidP="00A9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52" w:rsidRPr="00A92A52" w:rsidRDefault="00A92A52">
    <w:pPr>
      <w:pStyle w:val="Nagwek"/>
    </w:pPr>
    <w:r>
      <w:t xml:space="preserve">Załącznik nr  2                                                        </w:t>
    </w:r>
    <w:r w:rsidR="007463AA">
      <w:t xml:space="preserve">                               </w:t>
    </w:r>
    <w:r>
      <w:t>Oznaczenie sprawy</w:t>
    </w:r>
    <w:r w:rsidR="00E540A3">
      <w:t xml:space="preserve">:    </w:t>
    </w:r>
    <w:r w:rsidR="00E540A3" w:rsidRPr="00E540A3">
      <w:t>A660/SP/7/2022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5C4"/>
    <w:multiLevelType w:val="hybridMultilevel"/>
    <w:tmpl w:val="414EC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F2D74"/>
    <w:multiLevelType w:val="hybridMultilevel"/>
    <w:tmpl w:val="004CB2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D3BB2"/>
    <w:multiLevelType w:val="hybridMultilevel"/>
    <w:tmpl w:val="A43402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25B3B"/>
    <w:multiLevelType w:val="hybridMultilevel"/>
    <w:tmpl w:val="5EA8E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5A32"/>
    <w:multiLevelType w:val="hybridMultilevel"/>
    <w:tmpl w:val="6018F554"/>
    <w:lvl w:ilvl="0" w:tplc="233AE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72292"/>
    <w:multiLevelType w:val="hybridMultilevel"/>
    <w:tmpl w:val="3ED49A2A"/>
    <w:lvl w:ilvl="0" w:tplc="98928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D50DD"/>
    <w:multiLevelType w:val="hybridMultilevel"/>
    <w:tmpl w:val="E2BAB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C10BE4"/>
    <w:multiLevelType w:val="hybridMultilevel"/>
    <w:tmpl w:val="A9941598"/>
    <w:lvl w:ilvl="0" w:tplc="4D74E7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B1E2D7EE">
      <w:start w:val="1"/>
      <w:numFmt w:val="decimal"/>
      <w:lvlText w:val="%2)"/>
      <w:lvlJc w:val="left"/>
      <w:pPr>
        <w:tabs>
          <w:tab w:val="num" w:pos="1789"/>
        </w:tabs>
        <w:ind w:left="1789" w:hanging="709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0"/>
    <w:rsid w:val="00011F5F"/>
    <w:rsid w:val="00025E72"/>
    <w:rsid w:val="00060A25"/>
    <w:rsid w:val="00063A38"/>
    <w:rsid w:val="00067834"/>
    <w:rsid w:val="00094D7B"/>
    <w:rsid w:val="00097CDF"/>
    <w:rsid w:val="000D1D24"/>
    <w:rsid w:val="000D288A"/>
    <w:rsid w:val="000D7088"/>
    <w:rsid w:val="000E080B"/>
    <w:rsid w:val="00140D39"/>
    <w:rsid w:val="0015038F"/>
    <w:rsid w:val="00156748"/>
    <w:rsid w:val="002068D2"/>
    <w:rsid w:val="002179B7"/>
    <w:rsid w:val="002220D9"/>
    <w:rsid w:val="00222ADF"/>
    <w:rsid w:val="00291A82"/>
    <w:rsid w:val="002A217F"/>
    <w:rsid w:val="002A3D94"/>
    <w:rsid w:val="002C3311"/>
    <w:rsid w:val="002C38B7"/>
    <w:rsid w:val="00301661"/>
    <w:rsid w:val="00320EF7"/>
    <w:rsid w:val="00335D17"/>
    <w:rsid w:val="00352FFD"/>
    <w:rsid w:val="003678AC"/>
    <w:rsid w:val="00394DF7"/>
    <w:rsid w:val="00395BB0"/>
    <w:rsid w:val="003B3489"/>
    <w:rsid w:val="003B4EED"/>
    <w:rsid w:val="003C0F32"/>
    <w:rsid w:val="003C1978"/>
    <w:rsid w:val="003C626F"/>
    <w:rsid w:val="003D1E7F"/>
    <w:rsid w:val="003E3591"/>
    <w:rsid w:val="003F1ACB"/>
    <w:rsid w:val="003F71CA"/>
    <w:rsid w:val="00402C96"/>
    <w:rsid w:val="004221D0"/>
    <w:rsid w:val="00440BB9"/>
    <w:rsid w:val="00477291"/>
    <w:rsid w:val="004935DA"/>
    <w:rsid w:val="004C5707"/>
    <w:rsid w:val="004D3D1C"/>
    <w:rsid w:val="00501311"/>
    <w:rsid w:val="00502D70"/>
    <w:rsid w:val="005219F5"/>
    <w:rsid w:val="00545C67"/>
    <w:rsid w:val="00554E4A"/>
    <w:rsid w:val="005750F7"/>
    <w:rsid w:val="005875A0"/>
    <w:rsid w:val="00592980"/>
    <w:rsid w:val="005E4CAA"/>
    <w:rsid w:val="005F12C1"/>
    <w:rsid w:val="006057CE"/>
    <w:rsid w:val="00622142"/>
    <w:rsid w:val="00624E0E"/>
    <w:rsid w:val="00630AB5"/>
    <w:rsid w:val="00633F1A"/>
    <w:rsid w:val="00656D16"/>
    <w:rsid w:val="00660525"/>
    <w:rsid w:val="00666BDC"/>
    <w:rsid w:val="00684AB8"/>
    <w:rsid w:val="006D5928"/>
    <w:rsid w:val="006E6B82"/>
    <w:rsid w:val="006F7702"/>
    <w:rsid w:val="00702F90"/>
    <w:rsid w:val="007463AA"/>
    <w:rsid w:val="0075355E"/>
    <w:rsid w:val="0075553D"/>
    <w:rsid w:val="00760E2F"/>
    <w:rsid w:val="00773CD4"/>
    <w:rsid w:val="007930F0"/>
    <w:rsid w:val="00797D22"/>
    <w:rsid w:val="007B603D"/>
    <w:rsid w:val="007C4C65"/>
    <w:rsid w:val="008038B4"/>
    <w:rsid w:val="008049DC"/>
    <w:rsid w:val="00817FD8"/>
    <w:rsid w:val="0082665B"/>
    <w:rsid w:val="0086626D"/>
    <w:rsid w:val="0089326E"/>
    <w:rsid w:val="008B5228"/>
    <w:rsid w:val="008D4918"/>
    <w:rsid w:val="008D688D"/>
    <w:rsid w:val="008F12D5"/>
    <w:rsid w:val="00916EC6"/>
    <w:rsid w:val="00943753"/>
    <w:rsid w:val="00960412"/>
    <w:rsid w:val="0098216A"/>
    <w:rsid w:val="009B6065"/>
    <w:rsid w:val="009C484F"/>
    <w:rsid w:val="009D7FD0"/>
    <w:rsid w:val="00A032A6"/>
    <w:rsid w:val="00A1179C"/>
    <w:rsid w:val="00A2135E"/>
    <w:rsid w:val="00A2436B"/>
    <w:rsid w:val="00A33DD5"/>
    <w:rsid w:val="00A5538D"/>
    <w:rsid w:val="00A92A52"/>
    <w:rsid w:val="00AA3CB5"/>
    <w:rsid w:val="00AB2327"/>
    <w:rsid w:val="00AE3950"/>
    <w:rsid w:val="00AF1600"/>
    <w:rsid w:val="00B13344"/>
    <w:rsid w:val="00B33C2A"/>
    <w:rsid w:val="00BB319E"/>
    <w:rsid w:val="00BD4DD5"/>
    <w:rsid w:val="00C164DB"/>
    <w:rsid w:val="00C319EF"/>
    <w:rsid w:val="00C37994"/>
    <w:rsid w:val="00C52215"/>
    <w:rsid w:val="00C728FC"/>
    <w:rsid w:val="00CA72DF"/>
    <w:rsid w:val="00CD654E"/>
    <w:rsid w:val="00CF32AA"/>
    <w:rsid w:val="00D06ED1"/>
    <w:rsid w:val="00D11F0B"/>
    <w:rsid w:val="00D30EF3"/>
    <w:rsid w:val="00D6057F"/>
    <w:rsid w:val="00D64544"/>
    <w:rsid w:val="00D658AA"/>
    <w:rsid w:val="00D745B8"/>
    <w:rsid w:val="00D74DCF"/>
    <w:rsid w:val="00D77F8F"/>
    <w:rsid w:val="00DA5347"/>
    <w:rsid w:val="00E142E4"/>
    <w:rsid w:val="00E3513A"/>
    <w:rsid w:val="00E37B9D"/>
    <w:rsid w:val="00E540A3"/>
    <w:rsid w:val="00E7210A"/>
    <w:rsid w:val="00E8169A"/>
    <w:rsid w:val="00EE3D87"/>
    <w:rsid w:val="00F37B5B"/>
    <w:rsid w:val="00F54D29"/>
    <w:rsid w:val="00F56137"/>
    <w:rsid w:val="00F61CF0"/>
    <w:rsid w:val="00F61D05"/>
    <w:rsid w:val="00F6518E"/>
    <w:rsid w:val="00FB6A9F"/>
    <w:rsid w:val="00FD3976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11F5F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0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11F5F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A52"/>
  </w:style>
  <w:style w:type="paragraph" w:styleId="Stopka">
    <w:name w:val="footer"/>
    <w:basedOn w:val="Normalny"/>
    <w:link w:val="Stopka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A52"/>
  </w:style>
  <w:style w:type="character" w:customStyle="1" w:styleId="Nagwek3Znak">
    <w:name w:val="Nagłówek 3 Znak"/>
    <w:basedOn w:val="Domylnaczcionkaakapitu"/>
    <w:link w:val="Nagwek3"/>
    <w:uiPriority w:val="9"/>
    <w:rsid w:val="00B133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11F5F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0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11F5F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A52"/>
  </w:style>
  <w:style w:type="paragraph" w:styleId="Stopka">
    <w:name w:val="footer"/>
    <w:basedOn w:val="Normalny"/>
    <w:link w:val="Stopka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A52"/>
  </w:style>
  <w:style w:type="character" w:customStyle="1" w:styleId="Nagwek3Znak">
    <w:name w:val="Nagłówek 3 Znak"/>
    <w:basedOn w:val="Domylnaczcionkaakapitu"/>
    <w:link w:val="Nagwek3"/>
    <w:uiPriority w:val="9"/>
    <w:rsid w:val="00B133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6AFD-6AB6-4BA5-8524-6DBCBE9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</dc:creator>
  <cp:lastModifiedBy>Bogdan</cp:lastModifiedBy>
  <cp:revision>12</cp:revision>
  <cp:lastPrinted>2020-09-23T11:06:00Z</cp:lastPrinted>
  <dcterms:created xsi:type="dcterms:W3CDTF">2022-03-01T06:56:00Z</dcterms:created>
  <dcterms:modified xsi:type="dcterms:W3CDTF">2022-03-02T11:29:00Z</dcterms:modified>
</cp:coreProperties>
</file>