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C17" w:rsidRPr="00DC4CF4" w:rsidRDefault="00E40C17" w:rsidP="00E40C17">
      <w:pPr>
        <w:jc w:val="right"/>
        <w:rPr>
          <w:rFonts w:ascii="Bookman Old Style" w:hAnsi="Bookman Old Style" w:cs="Tahoma"/>
          <w:b/>
          <w:color w:val="000000"/>
        </w:rPr>
      </w:pPr>
      <w:r w:rsidRPr="00130205">
        <w:rPr>
          <w:rFonts w:ascii="Bookman Old Style" w:hAnsi="Bookman Old Style" w:cs="Tahoma"/>
          <w:b/>
          <w:color w:val="000000"/>
        </w:rPr>
        <w:tab/>
      </w:r>
      <w:r w:rsidRPr="00130205">
        <w:rPr>
          <w:rFonts w:ascii="Bookman Old Style" w:hAnsi="Bookman Old Style" w:cs="Tahoma"/>
          <w:b/>
          <w:color w:val="000000"/>
        </w:rPr>
        <w:tab/>
      </w:r>
      <w:r w:rsidRPr="008B74FA">
        <w:rPr>
          <w:rFonts w:ascii="Bookman Old Style" w:hAnsi="Bookman Old Style" w:cs="Tahoma"/>
          <w:b/>
          <w:color w:val="000000"/>
          <w:sz w:val="20"/>
        </w:rPr>
        <w:t xml:space="preserve">Łódź, </w:t>
      </w:r>
      <w:r w:rsidR="008B74FA">
        <w:rPr>
          <w:rFonts w:ascii="Bookman Old Style" w:hAnsi="Bookman Old Style" w:cs="Tahoma"/>
          <w:b/>
          <w:color w:val="000000"/>
          <w:sz w:val="20"/>
        </w:rPr>
        <w:t>04</w:t>
      </w:r>
      <w:r w:rsidRPr="008B74FA">
        <w:rPr>
          <w:rFonts w:ascii="Bookman Old Style" w:hAnsi="Bookman Old Style" w:cs="Tahoma"/>
          <w:b/>
          <w:color w:val="000000"/>
          <w:sz w:val="20"/>
        </w:rPr>
        <w:t>.1</w:t>
      </w:r>
      <w:r w:rsidR="008B74FA">
        <w:rPr>
          <w:rFonts w:ascii="Bookman Old Style" w:hAnsi="Bookman Old Style" w:cs="Tahoma"/>
          <w:b/>
          <w:color w:val="000000"/>
          <w:sz w:val="20"/>
        </w:rPr>
        <w:t>2</w:t>
      </w:r>
      <w:r w:rsidRPr="008B74FA">
        <w:rPr>
          <w:rFonts w:ascii="Bookman Old Style" w:hAnsi="Bookman Old Style" w:cs="Tahoma"/>
          <w:b/>
          <w:color w:val="000000"/>
          <w:sz w:val="20"/>
        </w:rPr>
        <w:t xml:space="preserve">.2024 r.  </w:t>
      </w:r>
    </w:p>
    <w:p w:rsidR="00E40C17" w:rsidRPr="00130205" w:rsidRDefault="00E40C17" w:rsidP="00E40C17">
      <w:pPr>
        <w:tabs>
          <w:tab w:val="left" w:pos="708"/>
          <w:tab w:val="center" w:pos="4536"/>
          <w:tab w:val="right" w:pos="9072"/>
        </w:tabs>
        <w:rPr>
          <w:rFonts w:ascii="Arial" w:hAnsi="Arial" w:cs="Arial"/>
        </w:rPr>
      </w:pPr>
    </w:p>
    <w:p w:rsidR="00E40C17" w:rsidRDefault="00E40C17" w:rsidP="00E40C17">
      <w:pPr>
        <w:keepNext/>
        <w:numPr>
          <w:ilvl w:val="0"/>
          <w:numId w:val="10"/>
        </w:numPr>
        <w:suppressAutoHyphens/>
        <w:spacing w:after="0" w:line="240" w:lineRule="auto"/>
        <w:jc w:val="center"/>
        <w:outlineLvl w:val="0"/>
        <w:rPr>
          <w:rFonts w:ascii="Times New Roman" w:hAnsi="Times New Roman"/>
          <w:b/>
          <w:bCs/>
          <w:sz w:val="24"/>
          <w:szCs w:val="24"/>
        </w:rPr>
      </w:pPr>
      <w:r w:rsidRPr="00130205">
        <w:rPr>
          <w:rFonts w:ascii="Times New Roman" w:hAnsi="Times New Roman"/>
          <w:b/>
          <w:bCs/>
          <w:sz w:val="24"/>
          <w:szCs w:val="24"/>
        </w:rPr>
        <w:t>WYJAŚNIENIA TREŚCI SWZ</w:t>
      </w:r>
      <w:r>
        <w:rPr>
          <w:rFonts w:ascii="Times New Roman" w:hAnsi="Times New Roman"/>
          <w:b/>
          <w:bCs/>
          <w:sz w:val="24"/>
          <w:szCs w:val="24"/>
        </w:rPr>
        <w:t xml:space="preserve">  4</w:t>
      </w:r>
    </w:p>
    <w:p w:rsidR="00E40C17" w:rsidRPr="00DC4CF4" w:rsidRDefault="00E40C17" w:rsidP="00E40C17">
      <w:pPr>
        <w:keepNext/>
        <w:numPr>
          <w:ilvl w:val="0"/>
          <w:numId w:val="10"/>
        </w:numPr>
        <w:suppressAutoHyphens/>
        <w:spacing w:after="0" w:line="240" w:lineRule="auto"/>
        <w:jc w:val="center"/>
        <w:outlineLvl w:val="0"/>
        <w:rPr>
          <w:rFonts w:ascii="Times New Roman" w:hAnsi="Times New Roman"/>
          <w:b/>
          <w:bCs/>
          <w:sz w:val="24"/>
          <w:szCs w:val="24"/>
        </w:rPr>
      </w:pPr>
      <w:r w:rsidRPr="00DC4CF4">
        <w:rPr>
          <w:rFonts w:ascii="Times New Roman" w:hAnsi="Times New Roman"/>
          <w:u w:val="single"/>
        </w:rPr>
        <w:t>Dotyczy:</w:t>
      </w:r>
      <w:r>
        <w:rPr>
          <w:rFonts w:ascii="Times New Roman" w:hAnsi="Times New Roman"/>
          <w:u w:val="single"/>
        </w:rPr>
        <w:t xml:space="preserve"> Postępowania na </w:t>
      </w:r>
      <w:r w:rsidRPr="00DC4CF4">
        <w:rPr>
          <w:rFonts w:ascii="Times New Roman" w:hAnsi="Times New Roman"/>
          <w:u w:val="single"/>
        </w:rPr>
        <w:t xml:space="preserve"> </w:t>
      </w:r>
      <w:r>
        <w:rPr>
          <w:rFonts w:ascii="Times New Roman" w:hAnsi="Times New Roman"/>
          <w:u w:val="single"/>
        </w:rPr>
        <w:t xml:space="preserve">zakup i uruchomienie instalacji fotowoltaicznej dla Szpitala MSWiA w Łodzi  </w:t>
      </w:r>
      <w:r w:rsidRPr="00DC4CF4">
        <w:rPr>
          <w:rFonts w:ascii="Times New Roman" w:hAnsi="Times New Roman"/>
          <w:u w:val="single"/>
        </w:rPr>
        <w:t xml:space="preserve"> - numer sprawy: </w:t>
      </w:r>
      <w:r>
        <w:rPr>
          <w:rFonts w:ascii="Times New Roman" w:hAnsi="Times New Roman"/>
          <w:u w:val="single"/>
        </w:rPr>
        <w:t>28</w:t>
      </w:r>
      <w:r w:rsidRPr="00DC4CF4">
        <w:rPr>
          <w:rFonts w:ascii="Times New Roman" w:hAnsi="Times New Roman"/>
          <w:u w:val="single"/>
        </w:rPr>
        <w:t>/</w:t>
      </w:r>
      <w:r>
        <w:rPr>
          <w:rFonts w:ascii="Times New Roman" w:hAnsi="Times New Roman"/>
          <w:u w:val="single"/>
        </w:rPr>
        <w:t>R</w:t>
      </w:r>
      <w:r w:rsidRPr="00DC4CF4">
        <w:rPr>
          <w:rFonts w:ascii="Times New Roman" w:hAnsi="Times New Roman"/>
          <w:u w:val="single"/>
        </w:rPr>
        <w:t>/2</w:t>
      </w:r>
      <w:r>
        <w:rPr>
          <w:rFonts w:ascii="Times New Roman" w:hAnsi="Times New Roman"/>
          <w:u w:val="single"/>
        </w:rPr>
        <w:t>4</w:t>
      </w:r>
      <w:r w:rsidRPr="00DC4CF4">
        <w:rPr>
          <w:rFonts w:ascii="Times New Roman" w:hAnsi="Times New Roman"/>
          <w:u w:val="single"/>
        </w:rPr>
        <w:t>.</w:t>
      </w:r>
    </w:p>
    <w:p w:rsidR="00E40C17" w:rsidRDefault="00E40C17" w:rsidP="00E40C17">
      <w:pPr>
        <w:spacing w:line="360" w:lineRule="auto"/>
        <w:jc w:val="both"/>
        <w:rPr>
          <w:rFonts w:ascii="Times New Roman" w:hAnsi="Times New Roman"/>
        </w:rPr>
      </w:pPr>
    </w:p>
    <w:p w:rsidR="00E40C17" w:rsidRPr="00E40C17" w:rsidRDefault="00E40C17" w:rsidP="00E40C17">
      <w:pPr>
        <w:spacing w:line="276" w:lineRule="auto"/>
        <w:jc w:val="both"/>
        <w:rPr>
          <w:rFonts w:ascii="Times New Roman" w:hAnsi="Times New Roman"/>
          <w:sz w:val="24"/>
          <w:szCs w:val="24"/>
        </w:rPr>
      </w:pPr>
      <w:r w:rsidRPr="00C44FE8">
        <w:rPr>
          <w:rFonts w:ascii="Times New Roman" w:hAnsi="Times New Roman"/>
          <w:sz w:val="24"/>
          <w:szCs w:val="24"/>
        </w:rPr>
        <w:t xml:space="preserve">Zamawiający, </w:t>
      </w:r>
      <w:r w:rsidRPr="00C44FE8">
        <w:rPr>
          <w:rFonts w:ascii="Times New Roman" w:hAnsi="Times New Roman"/>
          <w:b/>
          <w:sz w:val="24"/>
          <w:szCs w:val="24"/>
        </w:rPr>
        <w:t xml:space="preserve">SP ZOZ MSWiA w Łodzi </w:t>
      </w:r>
      <w:r w:rsidRPr="00C44FE8">
        <w:rPr>
          <w:rFonts w:ascii="Times New Roman" w:hAnsi="Times New Roman"/>
          <w:sz w:val="24"/>
          <w:szCs w:val="24"/>
        </w:rPr>
        <w:t>, działając na podstawie art. 284 ust. 6 ustawy z dnia 11 września 2019 r. Prawo zamówień publicznych (Dz.U. z 2023 poz. 1605  ze zm.), udostępnia poniżej treść zapytań do Specyfikacji Warunków Zamówienia (zwanej dalej</w:t>
      </w:r>
      <w:r w:rsidRPr="00C44FE8">
        <w:rPr>
          <w:rFonts w:ascii="Times New Roman" w:hAnsi="Times New Roman"/>
          <w:b/>
          <w:sz w:val="24"/>
          <w:szCs w:val="24"/>
        </w:rPr>
        <w:t xml:space="preserve"> </w:t>
      </w:r>
      <w:r w:rsidRPr="00C44FE8">
        <w:rPr>
          <w:rFonts w:ascii="Times New Roman" w:hAnsi="Times New Roman"/>
          <w:bCs/>
          <w:sz w:val="24"/>
          <w:szCs w:val="24"/>
        </w:rPr>
        <w:t xml:space="preserve">”SWZ”) </w:t>
      </w:r>
      <w:r w:rsidRPr="00C44FE8">
        <w:rPr>
          <w:rFonts w:ascii="Times New Roman" w:hAnsi="Times New Roman"/>
          <w:sz w:val="24"/>
          <w:szCs w:val="24"/>
        </w:rPr>
        <w:t>wraz z wyjaśnieniami.</w:t>
      </w:r>
    </w:p>
    <w:p w:rsidR="00894E91" w:rsidRDefault="003C78D2" w:rsidP="003C78D2">
      <w:pPr>
        <w:pStyle w:val="Akapitzlist"/>
        <w:numPr>
          <w:ilvl w:val="0"/>
          <w:numId w:val="2"/>
        </w:numPr>
      </w:pPr>
      <w:r w:rsidRPr="003C78D2">
        <w:t>Rozdział II ust. 8 – prosimy o uzupełnienie treści postanowienia poprzez wskazanie, zgodnie z art. 95 PZP, rodzaju czynności związanych z realizacją zamówienia, których dotyczą wymagania zatrudnienia na podstawie stosunku pracy przez wykonawcę lub podwykonawcę osób wykonujących czynności w trakcie realizacji zamówienia. Zwracamy jednocześnie uwagę, że odnośny wymóg stosuje się wyłącznie w zamówieniach na usługi lub roboty budowlane</w:t>
      </w:r>
    </w:p>
    <w:p w:rsidR="003C78D2" w:rsidRDefault="003C78D2" w:rsidP="003C78D2">
      <w:pPr>
        <w:rPr>
          <w:b/>
        </w:rPr>
      </w:pPr>
      <w:r w:rsidRPr="003C78D2">
        <w:rPr>
          <w:b/>
        </w:rPr>
        <w:t xml:space="preserve">Odpowiedź: Zamawiający koryguje zapis w rozdziale II ust. 8. Prawidłowe brzmienie: Zamawiający, zgodnie z art. 95 ust. 1 </w:t>
      </w:r>
      <w:proofErr w:type="spellStart"/>
      <w:r w:rsidRPr="003C78D2">
        <w:rPr>
          <w:b/>
        </w:rPr>
        <w:t>Pzp</w:t>
      </w:r>
      <w:proofErr w:type="spellEnd"/>
      <w:r w:rsidRPr="003C78D2">
        <w:rPr>
          <w:b/>
        </w:rPr>
        <w:t>, wymaga zatrudnienia przez wykonawcę lub podwykonawcę na podstawie stosunku pracy, osób wykonujących wskazane niżej czynności - za wyjątkiem osób pełniących tzw. samodzielne funkcje techniczne w budownictwie w rozumieniu ustawy Prawo budowlane:</w:t>
      </w:r>
      <w:r w:rsidR="000D64D9">
        <w:rPr>
          <w:b/>
        </w:rPr>
        <w:t xml:space="preserve"> </w:t>
      </w:r>
      <w:r w:rsidRPr="003C78D2">
        <w:rPr>
          <w:b/>
        </w:rPr>
        <w:t>roboty ogólnobudowlane i instalacyjno-elektryczne</w:t>
      </w:r>
    </w:p>
    <w:p w:rsidR="003C78D2" w:rsidRPr="003C78D2" w:rsidRDefault="003C78D2" w:rsidP="003C78D2">
      <w:pPr>
        <w:pStyle w:val="Akapitzlist"/>
        <w:numPr>
          <w:ilvl w:val="0"/>
          <w:numId w:val="2"/>
        </w:numPr>
      </w:pPr>
      <w:r w:rsidRPr="003C78D2">
        <w:t>Rozdział II ust. 9 – prosimy o potwierdzenie, że przez „okres realizacji umowy” rozumieć należy nie cały okres wykonywania umowy przez Wykonawcę, ale okres, w którym Wykonawca lub Podwykonawca wykonywał będzie czynności, o których mowa w Rozdziale II ust. 8. W przeciwnym wypadku oznaczałoby to, że Wykonawca lub Podwykonawca musiałby zatrudniać osoby realizujące te prace nawet przed ich rozpoczęciem i po ich zakończeniu</w:t>
      </w:r>
    </w:p>
    <w:p w:rsidR="003C78D2" w:rsidRPr="001F45FE" w:rsidRDefault="003C78D2" w:rsidP="003C78D2">
      <w:pPr>
        <w:rPr>
          <w:b/>
        </w:rPr>
      </w:pPr>
      <w:r w:rsidRPr="003C78D2">
        <w:rPr>
          <w:b/>
        </w:rPr>
        <w:t xml:space="preserve">Odpowiedź: okres realizacji umowy należy rozumieć jako okres od dnia podpisania umowy do dnia podpisania protokołu odbioru końcowego. </w:t>
      </w:r>
    </w:p>
    <w:p w:rsidR="003C78D2" w:rsidRDefault="003C78D2" w:rsidP="003C78D2">
      <w:pPr>
        <w:pStyle w:val="Akapitzlist"/>
        <w:numPr>
          <w:ilvl w:val="0"/>
          <w:numId w:val="2"/>
        </w:numPr>
      </w:pPr>
      <w:r>
        <w:t>Rozdział V ust. 2 pkt 4 lit. a</w:t>
      </w:r>
    </w:p>
    <w:p w:rsidR="003C78D2" w:rsidRDefault="003C78D2" w:rsidP="003C78D2">
      <w:pPr>
        <w:pStyle w:val="Akapitzlist"/>
        <w:numPr>
          <w:ilvl w:val="0"/>
          <w:numId w:val="1"/>
        </w:numPr>
      </w:pPr>
      <w:r>
        <w:t xml:space="preserve">mając na uwadze, że przy obecnym sformułowaniu warunku Wykonawcy nie dysponują możliwością jednoznacznego odczytania wymogu Zamawiającego w tym zakresie – SWZ posługuje się jedynie pojęciem „prac budowlanych o charakterze zbliżonym do będącej (tekst niedokończony)” – prosimy o potwierdzenie, że na potwierdzenie spełnienia warunku udziału w postępowaniu Wykonawcy wykazać mogą dwie roboty budowlane, z których każda polegała na montażu instalacji PV i wartość każdej z nich wyniosła co najmniej 100.000 zł brutto </w:t>
      </w:r>
    </w:p>
    <w:p w:rsidR="003C78D2" w:rsidRPr="002578DF" w:rsidRDefault="003C78D2" w:rsidP="003C78D2">
      <w:pPr>
        <w:pStyle w:val="Akapitzlist"/>
        <w:rPr>
          <w:b/>
        </w:rPr>
      </w:pPr>
      <w:r w:rsidRPr="002578DF">
        <w:rPr>
          <w:b/>
        </w:rPr>
        <w:t xml:space="preserve">Odpowiedź: Zamawiający informuje, że pojęcie „prac budowlanych” o charakterze zbliżonym do będącej objaśnia, że na potwierdzenie spełnienia warunku udziału w </w:t>
      </w:r>
      <w:r w:rsidRPr="002578DF">
        <w:rPr>
          <w:b/>
        </w:rPr>
        <w:lastRenderedPageBreak/>
        <w:t xml:space="preserve">postępowaniu Wykonawcy wykażą, że w okresie zaprojektowali i wykonali 2 instalacje fotowoltaiczne o mocy min. 50 kW za kwotę </w:t>
      </w:r>
      <w:r w:rsidR="002578DF" w:rsidRPr="002578DF">
        <w:rPr>
          <w:b/>
        </w:rPr>
        <w:t xml:space="preserve">min. 100 000,00 zł brutto każda. </w:t>
      </w:r>
    </w:p>
    <w:p w:rsidR="002578DF" w:rsidRDefault="002578DF" w:rsidP="003C78D2">
      <w:pPr>
        <w:pStyle w:val="Akapitzlist"/>
      </w:pPr>
    </w:p>
    <w:p w:rsidR="002578DF" w:rsidRDefault="002578DF" w:rsidP="002578DF">
      <w:pPr>
        <w:pStyle w:val="Akapitzlist"/>
        <w:numPr>
          <w:ilvl w:val="0"/>
          <w:numId w:val="1"/>
        </w:numPr>
      </w:pPr>
      <w:r>
        <w:t xml:space="preserve">prosimy o korektę sformułowania „że roboty te zostały wykonane zgodnie z zasadami sztuki budowlanej i prawidłowo ukończone”. Zwracamy uwagę, iż obowiązujące Rozporządzenie Ministra Rozwoju, Pracy i Technologii w sprawie podmiotowych środków dowodowych oraz innych dokumentów lub oświadczeń, jakich może żądać zamawiający od wykonawcy z dnia 23 grudnia 2020 r. (Dz.U. z 2020 r. poz. 2415) wymaga załączenia dowodów określających, czy wykazywane roboty budowlane zostały wykonane należycie, odniesienie zaś do faktu wykonania robót zgodnie z przepisami prawa budowlanego oraz prawidłowego ich ukończenia (do czego zdaje się odnosić komentowany fragment) znajdowało się w nieobowiązującym już Rozporządzeniu Ministra Rozwoju w sprawie rodzajów dokumentów, jakich może żądać zamawiający od wykonawcy w postępowaniu o udzielenie zamówienia z dnia 26 lipca 2016 r. (Dz.U. z 2016 r. poz. 1126) </w:t>
      </w:r>
    </w:p>
    <w:p w:rsidR="002578DF" w:rsidRDefault="002578DF" w:rsidP="002578DF">
      <w:pPr>
        <w:pStyle w:val="Akapitzlist"/>
      </w:pPr>
    </w:p>
    <w:p w:rsidR="002578DF" w:rsidRDefault="002578DF" w:rsidP="002578DF">
      <w:pPr>
        <w:pStyle w:val="Akapitzlist"/>
        <w:rPr>
          <w:b/>
        </w:rPr>
      </w:pPr>
      <w:r w:rsidRPr="002578DF">
        <w:rPr>
          <w:b/>
        </w:rPr>
        <w:t xml:space="preserve">Odpowiedź: </w:t>
      </w:r>
      <w:r>
        <w:rPr>
          <w:b/>
        </w:rPr>
        <w:t xml:space="preserve">Zamawiający koryguje sformułowanie </w:t>
      </w:r>
      <w:r w:rsidRPr="002578DF">
        <w:rPr>
          <w:b/>
        </w:rPr>
        <w:t>„że roboty te zostały wykonane zgodnie z zasadami sztuki budowlanej i prawidłowo ukończone”</w:t>
      </w:r>
      <w:r>
        <w:rPr>
          <w:b/>
        </w:rPr>
        <w:t xml:space="preserve">. Prawidłowe brzmienie: roboty te zostały wykonane należycie </w:t>
      </w:r>
      <w:r w:rsidRPr="002578DF">
        <w:rPr>
          <w:b/>
        </w:rPr>
        <w:t xml:space="preserve"> przy czym dowodami, o których mowa, są referencje bądź inne dokumenty sporządzone</w:t>
      </w:r>
      <w:r w:rsidR="0032705E">
        <w:rPr>
          <w:b/>
        </w:rPr>
        <w:t xml:space="preserve"> </w:t>
      </w:r>
      <w:r w:rsidRPr="002578DF">
        <w:rPr>
          <w:b/>
        </w:rPr>
        <w:t>przez podmiot, na rzecz którego roboty budowlane zostały wykonane, a jeżeli wykonawca z przyczyn niezależnych</w:t>
      </w:r>
      <w:r w:rsidR="0032705E">
        <w:rPr>
          <w:b/>
        </w:rPr>
        <w:t xml:space="preserve"> </w:t>
      </w:r>
      <w:r w:rsidRPr="002578DF">
        <w:rPr>
          <w:b/>
        </w:rPr>
        <w:t>od niego nie jest w stanie uzyskać tych dokumentów – inne odpowiednie dokumenty</w:t>
      </w:r>
      <w:r w:rsidR="0032705E">
        <w:rPr>
          <w:b/>
        </w:rPr>
        <w:t>.</w:t>
      </w:r>
    </w:p>
    <w:p w:rsidR="0032705E" w:rsidRDefault="0032705E" w:rsidP="002578DF">
      <w:pPr>
        <w:pStyle w:val="Akapitzlist"/>
        <w:rPr>
          <w:b/>
        </w:rPr>
      </w:pPr>
    </w:p>
    <w:p w:rsidR="0032705E" w:rsidRDefault="0032705E" w:rsidP="0032705E">
      <w:pPr>
        <w:pStyle w:val="Akapitzlist"/>
        <w:numPr>
          <w:ilvl w:val="0"/>
          <w:numId w:val="2"/>
        </w:numPr>
      </w:pPr>
      <w:r w:rsidRPr="0032705E">
        <w:t xml:space="preserve">Rozdział V ust. 2 pkt 4 lit. b – prosimy o potwierdzenie, że Wykonawca może wykazać jedną osobę spełniającą wszystkie warunki określone w Rozdziale V ust. 2 pkt 4 lit. b. </w:t>
      </w:r>
      <w:proofErr w:type="spellStart"/>
      <w:r w:rsidRPr="0032705E">
        <w:t>tiret</w:t>
      </w:r>
      <w:proofErr w:type="spellEnd"/>
      <w:r w:rsidRPr="0032705E">
        <w:t xml:space="preserve"> 1-4 (a więc posiadającą oba wskazane rodzaje uprawnień, ważny certyfikat i ważne świadectwo kwalifikacyjne), czterema osobami, z których każda spełnia jeden z warunków określonych w </w:t>
      </w:r>
      <w:proofErr w:type="spellStart"/>
      <w:r w:rsidRPr="0032705E">
        <w:t>tiret</w:t>
      </w:r>
      <w:proofErr w:type="spellEnd"/>
      <w:r w:rsidRPr="0032705E">
        <w:t xml:space="preserve"> 1-4 lub w innych kombinacjach pośrednich. Wątpliwość wynika z faktu, że Zamawiający posługuje się wymiennie odniesieniem do osoby lub osób</w:t>
      </w:r>
    </w:p>
    <w:p w:rsidR="0032705E" w:rsidRDefault="0032705E" w:rsidP="0032705E">
      <w:pPr>
        <w:pStyle w:val="Akapitzlist"/>
      </w:pPr>
    </w:p>
    <w:p w:rsidR="0032705E" w:rsidRDefault="0032705E" w:rsidP="0032705E">
      <w:pPr>
        <w:pStyle w:val="Akapitzlist"/>
        <w:rPr>
          <w:b/>
        </w:rPr>
      </w:pPr>
      <w:r w:rsidRPr="0032705E">
        <w:rPr>
          <w:b/>
        </w:rPr>
        <w:t xml:space="preserve">Odpowiedź: Zamawiający potwierdza, że </w:t>
      </w:r>
      <w:proofErr w:type="spellStart"/>
      <w:r w:rsidRPr="0032705E">
        <w:rPr>
          <w:b/>
        </w:rPr>
        <w:t>Wykoanwca</w:t>
      </w:r>
      <w:proofErr w:type="spellEnd"/>
      <w:r w:rsidRPr="0032705E">
        <w:rPr>
          <w:b/>
        </w:rPr>
        <w:t xml:space="preserve"> może wykazać jedną osobę spełniającą wszystkie warunki określone w rozdziale V ust. 2 pkt 4 lit. b. </w:t>
      </w:r>
      <w:proofErr w:type="spellStart"/>
      <w:r w:rsidRPr="0032705E">
        <w:rPr>
          <w:b/>
        </w:rPr>
        <w:t>tiret</w:t>
      </w:r>
      <w:proofErr w:type="spellEnd"/>
      <w:r w:rsidRPr="0032705E">
        <w:rPr>
          <w:b/>
        </w:rPr>
        <w:t xml:space="preserve"> 1-4</w:t>
      </w:r>
    </w:p>
    <w:p w:rsidR="0032705E" w:rsidRDefault="0032705E" w:rsidP="0032705E">
      <w:pPr>
        <w:pStyle w:val="Akapitzlist"/>
        <w:rPr>
          <w:b/>
        </w:rPr>
      </w:pPr>
    </w:p>
    <w:p w:rsidR="0032705E" w:rsidRDefault="0032705E" w:rsidP="0032705E">
      <w:pPr>
        <w:pStyle w:val="Akapitzlist"/>
        <w:numPr>
          <w:ilvl w:val="0"/>
          <w:numId w:val="2"/>
        </w:numPr>
      </w:pPr>
      <w:r w:rsidRPr="0032705E">
        <w:t>Rozdział VIII ust. 5 – celem uniknięcia wątpliwości prosimy o sprecyzowanie, które konkretnie podmiotowe środki dowodowe składa na wezwanie Zamawiającego każdy z Wykonawców – w obecnym brzmieniu SWZ odnosi się do „rozdziału VI pkt 3.1.</w:t>
      </w:r>
      <w:r>
        <w:t xml:space="preserve"> </w:t>
      </w:r>
      <w:r w:rsidRPr="0032705E">
        <w:t>(1), (2), (3)” – w treści Specyfikacji brak jednak jednostek redakcyjnych o takim oznaczeniu</w:t>
      </w:r>
    </w:p>
    <w:p w:rsidR="0032705E" w:rsidRDefault="0032705E" w:rsidP="0032705E">
      <w:pPr>
        <w:pStyle w:val="Akapitzlist"/>
      </w:pPr>
    </w:p>
    <w:p w:rsidR="0032705E" w:rsidRDefault="0032705E" w:rsidP="0032705E">
      <w:pPr>
        <w:pStyle w:val="Akapitzlist"/>
        <w:rPr>
          <w:b/>
        </w:rPr>
      </w:pPr>
      <w:r w:rsidRPr="00CF145E">
        <w:rPr>
          <w:b/>
        </w:rPr>
        <w:t>Odpowiedź: Zamawiający popełnił oczywistą omyłkę pisarską</w:t>
      </w:r>
      <w:r w:rsidR="00CF145E" w:rsidRPr="00CF145E">
        <w:rPr>
          <w:b/>
        </w:rPr>
        <w:t>. Prawidłowe brzmienie : Podmiotowe środki dowodowe o których mowa w rozdziale VII pkt. 3.1. (1), (2) składa na wezwanie Zamawiającego każdy z Wykonawców wspólnie ubiegających się o udzielenie zamówienia.</w:t>
      </w:r>
    </w:p>
    <w:p w:rsidR="00CF145E" w:rsidRDefault="00CF145E" w:rsidP="0032705E">
      <w:pPr>
        <w:pStyle w:val="Akapitzlist"/>
        <w:rPr>
          <w:b/>
        </w:rPr>
      </w:pPr>
    </w:p>
    <w:p w:rsidR="00CF145E" w:rsidRPr="00CF145E" w:rsidRDefault="00CF145E" w:rsidP="00CF145E">
      <w:pPr>
        <w:pStyle w:val="Akapitzlist"/>
        <w:numPr>
          <w:ilvl w:val="0"/>
          <w:numId w:val="2"/>
        </w:numPr>
      </w:pPr>
      <w:r w:rsidRPr="00CF145E">
        <w:lastRenderedPageBreak/>
        <w:t>Rozdział X ust. 26 lit. e – wnosimy o usunięcie – oświadczenie tego rodzaju nie zostało przewidziane w treści Rozporządzenia Ministra Rozwoju, Pracy i Technologii w sprawie</w:t>
      </w:r>
    </w:p>
    <w:p w:rsidR="00CF145E" w:rsidRPr="00CF145E" w:rsidRDefault="00CF145E" w:rsidP="00CF145E">
      <w:pPr>
        <w:pStyle w:val="Akapitzlist"/>
      </w:pPr>
      <w:r w:rsidRPr="00CF145E">
        <w:t>podmiotowych środków dowodowych oraz innych dokumentów lub oświadczeń, jakich</w:t>
      </w:r>
    </w:p>
    <w:p w:rsidR="00CF145E" w:rsidRDefault="00CF145E" w:rsidP="00CF145E">
      <w:pPr>
        <w:pStyle w:val="Akapitzlist"/>
      </w:pPr>
      <w:r w:rsidRPr="00CF145E">
        <w:t>może żądać zamawiający od wykonawcy z dnia 23 grudnia 2020 r. (Dz.U. z 2020 r. poz. 2415)</w:t>
      </w:r>
    </w:p>
    <w:p w:rsidR="00CF145E" w:rsidRDefault="00CF145E" w:rsidP="00CF145E">
      <w:pPr>
        <w:pStyle w:val="Akapitzlist"/>
      </w:pPr>
    </w:p>
    <w:p w:rsidR="008C4616" w:rsidRPr="008C4616" w:rsidRDefault="00CF145E" w:rsidP="008C4616">
      <w:pPr>
        <w:pStyle w:val="Akapitzlist"/>
        <w:rPr>
          <w:b/>
          <w:i/>
        </w:rPr>
      </w:pPr>
      <w:r w:rsidRPr="008C4616">
        <w:rPr>
          <w:b/>
        </w:rPr>
        <w:t>Odpowiedź: Zgodnie z załącznikiem nr 9 do SWZ Zamawiaj</w:t>
      </w:r>
      <w:r w:rsidR="008C4616" w:rsidRPr="008C4616">
        <w:rPr>
          <w:b/>
        </w:rPr>
        <w:t xml:space="preserve">ący żąda oświadczenia, </w:t>
      </w:r>
      <w:r w:rsidR="008C4616" w:rsidRPr="008C4616">
        <w:rPr>
          <w:b/>
          <w:i/>
        </w:rPr>
        <w:t>„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008C4616" w:rsidRPr="008C4616">
        <w:rPr>
          <w:b/>
          <w:i/>
        </w:rPr>
        <w:t>t.j</w:t>
      </w:r>
      <w:proofErr w:type="spellEnd"/>
      <w:r w:rsidR="008C4616" w:rsidRPr="008C4616">
        <w:rPr>
          <w:b/>
          <w:i/>
        </w:rPr>
        <w:t>. Dz. U. z 2018 r. poz. 108);</w:t>
      </w:r>
    </w:p>
    <w:p w:rsidR="00CF145E" w:rsidRPr="008C4616" w:rsidRDefault="008C4616" w:rsidP="008C4616">
      <w:pPr>
        <w:pStyle w:val="Akapitzlist"/>
        <w:rPr>
          <w:b/>
          <w:i/>
        </w:rPr>
      </w:pPr>
      <w:r w:rsidRPr="008C4616">
        <w:rPr>
          <w:b/>
          <w:i/>
        </w:rPr>
        <w:t xml:space="preserve">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rsidR="008C4616" w:rsidRDefault="008C4616" w:rsidP="002578DF">
      <w:pPr>
        <w:pStyle w:val="Akapitzlist"/>
      </w:pPr>
      <w:r w:rsidRPr="008C4616">
        <w:rPr>
          <w:b/>
        </w:rPr>
        <w:t>W związku z tym Zamawiający na dzień składanie ofert nie żąda umów o pracę.</w:t>
      </w:r>
    </w:p>
    <w:p w:rsidR="008C4616" w:rsidRDefault="008C4616" w:rsidP="002578DF">
      <w:pPr>
        <w:pStyle w:val="Akapitzlist"/>
      </w:pPr>
    </w:p>
    <w:p w:rsidR="00762C30" w:rsidRDefault="00762C30" w:rsidP="00762C30">
      <w:pPr>
        <w:pStyle w:val="Akapitzlist"/>
        <w:numPr>
          <w:ilvl w:val="0"/>
          <w:numId w:val="2"/>
        </w:numPr>
      </w:pPr>
      <w:r w:rsidRPr="00762C30">
        <w:t xml:space="preserve">Rozdział XVI ust. 5 </w:t>
      </w:r>
      <w:proofErr w:type="spellStart"/>
      <w:r w:rsidRPr="00762C30">
        <w:t>tiret</w:t>
      </w:r>
      <w:proofErr w:type="spellEnd"/>
      <w:r w:rsidRPr="00762C30">
        <w:t xml:space="preserve"> drugie – prosimy o wyjaśnienie, czy Zamawiający przewiduje podawanie przez Wykonawców cen jednostkowych – załączony Formularz Cenowy nie zawiera jakichkolwiek pól do uzupełnienia w tym zakresie</w:t>
      </w:r>
      <w:r w:rsidR="008C4616" w:rsidRPr="008C4616">
        <w:t xml:space="preserve"> </w:t>
      </w:r>
    </w:p>
    <w:p w:rsidR="00762C30" w:rsidRDefault="00762C30" w:rsidP="00762C30">
      <w:pPr>
        <w:pStyle w:val="Akapitzlist"/>
      </w:pPr>
    </w:p>
    <w:p w:rsidR="00762C30" w:rsidRDefault="00762C30" w:rsidP="00762C30">
      <w:pPr>
        <w:pStyle w:val="Akapitzlist"/>
        <w:rPr>
          <w:b/>
        </w:rPr>
      </w:pPr>
      <w:r w:rsidRPr="00762C30">
        <w:rPr>
          <w:b/>
        </w:rPr>
        <w:t xml:space="preserve">Odpowiedź: Zamawiający modyfikuje załącznik nr 2 formularz cenowy. </w:t>
      </w:r>
    </w:p>
    <w:p w:rsidR="00762C30" w:rsidRDefault="00762C30" w:rsidP="00762C30">
      <w:pPr>
        <w:pStyle w:val="Akapitzlist"/>
        <w:rPr>
          <w:b/>
        </w:rPr>
      </w:pPr>
    </w:p>
    <w:p w:rsidR="00762C30" w:rsidRDefault="00762C30" w:rsidP="00762C30">
      <w:pPr>
        <w:pStyle w:val="Akapitzlist"/>
        <w:numPr>
          <w:ilvl w:val="0"/>
          <w:numId w:val="2"/>
        </w:numPr>
      </w:pPr>
      <w:r w:rsidRPr="00762C30">
        <w:t>Rozdział XVII ust. 2.2 – prosimy o wyjaśnienie sformułowania w części podkreślonej: „Pod pojęciem kryterium „Gwarancja” Zamawiający rozumie: okres gwarancji na wykonanie całego przedmiotu umowy, licząc od dnia odbioru każdorazowo zleconych robót w całości bez zastrzeżeń, wyrażony w miesiącach” – prosimy o wskazanie, od kiedy liczony jest okres gwarancji</w:t>
      </w:r>
    </w:p>
    <w:p w:rsidR="00762C30" w:rsidRDefault="00762C30" w:rsidP="00762C30">
      <w:pPr>
        <w:pStyle w:val="Akapitzlist"/>
      </w:pPr>
    </w:p>
    <w:p w:rsidR="00762C30" w:rsidRPr="00762C30" w:rsidRDefault="00762C30" w:rsidP="00762C30">
      <w:pPr>
        <w:pStyle w:val="Akapitzlist"/>
        <w:rPr>
          <w:b/>
        </w:rPr>
      </w:pPr>
      <w:r w:rsidRPr="00762C30">
        <w:rPr>
          <w:b/>
        </w:rPr>
        <w:t>Odpowiedź: Zamawiający koryguje zapis w rozdziale XVII ust. 2.2. Prawidłowe brzmienie: okres gwarancji na wykonanie całego przedmiotu umowy, licząc od dnia odbioru w całości inwestycji bez zastrzeżeń, wyrażony w miesiącach”</w:t>
      </w:r>
    </w:p>
    <w:p w:rsidR="00762C30" w:rsidRDefault="00762C30" w:rsidP="00762C30">
      <w:pPr>
        <w:pStyle w:val="Akapitzlist"/>
        <w:rPr>
          <w:b/>
        </w:rPr>
      </w:pPr>
      <w:r w:rsidRPr="00762C30">
        <w:rPr>
          <w:b/>
        </w:rPr>
        <w:t xml:space="preserve">Zamawiający informuje, że okres gwarancji liczy się od dnia podpisania protokołu końcowego bez zastrzeżeń. </w:t>
      </w:r>
    </w:p>
    <w:p w:rsidR="00762C30" w:rsidRDefault="00762C30" w:rsidP="00762C30">
      <w:pPr>
        <w:pStyle w:val="Akapitzlist"/>
        <w:rPr>
          <w:b/>
        </w:rPr>
      </w:pPr>
    </w:p>
    <w:p w:rsidR="00762C30" w:rsidRDefault="00762C30" w:rsidP="00762C30">
      <w:pPr>
        <w:pStyle w:val="Akapitzlist"/>
        <w:numPr>
          <w:ilvl w:val="0"/>
          <w:numId w:val="2"/>
        </w:numPr>
      </w:pPr>
      <w:r w:rsidRPr="00762C30">
        <w:t>Rozdział XXII ust. 4 – prosimy o wyjaśnienie, czy a contrario Zamawiający będzie badał zachodzenie podstaw wykluczenia wobec podmiotu udostępniającego zasoby. W przypadku odpowiedzi pozytywnej prosimy o wskazanie, jakie dokumenty i na jakim etapie składać ma podmiot udostępniający zasoby</w:t>
      </w:r>
    </w:p>
    <w:p w:rsidR="00762C30" w:rsidRDefault="00762C30" w:rsidP="00762C30">
      <w:pPr>
        <w:pStyle w:val="Akapitzlist"/>
      </w:pPr>
    </w:p>
    <w:p w:rsidR="00762C30" w:rsidRDefault="00762C30" w:rsidP="00762C30">
      <w:pPr>
        <w:pStyle w:val="Akapitzlist"/>
        <w:rPr>
          <w:b/>
        </w:rPr>
      </w:pPr>
      <w:r w:rsidRPr="00762C30">
        <w:rPr>
          <w:b/>
        </w:rPr>
        <w:t>Odpowiedź: Zgodnie z rozdziałem XXII ust. 4 Zamawiający nie będzie badał zachodzenie podstaw wykluczenia wobec podmiotu udostępniającego zasoby.</w:t>
      </w:r>
    </w:p>
    <w:p w:rsidR="00762C30" w:rsidRPr="00FC6733" w:rsidRDefault="00762C30" w:rsidP="00FC6733">
      <w:pPr>
        <w:pStyle w:val="Akapitzlist"/>
      </w:pPr>
    </w:p>
    <w:p w:rsidR="00FC6733" w:rsidRDefault="00FC6733" w:rsidP="00FC6733">
      <w:pPr>
        <w:pStyle w:val="Akapitzlist"/>
        <w:numPr>
          <w:ilvl w:val="0"/>
          <w:numId w:val="2"/>
        </w:numPr>
      </w:pPr>
      <w:r w:rsidRPr="00FC6733">
        <w:lastRenderedPageBreak/>
        <w:t>Załącznik nr 1 do SWZ – formularz oferty -  Część wstępna – prosimy o potwierdzenie, że pola dotyczące podania nr. faksu i adresu strony internetowej są opcjonalne</w:t>
      </w:r>
    </w:p>
    <w:p w:rsidR="00FC6733" w:rsidRDefault="00FC6733" w:rsidP="00FC6733">
      <w:pPr>
        <w:pStyle w:val="Akapitzlist"/>
      </w:pPr>
    </w:p>
    <w:p w:rsidR="00FC6733" w:rsidRDefault="00FC6733" w:rsidP="00FC6733">
      <w:pPr>
        <w:pStyle w:val="Akapitzlist"/>
        <w:rPr>
          <w:b/>
        </w:rPr>
      </w:pPr>
      <w:r w:rsidRPr="00FC6733">
        <w:rPr>
          <w:b/>
        </w:rPr>
        <w:t xml:space="preserve">Odpowiedź: Zamawiający potwierdza. </w:t>
      </w:r>
    </w:p>
    <w:p w:rsidR="00FC6733" w:rsidRPr="00FC6733" w:rsidRDefault="00FC6733" w:rsidP="00FC6733">
      <w:pPr>
        <w:pStyle w:val="Akapitzlist"/>
        <w:rPr>
          <w:b/>
        </w:rPr>
      </w:pPr>
    </w:p>
    <w:p w:rsidR="00FC6733" w:rsidRDefault="00FC6733" w:rsidP="00FC6733">
      <w:pPr>
        <w:pStyle w:val="Akapitzlist"/>
        <w:numPr>
          <w:ilvl w:val="0"/>
          <w:numId w:val="2"/>
        </w:numPr>
      </w:pPr>
      <w:r w:rsidRPr="00FC6733">
        <w:t>Załącznik nr 1 do SWZ – formularz oferty -  Pkt 1 – prosimy o potwierdzenie, że Wykonawca nie jest zobowiązany do składania wraz z ofertą załącznika nr 5, skoro załącznik ten stanowi już część dokumentacji przetargowej</w:t>
      </w:r>
    </w:p>
    <w:p w:rsidR="00FC6733" w:rsidRDefault="00FC6733" w:rsidP="00FC6733">
      <w:pPr>
        <w:pStyle w:val="Akapitzlist"/>
      </w:pPr>
    </w:p>
    <w:p w:rsidR="00FC6733" w:rsidRDefault="00FC6733" w:rsidP="00FC6733">
      <w:pPr>
        <w:pStyle w:val="Akapitzlist"/>
        <w:rPr>
          <w:b/>
        </w:rPr>
      </w:pPr>
      <w:r w:rsidRPr="00FC6733">
        <w:rPr>
          <w:b/>
        </w:rPr>
        <w:t xml:space="preserve">Odpowiedź: Zamawiający potwierdza. </w:t>
      </w:r>
    </w:p>
    <w:p w:rsidR="00FC6733" w:rsidRDefault="00FC6733" w:rsidP="00FC6733">
      <w:pPr>
        <w:pStyle w:val="Akapitzlist"/>
        <w:rPr>
          <w:b/>
        </w:rPr>
      </w:pPr>
    </w:p>
    <w:p w:rsidR="00FC6733" w:rsidRDefault="00FC6733" w:rsidP="00FC6733">
      <w:pPr>
        <w:pStyle w:val="Akapitzlist"/>
        <w:numPr>
          <w:ilvl w:val="0"/>
          <w:numId w:val="2"/>
        </w:numPr>
      </w:pPr>
      <w:r w:rsidRPr="00FC6733">
        <w:t>Załącznik nr 2 do SWZ – formularz cenowy - Prosimy o jednoznaczne doprecyzowanie, jakie konkretnie dane Wykonawca zapisać ma w kolumnie „Producent i model: moduł/falownik”. Prosimy także o wyjaśnienie, czy inne informacje mają być podane w tej kolumnie dla wiersza odnoszącego się do prac projektowych, a inne dla drugiego, dotyczącego montażu paneli na elewacji budynku łącznie z pracami budowlanymi i elektrycznymi</w:t>
      </w:r>
      <w:r>
        <w:t>.</w:t>
      </w:r>
    </w:p>
    <w:p w:rsidR="00FC6733" w:rsidRDefault="00FC6733" w:rsidP="00FC6733">
      <w:pPr>
        <w:pStyle w:val="Akapitzlist"/>
      </w:pPr>
    </w:p>
    <w:p w:rsidR="00FC6733" w:rsidRDefault="00FC6733" w:rsidP="00FC6733">
      <w:pPr>
        <w:pStyle w:val="Akapitzlist"/>
        <w:rPr>
          <w:b/>
        </w:rPr>
      </w:pPr>
      <w:r w:rsidRPr="004A4EC8">
        <w:rPr>
          <w:b/>
        </w:rPr>
        <w:t xml:space="preserve">Odpowiedź: Zamawiający zgodnie </w:t>
      </w:r>
      <w:r w:rsidR="004A4EC8" w:rsidRPr="004A4EC8">
        <w:rPr>
          <w:b/>
        </w:rPr>
        <w:t>z zamieszczonymi na stronie Wyjaśnieniami do SWZ 2 z dnia 29.11.2024 r. i pytaniem nr 7 zrezygnował z wymogu uzupełnienia kolumny Producent i model: moduł/ falownik</w:t>
      </w:r>
      <w:r w:rsidR="003B7F09">
        <w:rPr>
          <w:b/>
        </w:rPr>
        <w:t>.</w:t>
      </w:r>
    </w:p>
    <w:p w:rsidR="004A4EC8" w:rsidRDefault="004A4EC8" w:rsidP="00FC6733">
      <w:pPr>
        <w:pStyle w:val="Akapitzlist"/>
        <w:rPr>
          <w:b/>
        </w:rPr>
      </w:pPr>
    </w:p>
    <w:p w:rsidR="004A4EC8" w:rsidRDefault="004A4EC8" w:rsidP="004A4EC8">
      <w:pPr>
        <w:pStyle w:val="Akapitzlist"/>
        <w:numPr>
          <w:ilvl w:val="0"/>
          <w:numId w:val="2"/>
        </w:numPr>
      </w:pPr>
      <w:r w:rsidRPr="004A4EC8">
        <w:t>Załącznik nr 3 do SWZ – oświadczenie o wykluczeniu - Prosimy o wyjaśnienie, czy Wykonawca składa również oświadczenia zawarte w sekcji „oświadczenie dotyczące warunków udziału w postępowaniu” mimo że załącznik nr 3 dotyczyć ma, zgodnie z SWZ, wyłącznie kwestii wykluczenia z postępowania</w:t>
      </w:r>
    </w:p>
    <w:p w:rsidR="004A4EC8" w:rsidRDefault="004A4EC8" w:rsidP="004A4EC8">
      <w:pPr>
        <w:pStyle w:val="Akapitzlist"/>
      </w:pPr>
    </w:p>
    <w:p w:rsidR="004A4EC8" w:rsidRDefault="004A4EC8" w:rsidP="004A4EC8">
      <w:pPr>
        <w:pStyle w:val="Akapitzlist"/>
        <w:rPr>
          <w:b/>
        </w:rPr>
      </w:pPr>
      <w:r w:rsidRPr="00124853">
        <w:rPr>
          <w:b/>
        </w:rPr>
        <w:t xml:space="preserve">Odpowiedź: </w:t>
      </w:r>
      <w:r w:rsidR="00124853" w:rsidRPr="00124853">
        <w:rPr>
          <w:b/>
        </w:rPr>
        <w:t>Zamawiający wyjaśnia, że Wykonawca składa również oświadczenia zawarte w sekcji „oświadczenie dotyczące warunków udziału w postępowaniu”</w:t>
      </w:r>
    </w:p>
    <w:p w:rsidR="00124853" w:rsidRDefault="00124853" w:rsidP="004A4EC8">
      <w:pPr>
        <w:pStyle w:val="Akapitzlist"/>
        <w:rPr>
          <w:b/>
        </w:rPr>
      </w:pPr>
    </w:p>
    <w:p w:rsidR="00124853" w:rsidRPr="00124853" w:rsidRDefault="00124853" w:rsidP="00124853">
      <w:pPr>
        <w:pStyle w:val="Akapitzlist"/>
        <w:numPr>
          <w:ilvl w:val="0"/>
          <w:numId w:val="2"/>
        </w:numPr>
      </w:pPr>
      <w:r w:rsidRPr="00124853">
        <w:t>Załącznik nr 3 do SWZ – oświadczenie o wykluczeniu - Sekcja „Oświadczenie dotyczące warunków udziału w postępowaniu” – prosimy o korektę odniesienia – warunki udziału określone są w Rozdziale V</w:t>
      </w:r>
    </w:p>
    <w:p w:rsidR="00124853" w:rsidRDefault="00124853" w:rsidP="00124853">
      <w:pPr>
        <w:pStyle w:val="Akapitzlist"/>
        <w:rPr>
          <w:b/>
        </w:rPr>
      </w:pPr>
    </w:p>
    <w:p w:rsidR="00124853" w:rsidRDefault="00124853" w:rsidP="00124853">
      <w:pPr>
        <w:pStyle w:val="Akapitzlist"/>
        <w:rPr>
          <w:b/>
        </w:rPr>
      </w:pPr>
      <w:r>
        <w:rPr>
          <w:b/>
        </w:rPr>
        <w:t xml:space="preserve">Odpowiedź: Zamawiający skorygował Załącznik nr 3 do SWZ. </w:t>
      </w:r>
    </w:p>
    <w:p w:rsidR="00124853" w:rsidRDefault="00124853" w:rsidP="00124853">
      <w:pPr>
        <w:pStyle w:val="Akapitzlist"/>
        <w:rPr>
          <w:b/>
        </w:rPr>
      </w:pPr>
    </w:p>
    <w:p w:rsidR="00124853" w:rsidRPr="00DE1CFC" w:rsidRDefault="00124853" w:rsidP="00124853">
      <w:pPr>
        <w:pStyle w:val="Akapitzlist"/>
        <w:numPr>
          <w:ilvl w:val="0"/>
          <w:numId w:val="2"/>
        </w:numPr>
      </w:pPr>
      <w:r w:rsidRPr="00DE1CFC">
        <w:t xml:space="preserve">Załącznik nr 6 do SWZ – wykaz dostaw - Prosimy o jednoznaczne określenie, doświadczenia jakiego rodzaju oczekuje Zamawiający – z treści Rozdziału V ust. 2 pkt 4 lit. a oraz Rozdziału VII ust. 3 pkt 2 </w:t>
      </w:r>
      <w:proofErr w:type="spellStart"/>
      <w:r w:rsidRPr="00DE1CFC">
        <w:t>ppkt</w:t>
      </w:r>
      <w:proofErr w:type="spellEnd"/>
      <w:r w:rsidRPr="00DE1CFC">
        <w:t xml:space="preserve"> 1 SWZ wynika, że Zamawiający oczekuje wykazania prac budowlanych, Załącznik nr 6 zatytułowany jest natomiast jako wykaz usług, w treści zaś odnosi się do dostaw</w:t>
      </w:r>
    </w:p>
    <w:p w:rsidR="00124853" w:rsidRDefault="00124853" w:rsidP="00124853">
      <w:pPr>
        <w:pStyle w:val="Akapitzlist"/>
        <w:rPr>
          <w:b/>
        </w:rPr>
      </w:pPr>
    </w:p>
    <w:p w:rsidR="00124853" w:rsidRDefault="00124853" w:rsidP="00124853">
      <w:pPr>
        <w:pStyle w:val="Akapitzlist"/>
        <w:rPr>
          <w:b/>
        </w:rPr>
      </w:pPr>
      <w:r>
        <w:rPr>
          <w:b/>
        </w:rPr>
        <w:lastRenderedPageBreak/>
        <w:t xml:space="preserve">Odpowiedź: </w:t>
      </w:r>
      <w:r w:rsidR="00A62B53">
        <w:rPr>
          <w:b/>
        </w:rPr>
        <w:t xml:space="preserve">Zamawiający wymaga wykaz robót budowlanych. Tym samym koryguje załącznik nr 6 do SWZ. </w:t>
      </w:r>
    </w:p>
    <w:p w:rsidR="00DE1CFC" w:rsidRDefault="00DE1CFC" w:rsidP="00124853">
      <w:pPr>
        <w:pStyle w:val="Akapitzlist"/>
        <w:rPr>
          <w:b/>
        </w:rPr>
      </w:pPr>
    </w:p>
    <w:p w:rsidR="00DE1CFC" w:rsidRPr="00B85E2B" w:rsidRDefault="00DE1CFC" w:rsidP="00DE1CFC">
      <w:pPr>
        <w:pStyle w:val="Akapitzlist"/>
        <w:numPr>
          <w:ilvl w:val="0"/>
          <w:numId w:val="2"/>
        </w:numPr>
      </w:pPr>
      <w:r w:rsidRPr="00B85E2B">
        <w:t>Załącznik nr 6 do SWZ – wykaz dostaw - Jeśli Wykonawca wykazywać miałby zrealizowane dostawy, prosimy o sprecyzowanie pojęcia „rodzaj dostawy” wskazanego w kolumnie drugiej. Zamawiający oczekuje podania zakresu dostawy i jej nazwy, nie jest więc jasne, jakie dodatkowe informacje miałyby zostać udzielone w odpowiedzi na pytanie o „rodzaj dostawy”</w:t>
      </w:r>
    </w:p>
    <w:p w:rsidR="00DE1CFC" w:rsidRPr="00B85E2B" w:rsidRDefault="00DE1CFC" w:rsidP="00DE1CFC">
      <w:pPr>
        <w:pStyle w:val="Akapitzlist"/>
      </w:pPr>
    </w:p>
    <w:p w:rsidR="00DE1CFC" w:rsidRPr="0044465E" w:rsidRDefault="00161D6D" w:rsidP="00DE1CFC">
      <w:pPr>
        <w:pStyle w:val="Akapitzlist"/>
        <w:rPr>
          <w:b/>
        </w:rPr>
      </w:pPr>
      <w:r w:rsidRPr="00B85E2B">
        <w:rPr>
          <w:b/>
        </w:rPr>
        <w:t>Odpowiedź:</w:t>
      </w:r>
      <w:r w:rsidR="00B85E2B" w:rsidRPr="00B85E2B">
        <w:rPr>
          <w:b/>
        </w:rPr>
        <w:t xml:space="preserve"> Zamawiający wymaga wykaz robót gdzie zaprojektował i wykonał instalacje fotowoltaiczne o mocy min. 50 kW </w:t>
      </w:r>
    </w:p>
    <w:p w:rsidR="00161D6D" w:rsidRDefault="00161D6D" w:rsidP="00DE1CFC">
      <w:pPr>
        <w:pStyle w:val="Akapitzlist"/>
      </w:pPr>
    </w:p>
    <w:p w:rsidR="00161D6D" w:rsidRDefault="00161D6D" w:rsidP="00161D6D">
      <w:pPr>
        <w:pStyle w:val="Akapitzlist"/>
        <w:numPr>
          <w:ilvl w:val="0"/>
          <w:numId w:val="2"/>
        </w:numPr>
      </w:pPr>
      <w:r>
        <w:t xml:space="preserve">Załącznik nr 7 do SWZ – wykaz osób - </w:t>
      </w:r>
      <w:r w:rsidRPr="00161D6D">
        <w:t>Prosimy o wyjaśnienie, czy Wykonawca dysponuje swobodą przypisywania danym osobom określonych czynności przewidzianych do wykonania w ramach realizacji zamówienia. W przypadku odpowiedzi przeczącej prosimy o określenie przez Zamawiającego, jakie czynności winny zostać przypisane osobie lub osobom, o których mowa w Rozdziale V ust. 2 pkt 4 lit. b SWZ</w:t>
      </w:r>
    </w:p>
    <w:p w:rsidR="00161D6D" w:rsidRDefault="00161D6D" w:rsidP="00161D6D">
      <w:pPr>
        <w:pStyle w:val="Akapitzlist"/>
      </w:pPr>
    </w:p>
    <w:p w:rsidR="00161D6D" w:rsidRDefault="00161D6D" w:rsidP="00161D6D">
      <w:pPr>
        <w:pStyle w:val="Akapitzlist"/>
      </w:pPr>
      <w:r w:rsidRPr="00161D6D">
        <w:rPr>
          <w:b/>
        </w:rPr>
        <w:t>Odpowiedź:  Tak, Wykonawca dysponuje swobodą przypisywania danym osobom określonych czynności przewidzianych do wykonania w ramach realizacji zamówienia</w:t>
      </w:r>
      <w:r w:rsidRPr="00161D6D">
        <w:t>.</w:t>
      </w:r>
    </w:p>
    <w:p w:rsidR="00161D6D" w:rsidRDefault="00161D6D" w:rsidP="00DE1CFC">
      <w:pPr>
        <w:pStyle w:val="Akapitzlist"/>
      </w:pPr>
    </w:p>
    <w:p w:rsidR="00161D6D" w:rsidRPr="00DE1CFC" w:rsidRDefault="00161D6D" w:rsidP="00DE1CFC">
      <w:pPr>
        <w:pStyle w:val="Akapitzlist"/>
      </w:pPr>
    </w:p>
    <w:p w:rsidR="00124853" w:rsidRPr="001F45FE" w:rsidRDefault="00161D6D" w:rsidP="00124853">
      <w:pPr>
        <w:pStyle w:val="Akapitzlist"/>
        <w:rPr>
          <w:i/>
        </w:rPr>
      </w:pPr>
      <w:r w:rsidRPr="001F45FE">
        <w:rPr>
          <w:i/>
        </w:rPr>
        <w:t>Załącznik nr 4 do SWZ – projektowane postanowienia umowy</w:t>
      </w:r>
    </w:p>
    <w:p w:rsidR="00161D6D" w:rsidRPr="001F45FE" w:rsidRDefault="00161D6D" w:rsidP="00124853">
      <w:pPr>
        <w:pStyle w:val="Akapitzlist"/>
        <w:rPr>
          <w:b/>
          <w:i/>
        </w:rPr>
      </w:pPr>
    </w:p>
    <w:p w:rsidR="00161D6D" w:rsidRDefault="00161D6D" w:rsidP="00161D6D">
      <w:pPr>
        <w:pStyle w:val="Akapitzlist"/>
        <w:numPr>
          <w:ilvl w:val="0"/>
          <w:numId w:val="2"/>
        </w:numPr>
      </w:pPr>
      <w:r w:rsidRPr="00161D6D">
        <w:t>§ 1 ust. 3 – zwracamy uwagę, że Załącznikiem nr 2 do SWZ jest Formularz cenowy, który nie zawiera szczegółowego określenia Przedmiotu Umowy</w:t>
      </w:r>
    </w:p>
    <w:p w:rsidR="00161D6D" w:rsidRDefault="00161D6D" w:rsidP="00161D6D">
      <w:pPr>
        <w:pStyle w:val="Akapitzlist"/>
      </w:pPr>
    </w:p>
    <w:p w:rsidR="00161D6D" w:rsidRDefault="00161D6D" w:rsidP="00161D6D">
      <w:pPr>
        <w:pStyle w:val="Akapitzlist"/>
        <w:rPr>
          <w:b/>
        </w:rPr>
      </w:pPr>
      <w:r w:rsidRPr="00161D6D">
        <w:rPr>
          <w:b/>
        </w:rPr>
        <w:t xml:space="preserve">Odpowiedź: Zamawiający koryguje zapisy umowy w § 1 ust. 3 „Przedmiot Umowy został szczegółowo określony w Załączniku nr 5 do SWZ.” </w:t>
      </w:r>
    </w:p>
    <w:p w:rsidR="00161D6D" w:rsidRDefault="00161D6D" w:rsidP="00161D6D">
      <w:pPr>
        <w:pStyle w:val="Akapitzlist"/>
        <w:rPr>
          <w:b/>
        </w:rPr>
      </w:pPr>
    </w:p>
    <w:p w:rsidR="00161D6D" w:rsidRDefault="00161D6D" w:rsidP="00161D6D">
      <w:pPr>
        <w:pStyle w:val="Akapitzlist"/>
        <w:numPr>
          <w:ilvl w:val="0"/>
          <w:numId w:val="2"/>
        </w:numPr>
      </w:pPr>
      <w:r w:rsidRPr="00161D6D">
        <w:t>§ 1 ust. 4 – prosimy o udostępnienie regulacji w zakresie doboru środków bezpieczeństwa tym w zakresie BHP oraz sanitarnym, obowiązującym na terenie danego budynku</w:t>
      </w:r>
    </w:p>
    <w:p w:rsidR="00161D6D" w:rsidRDefault="00161D6D" w:rsidP="00161D6D">
      <w:pPr>
        <w:pStyle w:val="Akapitzlist"/>
      </w:pPr>
    </w:p>
    <w:p w:rsidR="00161D6D" w:rsidRPr="00E40C17" w:rsidRDefault="00161D6D" w:rsidP="00161D6D">
      <w:pPr>
        <w:pStyle w:val="Akapitzlist"/>
        <w:rPr>
          <w:b/>
        </w:rPr>
      </w:pPr>
      <w:r w:rsidRPr="00E40C17">
        <w:rPr>
          <w:b/>
        </w:rPr>
        <w:t>Odpowiedź:</w:t>
      </w:r>
      <w:r w:rsidR="00E40C17" w:rsidRPr="00E40C17">
        <w:rPr>
          <w:b/>
        </w:rPr>
        <w:t xml:space="preserve"> Zamawiający koryguje zapis w umowie § 1 ust. 4 „Budynek objęty Przedmiotem zamówienia stanowi własność Szpitala MSWiA w Łodzi. Wykonawca   każdorazowo   pozostaje   zobowiązany   do   stosowania się do zaleceń Zamawiającego w zakresie sposobu oraz zasad wykonywania Umowy jak również przestrzegania regulacji w zakresie doboru środków bezpieczeństwa w tym w zakresie BHP oraz sanitarnym, zgodnie z zobowiązującymi przepisami. </w:t>
      </w:r>
    </w:p>
    <w:p w:rsidR="00161D6D" w:rsidRDefault="00161D6D" w:rsidP="00161D6D">
      <w:pPr>
        <w:pStyle w:val="Akapitzlist"/>
      </w:pPr>
    </w:p>
    <w:p w:rsidR="00161D6D" w:rsidRDefault="00161D6D" w:rsidP="00161D6D">
      <w:pPr>
        <w:pStyle w:val="Akapitzlist"/>
        <w:numPr>
          <w:ilvl w:val="0"/>
          <w:numId w:val="2"/>
        </w:numPr>
      </w:pPr>
      <w:r w:rsidRPr="00161D6D">
        <w:t xml:space="preserve">§ 3 ust. 1 pkt 2 – mając na uwadze stosunkowo krótki czas na przygotowanie oferty, a jednocześnie wymóg złożenia przez Wykonawcę oświadczenia wskazanego w § 3 ust. 1 pkt 2, prosimy o informację, czy Zamawiającemu znane są ogólne lub szczególne warunki związane </w:t>
      </w:r>
      <w:r w:rsidRPr="00161D6D">
        <w:lastRenderedPageBreak/>
        <w:t>z obszarem objętym wykonaniem Przedmiotu Umowy, wytycznymi jego wykonania, a także trudnościami jakie mogą wynikać z charakterystyki budynku, a jeśli tak, o ich opisanie przed terminem składania ofert</w:t>
      </w:r>
    </w:p>
    <w:p w:rsidR="00161D6D" w:rsidRDefault="00161D6D" w:rsidP="00161D6D">
      <w:pPr>
        <w:pStyle w:val="Akapitzlist"/>
      </w:pPr>
    </w:p>
    <w:p w:rsidR="00161D6D" w:rsidRDefault="00161D6D" w:rsidP="00161D6D">
      <w:pPr>
        <w:pStyle w:val="Akapitzlist"/>
        <w:rPr>
          <w:b/>
        </w:rPr>
      </w:pPr>
      <w:r w:rsidRPr="00161D6D">
        <w:rPr>
          <w:b/>
        </w:rPr>
        <w:t>Odpowiedź: Zamawiającemu nie wiadomo o trudnościach jakie mogą wynikać z charakterystyki budynku.</w:t>
      </w:r>
    </w:p>
    <w:p w:rsidR="008231F9" w:rsidRDefault="008231F9" w:rsidP="00161D6D">
      <w:pPr>
        <w:pStyle w:val="Akapitzlist"/>
        <w:rPr>
          <w:b/>
        </w:rPr>
      </w:pPr>
    </w:p>
    <w:p w:rsidR="008231F9" w:rsidRDefault="008231F9" w:rsidP="008231F9">
      <w:pPr>
        <w:pStyle w:val="Akapitzlist"/>
        <w:numPr>
          <w:ilvl w:val="0"/>
          <w:numId w:val="2"/>
        </w:numPr>
      </w:pPr>
      <w:r w:rsidRPr="008231F9">
        <w:t>§ 3 ust. 1 pkt 7 – mając na uwadze wymóg wykonania Przedmiotu Umowy z materiałów własnych Wykonawcy prosimy o potwierdzenie, że komentowany fragment nie stoi na przeszkodzie realizowaniu części Przedmiotu Umowy przez podwykonawców, którzy dostarczają materiały</w:t>
      </w:r>
    </w:p>
    <w:p w:rsidR="008231F9" w:rsidRDefault="008231F9" w:rsidP="008231F9">
      <w:pPr>
        <w:pStyle w:val="Akapitzlist"/>
      </w:pPr>
    </w:p>
    <w:p w:rsidR="008231F9" w:rsidRPr="001F3220" w:rsidRDefault="008231F9" w:rsidP="008231F9">
      <w:pPr>
        <w:pStyle w:val="Akapitzlist"/>
        <w:rPr>
          <w:b/>
        </w:rPr>
      </w:pPr>
      <w:r w:rsidRPr="001F3220">
        <w:rPr>
          <w:b/>
        </w:rPr>
        <w:t>Odpowiedź:</w:t>
      </w:r>
      <w:r w:rsidR="001F3220" w:rsidRPr="001F3220">
        <w:rPr>
          <w:b/>
        </w:rPr>
        <w:t xml:space="preserve"> Wykonawca może nabyć materiały od podmiotów trzecich.</w:t>
      </w:r>
    </w:p>
    <w:p w:rsidR="008231F9" w:rsidRDefault="008231F9" w:rsidP="008231F9">
      <w:pPr>
        <w:pStyle w:val="Akapitzlist"/>
      </w:pPr>
    </w:p>
    <w:p w:rsidR="008231F9" w:rsidRDefault="008231F9" w:rsidP="008231F9">
      <w:pPr>
        <w:pStyle w:val="Akapitzlist"/>
        <w:numPr>
          <w:ilvl w:val="0"/>
          <w:numId w:val="2"/>
        </w:numPr>
      </w:pPr>
      <w:r w:rsidRPr="008231F9">
        <w:t>§ 3 ust. 2 pkt 1 – prosimy o potwierdzenie, że komentowany fragment dotyczy osób trzecich, które będą brały udział przy realizacji Przedmiotu Umowy na zlecenie Wykonawcy i że wskazywana odpowiedzialność odnosi się do normy art. 474 Kodeksu cywilnego</w:t>
      </w:r>
    </w:p>
    <w:p w:rsidR="008231F9" w:rsidRDefault="008231F9" w:rsidP="008231F9">
      <w:pPr>
        <w:pStyle w:val="Akapitzlist"/>
      </w:pPr>
    </w:p>
    <w:p w:rsidR="008231F9" w:rsidRPr="001F3220" w:rsidRDefault="008231F9" w:rsidP="008231F9">
      <w:pPr>
        <w:pStyle w:val="Akapitzlist"/>
        <w:rPr>
          <w:b/>
        </w:rPr>
      </w:pPr>
      <w:r w:rsidRPr="001F3220">
        <w:rPr>
          <w:b/>
        </w:rPr>
        <w:t>Odpowiedź:</w:t>
      </w:r>
      <w:r w:rsidR="001F3220" w:rsidRPr="001F3220">
        <w:rPr>
          <w:b/>
        </w:rPr>
        <w:t xml:space="preserve"> Zamawiający potwierdza.</w:t>
      </w:r>
    </w:p>
    <w:p w:rsidR="008231F9" w:rsidRDefault="008231F9" w:rsidP="008231F9">
      <w:pPr>
        <w:pStyle w:val="Akapitzlist"/>
      </w:pPr>
    </w:p>
    <w:p w:rsidR="008231F9" w:rsidRDefault="008231F9" w:rsidP="008231F9">
      <w:pPr>
        <w:pStyle w:val="Akapitzlist"/>
        <w:numPr>
          <w:ilvl w:val="0"/>
          <w:numId w:val="2"/>
        </w:numPr>
      </w:pPr>
      <w:r>
        <w:t xml:space="preserve">§ 3 ust. 2 pkt 4 </w:t>
      </w:r>
    </w:p>
    <w:p w:rsidR="008231F9" w:rsidRDefault="008231F9" w:rsidP="008231F9">
      <w:pPr>
        <w:pStyle w:val="Akapitzlist"/>
        <w:numPr>
          <w:ilvl w:val="0"/>
          <w:numId w:val="3"/>
        </w:numPr>
      </w:pPr>
      <w:r>
        <w:t xml:space="preserve">prosimy o potwierdzenie, że odpowiedzialność za dozór mienia na terenie wykonywania Przedmiotu Umowy dotyczy mienia własnego Wykonawcy </w:t>
      </w:r>
    </w:p>
    <w:p w:rsidR="001F3220" w:rsidRPr="006C2712" w:rsidRDefault="001F3220" w:rsidP="001F3220">
      <w:pPr>
        <w:pStyle w:val="Akapitzlist"/>
        <w:ind w:left="1080"/>
        <w:rPr>
          <w:b/>
        </w:rPr>
      </w:pPr>
      <w:r w:rsidRPr="006C2712">
        <w:rPr>
          <w:b/>
        </w:rPr>
        <w:t xml:space="preserve">Odpowiedź: </w:t>
      </w:r>
      <w:r w:rsidR="006C2712" w:rsidRPr="006C2712">
        <w:rPr>
          <w:b/>
        </w:rPr>
        <w:t xml:space="preserve">Zamawiający </w:t>
      </w:r>
      <w:r w:rsidR="006C2712">
        <w:rPr>
          <w:b/>
        </w:rPr>
        <w:t>informuje, że dotyczy to mienia własnego Wykonawcy i mienia powierzonego, w tym materiałów służących do realizacji umowy.</w:t>
      </w:r>
    </w:p>
    <w:p w:rsidR="006C2712" w:rsidRDefault="006C2712" w:rsidP="001F3220">
      <w:pPr>
        <w:pStyle w:val="Akapitzlist"/>
        <w:ind w:left="1080"/>
      </w:pPr>
    </w:p>
    <w:p w:rsidR="008231F9" w:rsidRDefault="008231F9" w:rsidP="008231F9">
      <w:pPr>
        <w:pStyle w:val="Akapitzlist"/>
        <w:numPr>
          <w:ilvl w:val="0"/>
          <w:numId w:val="3"/>
        </w:numPr>
      </w:pPr>
      <w:r>
        <w:t xml:space="preserve">prosimy o potwierdzenie, że odpowiedzialność za szkody powstałe w trakcie trwania robót na terenie ich wykonywania dotyczy przypadków zawinionych przez Wykonawcę lub jego Podwykonawców </w:t>
      </w:r>
    </w:p>
    <w:p w:rsidR="008231F9" w:rsidRDefault="008231F9" w:rsidP="008231F9">
      <w:pPr>
        <w:pStyle w:val="Akapitzlist"/>
        <w:ind w:left="1080"/>
      </w:pPr>
    </w:p>
    <w:p w:rsidR="008231F9" w:rsidRPr="006C2712" w:rsidRDefault="008231F9" w:rsidP="008231F9">
      <w:pPr>
        <w:pStyle w:val="Akapitzlist"/>
        <w:ind w:left="1080"/>
        <w:rPr>
          <w:b/>
        </w:rPr>
      </w:pPr>
      <w:r w:rsidRPr="006C2712">
        <w:rPr>
          <w:b/>
        </w:rPr>
        <w:t xml:space="preserve">Odpowiedź: </w:t>
      </w:r>
      <w:r w:rsidR="006C2712" w:rsidRPr="006C2712">
        <w:rPr>
          <w:b/>
        </w:rPr>
        <w:t>Szkody, za które odpowiedzialność</w:t>
      </w:r>
      <w:r w:rsidR="0000299E">
        <w:rPr>
          <w:b/>
        </w:rPr>
        <w:t xml:space="preserve"> ponosi</w:t>
      </w:r>
      <w:bookmarkStart w:id="0" w:name="_GoBack"/>
      <w:bookmarkEnd w:id="0"/>
      <w:r w:rsidR="006C2712" w:rsidRPr="006C2712">
        <w:rPr>
          <w:b/>
        </w:rPr>
        <w:t xml:space="preserve"> Wykonawca.</w:t>
      </w:r>
      <w:r w:rsidR="006C2712">
        <w:rPr>
          <w:b/>
        </w:rPr>
        <w:t xml:space="preserve"> Stan i przestrzeganie </w:t>
      </w:r>
      <w:r w:rsidR="00A70BD9">
        <w:rPr>
          <w:b/>
        </w:rPr>
        <w:t xml:space="preserve">bezpieczeństwa, przepisów bhp, ochrony ppoż. i dozór mienia na terenie wykonywania Przedmiotu Umowy, jak i za wszelkie szkody powstałe w trakcie trwania robót na terenie ich wykonywania. </w:t>
      </w:r>
    </w:p>
    <w:p w:rsidR="008231F9" w:rsidRDefault="008231F9" w:rsidP="008231F9">
      <w:pPr>
        <w:pStyle w:val="Akapitzlist"/>
        <w:ind w:left="1080"/>
      </w:pPr>
    </w:p>
    <w:p w:rsidR="008231F9" w:rsidRDefault="008231F9" w:rsidP="008231F9">
      <w:pPr>
        <w:pStyle w:val="Akapitzlist"/>
        <w:numPr>
          <w:ilvl w:val="0"/>
          <w:numId w:val="2"/>
        </w:numPr>
      </w:pPr>
      <w:r>
        <w:t>§ 3 ust. 2 pkt 5 – prosimy o potwierdzenie, że komentowany fragment odnosi się do działań Wykonawcy lub jego Podwykonawców</w:t>
      </w:r>
    </w:p>
    <w:p w:rsidR="008231F9" w:rsidRDefault="008231F9" w:rsidP="008231F9">
      <w:pPr>
        <w:pStyle w:val="Akapitzlist"/>
      </w:pPr>
    </w:p>
    <w:p w:rsidR="008231F9" w:rsidRPr="00A70BD9" w:rsidRDefault="008231F9" w:rsidP="00A70BD9">
      <w:pPr>
        <w:pStyle w:val="Akapitzlist"/>
        <w:jc w:val="both"/>
        <w:rPr>
          <w:b/>
        </w:rPr>
      </w:pPr>
      <w:r w:rsidRPr="00A70BD9">
        <w:rPr>
          <w:b/>
        </w:rPr>
        <w:t>Odpowiedź:</w:t>
      </w:r>
      <w:r w:rsidR="00A70BD9" w:rsidRPr="00A70BD9">
        <w:rPr>
          <w:b/>
        </w:rPr>
        <w:t xml:space="preserve"> Fragment odnosi się do zapewnienia bezpieczeństwa w tym osobom trzecim, z związku z działaniami wykonawcy i osób/podmiotów którymi się posługuje Wykonawca odpowiada za bezpieczeństwo wszelkich działań prowadzonych na terenie wykonywania robót i poza nim, a związanych z wykonaniem Przedmiotu Umowy.</w:t>
      </w:r>
    </w:p>
    <w:p w:rsidR="008231F9" w:rsidRDefault="008231F9" w:rsidP="008231F9">
      <w:pPr>
        <w:pStyle w:val="Akapitzlist"/>
      </w:pPr>
    </w:p>
    <w:p w:rsidR="008231F9" w:rsidRDefault="008231F9" w:rsidP="008231F9">
      <w:pPr>
        <w:pStyle w:val="Akapitzlist"/>
        <w:numPr>
          <w:ilvl w:val="0"/>
          <w:numId w:val="2"/>
        </w:numPr>
      </w:pPr>
      <w:r w:rsidRPr="008231F9">
        <w:t>§ 3 ust. 2 pkt 6 – prosimy o potwierdzenie, że przez „teren objęty wykonywaniem Przedmiotu Umowy” rozumieć należy powierzchnię elewacji, na której wykonywane są prace montażowe i teren zajęty przez rusztowania</w:t>
      </w:r>
    </w:p>
    <w:p w:rsidR="008231F9" w:rsidRDefault="008231F9" w:rsidP="008231F9">
      <w:pPr>
        <w:pStyle w:val="Akapitzlist"/>
      </w:pPr>
    </w:p>
    <w:p w:rsidR="008231F9" w:rsidRPr="00A70BD9" w:rsidRDefault="008231F9" w:rsidP="008231F9">
      <w:pPr>
        <w:pStyle w:val="Akapitzlist"/>
        <w:rPr>
          <w:b/>
        </w:rPr>
      </w:pPr>
      <w:r w:rsidRPr="00A70BD9">
        <w:rPr>
          <w:b/>
        </w:rPr>
        <w:t xml:space="preserve">Odpowiedź: </w:t>
      </w:r>
      <w:r w:rsidR="00A70BD9" w:rsidRPr="00A70BD9">
        <w:rPr>
          <w:b/>
        </w:rPr>
        <w:t xml:space="preserve">Zamawiający potwierdza. </w:t>
      </w:r>
    </w:p>
    <w:p w:rsidR="008231F9" w:rsidRDefault="008231F9" w:rsidP="008231F9">
      <w:pPr>
        <w:pStyle w:val="Akapitzlist"/>
      </w:pPr>
    </w:p>
    <w:p w:rsidR="008231F9" w:rsidRDefault="008231F9" w:rsidP="008231F9">
      <w:pPr>
        <w:pStyle w:val="Akapitzlist"/>
        <w:numPr>
          <w:ilvl w:val="0"/>
          <w:numId w:val="2"/>
        </w:numPr>
      </w:pPr>
      <w:r w:rsidRPr="008231F9">
        <w:t>§ 3 ust. 4 pkt 2 – wnosimy o usunięcie fragmentu „zakres obejmuje również te usługi i prace, które nie są wykazane w Umowie i jej załącznikach, a które Wykonawca powinien przewidzieć przyjmując do wykonania Przedmiot Umowy” – zgodnie z art. 99 PZP przedmiot zamówienia opisuje się m.in. w sposób jednoznaczny i wyczerpujący, za pomocą dostatecznie dokładnych i zrozumiałych określeń, z powyższym związany jest także wzgląd na porównywalność składanych ofert. Sprzeczne z ustawą byłoby oczekiwanie uwzględnienia przez Wykonawcę w swojej ofercie także usług i prac innych, aniżeli objęte Przedmiotem Umowy.</w:t>
      </w:r>
    </w:p>
    <w:p w:rsidR="008231F9" w:rsidRDefault="008231F9" w:rsidP="008231F9">
      <w:pPr>
        <w:pStyle w:val="Akapitzlist"/>
      </w:pPr>
    </w:p>
    <w:p w:rsidR="008231F9" w:rsidRPr="00A70BD9" w:rsidRDefault="008231F9" w:rsidP="008231F9">
      <w:pPr>
        <w:pStyle w:val="Akapitzlist"/>
        <w:rPr>
          <w:b/>
        </w:rPr>
      </w:pPr>
      <w:r w:rsidRPr="00A70BD9">
        <w:rPr>
          <w:b/>
        </w:rPr>
        <w:t>Odpowiedź:</w:t>
      </w:r>
      <w:r w:rsidR="00A70BD9" w:rsidRPr="00A70BD9">
        <w:rPr>
          <w:b/>
        </w:rPr>
        <w:t xml:space="preserve"> Zamawiający nie wyraża zgody. Wykonawca ma obowiązek wykonania wszystkie prace niezbędne do wykonania umowy, w tym te, których wycenę pominie w złożonej ofercie, a które należało przewidzieć i bez których wykonanie przedmiotu nie są możliwe.</w:t>
      </w:r>
    </w:p>
    <w:p w:rsidR="008231F9" w:rsidRDefault="008231F9" w:rsidP="008231F9">
      <w:pPr>
        <w:pStyle w:val="Akapitzlist"/>
      </w:pPr>
    </w:p>
    <w:p w:rsidR="008231F9" w:rsidRDefault="008231F9" w:rsidP="008231F9">
      <w:pPr>
        <w:pStyle w:val="Akapitzlist"/>
        <w:numPr>
          <w:ilvl w:val="0"/>
          <w:numId w:val="2"/>
        </w:numPr>
      </w:pPr>
      <w:r w:rsidRPr="008231F9">
        <w:t>§ 3 ust. 4 pkt 3 – prosimy o wskazanie, kto pełni funkcję przedstawiciela lub przedstawicieli Użytkownika obiektów; pytanie dotyczy również pozostałych fragmentów, w których umowa odnosi się do przedstawiciela lub przedstawicieli Użytkownika obiektu</w:t>
      </w:r>
    </w:p>
    <w:p w:rsidR="008231F9" w:rsidRDefault="008231F9" w:rsidP="008231F9">
      <w:pPr>
        <w:pStyle w:val="Akapitzlist"/>
      </w:pPr>
    </w:p>
    <w:p w:rsidR="003741FB" w:rsidRPr="003741FB" w:rsidRDefault="008231F9" w:rsidP="008231F9">
      <w:pPr>
        <w:pStyle w:val="Akapitzlist"/>
        <w:rPr>
          <w:b/>
        </w:rPr>
      </w:pPr>
      <w:r w:rsidRPr="003741FB">
        <w:rPr>
          <w:b/>
        </w:rPr>
        <w:t xml:space="preserve">Odpowiedź: Zamawiający wskazuje, że użytkownikiem obiektu jest SP ZOZ MSWiA w Łodzi – Zamawiający </w:t>
      </w:r>
    </w:p>
    <w:p w:rsidR="003741FB" w:rsidRDefault="003741FB" w:rsidP="008231F9">
      <w:pPr>
        <w:pStyle w:val="Akapitzlist"/>
      </w:pPr>
    </w:p>
    <w:p w:rsidR="003741FB" w:rsidRDefault="003741FB" w:rsidP="008231F9">
      <w:pPr>
        <w:pStyle w:val="Akapitzlist"/>
      </w:pPr>
    </w:p>
    <w:p w:rsidR="003741FB" w:rsidRDefault="008231F9" w:rsidP="003741FB">
      <w:pPr>
        <w:pStyle w:val="Akapitzlist"/>
        <w:numPr>
          <w:ilvl w:val="0"/>
          <w:numId w:val="2"/>
        </w:numPr>
      </w:pPr>
      <w:r>
        <w:t xml:space="preserve">§ 3 ust. 4 pkt 5 </w:t>
      </w:r>
      <w:r w:rsidR="003741FB">
        <w:t xml:space="preserve">– </w:t>
      </w:r>
    </w:p>
    <w:p w:rsidR="008231F9" w:rsidRDefault="008231F9" w:rsidP="003741FB">
      <w:pPr>
        <w:pStyle w:val="Akapitzlist"/>
        <w:numPr>
          <w:ilvl w:val="0"/>
          <w:numId w:val="4"/>
        </w:numPr>
      </w:pPr>
      <w:r>
        <w:t>prosimy o wskazanie, kto jest Użytkownikiem obiektu; pytanie dotyczy również pozostałych fragmentów, w których umowa odnosi się do Użytkownika obiektu</w:t>
      </w:r>
    </w:p>
    <w:p w:rsidR="003741FB" w:rsidRPr="003741FB" w:rsidRDefault="003741FB" w:rsidP="003741FB">
      <w:pPr>
        <w:pStyle w:val="Akapitzlist"/>
        <w:ind w:left="1080"/>
        <w:rPr>
          <w:b/>
        </w:rPr>
      </w:pPr>
      <w:r w:rsidRPr="003741FB">
        <w:rPr>
          <w:b/>
        </w:rPr>
        <w:t>Odpowiedź: Zamawiający wskazuje, że użytkownikiem obiektu jest SP ZOZ MSWiA w Łodzi – Zamawiający</w:t>
      </w:r>
    </w:p>
    <w:p w:rsidR="003741FB" w:rsidRDefault="003741FB" w:rsidP="003741FB">
      <w:pPr>
        <w:pStyle w:val="Akapitzlist"/>
        <w:numPr>
          <w:ilvl w:val="0"/>
          <w:numId w:val="4"/>
        </w:numPr>
      </w:pPr>
      <w:r>
        <w:t xml:space="preserve">prosimy o potwierdzenie, że w razie sprzeczności pomiędzy treścią uwag przekazanych przez Zamawiającego i Użytkowników obiektów, Wykonawca stosuje się do uwag Zamawiającego </w:t>
      </w:r>
    </w:p>
    <w:p w:rsidR="003741FB" w:rsidRDefault="003741FB" w:rsidP="003741FB">
      <w:pPr>
        <w:pStyle w:val="Akapitzlist"/>
        <w:ind w:left="1080"/>
        <w:rPr>
          <w:b/>
        </w:rPr>
      </w:pPr>
      <w:r w:rsidRPr="003741FB">
        <w:rPr>
          <w:b/>
        </w:rPr>
        <w:t xml:space="preserve">Odpowiedź: Zamawiający potwierdza. </w:t>
      </w:r>
    </w:p>
    <w:p w:rsidR="003741FB" w:rsidRDefault="003741FB" w:rsidP="003741FB">
      <w:pPr>
        <w:pStyle w:val="Akapitzlist"/>
        <w:ind w:left="1080"/>
        <w:rPr>
          <w:b/>
        </w:rPr>
      </w:pPr>
    </w:p>
    <w:p w:rsidR="003741FB" w:rsidRDefault="003741FB" w:rsidP="003741FB">
      <w:pPr>
        <w:pStyle w:val="Akapitzlist"/>
        <w:numPr>
          <w:ilvl w:val="0"/>
          <w:numId w:val="2"/>
        </w:numPr>
      </w:pPr>
      <w:r w:rsidRPr="003741FB">
        <w:t>§ 3 ust. 4 pkt 11 – prosimy o informację, czy w trakcie realizacji umowy na obiekcie realizowane będą przez inne podmioty jakiekolwiek prace lub usługi, które mogą mieć wpływ na realizację umowy przez Wykonawcę, w tym na terminowość tej realizacji</w:t>
      </w:r>
    </w:p>
    <w:p w:rsidR="003741FB" w:rsidRDefault="003741FB" w:rsidP="003741FB">
      <w:pPr>
        <w:pStyle w:val="Akapitzlist"/>
      </w:pPr>
    </w:p>
    <w:p w:rsidR="003741FB" w:rsidRDefault="003741FB" w:rsidP="003741FB">
      <w:pPr>
        <w:pStyle w:val="Akapitzlist"/>
        <w:rPr>
          <w:b/>
        </w:rPr>
      </w:pPr>
      <w:r w:rsidRPr="003741FB">
        <w:rPr>
          <w:b/>
        </w:rPr>
        <w:t>Odpowiedź: w trakcie realizacji umowy na obiekcie nie będą realizowane przez inne podmioty jakiekolwiek prace lub usługi, które mogą mieć wpływ na realizację umowy przez Wykonawcę, w tym na terminowość tej realizacji.</w:t>
      </w:r>
    </w:p>
    <w:p w:rsidR="003741FB" w:rsidRDefault="003741FB" w:rsidP="003741FB">
      <w:pPr>
        <w:pStyle w:val="Akapitzlist"/>
        <w:rPr>
          <w:b/>
        </w:rPr>
      </w:pPr>
    </w:p>
    <w:p w:rsidR="003741FB" w:rsidRDefault="003741FB" w:rsidP="003741FB">
      <w:pPr>
        <w:pStyle w:val="Akapitzlist"/>
        <w:numPr>
          <w:ilvl w:val="0"/>
          <w:numId w:val="2"/>
        </w:numPr>
      </w:pPr>
      <w:r w:rsidRPr="003741FB">
        <w:t>§ 3 ust. 4 pkt 12 – prosimy o przedłużenie do 7 dni</w:t>
      </w:r>
    </w:p>
    <w:p w:rsidR="003741FB" w:rsidRDefault="003741FB" w:rsidP="003741FB">
      <w:pPr>
        <w:pStyle w:val="Akapitzlist"/>
      </w:pPr>
    </w:p>
    <w:p w:rsidR="003741FB" w:rsidRDefault="003741FB" w:rsidP="003741FB">
      <w:pPr>
        <w:pStyle w:val="Akapitzlist"/>
        <w:rPr>
          <w:b/>
        </w:rPr>
      </w:pPr>
      <w:r w:rsidRPr="003741FB">
        <w:rPr>
          <w:b/>
        </w:rPr>
        <w:t xml:space="preserve">Odpowiedź: Zamawiający przedłuża termin do 4 dni. </w:t>
      </w:r>
    </w:p>
    <w:p w:rsidR="003741FB" w:rsidRDefault="003741FB" w:rsidP="003741FB">
      <w:pPr>
        <w:pStyle w:val="Akapitzlist"/>
        <w:rPr>
          <w:b/>
        </w:rPr>
      </w:pPr>
    </w:p>
    <w:p w:rsidR="003741FB" w:rsidRDefault="003741FB" w:rsidP="003741FB">
      <w:pPr>
        <w:pStyle w:val="Akapitzlist"/>
        <w:numPr>
          <w:ilvl w:val="0"/>
          <w:numId w:val="2"/>
        </w:numPr>
      </w:pPr>
      <w:r w:rsidRPr="003741FB">
        <w:t>§ 3 ust. 4 pkt 14 – prosimy o potwierdzenie, że jeśli przeprowadzone próby, badania, odkrycia lub ekspertyzy nie potwierdzą wystąpienia wad, za które odpowiedzialność ponosi Wykonawca, Zamawiający zwróci Wykonawcy koszt prób, badań, odkrycia lub ekspertyz w terminie 7 dni od daty otrzymania wezwania od Wykonawcy. Wykonawca nie może zobowiązać się do ponoszenia nieograniczonych w istocie kosztów wynikających z bezzasadnych zastrzeżeń Zamawiającego</w:t>
      </w:r>
    </w:p>
    <w:p w:rsidR="003741FB" w:rsidRDefault="003741FB" w:rsidP="003741FB">
      <w:pPr>
        <w:pStyle w:val="Akapitzlist"/>
      </w:pPr>
    </w:p>
    <w:p w:rsidR="003741FB" w:rsidRDefault="003741FB" w:rsidP="003741FB">
      <w:pPr>
        <w:pStyle w:val="Akapitzlist"/>
        <w:rPr>
          <w:b/>
        </w:rPr>
      </w:pPr>
      <w:r w:rsidRPr="003741FB">
        <w:rPr>
          <w:b/>
        </w:rPr>
        <w:t xml:space="preserve">Odpowiedź: Zamawiający nie potwierdza. Koszty pokrywa Wykonawca. </w:t>
      </w:r>
    </w:p>
    <w:p w:rsidR="003741FB" w:rsidRDefault="003741FB" w:rsidP="003741FB">
      <w:pPr>
        <w:pStyle w:val="Akapitzlist"/>
        <w:rPr>
          <w:b/>
        </w:rPr>
      </w:pPr>
    </w:p>
    <w:p w:rsidR="003741FB" w:rsidRDefault="003741FB" w:rsidP="003741FB">
      <w:pPr>
        <w:pStyle w:val="Akapitzlist"/>
        <w:numPr>
          <w:ilvl w:val="0"/>
          <w:numId w:val="2"/>
        </w:numPr>
      </w:pPr>
      <w:r w:rsidRPr="003741FB">
        <w:t>§ 3 ust. 4 pkt 20 – prosimy o potwierdzenie, że przez „inwestycję” rozumieć należy „Przedmiot Umowy”</w:t>
      </w:r>
      <w:r>
        <w:t>.</w:t>
      </w:r>
    </w:p>
    <w:p w:rsidR="003741FB" w:rsidRPr="00146268" w:rsidRDefault="003741FB" w:rsidP="003741FB">
      <w:pPr>
        <w:rPr>
          <w:b/>
        </w:rPr>
      </w:pPr>
      <w:r w:rsidRPr="00146268">
        <w:rPr>
          <w:b/>
        </w:rPr>
        <w:t>Odpowiedź: Zamawiający potwierdza.</w:t>
      </w:r>
    </w:p>
    <w:p w:rsidR="003741FB" w:rsidRDefault="003741FB" w:rsidP="003741FB"/>
    <w:p w:rsidR="003741FB" w:rsidRPr="00146E0B" w:rsidRDefault="003741FB" w:rsidP="003741FB">
      <w:pPr>
        <w:pStyle w:val="Akapitzlist"/>
        <w:numPr>
          <w:ilvl w:val="0"/>
          <w:numId w:val="2"/>
        </w:numPr>
      </w:pPr>
      <w:r w:rsidRPr="00146E0B">
        <w:t>§ 3 ust. 4 pkt 28-29 – prosimy o potwierdzenie, że dotyczy to ubezpieczenia sprzętu, urządzeń i materiałów własnych Wykonawcy oraz od ich kradzieży</w:t>
      </w:r>
    </w:p>
    <w:p w:rsidR="003741FB" w:rsidRPr="00146E0B" w:rsidRDefault="003741FB" w:rsidP="003741FB">
      <w:pPr>
        <w:pStyle w:val="Akapitzlist"/>
      </w:pPr>
    </w:p>
    <w:p w:rsidR="003741FB" w:rsidRPr="00146E0B" w:rsidRDefault="003741FB" w:rsidP="003741FB">
      <w:pPr>
        <w:pStyle w:val="Akapitzlist"/>
        <w:rPr>
          <w:b/>
        </w:rPr>
      </w:pPr>
      <w:r w:rsidRPr="00146E0B">
        <w:rPr>
          <w:b/>
        </w:rPr>
        <w:t xml:space="preserve">Odpowiedź: </w:t>
      </w:r>
      <w:r w:rsidR="00146E0B" w:rsidRPr="00146E0B">
        <w:rPr>
          <w:b/>
        </w:rPr>
        <w:t>Zamawiający informuje, że dotyczy to ubezpieczenia sprzętu, urządzeń i materiałów zamontowanych w ramach przedmiotu umowy od ich kradzieży.</w:t>
      </w:r>
    </w:p>
    <w:p w:rsidR="00146268" w:rsidRPr="00A70BD9" w:rsidRDefault="00146268" w:rsidP="003741FB">
      <w:pPr>
        <w:pStyle w:val="Akapitzlist"/>
        <w:rPr>
          <w:highlight w:val="yellow"/>
        </w:rPr>
      </w:pPr>
    </w:p>
    <w:p w:rsidR="00146268" w:rsidRPr="00146E0B" w:rsidRDefault="00834A29" w:rsidP="00146268">
      <w:pPr>
        <w:pStyle w:val="Akapitzlist"/>
        <w:numPr>
          <w:ilvl w:val="0"/>
          <w:numId w:val="2"/>
        </w:numPr>
      </w:pPr>
      <w:r w:rsidRPr="00146E0B">
        <w:t>§ 3 ust. 4 pkt 30 – prosimy o usunięcie lub o sprecyzowanie zakresu ubezpieczenia</w:t>
      </w:r>
    </w:p>
    <w:p w:rsidR="00834A29" w:rsidRPr="00146E0B" w:rsidRDefault="00834A29" w:rsidP="00834A29">
      <w:pPr>
        <w:pStyle w:val="Akapitzlist"/>
      </w:pPr>
    </w:p>
    <w:p w:rsidR="00834A29" w:rsidRPr="00146E0B" w:rsidRDefault="00834A29" w:rsidP="00834A29">
      <w:pPr>
        <w:pStyle w:val="Akapitzlist"/>
        <w:rPr>
          <w:b/>
        </w:rPr>
      </w:pPr>
      <w:r w:rsidRPr="00146E0B">
        <w:rPr>
          <w:b/>
        </w:rPr>
        <w:t>Odpowiedź:</w:t>
      </w:r>
      <w:r w:rsidR="00146E0B" w:rsidRPr="00146E0B">
        <w:rPr>
          <w:b/>
        </w:rPr>
        <w:t xml:space="preserve"> Ubezpieczenie obejmuje ubezpieczenie od pożaru i innych zdarzeń losowych tj.: powódź, wybuch, huragan, uderzenie pioruna, trzęsienie ziemi, grad.</w:t>
      </w:r>
    </w:p>
    <w:p w:rsidR="00834A29" w:rsidRDefault="00834A29" w:rsidP="00834A29">
      <w:pPr>
        <w:pStyle w:val="Akapitzlist"/>
      </w:pPr>
    </w:p>
    <w:p w:rsidR="00834A29" w:rsidRPr="00146E0B" w:rsidRDefault="00834A29" w:rsidP="00834A29">
      <w:pPr>
        <w:pStyle w:val="Akapitzlist"/>
        <w:numPr>
          <w:ilvl w:val="0"/>
          <w:numId w:val="2"/>
        </w:numPr>
      </w:pPr>
      <w:r w:rsidRPr="00146E0B">
        <w:t>§ 5 ust. 2 – prosimy o wyjaśnienie, czy właściwe do komunikacji są w tym zakresie adresy e-mail wskazane w § 4 ust. 1 i 2</w:t>
      </w:r>
    </w:p>
    <w:p w:rsidR="00834A29" w:rsidRPr="00146E0B" w:rsidRDefault="00834A29" w:rsidP="00834A29">
      <w:pPr>
        <w:pStyle w:val="Akapitzlist"/>
      </w:pPr>
    </w:p>
    <w:p w:rsidR="00834A29" w:rsidRPr="00146E0B" w:rsidRDefault="00834A29" w:rsidP="00834A29">
      <w:pPr>
        <w:pStyle w:val="Akapitzlist"/>
        <w:rPr>
          <w:b/>
        </w:rPr>
      </w:pPr>
      <w:r w:rsidRPr="00146E0B">
        <w:rPr>
          <w:b/>
        </w:rPr>
        <w:t>Odpowiedź:</w:t>
      </w:r>
      <w:r w:rsidR="00146E0B" w:rsidRPr="00146E0B">
        <w:rPr>
          <w:b/>
        </w:rPr>
        <w:t xml:space="preserve"> Zamawiający informuję, że komunikacja może odbywać się telefonicznie, osobiście jak i mailowo. </w:t>
      </w:r>
    </w:p>
    <w:p w:rsidR="00834A29" w:rsidRDefault="00834A29" w:rsidP="00834A29">
      <w:pPr>
        <w:pStyle w:val="Akapitzlist"/>
      </w:pPr>
    </w:p>
    <w:p w:rsidR="00834A29" w:rsidRDefault="00834A29" w:rsidP="00834A29">
      <w:pPr>
        <w:pStyle w:val="Akapitzlist"/>
        <w:numPr>
          <w:ilvl w:val="0"/>
          <w:numId w:val="2"/>
        </w:numPr>
      </w:pPr>
      <w:r w:rsidRPr="00834A29">
        <w:t>§ 6 ust. 2 – prosimy o wyjaśnienie charakteru prawnego odnośnego zastrzeżenia, w szczególności o informację, czy modyfikuje ono termin wskazany w § 6 ust. 1</w:t>
      </w:r>
    </w:p>
    <w:p w:rsidR="00834A29" w:rsidRDefault="00834A29" w:rsidP="00834A29">
      <w:pPr>
        <w:pStyle w:val="Akapitzlist"/>
      </w:pPr>
    </w:p>
    <w:p w:rsidR="00834A29" w:rsidRPr="00A70BD9" w:rsidRDefault="00834A29" w:rsidP="00A70BD9">
      <w:pPr>
        <w:pStyle w:val="Akapitzlist"/>
        <w:rPr>
          <w:b/>
        </w:rPr>
      </w:pPr>
      <w:r w:rsidRPr="00A70BD9">
        <w:rPr>
          <w:b/>
        </w:rPr>
        <w:t>Odpowiedź:</w:t>
      </w:r>
      <w:r w:rsidR="00A70BD9" w:rsidRPr="00A70BD9">
        <w:rPr>
          <w:b/>
        </w:rPr>
        <w:t xml:space="preserve"> Zastrzeżenie zobowiązuje Wykonawcę do terminowego wykonania umowy, gdyż jest to warunkiem koniecznym dla rozliczenia dofinansowania. Nie modyfikuje terminu z ust. 1. Na wypadek nie dotrzymania terminu, Wykonawca będzie ponosił odpowiedzialność za utratę dofinansowania.</w:t>
      </w:r>
    </w:p>
    <w:p w:rsidR="00834A29" w:rsidRDefault="00834A29" w:rsidP="00834A29">
      <w:pPr>
        <w:pStyle w:val="Akapitzlist"/>
      </w:pPr>
    </w:p>
    <w:p w:rsidR="00834A29" w:rsidRPr="00442849" w:rsidRDefault="00834A29" w:rsidP="00834A29">
      <w:pPr>
        <w:pStyle w:val="Akapitzlist"/>
        <w:numPr>
          <w:ilvl w:val="0"/>
          <w:numId w:val="2"/>
        </w:numPr>
      </w:pPr>
      <w:r w:rsidRPr="00442849">
        <w:t>§ 7 ust. 1 – prosimy o potwierdzenie, że akceptacja nastąpi nie później niż w ciągu 5 dni roboczych dni od daty otrzymania dokumentacji od Wykonawcy</w:t>
      </w:r>
    </w:p>
    <w:p w:rsidR="00834A29" w:rsidRPr="00442849" w:rsidRDefault="00834A29" w:rsidP="00834A29">
      <w:pPr>
        <w:pStyle w:val="Akapitzlist"/>
      </w:pPr>
    </w:p>
    <w:p w:rsidR="00834A29" w:rsidRPr="00442849" w:rsidRDefault="00834A29" w:rsidP="00834A29">
      <w:pPr>
        <w:pStyle w:val="Akapitzlist"/>
        <w:rPr>
          <w:b/>
        </w:rPr>
      </w:pPr>
      <w:r w:rsidRPr="00442849">
        <w:rPr>
          <w:b/>
        </w:rPr>
        <w:t>Odpowiedź:</w:t>
      </w:r>
      <w:r w:rsidR="00442849" w:rsidRPr="00442849">
        <w:rPr>
          <w:b/>
        </w:rPr>
        <w:t xml:space="preserve"> Akceptacja nastąpi w ciągu 7 dni roboczych od daty otrzymania dokumentacji od Wykonawcy.</w:t>
      </w:r>
    </w:p>
    <w:p w:rsidR="00834A29" w:rsidRDefault="00834A29" w:rsidP="00834A29">
      <w:pPr>
        <w:pStyle w:val="Akapitzlist"/>
      </w:pPr>
    </w:p>
    <w:p w:rsidR="00834A29" w:rsidRPr="00442849" w:rsidRDefault="00834A29" w:rsidP="00834A29">
      <w:pPr>
        <w:pStyle w:val="Akapitzlist"/>
        <w:numPr>
          <w:ilvl w:val="0"/>
          <w:numId w:val="2"/>
        </w:numPr>
      </w:pPr>
      <w:r w:rsidRPr="00442849">
        <w:t>§ 7 ust. 4 pkt 4 – prosimy o potwierdzenie, że czynności odbioru zakończą się w dniu jego rozpoczęcia – w obecnym brzmieniu umowa nie wskazuje terminu na dokonanie odbioru</w:t>
      </w:r>
    </w:p>
    <w:p w:rsidR="00834A29" w:rsidRPr="00442849" w:rsidRDefault="00834A29" w:rsidP="00834A29">
      <w:pPr>
        <w:pStyle w:val="Akapitzlist"/>
      </w:pPr>
    </w:p>
    <w:p w:rsidR="00834A29" w:rsidRPr="00442849" w:rsidRDefault="00834A29" w:rsidP="00834A29">
      <w:pPr>
        <w:pStyle w:val="Akapitzlist"/>
        <w:rPr>
          <w:b/>
        </w:rPr>
      </w:pPr>
      <w:r w:rsidRPr="00442849">
        <w:rPr>
          <w:b/>
        </w:rPr>
        <w:t>Odpowiedź:</w:t>
      </w:r>
      <w:r w:rsidR="00442849" w:rsidRPr="00442849">
        <w:rPr>
          <w:b/>
        </w:rPr>
        <w:t xml:space="preserve"> Czynności odbiorą się w dniu jego rozpoczęcia, jeżeli Zamawiający uzna, że przedmiot umowy został wykonany prawidłowo czyli zgodnie z umową i jej załącznikami. </w:t>
      </w:r>
    </w:p>
    <w:p w:rsidR="00834A29" w:rsidRDefault="00834A29" w:rsidP="00834A29">
      <w:pPr>
        <w:pStyle w:val="Akapitzlist"/>
      </w:pPr>
    </w:p>
    <w:p w:rsidR="00834A29" w:rsidRPr="00442849" w:rsidRDefault="00834A29" w:rsidP="00834A29">
      <w:pPr>
        <w:pStyle w:val="Akapitzlist"/>
        <w:numPr>
          <w:ilvl w:val="0"/>
          <w:numId w:val="2"/>
        </w:numPr>
      </w:pPr>
      <w:r w:rsidRPr="00442849">
        <w:t xml:space="preserve">§ 7 ust. 4 pkt 4 </w:t>
      </w:r>
      <w:proofErr w:type="spellStart"/>
      <w:r w:rsidRPr="00442849">
        <w:t>tiret</w:t>
      </w:r>
      <w:proofErr w:type="spellEnd"/>
      <w:r w:rsidRPr="00442849">
        <w:t xml:space="preserve"> 2-5 – prosimy o wyjaśnienie, czy wskazane oświadczenia mają być przekazywane ponownie, pomimo że zostały już przekazane Zamawiającemu w trybie opisanym w § 7 ust. 2</w:t>
      </w:r>
    </w:p>
    <w:p w:rsidR="00834A29" w:rsidRPr="00442849" w:rsidRDefault="00834A29" w:rsidP="00834A29">
      <w:pPr>
        <w:pStyle w:val="Akapitzlist"/>
      </w:pPr>
    </w:p>
    <w:p w:rsidR="00834A29" w:rsidRPr="00442849" w:rsidRDefault="005A7E27" w:rsidP="005A7E27">
      <w:pPr>
        <w:pStyle w:val="Akapitzlist"/>
        <w:rPr>
          <w:b/>
        </w:rPr>
      </w:pPr>
      <w:r w:rsidRPr="00442849">
        <w:rPr>
          <w:b/>
        </w:rPr>
        <w:t>Odpowiedź:</w:t>
      </w:r>
      <w:r w:rsidR="00442849" w:rsidRPr="00442849">
        <w:rPr>
          <w:b/>
        </w:rPr>
        <w:t xml:space="preserve"> Zamawiający wymaga tylko oświadczenia Wykonawcy, że przedmiot umowy został wykonany zgodnie z Umową i jej załącznikami.  </w:t>
      </w:r>
    </w:p>
    <w:p w:rsidR="005A7E27" w:rsidRDefault="005A7E27" w:rsidP="005A7E27">
      <w:pPr>
        <w:pStyle w:val="Akapitzlist"/>
      </w:pPr>
    </w:p>
    <w:p w:rsidR="005A7E27" w:rsidRPr="00442849" w:rsidRDefault="005A7E27" w:rsidP="005A7E27">
      <w:pPr>
        <w:pStyle w:val="Akapitzlist"/>
        <w:numPr>
          <w:ilvl w:val="0"/>
          <w:numId w:val="2"/>
        </w:numPr>
      </w:pPr>
      <w:r w:rsidRPr="00442849">
        <w:t>§ 7 ust. 4 pkt 5 – prosimy o zastąpienie fragmentu „spowodowałyby utrudnienie prac komisji odbiorowej” fragmentem „uniemożliwiłyby prace komisji odbiorowej”. Dokonanie odbioru jest ustawowym obowiązkiem Zamawiającego o kluczowym znaczeniu dla Wykonawcy i brak jest podstaw do odraczania w czasie wykonania tego obowiązku, jeśli dokonanie odbioru napotyka jedynie na trudności, ale jest możliwe</w:t>
      </w:r>
    </w:p>
    <w:p w:rsidR="005A7E27" w:rsidRPr="00442849" w:rsidRDefault="005A7E27" w:rsidP="005A7E27">
      <w:pPr>
        <w:pStyle w:val="Akapitzlist"/>
      </w:pPr>
    </w:p>
    <w:p w:rsidR="005A7E27" w:rsidRPr="00442849" w:rsidRDefault="005A7E27" w:rsidP="005A7E27">
      <w:pPr>
        <w:pStyle w:val="Akapitzlist"/>
        <w:rPr>
          <w:b/>
        </w:rPr>
      </w:pPr>
      <w:r w:rsidRPr="00442849">
        <w:rPr>
          <w:b/>
        </w:rPr>
        <w:t>Odpowiedź:</w:t>
      </w:r>
      <w:r w:rsidR="00442849" w:rsidRPr="00442849">
        <w:rPr>
          <w:b/>
        </w:rPr>
        <w:t xml:space="preserve"> Zamawiający nie wyraża zgody. </w:t>
      </w:r>
    </w:p>
    <w:p w:rsidR="005A7E27" w:rsidRDefault="005A7E27" w:rsidP="005A7E27">
      <w:pPr>
        <w:pStyle w:val="Akapitzlist"/>
      </w:pPr>
    </w:p>
    <w:p w:rsidR="005A7E27" w:rsidRPr="00442849" w:rsidRDefault="005A7E27" w:rsidP="005A7E27">
      <w:pPr>
        <w:pStyle w:val="Akapitzlist"/>
        <w:numPr>
          <w:ilvl w:val="0"/>
          <w:numId w:val="2"/>
        </w:numPr>
      </w:pPr>
      <w:r w:rsidRPr="00442849">
        <w:t>§ 8 ust. 3 – prosimy o dopuszczenie trybu rozliczeń częściowych dokonywanych w odstępach comiesięcznych na podstawie faktycznego zaawansowania</w:t>
      </w:r>
      <w:r w:rsidR="00442849" w:rsidRPr="00442849">
        <w:t>.</w:t>
      </w:r>
    </w:p>
    <w:p w:rsidR="00442849" w:rsidRPr="00442849" w:rsidRDefault="00442849" w:rsidP="00442849">
      <w:pPr>
        <w:pStyle w:val="Akapitzlist"/>
        <w:rPr>
          <w:b/>
        </w:rPr>
      </w:pPr>
    </w:p>
    <w:p w:rsidR="005A7E27" w:rsidRPr="00442849" w:rsidRDefault="005A7E27" w:rsidP="005A7E27">
      <w:pPr>
        <w:pStyle w:val="Akapitzlist"/>
        <w:rPr>
          <w:b/>
        </w:rPr>
      </w:pPr>
      <w:r w:rsidRPr="00442849">
        <w:rPr>
          <w:b/>
        </w:rPr>
        <w:t>Odpowiedź:</w:t>
      </w:r>
      <w:r w:rsidR="00442849" w:rsidRPr="00442849">
        <w:rPr>
          <w:b/>
        </w:rPr>
        <w:t xml:space="preserve"> Zamawiający nie wyraża zgody.</w:t>
      </w:r>
    </w:p>
    <w:p w:rsidR="005A7E27" w:rsidRDefault="005A7E27" w:rsidP="005A7E27">
      <w:pPr>
        <w:pStyle w:val="Akapitzlist"/>
      </w:pPr>
    </w:p>
    <w:p w:rsidR="005A7E27" w:rsidRPr="00442849" w:rsidRDefault="005A7E27" w:rsidP="005A7E27">
      <w:pPr>
        <w:pStyle w:val="Akapitzlist"/>
        <w:numPr>
          <w:ilvl w:val="0"/>
          <w:numId w:val="2"/>
        </w:numPr>
      </w:pPr>
      <w:r w:rsidRPr="00442849">
        <w:t xml:space="preserve">§ 10 ust. 1 i 2 – celem uniknięcia wątpliwości prosimy o potwierdzenie, że za spełniającą opisany wymóg posiadania ubezpieczenia Zamawiający uzna polisę ubezpieczenia odpowiedzialności cywilnej z tytułu prowadzenia działalności, która to działalność obejmuje </w:t>
      </w:r>
      <w:r w:rsidRPr="00442849">
        <w:lastRenderedPageBreak/>
        <w:t>m.in. wykonywanie instalacji fotowoltaicznych w systemie zaprojektuj i wybuduj, z sumą gwarancyjną nie niższą niż 100.000 zł</w:t>
      </w:r>
    </w:p>
    <w:p w:rsidR="005A7E27" w:rsidRPr="00442849" w:rsidRDefault="005A7E27" w:rsidP="005A7E27">
      <w:pPr>
        <w:pStyle w:val="Akapitzlist"/>
      </w:pPr>
    </w:p>
    <w:p w:rsidR="005A7E27" w:rsidRPr="00442849" w:rsidRDefault="005A7E27" w:rsidP="005A7E27">
      <w:pPr>
        <w:pStyle w:val="Akapitzlist"/>
        <w:rPr>
          <w:b/>
        </w:rPr>
      </w:pPr>
      <w:r w:rsidRPr="00442849">
        <w:rPr>
          <w:b/>
        </w:rPr>
        <w:t xml:space="preserve">Odpowiedź: </w:t>
      </w:r>
      <w:r w:rsidR="00442849" w:rsidRPr="00442849">
        <w:rPr>
          <w:b/>
        </w:rPr>
        <w:t xml:space="preserve">Zamawiający potwierdza. </w:t>
      </w:r>
    </w:p>
    <w:p w:rsidR="005A7E27" w:rsidRDefault="005A7E27" w:rsidP="005A7E27">
      <w:pPr>
        <w:pStyle w:val="Akapitzlist"/>
      </w:pPr>
    </w:p>
    <w:p w:rsidR="005A7E27" w:rsidRPr="00442849" w:rsidRDefault="005A7E27" w:rsidP="005A7E27">
      <w:pPr>
        <w:pStyle w:val="Akapitzlist"/>
        <w:numPr>
          <w:ilvl w:val="0"/>
          <w:numId w:val="2"/>
        </w:numPr>
      </w:pPr>
      <w:r w:rsidRPr="00442849">
        <w:t>§ 10 ust. 2 i 3 – prosimy o potwierdzenie, że w sytuacji, w której ubezpieczyciel udziela ochrony ubezpieczeniowej niezależnie od faktu zapłacenia składki (a więc jeszcze przed terminem płatności składki lub jej pierwszej raty) potwierdzenie zapłaty składki ubezpieczeniowej lub jej pierwszej raty Wykonawca może przedłożyć przed terminem ich płatności ustalonym z ubezpieczycielem</w:t>
      </w:r>
    </w:p>
    <w:p w:rsidR="005A7E27" w:rsidRPr="00442849" w:rsidRDefault="005A7E27" w:rsidP="005A7E27">
      <w:pPr>
        <w:pStyle w:val="Akapitzlist"/>
      </w:pPr>
    </w:p>
    <w:p w:rsidR="005A7E27" w:rsidRPr="00442849" w:rsidRDefault="005A7E27" w:rsidP="005A7E27">
      <w:pPr>
        <w:pStyle w:val="Akapitzlist"/>
        <w:rPr>
          <w:b/>
        </w:rPr>
      </w:pPr>
      <w:r w:rsidRPr="00442849">
        <w:rPr>
          <w:b/>
        </w:rPr>
        <w:t>Odpowiedź:</w:t>
      </w:r>
      <w:r w:rsidR="00442849" w:rsidRPr="00442849">
        <w:rPr>
          <w:b/>
        </w:rPr>
        <w:t xml:space="preserve"> Zamawiający nie potwierdza. </w:t>
      </w:r>
    </w:p>
    <w:p w:rsidR="005A7E27" w:rsidRDefault="005A7E27" w:rsidP="005A7E27">
      <w:pPr>
        <w:pStyle w:val="Akapitzlist"/>
      </w:pPr>
    </w:p>
    <w:p w:rsidR="005A7E27" w:rsidRPr="00442849" w:rsidRDefault="005A7E27" w:rsidP="005A7E27">
      <w:pPr>
        <w:pStyle w:val="Akapitzlist"/>
        <w:numPr>
          <w:ilvl w:val="0"/>
          <w:numId w:val="2"/>
        </w:numPr>
      </w:pPr>
      <w:r w:rsidRPr="00442849">
        <w:t>§ 10 ust. 4 – prosimy o potwierdzenie, że opisany zakaz dotyczy takich zmian warunków ubezpieczenia, w następstwie których zakres ubezpieczenia spadłby poniżej wymogów opisanych w § 10 ust. 1. Przeciwne rozumienie prowadziłoby do nieakceptowalnej interpretacji, przy której Wykonawca miałby być zobowiązany do ustalania z Zamawiającym wszelkich zmian ubezpieczenia swojej działalności, nawet tych niezwiązanych z wymogami określonymi umową</w:t>
      </w:r>
    </w:p>
    <w:p w:rsidR="005A7E27" w:rsidRPr="00442849" w:rsidRDefault="005A7E27" w:rsidP="005A7E27">
      <w:pPr>
        <w:pStyle w:val="Akapitzlist"/>
      </w:pPr>
    </w:p>
    <w:p w:rsidR="005A7E27" w:rsidRPr="00442849" w:rsidRDefault="005A7E27" w:rsidP="005A7E27">
      <w:pPr>
        <w:pStyle w:val="Akapitzlist"/>
        <w:rPr>
          <w:b/>
        </w:rPr>
      </w:pPr>
      <w:r w:rsidRPr="00442849">
        <w:rPr>
          <w:b/>
        </w:rPr>
        <w:t>Odpowiedź:</w:t>
      </w:r>
      <w:r w:rsidR="00442849" w:rsidRPr="00442849">
        <w:rPr>
          <w:b/>
        </w:rPr>
        <w:t xml:space="preserve"> Zamawiający potwierdza. </w:t>
      </w:r>
    </w:p>
    <w:p w:rsidR="005A7E27" w:rsidRDefault="005A7E27" w:rsidP="005A7E27">
      <w:pPr>
        <w:pStyle w:val="Akapitzlist"/>
      </w:pPr>
    </w:p>
    <w:p w:rsidR="005A7E27" w:rsidRPr="00442849" w:rsidRDefault="005A7E27" w:rsidP="005A7E27">
      <w:pPr>
        <w:pStyle w:val="Akapitzlist"/>
        <w:numPr>
          <w:ilvl w:val="0"/>
          <w:numId w:val="2"/>
        </w:numPr>
      </w:pPr>
      <w:r w:rsidRPr="00442849">
        <w:t>§ 12 ust. 10 – celem uniknięcia wątpliwości prosimy o potwierdzenie, że komentowany fragment dotyczy urządzeń, instalacji i wyposażenia zamontowanych przez Wykonawcę w ramach realizacji umowy</w:t>
      </w:r>
    </w:p>
    <w:p w:rsidR="005A7E27" w:rsidRPr="00442849" w:rsidRDefault="005A7E27" w:rsidP="005A7E27">
      <w:pPr>
        <w:pStyle w:val="Akapitzlist"/>
      </w:pPr>
    </w:p>
    <w:p w:rsidR="005A7E27" w:rsidRPr="00442849" w:rsidRDefault="005A7E27" w:rsidP="005A7E27">
      <w:pPr>
        <w:pStyle w:val="Akapitzlist"/>
        <w:rPr>
          <w:b/>
        </w:rPr>
      </w:pPr>
      <w:r w:rsidRPr="00442849">
        <w:rPr>
          <w:b/>
        </w:rPr>
        <w:t xml:space="preserve">Odpowiedź: </w:t>
      </w:r>
      <w:r w:rsidR="00442849" w:rsidRPr="00442849">
        <w:rPr>
          <w:b/>
        </w:rPr>
        <w:t>Zamawiający potwierdza.</w:t>
      </w:r>
    </w:p>
    <w:p w:rsidR="005A7E27" w:rsidRDefault="005A7E27" w:rsidP="005A7E27">
      <w:pPr>
        <w:pStyle w:val="Akapitzlist"/>
      </w:pPr>
    </w:p>
    <w:p w:rsidR="005A7E27" w:rsidRDefault="005A7E27" w:rsidP="005A7E27">
      <w:pPr>
        <w:pStyle w:val="Akapitzlist"/>
        <w:numPr>
          <w:ilvl w:val="0"/>
          <w:numId w:val="2"/>
        </w:numPr>
      </w:pPr>
      <w:r>
        <w:t xml:space="preserve">§ 14 ust. 2 lit. a </w:t>
      </w:r>
    </w:p>
    <w:p w:rsidR="005A7E27" w:rsidRDefault="005A7E27" w:rsidP="005A7E27">
      <w:pPr>
        <w:pStyle w:val="Akapitzlist"/>
        <w:numPr>
          <w:ilvl w:val="0"/>
          <w:numId w:val="5"/>
        </w:numPr>
      </w:pPr>
      <w:r>
        <w:t xml:space="preserve">z uwagi na rygorystyczny charakter sankcji, jaką jest odstąpienie, prosimy o potwierdzenie, że niewykonanie zamówienia zgodnie z Umową lub inny sposób zaniedbania zobowiązań umownych dotyczy poważnego naruszeń obowiązków o charakterze istotnym </w:t>
      </w:r>
    </w:p>
    <w:p w:rsidR="005A7E27" w:rsidRDefault="005A7E27" w:rsidP="005A7E27">
      <w:pPr>
        <w:pStyle w:val="Akapitzlist"/>
        <w:numPr>
          <w:ilvl w:val="0"/>
          <w:numId w:val="5"/>
        </w:numPr>
      </w:pPr>
      <w:r>
        <w:t xml:space="preserve">celem zachowania możliwości korekty sposobu wykonywania umowy przez Wykonawcę prosimy o potwierdzenie, że dwa wskazane ostrzeżenia przesłane zostaną w odstępie nie krótszym niż 7 dni </w:t>
      </w:r>
    </w:p>
    <w:p w:rsidR="005A7E27" w:rsidRDefault="005A7E27" w:rsidP="005A7E27">
      <w:pPr>
        <w:pStyle w:val="Akapitzlist"/>
        <w:ind w:left="1080"/>
      </w:pPr>
    </w:p>
    <w:p w:rsidR="005A7E27" w:rsidRPr="00DB4D40" w:rsidRDefault="005A7E27" w:rsidP="00DB4D40">
      <w:pPr>
        <w:pStyle w:val="Akapitzlist"/>
        <w:ind w:left="1080"/>
        <w:rPr>
          <w:b/>
        </w:rPr>
      </w:pPr>
      <w:r w:rsidRPr="00DB4D40">
        <w:rPr>
          <w:b/>
        </w:rPr>
        <w:t>Odpowiedź:</w:t>
      </w:r>
      <w:r w:rsidR="00DB4D40" w:rsidRPr="00DB4D40">
        <w:rPr>
          <w:b/>
        </w:rPr>
        <w:t xml:space="preserve"> Zamawiający nie wyraża zgody. Zamawiający jest uprawniony do odstąpienia od Umowy w terminie 7 dni od dnia uzyskania przez niego wiedzy o okolicznościach uzasadniających odstąpienie, w następujących przypadkach: a) </w:t>
      </w:r>
      <w:r w:rsidR="00DB4D40" w:rsidRPr="00DB4D40">
        <w:rPr>
          <w:b/>
        </w:rPr>
        <w:tab/>
        <w:t xml:space="preserve">jeżeli mimo uprzednich pisemnych lub mailowych dwóch ostrzeżeń ze strony Zamawiającego </w:t>
      </w:r>
      <w:r w:rsidR="00DB4D40" w:rsidRPr="00DB4D40">
        <w:rPr>
          <w:b/>
        </w:rPr>
        <w:lastRenderedPageBreak/>
        <w:t>Wykonawca nie wykonuje zamówienia zgodnie z Umową lub w inny sposób zaniedbuje zobowiązania umowne.</w:t>
      </w:r>
    </w:p>
    <w:p w:rsidR="00161D6D" w:rsidRDefault="00161D6D" w:rsidP="00161D6D">
      <w:pPr>
        <w:pStyle w:val="Akapitzlist"/>
      </w:pPr>
    </w:p>
    <w:p w:rsidR="005A7E27" w:rsidRDefault="005A7E27" w:rsidP="005A7E27">
      <w:pPr>
        <w:pStyle w:val="Akapitzlist"/>
        <w:numPr>
          <w:ilvl w:val="0"/>
          <w:numId w:val="2"/>
        </w:numPr>
      </w:pPr>
      <w:r w:rsidRPr="005A7E27">
        <w:t>§ 14 ust. 2 lit. b – prosimy o usunięcie przesłanki „bądź jeżeli w uznaniu Zamawiającego, zwłoka ze strony Wykonawcy jest na tyle duża, iż zagraża ona zachowaniu terminów końcowych”. Z treści komentowanego fragmentu wynikałoby, że zwłoka ze strony Wykonawcy mogłaby stanowić podstawę do odstąpienia nawet wówczas, gdyby obejmowała okres krótszy niż 14 dni – w takim jednak przypadku nie miałaby prima facie stopnia naruszenia na tyle istotnego, że uzasadniałoby podjęcie decyzji o odstąpieniu. Cytowana przesłanka wprowadza również po stronie Zamawiającego uznaniowość zbyt dużą w stosunku do charakteru sankcji</w:t>
      </w:r>
    </w:p>
    <w:p w:rsidR="005A7E27" w:rsidRDefault="005A7E27" w:rsidP="005A7E27">
      <w:pPr>
        <w:pStyle w:val="Akapitzlist"/>
      </w:pPr>
    </w:p>
    <w:p w:rsidR="005A7E27" w:rsidRDefault="005A7E27" w:rsidP="005A7E27">
      <w:pPr>
        <w:pStyle w:val="Akapitzlist"/>
      </w:pPr>
      <w:r w:rsidRPr="00DB4D40">
        <w:rPr>
          <w:b/>
        </w:rPr>
        <w:t>Odpowiedź:</w:t>
      </w:r>
      <w:r>
        <w:t xml:space="preserve"> </w:t>
      </w:r>
      <w:r w:rsidR="00DB4D40" w:rsidRPr="00DB4D40">
        <w:rPr>
          <w:b/>
        </w:rPr>
        <w:t>Zamawiający nie wyraża zgody.</w:t>
      </w:r>
      <w:r w:rsidR="00DB4D40">
        <w:rPr>
          <w:b/>
        </w:rPr>
        <w:t xml:space="preserve"> Z</w:t>
      </w:r>
      <w:r w:rsidR="00DB4D40" w:rsidRPr="00DB4D40">
        <w:rPr>
          <w:b/>
        </w:rPr>
        <w:t>achowanie terminów końcowych warunkuje rozliczenie dofinansowania</w:t>
      </w:r>
      <w:r w:rsidR="00DB4D40">
        <w:rPr>
          <w:b/>
        </w:rPr>
        <w:t>.</w:t>
      </w:r>
    </w:p>
    <w:p w:rsidR="005A7E27" w:rsidRDefault="005A7E27" w:rsidP="005A7E27">
      <w:pPr>
        <w:pStyle w:val="Akapitzlist"/>
      </w:pPr>
    </w:p>
    <w:p w:rsidR="005A7E27" w:rsidRDefault="005A7E27" w:rsidP="005A7E27">
      <w:pPr>
        <w:pStyle w:val="Akapitzlist"/>
        <w:numPr>
          <w:ilvl w:val="0"/>
          <w:numId w:val="2"/>
        </w:numPr>
      </w:pPr>
      <w:r>
        <w:t xml:space="preserve">§ 14 ust. 3 – zwracamy uwagę, że odstąpienie od umowy nakłada na Strony obowiązek dokonania wzajemnych rozliczeń, z treści ust. 3 wynikałoby natomiast, że Zamawiający może podjąć decyzję o ich niedokonywaniu. Nie jest również jasne sformułowanie, z  Zamawiający może odstąpić od umowy w całości – wynikałby z powyższego nielogiczny wniosek o możliwości dwukrotnego odstępowania od tej samej umowy przez obie Strony. Wnosimy zatem o przyjęcie, że w przypadku odstąpienia od umowy przez którąkolwiek ze Stron, oceny stopnia zaawansowania prac dokona Komisja Odbioru składająca się z przedstawicieli Zamawiającego i Wykonawcy. Komisja Odbioru na podstawie ustalonego stopnia zaawansowania prac określi wysokość wynagrodzenia należnego Wykonawcy za wykonaną część Przedmiotu Umowy. </w:t>
      </w:r>
    </w:p>
    <w:p w:rsidR="005A7E27" w:rsidRDefault="005A7E27" w:rsidP="005A7E27">
      <w:pPr>
        <w:pStyle w:val="Akapitzlist"/>
      </w:pPr>
    </w:p>
    <w:p w:rsidR="005A7E27" w:rsidRPr="0063706D" w:rsidRDefault="005A7E27" w:rsidP="005A7E27">
      <w:pPr>
        <w:pStyle w:val="Akapitzlist"/>
        <w:rPr>
          <w:b/>
        </w:rPr>
      </w:pPr>
      <w:r w:rsidRPr="0063706D">
        <w:rPr>
          <w:b/>
        </w:rPr>
        <w:t>Odpowiedź:</w:t>
      </w:r>
      <w:r w:rsidR="0063706D" w:rsidRPr="0063706D">
        <w:rPr>
          <w:b/>
        </w:rPr>
        <w:t xml:space="preserve"> Zamawiający dokona wyboru czy odstępuje od umowy w całości czy tylko w zakresie niewykonanej dotychczas części. </w:t>
      </w:r>
    </w:p>
    <w:p w:rsidR="005A7E27" w:rsidRDefault="005A7E27" w:rsidP="005A7E27">
      <w:pPr>
        <w:pStyle w:val="Akapitzlist"/>
      </w:pPr>
    </w:p>
    <w:p w:rsidR="005A7E27" w:rsidRPr="003267AD" w:rsidRDefault="005A7E27" w:rsidP="005A7E27">
      <w:pPr>
        <w:pStyle w:val="Akapitzlist"/>
        <w:numPr>
          <w:ilvl w:val="0"/>
          <w:numId w:val="2"/>
        </w:numPr>
      </w:pPr>
      <w:r w:rsidRPr="003267AD">
        <w:t>§ 15 ust. 1 lit. a – mając na uwadze odniesienie do kierowania prac prosimy o potwierdzenie, że przesłanka opisana w komentowanym fragmencie dotyczy osoby wskazanej w § 17 ust. 1 lit. B</w:t>
      </w:r>
    </w:p>
    <w:p w:rsidR="005A7E27" w:rsidRPr="003267AD" w:rsidRDefault="005A7E27" w:rsidP="005A7E27">
      <w:pPr>
        <w:pStyle w:val="Akapitzlist"/>
      </w:pPr>
    </w:p>
    <w:p w:rsidR="005A7E27" w:rsidRPr="003267AD" w:rsidRDefault="005A7E27" w:rsidP="005A7E27">
      <w:pPr>
        <w:pStyle w:val="Akapitzlist"/>
        <w:rPr>
          <w:b/>
        </w:rPr>
      </w:pPr>
      <w:r w:rsidRPr="003267AD">
        <w:rPr>
          <w:b/>
        </w:rPr>
        <w:t xml:space="preserve">Odpowiedź: </w:t>
      </w:r>
      <w:r w:rsidR="003267AD" w:rsidRPr="003267AD">
        <w:rPr>
          <w:b/>
        </w:rPr>
        <w:t xml:space="preserve">Zamawiający potwierdza. </w:t>
      </w:r>
    </w:p>
    <w:p w:rsidR="005A7E27" w:rsidRDefault="005A7E27" w:rsidP="005A7E27">
      <w:pPr>
        <w:pStyle w:val="Akapitzlist"/>
      </w:pPr>
    </w:p>
    <w:p w:rsidR="005A7E27" w:rsidRDefault="005A7E27" w:rsidP="005A7E27">
      <w:pPr>
        <w:pStyle w:val="Akapitzlist"/>
        <w:numPr>
          <w:ilvl w:val="0"/>
          <w:numId w:val="2"/>
        </w:numPr>
      </w:pPr>
      <w:r w:rsidRPr="005A7E27">
        <w:t>§ 15 ust. 1 lit. b – wnosimy o zmniejszenie kary do poziomu 0,1 % - kara w wysokości 1% za każdy dzień zwłoki wykazuje cechy kary rażąco wygórowanej</w:t>
      </w:r>
    </w:p>
    <w:p w:rsidR="005A7E27" w:rsidRDefault="005A7E27" w:rsidP="005A7E27">
      <w:pPr>
        <w:pStyle w:val="Akapitzlist"/>
      </w:pPr>
    </w:p>
    <w:p w:rsidR="005A7E27" w:rsidRPr="0063706D" w:rsidRDefault="005A7E27" w:rsidP="005A7E27">
      <w:pPr>
        <w:pStyle w:val="Akapitzlist"/>
        <w:rPr>
          <w:b/>
        </w:rPr>
      </w:pPr>
      <w:r w:rsidRPr="0063706D">
        <w:rPr>
          <w:b/>
        </w:rPr>
        <w:t xml:space="preserve">Odpowiedź: </w:t>
      </w:r>
      <w:r w:rsidR="0063706D" w:rsidRPr="0063706D">
        <w:rPr>
          <w:b/>
        </w:rPr>
        <w:t xml:space="preserve">Zamawiający nie wyraża zgody. </w:t>
      </w:r>
    </w:p>
    <w:p w:rsidR="005A7E27" w:rsidRDefault="005A7E27" w:rsidP="005A7E27">
      <w:pPr>
        <w:pStyle w:val="Akapitzlist"/>
      </w:pPr>
    </w:p>
    <w:p w:rsidR="005A7E27" w:rsidRDefault="005A7E27" w:rsidP="005A7E27">
      <w:pPr>
        <w:pStyle w:val="Akapitzlist"/>
        <w:numPr>
          <w:ilvl w:val="0"/>
          <w:numId w:val="2"/>
        </w:numPr>
      </w:pPr>
      <w:r w:rsidRPr="005A7E27">
        <w:t>§ 15 ust. 1 lit. C</w:t>
      </w:r>
    </w:p>
    <w:p w:rsidR="005A7E27" w:rsidRDefault="005A7E27" w:rsidP="005A7E27">
      <w:pPr>
        <w:pStyle w:val="Akapitzlist"/>
        <w:numPr>
          <w:ilvl w:val="0"/>
          <w:numId w:val="6"/>
        </w:numPr>
      </w:pPr>
      <w:r>
        <w:lastRenderedPageBreak/>
        <w:t xml:space="preserve">wnosimy o zmniejszenie kary do poziomu 0,1 % - kara w wysokości 1% za każdy dzień zwłoki wykazuje cechy kary rażąco wygórowanej </w:t>
      </w:r>
    </w:p>
    <w:p w:rsidR="0063706D" w:rsidRPr="0063706D" w:rsidRDefault="0063706D" w:rsidP="0063706D">
      <w:pPr>
        <w:pStyle w:val="Akapitzlist"/>
        <w:ind w:left="1080"/>
        <w:rPr>
          <w:b/>
        </w:rPr>
      </w:pPr>
      <w:r w:rsidRPr="0063706D">
        <w:rPr>
          <w:b/>
        </w:rPr>
        <w:t>Odpowiedź: Zamawiający nie wyraża zgody.</w:t>
      </w:r>
    </w:p>
    <w:p w:rsidR="005A7E27" w:rsidRDefault="005A7E27" w:rsidP="005A7E27">
      <w:pPr>
        <w:pStyle w:val="Akapitzlist"/>
        <w:numPr>
          <w:ilvl w:val="0"/>
          <w:numId w:val="6"/>
        </w:numPr>
      </w:pPr>
      <w:r>
        <w:t xml:space="preserve">wnosimy o usunięcie odniesienia do przypadków udzielania wyjaśnień – postanowienie to charakteryzuje się zbyt dużym stopniem ogólności, przez co nie pozwala Wykonawcom na należyte oszacowanie ryzyka związanego z jego zamieszczeniem w umowie. Zwracamy także uwagę, że obowiązkiem Wykonawcy w razie wykazania istnienia wad jest ich usunięcie, nie zaś bliżej nieokreślone czynności konsultacyjne, przez co kara w tym zakresie niezgodna jest z wymogami art. 433 pkt 2 PZP. </w:t>
      </w:r>
    </w:p>
    <w:p w:rsidR="005A7E27" w:rsidRDefault="005A7E27" w:rsidP="005A7E27">
      <w:pPr>
        <w:pStyle w:val="Akapitzlist"/>
        <w:ind w:left="1080"/>
      </w:pPr>
    </w:p>
    <w:p w:rsidR="005A7E27" w:rsidRDefault="005A7E27" w:rsidP="005A7E27">
      <w:pPr>
        <w:pStyle w:val="Akapitzlist"/>
        <w:ind w:left="1080"/>
      </w:pPr>
      <w:r w:rsidRPr="0063706D">
        <w:rPr>
          <w:b/>
        </w:rPr>
        <w:t>Odpowiedź:</w:t>
      </w:r>
      <w:r w:rsidR="0063706D" w:rsidRPr="0063706D">
        <w:rPr>
          <w:b/>
        </w:rPr>
        <w:t xml:space="preserve"> Zamawiający nie wyraża zgody.</w:t>
      </w:r>
      <w:r w:rsidR="0063706D">
        <w:rPr>
          <w:b/>
        </w:rPr>
        <w:t xml:space="preserve"> Z</w:t>
      </w:r>
      <w:r w:rsidR="0063706D" w:rsidRPr="0063706D">
        <w:rPr>
          <w:b/>
        </w:rPr>
        <w:t>godnie z umową wykonawca zobowiązany jest terminowego udzielania wyjaśnień i usuwania wad, ujawnionych w czasie wykonywania robót lub odbiorów oraz w czasie obowiązywania rękojmi i gwarancji. Jeżeli dla ustalenia wystąpienia wad i ich przyczyn niezbędne jest dokonanie prób, badań, odkryć lub ekspertyz, Zamawiający może polecić Wykonawcy dokonanie tych czynności na koszt Wykonawcy</w:t>
      </w:r>
      <w:r w:rsidR="0063706D">
        <w:rPr>
          <w:b/>
        </w:rPr>
        <w:t>.</w:t>
      </w:r>
    </w:p>
    <w:p w:rsidR="005A7E27" w:rsidRDefault="005A7E27" w:rsidP="005A7E27">
      <w:pPr>
        <w:pStyle w:val="Akapitzlist"/>
        <w:ind w:left="1080"/>
      </w:pPr>
    </w:p>
    <w:p w:rsidR="005A7E27" w:rsidRDefault="005A7E27" w:rsidP="005A7E27">
      <w:pPr>
        <w:pStyle w:val="Akapitzlist"/>
        <w:numPr>
          <w:ilvl w:val="0"/>
          <w:numId w:val="2"/>
        </w:numPr>
      </w:pPr>
      <w:r w:rsidRPr="005A7E27">
        <w:t>§ 15 ust. 1 lit. G</w:t>
      </w:r>
    </w:p>
    <w:p w:rsidR="005A7E27" w:rsidRDefault="005A7E27" w:rsidP="005A7E27">
      <w:pPr>
        <w:pStyle w:val="Akapitzlist"/>
        <w:numPr>
          <w:ilvl w:val="0"/>
          <w:numId w:val="7"/>
        </w:numPr>
      </w:pPr>
      <w:r>
        <w:t xml:space="preserve">wnosimy o zmniejszenie kary do 0,5% - kara w obecnej wysokości wykazuje cechy kary rażąco wygórowanej </w:t>
      </w:r>
    </w:p>
    <w:p w:rsidR="0063706D" w:rsidRDefault="0063706D" w:rsidP="0063706D">
      <w:pPr>
        <w:pStyle w:val="Akapitzlist"/>
        <w:ind w:left="1080"/>
      </w:pPr>
      <w:r w:rsidRPr="001F45FE">
        <w:rPr>
          <w:b/>
        </w:rPr>
        <w:t>Odpowiedź: Zamawiający</w:t>
      </w:r>
      <w:r w:rsidRPr="0063706D">
        <w:rPr>
          <w:b/>
        </w:rPr>
        <w:t xml:space="preserve"> nie wyraża zgody.</w:t>
      </w:r>
    </w:p>
    <w:p w:rsidR="005A7E27" w:rsidRDefault="005A7E27" w:rsidP="005A7E27">
      <w:pPr>
        <w:pStyle w:val="Akapitzlist"/>
        <w:numPr>
          <w:ilvl w:val="0"/>
          <w:numId w:val="7"/>
        </w:numPr>
      </w:pPr>
      <w:r>
        <w:t xml:space="preserve">z uwagi na fakt, że komentowany fragment odnosi się literalnie tylko do Wykonawcy i podwykonawców, prosimy o potwierdzenie, że nie stanowi podstawy do naliczenia kary wykonywanie robót przez dalszego podwykonawcę skierowanego do wykonywania robót zgodnie z procedurą określoną w § 20 </w:t>
      </w:r>
    </w:p>
    <w:p w:rsidR="005A7E27" w:rsidRDefault="005A7E27" w:rsidP="005A7E27">
      <w:pPr>
        <w:pStyle w:val="Akapitzlist"/>
        <w:ind w:left="1080"/>
      </w:pPr>
    </w:p>
    <w:p w:rsidR="005A7E27" w:rsidRPr="0063706D" w:rsidRDefault="005A7E27" w:rsidP="005A7E27">
      <w:pPr>
        <w:pStyle w:val="Akapitzlist"/>
        <w:ind w:left="1080"/>
        <w:rPr>
          <w:b/>
        </w:rPr>
      </w:pPr>
      <w:r w:rsidRPr="0063706D">
        <w:rPr>
          <w:b/>
        </w:rPr>
        <w:t xml:space="preserve">Odpowiedź: </w:t>
      </w:r>
      <w:r w:rsidR="0063706D" w:rsidRPr="0063706D">
        <w:rPr>
          <w:b/>
        </w:rPr>
        <w:t xml:space="preserve">Kara dotyczy wykonywania prac przez podmioty z naruszeniem procedury określonej w § 20. </w:t>
      </w:r>
    </w:p>
    <w:p w:rsidR="005A7E27" w:rsidRDefault="005A7E27" w:rsidP="005A7E27">
      <w:pPr>
        <w:pStyle w:val="Akapitzlist"/>
        <w:ind w:left="1080"/>
      </w:pPr>
    </w:p>
    <w:p w:rsidR="005A7E27" w:rsidRDefault="005A7E27" w:rsidP="005A7E27">
      <w:pPr>
        <w:pStyle w:val="Akapitzlist"/>
        <w:numPr>
          <w:ilvl w:val="0"/>
          <w:numId w:val="2"/>
        </w:numPr>
      </w:pPr>
      <w:r w:rsidRPr="005A7E27">
        <w:t>§ 15 ust. 2 – wnosimy o zmniejszenie poziomu kary do 15%</w:t>
      </w:r>
    </w:p>
    <w:p w:rsidR="005A7E27" w:rsidRDefault="005A7E27" w:rsidP="005A7E27">
      <w:pPr>
        <w:pStyle w:val="Akapitzlist"/>
      </w:pPr>
    </w:p>
    <w:p w:rsidR="005A7E27" w:rsidRPr="0063706D" w:rsidRDefault="005A7E27" w:rsidP="005A7E27">
      <w:pPr>
        <w:pStyle w:val="Akapitzlist"/>
        <w:rPr>
          <w:b/>
        </w:rPr>
      </w:pPr>
      <w:r w:rsidRPr="0063706D">
        <w:rPr>
          <w:b/>
        </w:rPr>
        <w:t>Odpowiedź:</w:t>
      </w:r>
      <w:r w:rsidR="0063706D" w:rsidRPr="0063706D">
        <w:rPr>
          <w:b/>
        </w:rPr>
        <w:t xml:space="preserve"> Zamawiający nie wyraża zgody.</w:t>
      </w:r>
    </w:p>
    <w:p w:rsidR="005A7E27" w:rsidRDefault="005A7E27" w:rsidP="005A7E27">
      <w:pPr>
        <w:pStyle w:val="Akapitzlist"/>
      </w:pPr>
    </w:p>
    <w:p w:rsidR="005A7E27" w:rsidRDefault="005A7E27" w:rsidP="005A7E27">
      <w:pPr>
        <w:pStyle w:val="Akapitzlist"/>
        <w:numPr>
          <w:ilvl w:val="0"/>
          <w:numId w:val="2"/>
        </w:numPr>
      </w:pPr>
      <w:r w:rsidRPr="005A7E27">
        <w:t>§ 15 – mając na uwadze uniknięcie sytuacji naruszenia równowagi kontraktowej wnosimy o uwzględnienie w § 15 dodatkowo ust. 2a o treści: „W razie niewykonania lub nienależytego wykonania Umowy, Zamawiający zapłaci Wykonawcy kary umowne określone w następujący sposób:</w:t>
      </w:r>
    </w:p>
    <w:p w:rsidR="005A7E27" w:rsidRDefault="005A7E27" w:rsidP="005A7E27">
      <w:pPr>
        <w:pStyle w:val="Akapitzlist"/>
        <w:numPr>
          <w:ilvl w:val="0"/>
          <w:numId w:val="8"/>
        </w:numPr>
      </w:pPr>
      <w:r>
        <w:t xml:space="preserve">za zwłokę w przystąpieniu do odbioru końcowego w terminie określonym w § 7 ust. 4 pkt 4 - Wykonawca nałoży na Zamawiającego karę umowną w wysokości 0,1%* wynagrodzenia brutto określonego w § 8 ust. 1 niniejszej Umowy za każdy dzień zwłoki </w:t>
      </w:r>
    </w:p>
    <w:p w:rsidR="005A7E27" w:rsidRDefault="005A7E27" w:rsidP="005A7E27">
      <w:pPr>
        <w:pStyle w:val="Akapitzlist"/>
        <w:numPr>
          <w:ilvl w:val="0"/>
          <w:numId w:val="8"/>
        </w:numPr>
      </w:pPr>
      <w:r>
        <w:t xml:space="preserve">za zwłokę w podpisaniu protokołu odbioru końcowego Wykonawca nałoży na Zamawiającego karę umowną w wysokości 0,1%* wynagrodzenia brutto określonego w § </w:t>
      </w:r>
      <w:r>
        <w:lastRenderedPageBreak/>
        <w:t xml:space="preserve">8 ust. 1 niniejszej Umowy za każdy dzień zwłoki liczony od dnia, w którym rozpoczęto czynności odbiorowe zgodnie z § 7 ust. 4 pkt 4 </w:t>
      </w:r>
    </w:p>
    <w:p w:rsidR="005A7E27" w:rsidRDefault="005A7E27" w:rsidP="005A7E27">
      <w:pPr>
        <w:pStyle w:val="Akapitzlist"/>
        <w:numPr>
          <w:ilvl w:val="0"/>
          <w:numId w:val="8"/>
        </w:numPr>
      </w:pPr>
      <w:r>
        <w:t xml:space="preserve">za niezasadną odmowę podpisania protokołu odbioru końcowego Wykonawca nałoży na Zamawiającego karę umowną w wysokości 0,1%* wynagrodzenia brutto określonego w § 8 ust. 1 niniejszej Umowy za każdy dzień zwłoki liczony od dnia, w którym rozpoczęto czynności odbiorowe zgodnie z § 7 ust. 4 pkt 4 </w:t>
      </w:r>
    </w:p>
    <w:p w:rsidR="005A7E27" w:rsidRDefault="005A7E27" w:rsidP="005A7E27">
      <w:pPr>
        <w:pStyle w:val="Akapitzlist"/>
        <w:numPr>
          <w:ilvl w:val="0"/>
          <w:numId w:val="8"/>
        </w:numPr>
      </w:pPr>
      <w:r>
        <w:t xml:space="preserve">w przypadku odstąpienia od Umowy przez Zamawiającego lub Wykonawcę, z przyczyn leżących po stronie Zamawiającego, Zamawiający zapłaci karę umowną w wysokości stanowiącej równowartość 15%* wynagrodzenia brutto, określonego w § 8 ust. 1 niniejszej Umowy” </w:t>
      </w:r>
    </w:p>
    <w:p w:rsidR="005A7E27" w:rsidRDefault="005A7E27" w:rsidP="005A7E27">
      <w:pPr>
        <w:pStyle w:val="Akapitzlist"/>
        <w:ind w:left="1080"/>
      </w:pPr>
      <w:r>
        <w:t>(* w przypadku niewyrażenia zgody na zmiany postulowane przez Wykonawcę w pytaniach 50, 51 i 53, wnosimy o ustalenie ww. kar na poziomach, kolejno, 1%, 1% i 30%)</w:t>
      </w:r>
    </w:p>
    <w:p w:rsidR="00B84A61" w:rsidRDefault="00B84A61" w:rsidP="005A7E27">
      <w:pPr>
        <w:pStyle w:val="Akapitzlist"/>
        <w:ind w:left="1080"/>
      </w:pPr>
    </w:p>
    <w:p w:rsidR="00D5387A" w:rsidRDefault="00D5387A" w:rsidP="005A7E27">
      <w:pPr>
        <w:pStyle w:val="Akapitzlist"/>
        <w:ind w:left="1080"/>
      </w:pPr>
      <w:r w:rsidRPr="0063706D">
        <w:rPr>
          <w:b/>
        </w:rPr>
        <w:t>Odpowiedź:</w:t>
      </w:r>
      <w:r w:rsidR="0063706D">
        <w:t xml:space="preserve"> </w:t>
      </w:r>
      <w:r w:rsidR="0063706D" w:rsidRPr="0063706D">
        <w:rPr>
          <w:b/>
        </w:rPr>
        <w:t>Zamawiający nie wyraża zgody.</w:t>
      </w:r>
    </w:p>
    <w:p w:rsidR="00D5387A" w:rsidRDefault="00D5387A" w:rsidP="005A7E27">
      <w:pPr>
        <w:pStyle w:val="Akapitzlist"/>
        <w:ind w:left="1080"/>
      </w:pPr>
    </w:p>
    <w:p w:rsidR="00D5387A" w:rsidRDefault="00D5387A" w:rsidP="00D5387A">
      <w:pPr>
        <w:pStyle w:val="Akapitzlist"/>
        <w:numPr>
          <w:ilvl w:val="0"/>
          <w:numId w:val="2"/>
        </w:numPr>
      </w:pPr>
      <w:r w:rsidRPr="00D5387A">
        <w:t>§ 15 ust. 3 – wnosimy o usunięcie odniesienia do ujawnionych wad „narażających Zamawiającego na szkodę” – przesłanką odpowiedzialności odszkodowawczej jest szkoda, w komentowanym fragmencie Zamawiający zdaje się natomiast wprowadzać tego rodzaju odpowiedzialność mimo braku szkody</w:t>
      </w:r>
    </w:p>
    <w:p w:rsidR="00D5387A" w:rsidRDefault="00D5387A" w:rsidP="00D5387A">
      <w:pPr>
        <w:pStyle w:val="Akapitzlist"/>
      </w:pPr>
    </w:p>
    <w:p w:rsidR="00D5387A" w:rsidRPr="0063706D" w:rsidRDefault="00D5387A" w:rsidP="00D5387A">
      <w:pPr>
        <w:pStyle w:val="Akapitzlist"/>
        <w:rPr>
          <w:b/>
        </w:rPr>
      </w:pPr>
      <w:r w:rsidRPr="0063706D">
        <w:rPr>
          <w:b/>
        </w:rPr>
        <w:t xml:space="preserve">Odpowiedź: </w:t>
      </w:r>
      <w:r w:rsidR="0063706D" w:rsidRPr="0063706D">
        <w:rPr>
          <w:b/>
        </w:rPr>
        <w:t>Postanowienie dotyczy uzupełniającego dochodzenia roszczeń na zasadach ogólnych k.c.</w:t>
      </w:r>
    </w:p>
    <w:p w:rsidR="00D5387A" w:rsidRDefault="00D5387A" w:rsidP="00D5387A">
      <w:pPr>
        <w:pStyle w:val="Akapitzlist"/>
      </w:pPr>
    </w:p>
    <w:p w:rsidR="00D5387A" w:rsidRDefault="00D5387A" w:rsidP="00D5387A">
      <w:pPr>
        <w:pStyle w:val="Akapitzlist"/>
        <w:numPr>
          <w:ilvl w:val="0"/>
          <w:numId w:val="2"/>
        </w:numPr>
      </w:pPr>
      <w:r w:rsidRPr="00D5387A">
        <w:t>§ 15 ust. 4 – wnosimy o zmniejszenie limitu do 20%</w:t>
      </w:r>
    </w:p>
    <w:p w:rsidR="00D5387A" w:rsidRDefault="00D5387A" w:rsidP="00D5387A">
      <w:pPr>
        <w:pStyle w:val="Akapitzlist"/>
      </w:pPr>
    </w:p>
    <w:p w:rsidR="00D5387A" w:rsidRDefault="00D5387A" w:rsidP="00D5387A">
      <w:pPr>
        <w:pStyle w:val="Akapitzlist"/>
      </w:pPr>
      <w:r w:rsidRPr="0063706D">
        <w:rPr>
          <w:b/>
        </w:rPr>
        <w:t>Odpowiedź:</w:t>
      </w:r>
      <w:r>
        <w:t xml:space="preserve"> </w:t>
      </w:r>
      <w:r w:rsidR="0063706D" w:rsidRPr="0063706D">
        <w:rPr>
          <w:b/>
        </w:rPr>
        <w:t>Zamawiający nie wyraża zgody.</w:t>
      </w:r>
      <w:r w:rsidR="0063706D">
        <w:rPr>
          <w:b/>
        </w:rPr>
        <w:t xml:space="preserve"> Kary mają mobilizować do należytego wykonywania umowy. Dopóki umowa będzie należycie wykonywana dopóty kary nie będą naliczane. </w:t>
      </w:r>
    </w:p>
    <w:p w:rsidR="00D5387A" w:rsidRDefault="00D5387A" w:rsidP="00D5387A">
      <w:pPr>
        <w:pStyle w:val="Akapitzlist"/>
      </w:pPr>
    </w:p>
    <w:p w:rsidR="00D5387A" w:rsidRDefault="00D5387A" w:rsidP="00D5387A">
      <w:pPr>
        <w:pStyle w:val="Akapitzlist"/>
        <w:numPr>
          <w:ilvl w:val="0"/>
          <w:numId w:val="2"/>
        </w:numPr>
      </w:pPr>
      <w:r w:rsidRPr="00D5387A">
        <w:t>§ 16 ust. 1 – wnosimy o dopuszczenie zmian Umowy w zakresie terminów realizacji dodatkowo w przypadkach</w:t>
      </w:r>
    </w:p>
    <w:p w:rsidR="00D5387A" w:rsidRDefault="00D5387A" w:rsidP="00D5387A">
      <w:pPr>
        <w:pStyle w:val="Akapitzlist"/>
        <w:numPr>
          <w:ilvl w:val="0"/>
          <w:numId w:val="9"/>
        </w:numPr>
      </w:pPr>
      <w:r>
        <w:t xml:space="preserve">działania siły wyższej </w:t>
      </w:r>
    </w:p>
    <w:p w:rsidR="00D5387A" w:rsidRDefault="00D5387A" w:rsidP="00D5387A">
      <w:pPr>
        <w:pStyle w:val="Akapitzlist"/>
        <w:numPr>
          <w:ilvl w:val="0"/>
          <w:numId w:val="9"/>
        </w:numPr>
      </w:pPr>
      <w:r>
        <w:t xml:space="preserve">przedłużających się procedur uzyskiwania decyzji, zgód, opinii lub innych aktów lub działań właściwych organów lub innych podmiotów – w przypadku, gdy organ lub podmiot przekracza termin ustawowy lub, w braku terminu wynikającego z ustawy, gdy nie wydaje go niezwłocznie </w:t>
      </w:r>
    </w:p>
    <w:p w:rsidR="00D5387A" w:rsidRDefault="00D5387A" w:rsidP="00D5387A">
      <w:pPr>
        <w:pStyle w:val="Akapitzlist"/>
        <w:numPr>
          <w:ilvl w:val="0"/>
          <w:numId w:val="9"/>
        </w:numPr>
      </w:pPr>
      <w:r>
        <w:t xml:space="preserve">występowania niesprzyjających warunków atmosferycznych, które utrudniają realizację prac </w:t>
      </w:r>
    </w:p>
    <w:p w:rsidR="00D5387A" w:rsidRDefault="00D5387A" w:rsidP="00D5387A">
      <w:pPr>
        <w:pStyle w:val="Akapitzlist"/>
        <w:ind w:left="1080"/>
      </w:pPr>
    </w:p>
    <w:p w:rsidR="00D5387A" w:rsidRPr="0063706D" w:rsidRDefault="00D5387A" w:rsidP="00D5387A">
      <w:pPr>
        <w:pStyle w:val="Akapitzlist"/>
        <w:ind w:left="1080"/>
        <w:rPr>
          <w:b/>
        </w:rPr>
      </w:pPr>
      <w:r w:rsidRPr="0063706D">
        <w:rPr>
          <w:b/>
        </w:rPr>
        <w:t>Odpowiedź:</w:t>
      </w:r>
      <w:r w:rsidR="0063706D" w:rsidRPr="0063706D">
        <w:rPr>
          <w:b/>
        </w:rPr>
        <w:t xml:space="preserve"> Brak zgody  okoliczności wpływające na realizacje umowy przewidziane zostały w ust. 2. </w:t>
      </w:r>
    </w:p>
    <w:p w:rsidR="00D5387A" w:rsidRDefault="00D5387A" w:rsidP="00D5387A">
      <w:pPr>
        <w:pStyle w:val="Akapitzlist"/>
        <w:ind w:left="1080"/>
      </w:pPr>
    </w:p>
    <w:p w:rsidR="00D5387A" w:rsidRDefault="00D5387A" w:rsidP="00D5387A">
      <w:pPr>
        <w:pStyle w:val="Akapitzlist"/>
        <w:numPr>
          <w:ilvl w:val="0"/>
          <w:numId w:val="2"/>
        </w:numPr>
      </w:pPr>
      <w:r w:rsidRPr="00D5387A">
        <w:lastRenderedPageBreak/>
        <w:t>§ 16 ust. 2 – wnosimy o przedłużenie terminu do 5 dni roboczych</w:t>
      </w:r>
    </w:p>
    <w:p w:rsidR="00D5387A" w:rsidRDefault="00D5387A" w:rsidP="00D5387A">
      <w:pPr>
        <w:pStyle w:val="Akapitzlist"/>
      </w:pPr>
    </w:p>
    <w:p w:rsidR="00D5387A" w:rsidRDefault="00D5387A" w:rsidP="00D5387A">
      <w:pPr>
        <w:pStyle w:val="Akapitzlist"/>
      </w:pPr>
      <w:r w:rsidRPr="0063706D">
        <w:rPr>
          <w:b/>
        </w:rPr>
        <w:t>Odpowiedź:</w:t>
      </w:r>
      <w:r w:rsidR="0063706D" w:rsidRPr="0063706D">
        <w:rPr>
          <w:b/>
        </w:rPr>
        <w:t xml:space="preserve"> Zamawiający nie wyraża zgody.</w:t>
      </w:r>
    </w:p>
    <w:p w:rsidR="00D5387A" w:rsidRDefault="00D5387A" w:rsidP="00D5387A">
      <w:pPr>
        <w:pStyle w:val="Akapitzlist"/>
      </w:pPr>
    </w:p>
    <w:p w:rsidR="00D5387A" w:rsidRPr="00FD4769" w:rsidRDefault="00D5387A" w:rsidP="00D5387A">
      <w:pPr>
        <w:pStyle w:val="Akapitzlist"/>
        <w:numPr>
          <w:ilvl w:val="0"/>
          <w:numId w:val="2"/>
        </w:numPr>
      </w:pPr>
      <w:r w:rsidRPr="00FD4769">
        <w:t>§ 17 ust. 1 lit. c – prosimy o sprecyzowanie, realizacji jakich prac podjąć ma się wskazana osoba</w:t>
      </w:r>
    </w:p>
    <w:p w:rsidR="00D5387A" w:rsidRPr="00FD4769" w:rsidRDefault="00D5387A" w:rsidP="00D5387A">
      <w:pPr>
        <w:pStyle w:val="Akapitzlist"/>
      </w:pPr>
    </w:p>
    <w:p w:rsidR="00D5387A" w:rsidRPr="00FD4769" w:rsidRDefault="00D5387A" w:rsidP="00D5387A">
      <w:pPr>
        <w:pStyle w:val="Akapitzlist"/>
        <w:rPr>
          <w:b/>
        </w:rPr>
      </w:pPr>
      <w:r w:rsidRPr="00FD4769">
        <w:rPr>
          <w:b/>
        </w:rPr>
        <w:t xml:space="preserve">Odpowiedź: </w:t>
      </w:r>
      <w:r w:rsidR="00FD4769" w:rsidRPr="00FD4769">
        <w:rPr>
          <w:b/>
        </w:rPr>
        <w:t xml:space="preserve">Zamawiający informuje, że dana osoba musi posiadać uprawnienia do montażu instalacji fotowoltaicznych. </w:t>
      </w:r>
    </w:p>
    <w:p w:rsidR="00D5387A" w:rsidRDefault="00D5387A" w:rsidP="00D5387A">
      <w:pPr>
        <w:pStyle w:val="Akapitzlist"/>
      </w:pPr>
    </w:p>
    <w:p w:rsidR="00D5387A" w:rsidRPr="00FD4769" w:rsidRDefault="00D5387A" w:rsidP="00D5387A">
      <w:pPr>
        <w:pStyle w:val="Akapitzlist"/>
        <w:numPr>
          <w:ilvl w:val="0"/>
          <w:numId w:val="2"/>
        </w:numPr>
      </w:pPr>
      <w:r w:rsidRPr="00FD4769">
        <w:t>§ 17 ust. 1 lit. d – prosimy o sprecyzowanie zakresu, w jakim wskazana osoba miałaby zostać wyznaczona do zajmowania się eksploatacją urządzeń, instalacji i sieci – zwracamy uwagę na nieścisły charakter pojęcia „zajmowania się” eksploatacją jak również na fakt, że okres eksploatacyjny trwać będzie już po zrealizowaniu umowy przez Wykonawcę – wynika z powyższego, że to raczej Zamawiający zajmuje się eksploatacją, Wykonawca zaś podejmuje jedynie czynności wynikające z udzielonej gwarancji lub rękojmi</w:t>
      </w:r>
    </w:p>
    <w:p w:rsidR="00D5387A" w:rsidRPr="00FD4769" w:rsidRDefault="00D5387A" w:rsidP="00D5387A">
      <w:pPr>
        <w:pStyle w:val="Akapitzlist"/>
      </w:pPr>
    </w:p>
    <w:p w:rsidR="00D5387A" w:rsidRPr="00FD4769" w:rsidRDefault="00D5387A" w:rsidP="00D5387A">
      <w:pPr>
        <w:pStyle w:val="Akapitzlist"/>
        <w:rPr>
          <w:b/>
        </w:rPr>
      </w:pPr>
      <w:r w:rsidRPr="00FD4769">
        <w:rPr>
          <w:b/>
        </w:rPr>
        <w:t>Odpowiedź:</w:t>
      </w:r>
      <w:r w:rsidR="00FD4769" w:rsidRPr="00FD4769">
        <w:rPr>
          <w:b/>
        </w:rPr>
        <w:t xml:space="preserve"> Zamawiający informuje, że dana osoba musi posiadać uprawnienia elektryczne i posiadać znajomość w zakresie montażu instalacji. </w:t>
      </w:r>
    </w:p>
    <w:p w:rsidR="00D5387A" w:rsidRPr="003861E3" w:rsidRDefault="00D5387A" w:rsidP="00D5387A">
      <w:pPr>
        <w:pStyle w:val="Akapitzlist"/>
        <w:rPr>
          <w:highlight w:val="yellow"/>
        </w:rPr>
      </w:pPr>
    </w:p>
    <w:p w:rsidR="00D5387A" w:rsidRPr="003267AD" w:rsidRDefault="00D5387A" w:rsidP="00D5387A">
      <w:pPr>
        <w:pStyle w:val="Akapitzlist"/>
        <w:numPr>
          <w:ilvl w:val="0"/>
          <w:numId w:val="2"/>
        </w:numPr>
      </w:pPr>
      <w:r w:rsidRPr="003267AD">
        <w:t>§ 19 ust.1 – wnosimy o korektę odniesienia do podmiotu „Klimat–Energia–Gospodarka Wodna”</w:t>
      </w:r>
    </w:p>
    <w:p w:rsidR="00D5387A" w:rsidRPr="003267AD" w:rsidRDefault="00D5387A" w:rsidP="00D5387A">
      <w:pPr>
        <w:pStyle w:val="Akapitzlist"/>
      </w:pPr>
    </w:p>
    <w:p w:rsidR="00D5387A" w:rsidRPr="003267AD" w:rsidRDefault="00D5387A" w:rsidP="00D5387A">
      <w:pPr>
        <w:pStyle w:val="Akapitzlist"/>
        <w:rPr>
          <w:b/>
        </w:rPr>
      </w:pPr>
      <w:r w:rsidRPr="003267AD">
        <w:rPr>
          <w:b/>
        </w:rPr>
        <w:t>Odpowiedź:</w:t>
      </w:r>
      <w:r w:rsidR="003861E3" w:rsidRPr="003267AD">
        <w:rPr>
          <w:b/>
        </w:rPr>
        <w:t xml:space="preserve"> </w:t>
      </w:r>
      <w:r w:rsidR="003267AD" w:rsidRPr="003267AD">
        <w:rPr>
          <w:b/>
        </w:rPr>
        <w:t>Zamawiający koryguje zapis. Odnosi się on do podmiotu „SP ZOZ MSWiA w Łodzi”</w:t>
      </w:r>
    </w:p>
    <w:p w:rsidR="00D5387A" w:rsidRDefault="00D5387A" w:rsidP="00D5387A">
      <w:pPr>
        <w:pStyle w:val="Akapitzlist"/>
      </w:pPr>
    </w:p>
    <w:p w:rsidR="00D5387A" w:rsidRDefault="00D5387A" w:rsidP="00D5387A">
      <w:pPr>
        <w:pStyle w:val="Akapitzlist"/>
        <w:numPr>
          <w:ilvl w:val="0"/>
          <w:numId w:val="2"/>
        </w:numPr>
      </w:pPr>
      <w:r w:rsidRPr="00D5387A">
        <w:t>§ 19 ust. 4 – wnosimy o wprowadzenie korekty: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Wykonawcę obowiązku informacyjnego przewidzianego w art. 13 i 14 RODO”</w:t>
      </w:r>
    </w:p>
    <w:p w:rsidR="00D5387A" w:rsidRDefault="00D5387A" w:rsidP="00D5387A">
      <w:pPr>
        <w:pStyle w:val="Akapitzlist"/>
      </w:pPr>
    </w:p>
    <w:p w:rsidR="00D5387A" w:rsidRPr="003861E3" w:rsidRDefault="00D5387A" w:rsidP="00D5387A">
      <w:pPr>
        <w:pStyle w:val="Akapitzlist"/>
        <w:rPr>
          <w:b/>
        </w:rPr>
      </w:pPr>
      <w:r w:rsidRPr="003861E3">
        <w:rPr>
          <w:b/>
        </w:rPr>
        <w:t xml:space="preserve">Odpowiedź: </w:t>
      </w:r>
      <w:r w:rsidR="003861E3" w:rsidRPr="003861E3">
        <w:rPr>
          <w:b/>
        </w:rPr>
        <w:t>Zamawiający koryguje zapis. Prawidłowe brzmienie: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Wykonawcę obowiązku informacyjnego przewidzianego w art. 13 i 14 RODO”</w:t>
      </w:r>
    </w:p>
    <w:p w:rsidR="00D5387A" w:rsidRDefault="00D5387A" w:rsidP="00D5387A">
      <w:pPr>
        <w:pStyle w:val="Akapitzlist"/>
      </w:pPr>
    </w:p>
    <w:p w:rsidR="00D5387A" w:rsidRDefault="00D5387A" w:rsidP="00D5387A">
      <w:pPr>
        <w:pStyle w:val="Akapitzlist"/>
        <w:numPr>
          <w:ilvl w:val="0"/>
          <w:numId w:val="2"/>
        </w:numPr>
      </w:pPr>
      <w:r w:rsidRPr="00D5387A">
        <w:t xml:space="preserve">§ 20 ust. 7 – wnosimy o usunięcie; Wykonawca może ułożyć stosunek prawny z podwykonawcą w sposób dowolny, o ile nie naruszy zakazów wynikających z art. 463 PZP, z </w:t>
      </w:r>
      <w:r w:rsidRPr="00D5387A">
        <w:lastRenderedPageBreak/>
        <w:t>treści komentowanego fragmentu wynikałoby zaś zobowiązanie do ustalenia jednolitego wzoru umowy ze wszystkimi, nawet potencjalnymi podwykonawcami. Zwracamy jednocześnie uwagę, że kwestie przedkładania wzorów umów (tylko w zakresie robót budowlanych) regulują postanowienia art. 464 PZP, określające również terminy na dokonanie określonych czynności przez Wykonawcę</w:t>
      </w:r>
    </w:p>
    <w:p w:rsidR="00D5387A" w:rsidRDefault="00D5387A" w:rsidP="00D5387A">
      <w:pPr>
        <w:pStyle w:val="Akapitzlist"/>
      </w:pPr>
    </w:p>
    <w:p w:rsidR="00D5387A" w:rsidRPr="003861E3" w:rsidRDefault="00D5387A" w:rsidP="003861E3">
      <w:pPr>
        <w:pStyle w:val="Akapitzlist"/>
        <w:rPr>
          <w:b/>
        </w:rPr>
      </w:pPr>
      <w:r w:rsidRPr="003861E3">
        <w:rPr>
          <w:b/>
        </w:rPr>
        <w:t xml:space="preserve">Odpowiedź: </w:t>
      </w:r>
      <w:r w:rsidR="003861E3" w:rsidRPr="003861E3">
        <w:rPr>
          <w:b/>
        </w:rPr>
        <w:t xml:space="preserve">§ 20 ust. 7 ma następujące brzmienie: „Wykonawca przedłoży Zamawiającemu projekt umowy o podwykonawstwo z podmiotami wskazanymi ust. 1 i 5 nie później niż na 14 dni po podpisaniu niniejszej Umowy. W treści umowy nie ma postanowienia cytowanego przez Wykonawcę. </w:t>
      </w:r>
    </w:p>
    <w:p w:rsidR="00D5387A" w:rsidRDefault="00D5387A" w:rsidP="00D5387A">
      <w:pPr>
        <w:pStyle w:val="Akapitzlist"/>
      </w:pPr>
    </w:p>
    <w:p w:rsidR="00D5387A" w:rsidRDefault="00D5387A" w:rsidP="00D5387A">
      <w:pPr>
        <w:pStyle w:val="Akapitzlist"/>
        <w:numPr>
          <w:ilvl w:val="0"/>
          <w:numId w:val="2"/>
        </w:numPr>
      </w:pPr>
      <w:r w:rsidRPr="00D5387A">
        <w:t>§ 20 ust. 8 – prosimy o potwierdzenie, że wskazana procedura dotyczy umów o podwykonawstwo, której przedmiotem są roboty budowlane</w:t>
      </w:r>
    </w:p>
    <w:p w:rsidR="00D5387A" w:rsidRDefault="00D5387A" w:rsidP="00D5387A">
      <w:pPr>
        <w:pStyle w:val="Akapitzlist"/>
      </w:pPr>
    </w:p>
    <w:p w:rsidR="00D5387A" w:rsidRPr="003861E3" w:rsidRDefault="00D5387A" w:rsidP="00D5387A">
      <w:pPr>
        <w:pStyle w:val="Akapitzlist"/>
        <w:rPr>
          <w:b/>
        </w:rPr>
      </w:pPr>
      <w:r w:rsidRPr="003861E3">
        <w:rPr>
          <w:b/>
        </w:rPr>
        <w:t xml:space="preserve">Odpowiedź: </w:t>
      </w:r>
      <w:r w:rsidR="003861E3" w:rsidRPr="003861E3">
        <w:rPr>
          <w:b/>
        </w:rPr>
        <w:t xml:space="preserve">Procedura dotyczy podwykonawstwa w zakresie przedmiotu umowy. Wykonawca,   podwykonawca    lub    dalszy   podwykonawca    zamierzający   zawrzeć   umowę o podwykonawstwo, jest obowiązany, w trakcie realizacji Umowy, do przedłożenia Zamawiającemu projektu tej umowy nie później niż na 14 dni przed datą zawarcia umowy, której dotyczy przedkładany projekt, przy czym podwykonawca lub dalszy podwykonawca jest obowiązany dołączyć zgodę Wykonawcy na zawarcie umowy o podwykonawstwo o treści zgodnej z projektem umowy. </w:t>
      </w:r>
    </w:p>
    <w:p w:rsidR="00D5387A" w:rsidRDefault="00D5387A" w:rsidP="00D5387A">
      <w:pPr>
        <w:pStyle w:val="Akapitzlist"/>
      </w:pPr>
    </w:p>
    <w:p w:rsidR="00D5387A" w:rsidRDefault="00D5387A" w:rsidP="00D5387A">
      <w:pPr>
        <w:pStyle w:val="Akapitzlist"/>
        <w:numPr>
          <w:ilvl w:val="0"/>
          <w:numId w:val="2"/>
        </w:numPr>
      </w:pPr>
      <w:r w:rsidRPr="00D5387A">
        <w:t>§ 20 ust. 9 pkt 2 – wnosimy o usunięcie – Wykonawca i podwykonawca może ukształtować podstawy prawne zatrzymywanej kaucji na różne sposoby (m.in. wyrok SN I CSK 349/17). Zwracamy jednocześnie uwagę, że wprowadzenie obowiązku innego rodzaju zabezpieczeń (gwarancje bankowe, ubezpieczeniowe) u każdego z podwykonawców może przełożyć się na wzrost cen ofert</w:t>
      </w:r>
    </w:p>
    <w:p w:rsidR="00D5387A" w:rsidRDefault="00D5387A" w:rsidP="00D5387A">
      <w:pPr>
        <w:pStyle w:val="Akapitzlist"/>
      </w:pPr>
    </w:p>
    <w:p w:rsidR="00D5387A" w:rsidRDefault="00D5387A" w:rsidP="00D5387A">
      <w:pPr>
        <w:pStyle w:val="Akapitzlist"/>
      </w:pPr>
      <w:r w:rsidRPr="001F45FE">
        <w:rPr>
          <w:b/>
        </w:rPr>
        <w:t>Odpowiedź:</w:t>
      </w:r>
      <w:r w:rsidR="003861E3">
        <w:t xml:space="preserve"> </w:t>
      </w:r>
      <w:r w:rsidR="003861E3" w:rsidRPr="0063706D">
        <w:rPr>
          <w:b/>
        </w:rPr>
        <w:t>Zamawiający nie wyraża zgody.</w:t>
      </w:r>
    </w:p>
    <w:p w:rsidR="00D5387A" w:rsidRDefault="00D5387A" w:rsidP="00D5387A">
      <w:pPr>
        <w:pStyle w:val="Akapitzlist"/>
      </w:pPr>
    </w:p>
    <w:p w:rsidR="00D5387A" w:rsidRDefault="00D5387A" w:rsidP="00D5387A">
      <w:pPr>
        <w:pStyle w:val="Akapitzlist"/>
        <w:numPr>
          <w:ilvl w:val="0"/>
          <w:numId w:val="2"/>
        </w:numPr>
      </w:pPr>
      <w:r w:rsidRPr="00D5387A">
        <w:t>§ 20 ust. 9 pkt 3 – wnosimy o usunięcie – postanowienie narusza zasadę swobody umów i wykracza poza możliwości ingerencji Zamawiającego w stosunek prawny z podwykonawcami lub dalszymi podwykonawcami. Na wyraźną dyspozytywność ustaleń stron umowy o roboty budowlane w tym zakresie wskazuje jednoznacznie art. 654 Kodeksu cywilnego</w:t>
      </w:r>
    </w:p>
    <w:p w:rsidR="00D5387A" w:rsidRDefault="00D5387A" w:rsidP="00D5387A">
      <w:pPr>
        <w:pStyle w:val="Akapitzlist"/>
      </w:pPr>
    </w:p>
    <w:p w:rsidR="00D5387A" w:rsidRDefault="00D5387A" w:rsidP="00D5387A">
      <w:pPr>
        <w:pStyle w:val="Akapitzlist"/>
      </w:pPr>
      <w:r w:rsidRPr="001F45FE">
        <w:rPr>
          <w:b/>
        </w:rPr>
        <w:t>Odpowiedź:</w:t>
      </w:r>
      <w:r w:rsidR="003B7F09">
        <w:t xml:space="preserve"> </w:t>
      </w:r>
      <w:r w:rsidR="003B7F09" w:rsidRPr="0063706D">
        <w:rPr>
          <w:b/>
        </w:rPr>
        <w:t>Zamawiający nie wyraża zgody.</w:t>
      </w:r>
    </w:p>
    <w:p w:rsidR="00D5387A" w:rsidRDefault="00D5387A" w:rsidP="00D5387A">
      <w:pPr>
        <w:pStyle w:val="Akapitzlist"/>
      </w:pPr>
    </w:p>
    <w:p w:rsidR="00D5387A" w:rsidRDefault="00D5387A" w:rsidP="00D5387A">
      <w:pPr>
        <w:pStyle w:val="Akapitzlist"/>
        <w:numPr>
          <w:ilvl w:val="0"/>
          <w:numId w:val="2"/>
        </w:numPr>
      </w:pPr>
      <w:r w:rsidRPr="00D5387A">
        <w:t>§ 20 ust. 9 pkt 4 – wnosimy o usunięcie – postanowienie narusza zasadę swobody umów i wykracza poza możliwości ingerencji Zamawiającego w stosunek prawny z podwykonawcami lub dalszymi podwykonawcami; zgodnie z Kodeksem cywilnym strony mogą przyjąć w umowie również formę wynagrodzenia kosztorysowego</w:t>
      </w:r>
    </w:p>
    <w:p w:rsidR="00D5387A" w:rsidRDefault="00D5387A" w:rsidP="00D5387A">
      <w:pPr>
        <w:pStyle w:val="Akapitzlist"/>
      </w:pPr>
    </w:p>
    <w:p w:rsidR="00D5387A" w:rsidRDefault="00D5387A" w:rsidP="00D5387A">
      <w:pPr>
        <w:pStyle w:val="Akapitzlist"/>
      </w:pPr>
      <w:r>
        <w:lastRenderedPageBreak/>
        <w:t>Odpowiedź:</w:t>
      </w:r>
      <w:r w:rsidR="003B7F09">
        <w:t xml:space="preserve"> </w:t>
      </w:r>
      <w:r w:rsidR="003B7F09" w:rsidRPr="0063706D">
        <w:rPr>
          <w:b/>
        </w:rPr>
        <w:t>Zamawiający nie wyraża zgody.</w:t>
      </w:r>
    </w:p>
    <w:p w:rsidR="00D5387A" w:rsidRDefault="00D5387A" w:rsidP="00D5387A">
      <w:pPr>
        <w:pStyle w:val="Akapitzlist"/>
      </w:pPr>
    </w:p>
    <w:p w:rsidR="00D5387A" w:rsidRDefault="00D5387A" w:rsidP="00D5387A">
      <w:pPr>
        <w:pStyle w:val="Akapitzlist"/>
        <w:numPr>
          <w:ilvl w:val="0"/>
          <w:numId w:val="2"/>
        </w:numPr>
      </w:pPr>
      <w:r w:rsidRPr="00D5387A">
        <w:t>§ 20 ust. 9 pkt 5 – prosimy o potwierdzenie, że wskazana procedura dotyczy umów o podwykonawstwo, której przedmiotem są roboty budowlane</w:t>
      </w:r>
    </w:p>
    <w:p w:rsidR="00D5387A" w:rsidRDefault="00D5387A" w:rsidP="00D5387A">
      <w:pPr>
        <w:pStyle w:val="Akapitzlist"/>
      </w:pPr>
    </w:p>
    <w:p w:rsidR="00D5387A" w:rsidRPr="003B7F09" w:rsidRDefault="00D5387A" w:rsidP="00D5387A">
      <w:pPr>
        <w:pStyle w:val="Akapitzlist"/>
        <w:rPr>
          <w:b/>
        </w:rPr>
      </w:pPr>
      <w:r w:rsidRPr="003B7F09">
        <w:rPr>
          <w:b/>
        </w:rPr>
        <w:t>Odpowiedź:</w:t>
      </w:r>
      <w:r w:rsidR="003B7F09" w:rsidRPr="003B7F09">
        <w:rPr>
          <w:b/>
        </w:rPr>
        <w:t xml:space="preserve"> Procedura dotyczy podwykonawstwa w zakresie przedmiotu umowy. </w:t>
      </w:r>
    </w:p>
    <w:p w:rsidR="00D5387A" w:rsidRDefault="00D5387A" w:rsidP="00D5387A">
      <w:pPr>
        <w:pStyle w:val="Akapitzlist"/>
      </w:pPr>
    </w:p>
    <w:p w:rsidR="00D5387A" w:rsidRDefault="00D5387A" w:rsidP="00D5387A">
      <w:pPr>
        <w:pStyle w:val="Akapitzlist"/>
        <w:numPr>
          <w:ilvl w:val="0"/>
          <w:numId w:val="2"/>
        </w:numPr>
      </w:pPr>
      <w:r w:rsidRPr="00D5387A">
        <w:t>§ 20 ust. 9 pkt 6 – prosimy o potwierdzenie, że wskazana procedura dotyczy umów o podwykonawstwo, której przedmiotem są roboty budowlane</w:t>
      </w:r>
    </w:p>
    <w:p w:rsidR="00D5387A" w:rsidRDefault="00D5387A" w:rsidP="00D5387A">
      <w:pPr>
        <w:pStyle w:val="Akapitzlist"/>
      </w:pPr>
    </w:p>
    <w:p w:rsidR="00D5387A" w:rsidRPr="003B7F09" w:rsidRDefault="00D5387A" w:rsidP="00D5387A">
      <w:pPr>
        <w:pStyle w:val="Akapitzlist"/>
        <w:rPr>
          <w:b/>
        </w:rPr>
      </w:pPr>
      <w:r w:rsidRPr="003B7F09">
        <w:rPr>
          <w:b/>
        </w:rPr>
        <w:t>Odpowiedź:</w:t>
      </w:r>
      <w:r w:rsidR="003B7F09" w:rsidRPr="003B7F09">
        <w:rPr>
          <w:b/>
        </w:rPr>
        <w:t xml:space="preserve"> Procedura dotyczy podwykonawstwa w zakresie przedmiotu umowy.</w:t>
      </w:r>
    </w:p>
    <w:p w:rsidR="00D5387A" w:rsidRDefault="00D5387A" w:rsidP="00D5387A">
      <w:pPr>
        <w:pStyle w:val="Akapitzlist"/>
      </w:pPr>
    </w:p>
    <w:p w:rsidR="00D5387A" w:rsidRDefault="00D5387A" w:rsidP="00D5387A">
      <w:pPr>
        <w:pStyle w:val="Akapitzlist"/>
        <w:numPr>
          <w:ilvl w:val="0"/>
          <w:numId w:val="2"/>
        </w:numPr>
      </w:pPr>
      <w:r w:rsidRPr="00D5387A">
        <w:t>§ 20 ust. 11 – wnosimy o dostosowanie treści do wymogów art. 464 ust. 5 PZP, zgodnie z którym termin 7-dniowy biegnie nie od dnia akceptacji umowy przez Zamawiającego, ale od dnia zawarcia umowy</w:t>
      </w:r>
    </w:p>
    <w:p w:rsidR="00D5387A" w:rsidRDefault="00D5387A" w:rsidP="00D5387A">
      <w:pPr>
        <w:pStyle w:val="Akapitzlist"/>
      </w:pPr>
    </w:p>
    <w:p w:rsidR="00D5387A" w:rsidRDefault="00D5387A" w:rsidP="00D5387A">
      <w:pPr>
        <w:pStyle w:val="Akapitzlist"/>
      </w:pPr>
      <w:r w:rsidRPr="003B7F09">
        <w:rPr>
          <w:b/>
        </w:rPr>
        <w:t xml:space="preserve">Odpowiedź: </w:t>
      </w:r>
      <w:r w:rsidR="003B7F09" w:rsidRPr="003B7F09">
        <w:rPr>
          <w:b/>
        </w:rPr>
        <w:t>Zamawiający wyraża zgodę</w:t>
      </w:r>
      <w:r w:rsidR="003B7F09">
        <w:t xml:space="preserve">. </w:t>
      </w:r>
    </w:p>
    <w:p w:rsidR="00D5387A" w:rsidRDefault="00D5387A" w:rsidP="00D5387A">
      <w:pPr>
        <w:pStyle w:val="Akapitzlist"/>
      </w:pPr>
    </w:p>
    <w:p w:rsidR="00D5387A" w:rsidRPr="00FD4769" w:rsidRDefault="00D5387A" w:rsidP="00D5387A">
      <w:pPr>
        <w:pStyle w:val="Akapitzlist"/>
        <w:numPr>
          <w:ilvl w:val="0"/>
          <w:numId w:val="2"/>
        </w:numPr>
      </w:pPr>
      <w:r w:rsidRPr="00FD4769">
        <w:t>§ 20 ust. 10, 12 – celem usprawnienia procesu zawierania umów z podwykonawcami wnosimy o skrócenie terminów do 7 dni</w:t>
      </w:r>
    </w:p>
    <w:p w:rsidR="00D5387A" w:rsidRPr="00FD4769" w:rsidRDefault="00D5387A" w:rsidP="00D5387A">
      <w:pPr>
        <w:pStyle w:val="Akapitzlist"/>
      </w:pPr>
    </w:p>
    <w:p w:rsidR="00D5387A" w:rsidRPr="00FD4769" w:rsidRDefault="00D5387A" w:rsidP="00D5387A">
      <w:pPr>
        <w:pStyle w:val="Akapitzlist"/>
        <w:rPr>
          <w:b/>
        </w:rPr>
      </w:pPr>
      <w:r w:rsidRPr="00FD4769">
        <w:rPr>
          <w:b/>
        </w:rPr>
        <w:t xml:space="preserve">Odpowiedź: </w:t>
      </w:r>
      <w:r w:rsidR="00FD4769" w:rsidRPr="00FD4769">
        <w:rPr>
          <w:b/>
        </w:rPr>
        <w:t xml:space="preserve">Zamawiający wyraża zgodę. </w:t>
      </w:r>
    </w:p>
    <w:p w:rsidR="00D5387A" w:rsidRDefault="00D5387A" w:rsidP="00D5387A">
      <w:pPr>
        <w:pStyle w:val="Akapitzlist"/>
      </w:pPr>
    </w:p>
    <w:p w:rsidR="00D5387A" w:rsidRDefault="00D5387A" w:rsidP="00D5387A">
      <w:pPr>
        <w:pStyle w:val="Akapitzlist"/>
        <w:numPr>
          <w:ilvl w:val="0"/>
          <w:numId w:val="2"/>
        </w:numPr>
      </w:pPr>
      <w:r w:rsidRPr="00D5387A">
        <w:t>§ 20 ust. 15 – wnosimy o potwierdzenie, że oświadczenia te dotyczyć mają wyłącznie wynagrodzenia wymagalnego w dacie przedkładania oświadczenia</w:t>
      </w:r>
    </w:p>
    <w:p w:rsidR="00D5387A" w:rsidRDefault="00D5387A" w:rsidP="00D5387A">
      <w:pPr>
        <w:pStyle w:val="Akapitzlist"/>
      </w:pPr>
    </w:p>
    <w:p w:rsidR="00D5387A" w:rsidRPr="003B7F09" w:rsidRDefault="00D5387A" w:rsidP="00D5387A">
      <w:pPr>
        <w:pStyle w:val="Akapitzlist"/>
        <w:rPr>
          <w:b/>
        </w:rPr>
      </w:pPr>
      <w:r w:rsidRPr="003B7F09">
        <w:rPr>
          <w:b/>
        </w:rPr>
        <w:t>Odpowiedź:</w:t>
      </w:r>
      <w:r w:rsidR="003B7F09" w:rsidRPr="003B7F09">
        <w:rPr>
          <w:b/>
        </w:rPr>
        <w:t xml:space="preserve"> Oświadczenie dotyczy całości wynagrodzenia. </w:t>
      </w:r>
    </w:p>
    <w:p w:rsidR="00D5387A" w:rsidRDefault="00D5387A" w:rsidP="00D5387A">
      <w:pPr>
        <w:pStyle w:val="Akapitzlist"/>
      </w:pPr>
    </w:p>
    <w:p w:rsidR="00D5387A" w:rsidRDefault="00D5387A" w:rsidP="00D5387A">
      <w:pPr>
        <w:pStyle w:val="Akapitzlist"/>
        <w:numPr>
          <w:ilvl w:val="0"/>
          <w:numId w:val="2"/>
        </w:numPr>
      </w:pPr>
      <w:r w:rsidRPr="00D5387A">
        <w:t>§ 21 ust. 3 – wnosimy o zmianę na 14 dni</w:t>
      </w:r>
    </w:p>
    <w:p w:rsidR="00D5387A" w:rsidRDefault="00D5387A" w:rsidP="00D5387A">
      <w:pPr>
        <w:pStyle w:val="Akapitzlist"/>
      </w:pPr>
    </w:p>
    <w:p w:rsidR="003B7F09" w:rsidRDefault="00D5387A" w:rsidP="003B7F09">
      <w:pPr>
        <w:pStyle w:val="Akapitzlist"/>
      </w:pPr>
      <w:r w:rsidRPr="003B7F09">
        <w:rPr>
          <w:b/>
        </w:rPr>
        <w:t>Odpowiedź:</w:t>
      </w:r>
      <w:r w:rsidR="003B7F09" w:rsidRPr="003B7F09">
        <w:rPr>
          <w:b/>
        </w:rPr>
        <w:t xml:space="preserve"> Zamawiający nie wyraża zgody</w:t>
      </w:r>
      <w:r w:rsidR="003B7F09">
        <w:t xml:space="preserve">. </w:t>
      </w:r>
    </w:p>
    <w:p w:rsidR="00D5387A" w:rsidRDefault="00D5387A" w:rsidP="00D5387A">
      <w:pPr>
        <w:pStyle w:val="Akapitzlist"/>
      </w:pPr>
    </w:p>
    <w:p w:rsidR="00D5387A" w:rsidRDefault="00D5387A" w:rsidP="00D5387A">
      <w:pPr>
        <w:pStyle w:val="Akapitzlist"/>
        <w:numPr>
          <w:ilvl w:val="0"/>
          <w:numId w:val="2"/>
        </w:numPr>
      </w:pPr>
      <w:r w:rsidRPr="00D5387A">
        <w:t>Załącznik 3 do umowy</w:t>
      </w:r>
      <w:r>
        <w:t xml:space="preserve"> - </w:t>
      </w:r>
      <w:r w:rsidRPr="00D5387A">
        <w:t>Pkt 3 – wnosimy o usunięcie odniesienia do obowiązku odśnieżania dachów jako niezwiązanego z przedmiotem zamówienia</w:t>
      </w:r>
    </w:p>
    <w:p w:rsidR="00D5387A" w:rsidRDefault="00D5387A" w:rsidP="00D5387A">
      <w:pPr>
        <w:pStyle w:val="Akapitzlist"/>
      </w:pPr>
    </w:p>
    <w:p w:rsidR="00D5387A" w:rsidRPr="003B7F09" w:rsidRDefault="00D5387A" w:rsidP="00D5387A">
      <w:pPr>
        <w:pStyle w:val="Akapitzlist"/>
        <w:rPr>
          <w:b/>
        </w:rPr>
      </w:pPr>
      <w:r w:rsidRPr="003B7F09">
        <w:rPr>
          <w:b/>
        </w:rPr>
        <w:t>Odpowiedź:</w:t>
      </w:r>
      <w:r w:rsidR="003B7F09" w:rsidRPr="003B7F09">
        <w:rPr>
          <w:b/>
        </w:rPr>
        <w:t xml:space="preserve"> Zamawiający usuwa powyższy zapis o obowiązku odśnieżania dachów jako niezwiązanego z przedmiotem zamówienia. </w:t>
      </w:r>
    </w:p>
    <w:p w:rsidR="00D5387A" w:rsidRDefault="00D5387A" w:rsidP="00D5387A">
      <w:pPr>
        <w:pStyle w:val="Akapitzlist"/>
      </w:pPr>
    </w:p>
    <w:p w:rsidR="00D5387A" w:rsidRDefault="00D5387A" w:rsidP="00D5387A">
      <w:pPr>
        <w:pStyle w:val="Akapitzlist"/>
        <w:numPr>
          <w:ilvl w:val="0"/>
          <w:numId w:val="2"/>
        </w:numPr>
      </w:pPr>
      <w:r w:rsidRPr="00D5387A">
        <w:t>Załącznik 3 do umowy</w:t>
      </w:r>
      <w:r>
        <w:t xml:space="preserve"> - </w:t>
      </w:r>
      <w:r w:rsidRPr="00D5387A">
        <w:t>Pkt 5 – wnosimy o zmianę terminu 24 godzin na 5 dni</w:t>
      </w:r>
    </w:p>
    <w:p w:rsidR="00D5387A" w:rsidRDefault="00D5387A" w:rsidP="00D5387A">
      <w:pPr>
        <w:pStyle w:val="Akapitzlist"/>
      </w:pPr>
    </w:p>
    <w:p w:rsidR="00D5387A" w:rsidRPr="003B7F09" w:rsidRDefault="00D5387A" w:rsidP="00D5387A">
      <w:pPr>
        <w:pStyle w:val="Akapitzlist"/>
        <w:rPr>
          <w:b/>
        </w:rPr>
      </w:pPr>
      <w:r w:rsidRPr="003B7F09">
        <w:rPr>
          <w:b/>
        </w:rPr>
        <w:t>Odpowiedź:</w:t>
      </w:r>
      <w:r w:rsidR="003B7F09" w:rsidRPr="003B7F09">
        <w:rPr>
          <w:b/>
        </w:rPr>
        <w:t xml:space="preserve"> Zamawiający nie wyraża zgody.</w:t>
      </w:r>
    </w:p>
    <w:p w:rsidR="00D5387A" w:rsidRDefault="00D5387A" w:rsidP="00D5387A">
      <w:pPr>
        <w:pStyle w:val="Akapitzlist"/>
      </w:pPr>
    </w:p>
    <w:p w:rsidR="00D5387A" w:rsidRDefault="00D5387A" w:rsidP="00D5387A">
      <w:pPr>
        <w:pStyle w:val="Akapitzlist"/>
        <w:numPr>
          <w:ilvl w:val="0"/>
          <w:numId w:val="2"/>
        </w:numPr>
      </w:pPr>
      <w:r w:rsidRPr="00D5387A">
        <w:lastRenderedPageBreak/>
        <w:t>Załącznik 3 do umowy</w:t>
      </w:r>
      <w:r>
        <w:t xml:space="preserve"> - </w:t>
      </w:r>
      <w:r w:rsidRPr="00D5387A">
        <w:t>Pkt 10 – wnosimy o zmianę i przyjęcie, że okres ulega wydłużeniu o czas zwłoki Wykonawcy w usunięciu wady, jeśli Zamawiający nie mógł korzystać w tym czasie z przedmiotu dotkniętego wadą</w:t>
      </w:r>
    </w:p>
    <w:p w:rsidR="00D5387A" w:rsidRDefault="00D5387A" w:rsidP="00E147C9">
      <w:pPr>
        <w:pStyle w:val="Akapitzlist"/>
      </w:pPr>
    </w:p>
    <w:p w:rsidR="00E147C9" w:rsidRDefault="00E147C9" w:rsidP="00E147C9">
      <w:pPr>
        <w:pStyle w:val="Akapitzlist"/>
        <w:rPr>
          <w:b/>
        </w:rPr>
      </w:pPr>
      <w:r w:rsidRPr="003B7F09">
        <w:rPr>
          <w:b/>
        </w:rPr>
        <w:t xml:space="preserve">Odpowiedź: </w:t>
      </w:r>
      <w:r w:rsidR="003B7F09" w:rsidRPr="003B7F09">
        <w:rPr>
          <w:b/>
        </w:rPr>
        <w:t>Zamawiający nie wyraża zgody.</w:t>
      </w:r>
    </w:p>
    <w:p w:rsidR="003B7F09" w:rsidRDefault="003B7F09" w:rsidP="00E147C9">
      <w:pPr>
        <w:pStyle w:val="Akapitzlist"/>
        <w:rPr>
          <w:b/>
        </w:rPr>
      </w:pPr>
    </w:p>
    <w:p w:rsidR="003B7F09" w:rsidRPr="003B7F09" w:rsidRDefault="003B7F09" w:rsidP="003B7F09">
      <w:pPr>
        <w:pStyle w:val="Akapitzlist"/>
        <w:numPr>
          <w:ilvl w:val="0"/>
          <w:numId w:val="2"/>
        </w:numPr>
      </w:pPr>
      <w:r w:rsidRPr="003B7F09">
        <w:t xml:space="preserve">Czy Zamawiający posiada uzgodnienia PPOŻ pozwalające na montaż instalacji fotowoltaicznej na elewacji budynku. Jeśli tak to prosimy o udostępnienie. </w:t>
      </w:r>
    </w:p>
    <w:p w:rsidR="003B7F09" w:rsidRDefault="003B7F09" w:rsidP="003B7F09">
      <w:pPr>
        <w:pStyle w:val="Akapitzlist"/>
        <w:rPr>
          <w:b/>
        </w:rPr>
      </w:pPr>
    </w:p>
    <w:p w:rsidR="003B7F09" w:rsidRPr="003B7F09" w:rsidRDefault="003B7F09" w:rsidP="003B7F09">
      <w:pPr>
        <w:pStyle w:val="Akapitzlist"/>
        <w:rPr>
          <w:b/>
        </w:rPr>
      </w:pPr>
      <w:r>
        <w:rPr>
          <w:b/>
        </w:rPr>
        <w:t xml:space="preserve">Odpowiedź: Zamawiający nie posiada uzgodnienia PPOŻ. Zgodnie z załącznikiem nr 5 do SWZ – Opis przedmiotu Zamówienia Wykonawca </w:t>
      </w:r>
      <w:r w:rsidRPr="003B7F09">
        <w:rPr>
          <w:b/>
        </w:rPr>
        <w:t>uzyska uzgodnie</w:t>
      </w:r>
      <w:r>
        <w:rPr>
          <w:b/>
        </w:rPr>
        <w:t>nia</w:t>
      </w:r>
      <w:r w:rsidRPr="003B7F09">
        <w:rPr>
          <w:b/>
        </w:rPr>
        <w:t xml:space="preserve"> z Powiatową Komendą Straży Pożarnej w sprawie bezpieczeństwa PPOŻ</w:t>
      </w:r>
      <w:r>
        <w:rPr>
          <w:b/>
        </w:rPr>
        <w:t>.</w:t>
      </w:r>
    </w:p>
    <w:sectPr w:rsidR="003B7F09" w:rsidRPr="003B7F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853" w:rsidRDefault="00124853" w:rsidP="00124853">
      <w:pPr>
        <w:spacing w:after="0" w:line="240" w:lineRule="auto"/>
      </w:pPr>
      <w:r>
        <w:separator/>
      </w:r>
    </w:p>
  </w:endnote>
  <w:endnote w:type="continuationSeparator" w:id="0">
    <w:p w:rsidR="00124853" w:rsidRDefault="00124853" w:rsidP="0012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853" w:rsidRDefault="00124853" w:rsidP="00124853">
      <w:pPr>
        <w:spacing w:after="0" w:line="240" w:lineRule="auto"/>
      </w:pPr>
      <w:r>
        <w:separator/>
      </w:r>
    </w:p>
  </w:footnote>
  <w:footnote w:type="continuationSeparator" w:id="0">
    <w:p w:rsidR="00124853" w:rsidRDefault="00124853" w:rsidP="0012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Look w:val="0000" w:firstRow="0" w:lastRow="0" w:firstColumn="0" w:lastColumn="0" w:noHBand="0" w:noVBand="0"/>
    </w:tblPr>
    <w:tblGrid>
      <w:gridCol w:w="1649"/>
      <w:gridCol w:w="1841"/>
      <w:gridCol w:w="2890"/>
      <w:gridCol w:w="2835"/>
      <w:gridCol w:w="1559"/>
    </w:tblGrid>
    <w:tr w:rsidR="00E40C17" w:rsidRPr="007D67BF" w:rsidTr="004833BD">
      <w:trPr>
        <w:trHeight w:val="764"/>
      </w:trPr>
      <w:tc>
        <w:tcPr>
          <w:tcW w:w="1649" w:type="dxa"/>
          <w:vMerge w:val="restart"/>
          <w:tcBorders>
            <w:bottom w:val="single" w:sz="4" w:space="0" w:color="auto"/>
          </w:tcBorders>
          <w:shd w:val="clear" w:color="auto" w:fill="auto"/>
          <w:vAlign w:val="center"/>
        </w:tcPr>
        <w:p w:rsidR="00E40C17" w:rsidRPr="002C1551" w:rsidRDefault="00E40C17" w:rsidP="00E40C17">
          <w:pPr>
            <w:pStyle w:val="Nagwek"/>
            <w:snapToGrid w:val="0"/>
            <w:jc w:val="center"/>
          </w:pPr>
          <w:r w:rsidRPr="003E02EB">
            <w:rPr>
              <w:rFonts w:ascii="Georgia" w:hAnsi="Georgia" w:cs="Arial"/>
              <w:noProof/>
              <w:sz w:val="24"/>
              <w:szCs w:val="24"/>
            </w:rPr>
            <w:drawing>
              <wp:inline distT="0" distB="0" distL="0" distR="0">
                <wp:extent cx="790575" cy="952500"/>
                <wp:effectExtent l="0" t="0" r="9525" b="0"/>
                <wp:docPr id="2" name="Obraz 2"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tc>
      <w:tc>
        <w:tcPr>
          <w:tcW w:w="7566" w:type="dxa"/>
          <w:gridSpan w:val="3"/>
          <w:shd w:val="clear" w:color="auto" w:fill="auto"/>
          <w:vAlign w:val="center"/>
        </w:tcPr>
        <w:p w:rsidR="00E40C17" w:rsidRPr="00EC5395" w:rsidRDefault="00E40C17" w:rsidP="00E40C17">
          <w:pPr>
            <w:pStyle w:val="Nagwek2"/>
            <w:numPr>
              <w:ilvl w:val="1"/>
              <w:numId w:val="10"/>
            </w:numPr>
            <w:rPr>
              <w:spacing w:val="20"/>
              <w:sz w:val="22"/>
              <w:szCs w:val="22"/>
            </w:rPr>
          </w:pPr>
          <w:r w:rsidRPr="00EC5395">
            <w:rPr>
              <w:spacing w:val="20"/>
              <w:sz w:val="22"/>
              <w:szCs w:val="22"/>
            </w:rPr>
            <w:t>Samodzielny Publiczny</w:t>
          </w:r>
        </w:p>
        <w:p w:rsidR="00E40C17" w:rsidRPr="00EC5395" w:rsidRDefault="00E40C17" w:rsidP="00E40C17">
          <w:pPr>
            <w:pStyle w:val="Nagwek2"/>
            <w:numPr>
              <w:ilvl w:val="1"/>
              <w:numId w:val="10"/>
            </w:numPr>
            <w:rPr>
              <w:spacing w:val="20"/>
              <w:sz w:val="22"/>
              <w:szCs w:val="22"/>
            </w:rPr>
          </w:pPr>
          <w:r w:rsidRPr="00EC5395">
            <w:rPr>
              <w:spacing w:val="20"/>
              <w:sz w:val="22"/>
              <w:szCs w:val="22"/>
            </w:rPr>
            <w:t>Zakład Opieki Zdrowotnej</w:t>
          </w:r>
        </w:p>
        <w:p w:rsidR="00E40C17" w:rsidRPr="00EC5395" w:rsidRDefault="00E40C17" w:rsidP="00E40C17">
          <w:pPr>
            <w:ind w:right="-108"/>
            <w:jc w:val="center"/>
            <w:rPr>
              <w:rFonts w:ascii="Times New Roman" w:hAnsi="Times New Roman"/>
              <w:b/>
              <w:bCs/>
              <w:spacing w:val="20"/>
              <w:sz w:val="16"/>
              <w:szCs w:val="16"/>
            </w:rPr>
          </w:pPr>
          <w:r w:rsidRPr="00EC5395">
            <w:rPr>
              <w:rFonts w:ascii="Times New Roman" w:hAnsi="Times New Roman"/>
              <w:b/>
              <w:spacing w:val="20"/>
            </w:rPr>
            <w:t>Ministerstwa Spraw Wewnętrznych i Administracji w Łodzi</w:t>
          </w:r>
        </w:p>
      </w:tc>
      <w:tc>
        <w:tcPr>
          <w:tcW w:w="1559" w:type="dxa"/>
        </w:tcPr>
        <w:p w:rsidR="00E40C17" w:rsidRPr="00FB22B4" w:rsidRDefault="00E40C17" w:rsidP="00E40C17">
          <w:pPr>
            <w:pStyle w:val="Nagwek2"/>
            <w:numPr>
              <w:ilvl w:val="1"/>
              <w:numId w:val="10"/>
            </w:numPr>
            <w:rPr>
              <w:noProof/>
            </w:rPr>
          </w:pPr>
        </w:p>
      </w:tc>
    </w:tr>
    <w:tr w:rsidR="00E40C17" w:rsidRPr="00EC5395" w:rsidTr="004833BD">
      <w:trPr>
        <w:trHeight w:val="1067"/>
      </w:trPr>
      <w:tc>
        <w:tcPr>
          <w:tcW w:w="1649" w:type="dxa"/>
          <w:vMerge/>
          <w:tcBorders>
            <w:bottom w:val="single" w:sz="4" w:space="0" w:color="auto"/>
          </w:tcBorders>
          <w:shd w:val="clear" w:color="auto" w:fill="auto"/>
          <w:vAlign w:val="center"/>
        </w:tcPr>
        <w:p w:rsidR="00E40C17" w:rsidRPr="00EC5395" w:rsidRDefault="00E40C17" w:rsidP="00E40C17">
          <w:pPr>
            <w:pStyle w:val="Nagwek"/>
            <w:snapToGrid w:val="0"/>
            <w:jc w:val="center"/>
            <w:rPr>
              <w:rFonts w:ascii="Times New Roman" w:hAnsi="Times New Roman"/>
            </w:rPr>
          </w:pPr>
        </w:p>
      </w:tc>
      <w:tc>
        <w:tcPr>
          <w:tcW w:w="1841" w:type="dxa"/>
          <w:tcBorders>
            <w:left w:val="nil"/>
            <w:bottom w:val="single" w:sz="4" w:space="0" w:color="auto"/>
          </w:tcBorders>
          <w:shd w:val="clear" w:color="auto" w:fill="auto"/>
          <w:vAlign w:val="center"/>
        </w:tcPr>
        <w:p w:rsidR="00E40C17" w:rsidRPr="00EC5395" w:rsidRDefault="00E40C17" w:rsidP="00E40C17">
          <w:pPr>
            <w:tabs>
              <w:tab w:val="left" w:pos="1350"/>
              <w:tab w:val="center" w:pos="3614"/>
            </w:tabs>
            <w:jc w:val="center"/>
            <w:rPr>
              <w:rFonts w:ascii="Times New Roman" w:hAnsi="Times New Roman"/>
              <w:bCs/>
              <w:spacing w:val="20"/>
              <w:sz w:val="18"/>
              <w:szCs w:val="18"/>
            </w:rPr>
          </w:pPr>
          <w:r w:rsidRPr="00EC5395">
            <w:rPr>
              <w:rFonts w:ascii="Times New Roman" w:hAnsi="Times New Roman"/>
              <w:bCs/>
              <w:spacing w:val="20"/>
              <w:sz w:val="18"/>
              <w:szCs w:val="18"/>
            </w:rPr>
            <w:t>ul. Północna 42</w:t>
          </w:r>
        </w:p>
        <w:p w:rsidR="00E40C17" w:rsidRPr="00EC5395" w:rsidRDefault="00E40C17" w:rsidP="00E40C17">
          <w:pPr>
            <w:tabs>
              <w:tab w:val="left" w:pos="1350"/>
              <w:tab w:val="center" w:pos="3614"/>
            </w:tabs>
            <w:jc w:val="center"/>
            <w:rPr>
              <w:rFonts w:ascii="Times New Roman" w:hAnsi="Times New Roman"/>
              <w:bCs/>
              <w:spacing w:val="20"/>
              <w:sz w:val="18"/>
              <w:szCs w:val="18"/>
            </w:rPr>
          </w:pPr>
          <w:r w:rsidRPr="00EC5395">
            <w:rPr>
              <w:rFonts w:ascii="Times New Roman" w:hAnsi="Times New Roman"/>
              <w:bCs/>
              <w:spacing w:val="20"/>
              <w:sz w:val="18"/>
              <w:szCs w:val="18"/>
            </w:rPr>
            <w:t>91–425 Łódź</w:t>
          </w:r>
        </w:p>
      </w:tc>
      <w:tc>
        <w:tcPr>
          <w:tcW w:w="2890" w:type="dxa"/>
          <w:tcBorders>
            <w:bottom w:val="single" w:sz="4" w:space="0" w:color="auto"/>
          </w:tcBorders>
          <w:shd w:val="clear" w:color="auto" w:fill="auto"/>
          <w:vAlign w:val="center"/>
        </w:tcPr>
        <w:p w:rsidR="00E40C17" w:rsidRPr="00EC5395" w:rsidRDefault="00E40C17" w:rsidP="00E40C17">
          <w:pPr>
            <w:ind w:right="-108"/>
            <w:rPr>
              <w:rFonts w:ascii="Times New Roman" w:hAnsi="Times New Roman"/>
              <w:bCs/>
              <w:spacing w:val="20"/>
              <w:sz w:val="18"/>
              <w:szCs w:val="18"/>
            </w:rPr>
          </w:pPr>
          <w:r w:rsidRPr="00EC5395">
            <w:rPr>
              <w:rFonts w:ascii="Times New Roman" w:hAnsi="Times New Roman"/>
              <w:bCs/>
              <w:spacing w:val="20"/>
              <w:sz w:val="18"/>
              <w:szCs w:val="18"/>
            </w:rPr>
            <w:t>(42) 63 41 100 – Centrala</w:t>
          </w:r>
        </w:p>
        <w:p w:rsidR="00E40C17" w:rsidRPr="00EC5395" w:rsidRDefault="00E40C17" w:rsidP="00E40C17">
          <w:pPr>
            <w:tabs>
              <w:tab w:val="left" w:pos="1350"/>
              <w:tab w:val="center" w:pos="3614"/>
            </w:tabs>
            <w:rPr>
              <w:rFonts w:ascii="Times New Roman" w:hAnsi="Times New Roman"/>
              <w:bCs/>
              <w:spacing w:val="20"/>
              <w:sz w:val="18"/>
              <w:szCs w:val="18"/>
            </w:rPr>
          </w:pPr>
          <w:r w:rsidRPr="00EC5395">
            <w:rPr>
              <w:rFonts w:ascii="Times New Roman" w:hAnsi="Times New Roman"/>
              <w:bCs/>
              <w:spacing w:val="20"/>
              <w:sz w:val="18"/>
              <w:szCs w:val="18"/>
            </w:rPr>
            <w:t xml:space="preserve">(42) </w:t>
          </w:r>
          <w:r>
            <w:rPr>
              <w:rFonts w:ascii="Times New Roman" w:hAnsi="Times New Roman"/>
              <w:bCs/>
              <w:spacing w:val="20"/>
              <w:sz w:val="18"/>
              <w:szCs w:val="18"/>
            </w:rPr>
            <w:t>63 41 270</w:t>
          </w:r>
          <w:r w:rsidRPr="00EC5395">
            <w:rPr>
              <w:rFonts w:ascii="Times New Roman" w:hAnsi="Times New Roman"/>
              <w:bCs/>
              <w:spacing w:val="20"/>
              <w:sz w:val="18"/>
              <w:szCs w:val="18"/>
            </w:rPr>
            <w:t xml:space="preserve"> – </w:t>
          </w:r>
          <w:r>
            <w:rPr>
              <w:rFonts w:ascii="Times New Roman" w:hAnsi="Times New Roman"/>
              <w:bCs/>
              <w:spacing w:val="20"/>
              <w:sz w:val="18"/>
              <w:szCs w:val="18"/>
            </w:rPr>
            <w:t xml:space="preserve">Dział zamówień publicznych </w:t>
          </w:r>
        </w:p>
      </w:tc>
      <w:tc>
        <w:tcPr>
          <w:tcW w:w="2835" w:type="dxa"/>
          <w:tcBorders>
            <w:left w:val="nil"/>
            <w:bottom w:val="single" w:sz="4" w:space="0" w:color="auto"/>
          </w:tcBorders>
          <w:vAlign w:val="center"/>
        </w:tcPr>
        <w:p w:rsidR="00E40C17" w:rsidRPr="00EC5395" w:rsidRDefault="0000299E" w:rsidP="00E40C17">
          <w:pPr>
            <w:jc w:val="center"/>
            <w:rPr>
              <w:rFonts w:ascii="Times New Roman" w:hAnsi="Times New Roman"/>
              <w:bCs/>
              <w:color w:val="17365D"/>
              <w:spacing w:val="20"/>
              <w:sz w:val="18"/>
              <w:szCs w:val="18"/>
            </w:rPr>
          </w:pPr>
          <w:hyperlink r:id="rId2" w:history="1">
            <w:r w:rsidR="00E40C17" w:rsidRPr="00EC5395">
              <w:rPr>
                <w:rStyle w:val="Hipercze"/>
                <w:rFonts w:ascii="Times New Roman" w:hAnsi="Times New Roman"/>
                <w:bCs/>
                <w:color w:val="17365D"/>
                <w:spacing w:val="20"/>
                <w:sz w:val="18"/>
                <w:szCs w:val="18"/>
              </w:rPr>
              <w:t>www.szpital.lodz.pl</w:t>
            </w:r>
          </w:hyperlink>
        </w:p>
        <w:p w:rsidR="00E40C17" w:rsidRPr="00EC5395" w:rsidRDefault="0000299E" w:rsidP="00E40C17">
          <w:pPr>
            <w:ind w:right="-108"/>
            <w:jc w:val="center"/>
            <w:rPr>
              <w:rFonts w:ascii="Times New Roman" w:hAnsi="Times New Roman"/>
              <w:bCs/>
              <w:spacing w:val="20"/>
              <w:sz w:val="18"/>
              <w:szCs w:val="18"/>
            </w:rPr>
          </w:pPr>
          <w:hyperlink r:id="rId3" w:history="1">
            <w:r w:rsidR="00E40C17" w:rsidRPr="00EE0B5F">
              <w:rPr>
                <w:rStyle w:val="Hipercze"/>
                <w:rFonts w:ascii="Times New Roman" w:hAnsi="Times New Roman"/>
                <w:bCs/>
                <w:spacing w:val="20"/>
                <w:sz w:val="18"/>
                <w:szCs w:val="18"/>
              </w:rPr>
              <w:t>z</w:t>
            </w:r>
            <w:r w:rsidR="00E40C17" w:rsidRPr="00EE0B5F">
              <w:rPr>
                <w:rStyle w:val="Hipercze"/>
              </w:rPr>
              <w:t>amowienia@zozmswlodz.pl</w:t>
            </w:r>
          </w:hyperlink>
          <w:r w:rsidR="00E40C17">
            <w:rPr>
              <w:rFonts w:ascii="Times New Roman" w:hAnsi="Times New Roman"/>
              <w:bCs/>
              <w:color w:val="17365D"/>
              <w:spacing w:val="20"/>
              <w:sz w:val="18"/>
              <w:szCs w:val="18"/>
            </w:rPr>
            <w:t xml:space="preserve"> </w:t>
          </w:r>
        </w:p>
      </w:tc>
      <w:tc>
        <w:tcPr>
          <w:tcW w:w="1559" w:type="dxa"/>
          <w:tcBorders>
            <w:bottom w:val="single" w:sz="4" w:space="0" w:color="auto"/>
          </w:tcBorders>
          <w:vAlign w:val="center"/>
        </w:tcPr>
        <w:p w:rsidR="00E40C17" w:rsidRPr="00EC5395" w:rsidRDefault="00E40C17" w:rsidP="00E40C17">
          <w:pPr>
            <w:jc w:val="center"/>
            <w:rPr>
              <w:rFonts w:ascii="Times New Roman" w:hAnsi="Times New Roman"/>
              <w:bCs/>
              <w:color w:val="17365D"/>
              <w:spacing w:val="20"/>
              <w:sz w:val="18"/>
              <w:szCs w:val="18"/>
            </w:rPr>
          </w:pPr>
          <w:r w:rsidRPr="00FB22B4">
            <w:rPr>
              <w:noProof/>
            </w:rPr>
            <w:drawing>
              <wp:inline distT="0" distB="0" distL="0" distR="0">
                <wp:extent cx="60960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tc>
    </w:tr>
  </w:tbl>
  <w:p w:rsidR="00E40C17" w:rsidRDefault="00E40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322047"/>
    <w:multiLevelType w:val="hybridMultilevel"/>
    <w:tmpl w:val="1E422286"/>
    <w:lvl w:ilvl="0" w:tplc="654692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93537"/>
    <w:multiLevelType w:val="hybridMultilevel"/>
    <w:tmpl w:val="96E8CFBC"/>
    <w:lvl w:ilvl="0" w:tplc="FEF497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5F2268"/>
    <w:multiLevelType w:val="hybridMultilevel"/>
    <w:tmpl w:val="AA8071FC"/>
    <w:lvl w:ilvl="0" w:tplc="04150019">
      <w:start w:val="1"/>
      <w:numFmt w:val="lowerLetter"/>
      <w:lvlText w:val="%1."/>
      <w:lvlJc w:val="left"/>
      <w:pPr>
        <w:ind w:left="720" w:hanging="360"/>
      </w:pPr>
      <w:rPr>
        <w:rFonts w:hint="default"/>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C58F4"/>
    <w:multiLevelType w:val="hybridMultilevel"/>
    <w:tmpl w:val="B23671CA"/>
    <w:lvl w:ilvl="0" w:tplc="B6A20A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2312F43"/>
    <w:multiLevelType w:val="hybridMultilevel"/>
    <w:tmpl w:val="0B169E10"/>
    <w:lvl w:ilvl="0" w:tplc="863E5C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C96A4C"/>
    <w:multiLevelType w:val="hybridMultilevel"/>
    <w:tmpl w:val="786A1046"/>
    <w:lvl w:ilvl="0" w:tplc="E1005E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4FA0CA3"/>
    <w:multiLevelType w:val="hybridMultilevel"/>
    <w:tmpl w:val="14D805A0"/>
    <w:lvl w:ilvl="0" w:tplc="7DB051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8195121"/>
    <w:multiLevelType w:val="hybridMultilevel"/>
    <w:tmpl w:val="1BECA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AA7829"/>
    <w:multiLevelType w:val="hybridMultilevel"/>
    <w:tmpl w:val="B1C67F2E"/>
    <w:lvl w:ilvl="0" w:tplc="16A2B4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8"/>
  </w:num>
  <w:num w:numId="3">
    <w:abstractNumId w:val="4"/>
  </w:num>
  <w:num w:numId="4">
    <w:abstractNumId w:val="9"/>
  </w:num>
  <w:num w:numId="5">
    <w:abstractNumId w:val="6"/>
  </w:num>
  <w:num w:numId="6">
    <w:abstractNumId w:val="1"/>
  </w:num>
  <w:num w:numId="7">
    <w:abstractNumId w:val="5"/>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D2"/>
    <w:rsid w:val="0000299E"/>
    <w:rsid w:val="000229B8"/>
    <w:rsid w:val="000D64D9"/>
    <w:rsid w:val="00124853"/>
    <w:rsid w:val="00146268"/>
    <w:rsid w:val="00146E0B"/>
    <w:rsid w:val="00161D6D"/>
    <w:rsid w:val="001F3220"/>
    <w:rsid w:val="001F45FE"/>
    <w:rsid w:val="002578DF"/>
    <w:rsid w:val="003267AD"/>
    <w:rsid w:val="0032705E"/>
    <w:rsid w:val="003741FB"/>
    <w:rsid w:val="003861E3"/>
    <w:rsid w:val="003B7F09"/>
    <w:rsid w:val="003C78D2"/>
    <w:rsid w:val="00442849"/>
    <w:rsid w:val="0044465E"/>
    <w:rsid w:val="004A4EC8"/>
    <w:rsid w:val="005A7E27"/>
    <w:rsid w:val="0063706D"/>
    <w:rsid w:val="006C2712"/>
    <w:rsid w:val="00762C30"/>
    <w:rsid w:val="008231F9"/>
    <w:rsid w:val="00834A29"/>
    <w:rsid w:val="00894E91"/>
    <w:rsid w:val="008B74FA"/>
    <w:rsid w:val="008C4616"/>
    <w:rsid w:val="00A62B53"/>
    <w:rsid w:val="00A70BD9"/>
    <w:rsid w:val="00B84A61"/>
    <w:rsid w:val="00B85E2B"/>
    <w:rsid w:val="00CF145E"/>
    <w:rsid w:val="00D5387A"/>
    <w:rsid w:val="00DB4D40"/>
    <w:rsid w:val="00DE1CFC"/>
    <w:rsid w:val="00E147C9"/>
    <w:rsid w:val="00E40C17"/>
    <w:rsid w:val="00FC6733"/>
    <w:rsid w:val="00FD4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275"/>
  <w15:chartTrackingRefBased/>
  <w15:docId w15:val="{4B6B03C7-B07E-4EFD-949F-65D9FA43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E40C17"/>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78D2"/>
    <w:pPr>
      <w:ind w:left="720"/>
      <w:contextualSpacing/>
    </w:pPr>
  </w:style>
  <w:style w:type="paragraph" w:styleId="Tekstprzypisukocowego">
    <w:name w:val="endnote text"/>
    <w:basedOn w:val="Normalny"/>
    <w:link w:val="TekstprzypisukocowegoZnak"/>
    <w:uiPriority w:val="99"/>
    <w:semiHidden/>
    <w:unhideWhenUsed/>
    <w:rsid w:val="001248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4853"/>
    <w:rPr>
      <w:sz w:val="20"/>
      <w:szCs w:val="20"/>
    </w:rPr>
  </w:style>
  <w:style w:type="character" w:styleId="Odwoanieprzypisukocowego">
    <w:name w:val="endnote reference"/>
    <w:basedOn w:val="Domylnaczcionkaakapitu"/>
    <w:uiPriority w:val="99"/>
    <w:semiHidden/>
    <w:unhideWhenUsed/>
    <w:rsid w:val="00124853"/>
    <w:rPr>
      <w:vertAlign w:val="superscript"/>
    </w:rPr>
  </w:style>
  <w:style w:type="paragraph" w:styleId="Nagwek">
    <w:name w:val="header"/>
    <w:basedOn w:val="Normalny"/>
    <w:link w:val="NagwekZnak"/>
    <w:unhideWhenUsed/>
    <w:rsid w:val="00E40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0C17"/>
  </w:style>
  <w:style w:type="paragraph" w:styleId="Stopka">
    <w:name w:val="footer"/>
    <w:basedOn w:val="Normalny"/>
    <w:link w:val="StopkaZnak"/>
    <w:uiPriority w:val="99"/>
    <w:unhideWhenUsed/>
    <w:rsid w:val="00E40C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0C17"/>
  </w:style>
  <w:style w:type="character" w:customStyle="1" w:styleId="Nagwek2Znak">
    <w:name w:val="Nagłówek 2 Znak"/>
    <w:basedOn w:val="Domylnaczcionkaakapitu"/>
    <w:link w:val="Nagwek2"/>
    <w:rsid w:val="00E40C17"/>
    <w:rPr>
      <w:rFonts w:ascii="Times New Roman" w:eastAsia="Times New Roman" w:hAnsi="Times New Roman" w:cs="Times New Roman"/>
      <w:b/>
      <w:bCs/>
      <w:sz w:val="32"/>
      <w:szCs w:val="24"/>
      <w:lang w:eastAsia="ar-SA"/>
    </w:rPr>
  </w:style>
  <w:style w:type="character" w:styleId="Hipercze">
    <w:name w:val="Hyperlink"/>
    <w:rsid w:val="00E40C17"/>
    <w:rPr>
      <w:color w:val="0000FF"/>
      <w:u w:val="single"/>
    </w:rPr>
  </w:style>
  <w:style w:type="paragraph" w:styleId="Tekstdymka">
    <w:name w:val="Balloon Text"/>
    <w:basedOn w:val="Normalny"/>
    <w:link w:val="TekstdymkaZnak"/>
    <w:uiPriority w:val="99"/>
    <w:semiHidden/>
    <w:unhideWhenUsed/>
    <w:rsid w:val="008B74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zamowienia@zozmswlodz.pl" TargetMode="External"/><Relationship Id="rId2" Type="http://schemas.openxmlformats.org/officeDocument/2006/relationships/hyperlink" Target="http://www.szpital.lodz.pl"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17</Pages>
  <Words>5157</Words>
  <Characters>30946</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2024-12-04T09:12:00Z</cp:lastPrinted>
  <dcterms:created xsi:type="dcterms:W3CDTF">2024-12-02T09:16:00Z</dcterms:created>
  <dcterms:modified xsi:type="dcterms:W3CDTF">2024-12-04T10:20:00Z</dcterms:modified>
</cp:coreProperties>
</file>