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7E13" w14:textId="4F1B8F20" w:rsidR="008A759E" w:rsidRPr="008A759E" w:rsidRDefault="008A759E" w:rsidP="008A759E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</w:t>
      </w:r>
    </w:p>
    <w:p w14:paraId="010084A8" w14:textId="77777777" w:rsidR="007A3142" w:rsidRPr="007A3142" w:rsidRDefault="007A3142" w:rsidP="007A3142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FORMULARZ SPECYFIKACJI TECHNICZNO-CENOWEJ</w:t>
      </w:r>
    </w:p>
    <w:p w14:paraId="0BEDC633" w14:textId="5E4168F1" w:rsidR="007A3142" w:rsidRPr="007A3142" w:rsidRDefault="007A3142" w:rsidP="007A3142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ZAMAWIAN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EGO</w:t>
      </w:r>
      <w:r w:rsidRPr="007A3142">
        <w:rPr>
          <w:rFonts w:ascii="Calibri" w:eastAsia="Times New Roman" w:hAnsi="Calibri" w:cs="Calibri"/>
          <w:b/>
          <w:sz w:val="28"/>
          <w:szCs w:val="28"/>
          <w:lang w:eastAsia="pl-PL"/>
        </w:rPr>
        <w:t>/OFEROWAN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EGO SYSTEMU</w:t>
      </w:r>
      <w:r w:rsidRPr="007A3142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 </w:t>
      </w:r>
    </w:p>
    <w:p w14:paraId="309FF75C" w14:textId="77777777" w:rsidR="001C06DD" w:rsidRDefault="001C06DD" w:rsidP="007A3142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0983E02C" w14:textId="77777777" w:rsidR="001C06DD" w:rsidRPr="001C06DD" w:rsidRDefault="001C06DD" w:rsidP="001C06DD">
      <w:pPr>
        <w:suppressAutoHyphens/>
        <w:spacing w:line="271" w:lineRule="auto"/>
        <w:rPr>
          <w:rFonts w:ascii="Calibri" w:eastAsia="Times New Roman" w:hAnsi="Calibri" w:cs="Calibri"/>
          <w:b/>
          <w:lang w:eastAsia="pl-PL"/>
        </w:rPr>
      </w:pPr>
      <w:r w:rsidRPr="001C06DD">
        <w:rPr>
          <w:rFonts w:ascii="Calibri" w:eastAsia="Times New Roman" w:hAnsi="Calibri" w:cs="Calibri"/>
          <w:b/>
          <w:lang w:eastAsia="pl-PL"/>
        </w:rPr>
        <w:t>Opis techniczny oferowanego przedmiotu zamówienia</w:t>
      </w:r>
    </w:p>
    <w:p w14:paraId="233BB175" w14:textId="77777777" w:rsidR="001C06DD" w:rsidRPr="001C06DD" w:rsidRDefault="001C06DD" w:rsidP="001C06DD">
      <w:pPr>
        <w:suppressAutoHyphens/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1C06DD">
        <w:rPr>
          <w:rFonts w:ascii="Calibri" w:eastAsia="Times New Roman" w:hAnsi="Calibri" w:cs="Calibri"/>
          <w:b/>
          <w:lang w:eastAsia="pl-PL"/>
        </w:rPr>
        <w:t>Uwaga:</w:t>
      </w:r>
    </w:p>
    <w:p w14:paraId="44139531" w14:textId="77777777" w:rsidR="001C06DD" w:rsidRPr="001C06DD" w:rsidRDefault="001C06DD" w:rsidP="001C06D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C06DD">
        <w:rPr>
          <w:rFonts w:ascii="Calibri" w:eastAsia="Times New Roman" w:hAnsi="Calibri" w:cs="Calibri"/>
          <w:b/>
          <w:bCs/>
          <w:lang w:eastAsia="pl-PL"/>
        </w:rPr>
        <w:t>Wykonawca wpisuje odpowiednio:</w:t>
      </w:r>
    </w:p>
    <w:p w14:paraId="3E4F61C7" w14:textId="724DD954" w:rsidR="001C06DD" w:rsidRPr="001C06D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wierszu „Producent”, nazwę producenta właściwą dla oferowanego </w:t>
      </w:r>
      <w:r>
        <w:rPr>
          <w:rFonts w:ascii="Calibri" w:eastAsia="Times New Roman" w:hAnsi="Calibri" w:cs="Calibri"/>
          <w:b/>
          <w:bCs/>
          <w:lang w:eastAsia="ar-SA"/>
        </w:rPr>
        <w:t>s</w:t>
      </w:r>
      <w:r w:rsidRPr="001C06DD">
        <w:rPr>
          <w:rFonts w:ascii="Calibri" w:eastAsia="Times New Roman" w:hAnsi="Calibri" w:cs="Calibri"/>
          <w:b/>
          <w:bCs/>
          <w:lang w:eastAsia="ar-SA"/>
        </w:rPr>
        <w:t>ystemu odpowiednio,</w:t>
      </w:r>
    </w:p>
    <w:p w14:paraId="0666D521" w14:textId="63B2829B" w:rsidR="001C06DD" w:rsidRPr="001C06D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wierszu „Nazwa </w:t>
      </w:r>
      <w:r w:rsidR="00BE27E7">
        <w:rPr>
          <w:rFonts w:ascii="Calibri" w:eastAsia="Times New Roman" w:hAnsi="Calibri" w:cs="Calibri"/>
          <w:b/>
          <w:bCs/>
          <w:lang w:eastAsia="ar-SA"/>
        </w:rPr>
        <w:t>systemu (</w:t>
      </w:r>
      <w:r w:rsidRPr="001C06DD">
        <w:rPr>
          <w:rFonts w:ascii="Calibri" w:eastAsia="Times New Roman" w:hAnsi="Calibri" w:cs="Calibri"/>
          <w:b/>
          <w:bCs/>
          <w:lang w:eastAsia="ar-SA"/>
        </w:rPr>
        <w:t>oprogramowania</w:t>
      </w:r>
      <w:r w:rsidR="009F3C15">
        <w:rPr>
          <w:rFonts w:ascii="Calibri" w:eastAsia="Times New Roman" w:hAnsi="Calibri" w:cs="Calibri"/>
          <w:b/>
          <w:bCs/>
          <w:lang w:eastAsia="ar-SA"/>
        </w:rPr>
        <w:t xml:space="preserve"> lub pakietu oprogramowania</w:t>
      </w:r>
      <w:r w:rsidR="00BE27E7">
        <w:rPr>
          <w:rFonts w:ascii="Calibri" w:eastAsia="Times New Roman" w:hAnsi="Calibri" w:cs="Calibri"/>
          <w:b/>
          <w:bCs/>
          <w:lang w:eastAsia="ar-SA"/>
        </w:rPr>
        <w:t>)</w:t>
      </w:r>
      <w:r w:rsidRPr="001C06DD">
        <w:rPr>
          <w:rFonts w:ascii="Calibri" w:eastAsia="Times New Roman" w:hAnsi="Calibri" w:cs="Calibri"/>
          <w:b/>
          <w:bCs/>
          <w:lang w:eastAsia="ar-SA"/>
        </w:rPr>
        <w:t>”, nazwę</w:t>
      </w:r>
      <w:r w:rsidR="00BE27E7">
        <w:rPr>
          <w:rFonts w:ascii="Calibri" w:eastAsia="Times New Roman" w:hAnsi="Calibri" w:cs="Calibri"/>
          <w:b/>
          <w:bCs/>
          <w:lang w:eastAsia="ar-SA"/>
        </w:rPr>
        <w:t xml:space="preserve"> systemu </w:t>
      </w: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BE27E7">
        <w:rPr>
          <w:rFonts w:ascii="Calibri" w:eastAsia="Times New Roman" w:hAnsi="Calibri" w:cs="Calibri"/>
          <w:b/>
          <w:bCs/>
          <w:lang w:eastAsia="ar-SA"/>
        </w:rPr>
        <w:t>(</w:t>
      </w:r>
      <w:r w:rsidRPr="001C06DD">
        <w:rPr>
          <w:rFonts w:ascii="Calibri" w:eastAsia="Times New Roman" w:hAnsi="Calibri" w:cs="Calibri"/>
          <w:b/>
          <w:bCs/>
          <w:lang w:eastAsia="ar-SA"/>
        </w:rPr>
        <w:t>oprogramowania lub pakietu oprogramowania) właściwą dla oferowanego systemu odpowiednio</w:t>
      </w:r>
      <w:r w:rsidR="009F3C15">
        <w:rPr>
          <w:rFonts w:ascii="Calibri" w:eastAsia="Times New Roman" w:hAnsi="Calibri" w:cs="Calibri"/>
          <w:b/>
          <w:bCs/>
          <w:lang w:eastAsia="ar-SA"/>
        </w:rPr>
        <w:t>,</w:t>
      </w: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 jeżeli </w:t>
      </w:r>
      <w:r w:rsidR="00BE27E7">
        <w:rPr>
          <w:rFonts w:ascii="Calibri" w:eastAsia="Times New Roman" w:hAnsi="Calibri" w:cs="Calibri"/>
          <w:b/>
          <w:bCs/>
          <w:lang w:eastAsia="ar-SA"/>
        </w:rPr>
        <w:t>system</w:t>
      </w:r>
      <w:r w:rsidR="009F3C15">
        <w:rPr>
          <w:rFonts w:ascii="Calibri" w:eastAsia="Times New Roman" w:hAnsi="Calibri" w:cs="Calibri"/>
          <w:b/>
          <w:bCs/>
          <w:lang w:eastAsia="ar-SA"/>
        </w:rPr>
        <w:t>/pozycja</w:t>
      </w:r>
      <w:r w:rsidR="00BE27E7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1C06DD">
        <w:rPr>
          <w:rFonts w:ascii="Calibri" w:eastAsia="Times New Roman" w:hAnsi="Calibri" w:cs="Calibri"/>
          <w:b/>
          <w:bCs/>
          <w:lang w:eastAsia="ar-SA"/>
        </w:rPr>
        <w:t>posiada nazwę wersję/model, numer katalogowy – wykonawca wpisuje te dane</w:t>
      </w:r>
      <w:r w:rsidR="009F3C15">
        <w:rPr>
          <w:rFonts w:ascii="Calibri" w:eastAsia="Times New Roman" w:hAnsi="Calibri" w:cs="Calibri"/>
          <w:b/>
          <w:bCs/>
          <w:lang w:eastAsia="ar-SA"/>
        </w:rPr>
        <w:t xml:space="preserve"> w wierszu „wersja/model, numer katalogowy odpowiednio,</w:t>
      </w:r>
    </w:p>
    <w:p w14:paraId="17A7280E" w14:textId="77777777" w:rsidR="008B324D" w:rsidRDefault="001C06DD" w:rsidP="001C06DD">
      <w:pPr>
        <w:numPr>
          <w:ilvl w:val="0"/>
          <w:numId w:val="33"/>
        </w:numPr>
        <w:suppressAutoHyphens/>
        <w:spacing w:after="0" w:line="271" w:lineRule="auto"/>
        <w:ind w:left="425" w:hanging="425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C06DD">
        <w:rPr>
          <w:rFonts w:ascii="Calibri" w:eastAsia="Times New Roman" w:hAnsi="Calibri" w:cs="Calibri"/>
          <w:b/>
          <w:bCs/>
          <w:lang w:eastAsia="ar-SA"/>
        </w:rPr>
        <w:t xml:space="preserve">w kolumnie „Spełnienie wymagania”, „TAK” jeżeli zaoferowane rozwiązanie spełnia dane wymaganie, „NIE” jeżeli zaoferowane wymaganie nie spełnia danego wymagania </w:t>
      </w:r>
      <w:r w:rsidR="004C358B">
        <w:rPr>
          <w:rFonts w:ascii="Calibri" w:eastAsia="Times New Roman" w:hAnsi="Calibri" w:cs="Calibri"/>
          <w:b/>
          <w:bCs/>
          <w:lang w:eastAsia="ar-SA"/>
        </w:rPr>
        <w:t>odpowiednio dla każdej pozycji</w:t>
      </w:r>
      <w:r w:rsidRPr="001C06DD">
        <w:rPr>
          <w:rFonts w:ascii="Calibri" w:eastAsia="Times New Roman" w:hAnsi="Calibri" w:cs="Calibri"/>
          <w:b/>
          <w:bCs/>
          <w:lang w:eastAsia="ar-SA"/>
        </w:rPr>
        <w:t>.</w:t>
      </w:r>
      <w:r w:rsidR="008B324D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1C63512E" w14:textId="35B13D64" w:rsidR="0043002F" w:rsidRDefault="008B324D" w:rsidP="0043002F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W przypadku </w:t>
      </w:r>
      <w:r w:rsidR="0043002F">
        <w:rPr>
          <w:rFonts w:ascii="Calibri" w:eastAsia="Times New Roman" w:hAnsi="Calibri" w:cs="Calibri"/>
          <w:b/>
          <w:bCs/>
          <w:lang w:eastAsia="ar-SA"/>
        </w:rPr>
        <w:t xml:space="preserve">jeżeli choćby w jednej z pozycji wykonawca oświadczył, ż nie spełnia wymagania </w:t>
      </w:r>
    </w:p>
    <w:p w14:paraId="75E9DA76" w14:textId="46E08D21" w:rsidR="008B324D" w:rsidRDefault="0043002F" w:rsidP="0043002F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lub </w:t>
      </w:r>
      <w:r w:rsidR="006C07EE">
        <w:rPr>
          <w:rFonts w:ascii="Calibri" w:eastAsia="Times New Roman" w:hAnsi="Calibri" w:cs="Calibri"/>
          <w:b/>
          <w:bCs/>
          <w:lang w:eastAsia="ar-SA"/>
        </w:rPr>
        <w:t xml:space="preserve">choćby w jednej z pozycji </w:t>
      </w:r>
      <w:r>
        <w:rPr>
          <w:rFonts w:ascii="Calibri" w:eastAsia="Times New Roman" w:hAnsi="Calibri" w:cs="Calibri"/>
          <w:b/>
          <w:bCs/>
          <w:lang w:eastAsia="ar-SA"/>
        </w:rPr>
        <w:t>nie oświadczy</w:t>
      </w:r>
      <w:r w:rsidR="006C07EE">
        <w:rPr>
          <w:rFonts w:ascii="Calibri" w:eastAsia="Times New Roman" w:hAnsi="Calibri" w:cs="Calibri"/>
          <w:b/>
          <w:bCs/>
          <w:lang w:eastAsia="ar-SA"/>
        </w:rPr>
        <w:t>, że s</w:t>
      </w:r>
      <w:r>
        <w:rPr>
          <w:rFonts w:ascii="Calibri" w:eastAsia="Times New Roman" w:hAnsi="Calibri" w:cs="Calibri"/>
          <w:b/>
          <w:bCs/>
          <w:lang w:eastAsia="ar-SA"/>
        </w:rPr>
        <w:t xml:space="preserve">pełnia wymagania 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>będzie uznaniem prze</w:t>
      </w:r>
      <w:r w:rsidR="006C07EE">
        <w:rPr>
          <w:rFonts w:ascii="Calibri" w:eastAsia="Times New Roman" w:hAnsi="Calibri" w:cs="Calibri"/>
          <w:b/>
          <w:bCs/>
          <w:lang w:eastAsia="ar-SA"/>
        </w:rPr>
        <w:t>z</w:t>
      </w:r>
      <w:bookmarkStart w:id="0" w:name="_GoBack"/>
      <w:bookmarkEnd w:id="0"/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 Zamawiającego, że wykonawca </w:t>
      </w:r>
      <w:r w:rsidR="008B324D">
        <w:rPr>
          <w:rFonts w:ascii="Calibri" w:eastAsia="Times New Roman" w:hAnsi="Calibri" w:cs="Calibri"/>
          <w:b/>
          <w:bCs/>
          <w:lang w:eastAsia="ar-SA"/>
        </w:rPr>
        <w:t xml:space="preserve">nie 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zaoferował </w:t>
      </w:r>
      <w:r w:rsidR="008B324D">
        <w:rPr>
          <w:rFonts w:ascii="Calibri" w:eastAsia="Times New Roman" w:hAnsi="Calibri" w:cs="Calibri"/>
          <w:b/>
          <w:bCs/>
          <w:lang w:eastAsia="ar-SA"/>
        </w:rPr>
        <w:t>spełnienia wymagania i</w:t>
      </w:r>
      <w:r w:rsidR="008B324D" w:rsidRPr="008B324D">
        <w:rPr>
          <w:rFonts w:ascii="Calibri" w:eastAsia="Times New Roman" w:hAnsi="Calibri" w:cs="Calibri"/>
          <w:b/>
          <w:bCs/>
          <w:lang w:eastAsia="ar-SA"/>
        </w:rPr>
        <w:t xml:space="preserve"> spowoduje, że oferta zostanie odrzucona jako niezgodna z warunkami zamówienia</w:t>
      </w:r>
    </w:p>
    <w:p w14:paraId="644D11BF" w14:textId="77777777" w:rsidR="008B324D" w:rsidRDefault="008B324D" w:rsidP="008B324D">
      <w:pPr>
        <w:suppressAutoHyphens/>
        <w:spacing w:after="0" w:line="271" w:lineRule="auto"/>
        <w:ind w:left="425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CC12C5" w14:textId="77777777" w:rsidR="00582185" w:rsidRDefault="00582185" w:rsidP="00582185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E27E7" w:rsidRPr="00BE27E7" w14:paraId="4E7AE434" w14:textId="77777777" w:rsidTr="00BE27E7">
        <w:tc>
          <w:tcPr>
            <w:tcW w:w="6041" w:type="dxa"/>
            <w:gridSpan w:val="2"/>
          </w:tcPr>
          <w:p w14:paraId="3AB1C6C4" w14:textId="5C4C1B5E" w:rsidR="00BE27E7" w:rsidRPr="00BE27E7" w:rsidRDefault="00BE27E7" w:rsidP="00BE27E7">
            <w:pPr>
              <w:pStyle w:val="Akapitzlist"/>
              <w:numPr>
                <w:ilvl w:val="0"/>
                <w:numId w:val="34"/>
              </w:numPr>
              <w:spacing w:line="271" w:lineRule="auto"/>
              <w:ind w:left="313" w:hanging="284"/>
              <w:rPr>
                <w:b/>
              </w:rPr>
            </w:pPr>
            <w:r w:rsidRPr="00BE27E7">
              <w:rPr>
                <w:b/>
              </w:rPr>
              <w:t>System analizy logów i zdarzeń typu Security Information and Event Management</w:t>
            </w:r>
            <w:r w:rsidRPr="00BE27E7">
              <w:rPr>
                <w:b/>
              </w:rPr>
              <w:tab/>
            </w:r>
          </w:p>
        </w:tc>
      </w:tr>
      <w:tr w:rsidR="00BE27E7" w:rsidRPr="00BE27E7" w14:paraId="053ED6F1" w14:textId="77777777" w:rsidTr="00BE27E7">
        <w:tc>
          <w:tcPr>
            <w:tcW w:w="3020" w:type="dxa"/>
          </w:tcPr>
          <w:p w14:paraId="5B9175A8" w14:textId="77777777" w:rsidR="00BE27E7" w:rsidRPr="00BE27E7" w:rsidRDefault="00BE27E7" w:rsidP="00BE27E7">
            <w:pPr>
              <w:spacing w:line="271" w:lineRule="auto"/>
            </w:pPr>
            <w:r w:rsidRPr="00BE27E7">
              <w:t>Producent</w:t>
            </w:r>
          </w:p>
        </w:tc>
        <w:tc>
          <w:tcPr>
            <w:tcW w:w="3021" w:type="dxa"/>
          </w:tcPr>
          <w:p w14:paraId="765B94E8" w14:textId="77777777" w:rsidR="00BE27E7" w:rsidRPr="00BE27E7" w:rsidRDefault="00BE27E7" w:rsidP="00BE27E7">
            <w:pPr>
              <w:spacing w:line="271" w:lineRule="auto"/>
            </w:pPr>
          </w:p>
        </w:tc>
      </w:tr>
      <w:tr w:rsidR="00BE27E7" w:rsidRPr="00BE27E7" w14:paraId="0C1E17E7" w14:textId="77777777" w:rsidTr="00BE27E7">
        <w:tc>
          <w:tcPr>
            <w:tcW w:w="3020" w:type="dxa"/>
          </w:tcPr>
          <w:p w14:paraId="56C89E3C" w14:textId="13E85F89" w:rsidR="00BE27E7" w:rsidRPr="00BE27E7" w:rsidRDefault="00BE27E7" w:rsidP="00BE27E7">
            <w:pPr>
              <w:spacing w:line="271" w:lineRule="auto"/>
            </w:pPr>
            <w:r w:rsidRPr="00BE27E7">
              <w:t xml:space="preserve">Nazwa </w:t>
            </w:r>
            <w:r>
              <w:t>systemu (</w:t>
            </w:r>
            <w:r w:rsidRPr="00BE27E7">
              <w:t>oprogramowania</w:t>
            </w:r>
            <w:r>
              <w:t xml:space="preserve"> lub pakietu oprogramowania)</w:t>
            </w:r>
          </w:p>
        </w:tc>
        <w:tc>
          <w:tcPr>
            <w:tcW w:w="3021" w:type="dxa"/>
          </w:tcPr>
          <w:p w14:paraId="696B56F6" w14:textId="77777777" w:rsidR="00BE27E7" w:rsidRPr="00BE27E7" w:rsidRDefault="00BE27E7" w:rsidP="00BE27E7">
            <w:pPr>
              <w:spacing w:line="271" w:lineRule="auto"/>
            </w:pPr>
          </w:p>
        </w:tc>
      </w:tr>
      <w:tr w:rsidR="00BE27E7" w:rsidRPr="00BE27E7" w14:paraId="0478113F" w14:textId="77777777" w:rsidTr="00BE27E7">
        <w:tc>
          <w:tcPr>
            <w:tcW w:w="3020" w:type="dxa"/>
          </w:tcPr>
          <w:p w14:paraId="7987AC51" w14:textId="34AE210E" w:rsidR="00BE27E7" w:rsidRPr="00BE27E7" w:rsidRDefault="00BE27E7" w:rsidP="00BE27E7">
            <w:pPr>
              <w:spacing w:line="271" w:lineRule="auto"/>
            </w:pPr>
            <w:r w:rsidRPr="00BE27E7">
              <w:t>wersj</w:t>
            </w:r>
            <w:r>
              <w:t>a</w:t>
            </w:r>
            <w:r w:rsidRPr="00BE27E7">
              <w:t>/model, numer katalogowy</w:t>
            </w:r>
          </w:p>
        </w:tc>
        <w:tc>
          <w:tcPr>
            <w:tcW w:w="3021" w:type="dxa"/>
          </w:tcPr>
          <w:p w14:paraId="64EA907E" w14:textId="77777777" w:rsidR="00BE27E7" w:rsidRPr="00BE27E7" w:rsidRDefault="00BE27E7" w:rsidP="00BE27E7">
            <w:pPr>
              <w:spacing w:line="271" w:lineRule="auto"/>
            </w:pPr>
          </w:p>
        </w:tc>
      </w:tr>
    </w:tbl>
    <w:p w14:paraId="5C46226A" w14:textId="77777777" w:rsidR="00BE27E7" w:rsidRDefault="00BE27E7" w:rsidP="00582185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p w14:paraId="63F0ACF6" w14:textId="504C95BA" w:rsidR="00BE27E7" w:rsidRPr="00963D64" w:rsidRDefault="008B324D" w:rsidP="008B324D">
      <w:pPr>
        <w:pStyle w:val="Akapitzlist"/>
        <w:spacing w:after="0" w:line="240" w:lineRule="auto"/>
        <w:ind w:left="420"/>
        <w:rPr>
          <w:rFonts w:cstheme="minorHAnsi"/>
          <w:b/>
          <w:sz w:val="20"/>
          <w:szCs w:val="20"/>
        </w:rPr>
      </w:pPr>
      <w:r w:rsidRPr="008B324D">
        <w:rPr>
          <w:rFonts w:cstheme="minorHAnsi"/>
          <w:b/>
          <w:sz w:val="20"/>
          <w:szCs w:val="20"/>
        </w:rPr>
        <w:t>Szczegółowe parametry systemu</w:t>
      </w:r>
      <w:r>
        <w:rPr>
          <w:rFonts w:cstheme="minorHAnsi"/>
          <w:b/>
          <w:sz w:val="20"/>
          <w:szCs w:val="20"/>
        </w:rPr>
        <w:t xml:space="preserve"> typu SIEM</w:t>
      </w:r>
    </w:p>
    <w:tbl>
      <w:tblPr>
        <w:tblStyle w:val="Tabela-Siatka"/>
        <w:tblW w:w="8737" w:type="dxa"/>
        <w:tblInd w:w="-289" w:type="dxa"/>
        <w:tblLook w:val="04A0" w:firstRow="1" w:lastRow="0" w:firstColumn="1" w:lastColumn="0" w:noHBand="0" w:noVBand="1"/>
      </w:tblPr>
      <w:tblGrid>
        <w:gridCol w:w="521"/>
        <w:gridCol w:w="1918"/>
        <w:gridCol w:w="3873"/>
        <w:gridCol w:w="2425"/>
      </w:tblGrid>
      <w:tr w:rsidR="007317A4" w:rsidRPr="00963D64" w14:paraId="1569A99E" w14:textId="77777777" w:rsidTr="00BE27E7">
        <w:tc>
          <w:tcPr>
            <w:tcW w:w="432" w:type="dxa"/>
          </w:tcPr>
          <w:p w14:paraId="7A0AC266" w14:textId="3E113BE3" w:rsidR="007317A4" w:rsidRDefault="004C358B" w:rsidP="004C35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Poz.</w:t>
            </w:r>
          </w:p>
        </w:tc>
        <w:tc>
          <w:tcPr>
            <w:tcW w:w="1462" w:type="dxa"/>
          </w:tcPr>
          <w:p w14:paraId="3BDC1C5A" w14:textId="2518DE75" w:rsidR="007317A4" w:rsidRPr="00C50104" w:rsidRDefault="000A39C0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Wymagania</w:t>
            </w:r>
            <w:r w:rsidR="008B324D">
              <w:rPr>
                <w:rFonts w:cstheme="minorHAnsi"/>
                <w:sz w:val="18"/>
                <w:szCs w:val="18"/>
              </w:rPr>
              <w:t>/parametry</w:t>
            </w:r>
          </w:p>
        </w:tc>
        <w:tc>
          <w:tcPr>
            <w:tcW w:w="3924" w:type="dxa"/>
          </w:tcPr>
          <w:p w14:paraId="06388529" w14:textId="288848E4" w:rsidR="007317A4" w:rsidRPr="00C50104" w:rsidRDefault="001C06DD" w:rsidP="001C06DD">
            <w:pPr>
              <w:ind w:left="129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Wymagania minimalne(charakterystyka)</w:t>
            </w:r>
          </w:p>
        </w:tc>
        <w:tc>
          <w:tcPr>
            <w:tcW w:w="2919" w:type="dxa"/>
          </w:tcPr>
          <w:p w14:paraId="53CEE970" w14:textId="77777777" w:rsidR="00BE27E7" w:rsidRPr="00BE27E7" w:rsidRDefault="00BE27E7" w:rsidP="00BE27E7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 w:rsidRPr="00BE27E7">
              <w:rPr>
                <w:rFonts w:cstheme="minorHAnsi"/>
                <w:sz w:val="18"/>
                <w:szCs w:val="18"/>
              </w:rPr>
              <w:t>Spełnia wymaganie</w:t>
            </w:r>
          </w:p>
          <w:p w14:paraId="41592EEA" w14:textId="43DE4953" w:rsidR="007317A4" w:rsidRPr="00C50104" w:rsidRDefault="00BE27E7" w:rsidP="00BE27E7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 w:rsidRPr="00BE27E7">
              <w:rPr>
                <w:rFonts w:cstheme="minorHAnsi"/>
                <w:sz w:val="18"/>
                <w:szCs w:val="18"/>
              </w:rPr>
              <w:t>[TAK/NIE]</w:t>
            </w:r>
          </w:p>
        </w:tc>
      </w:tr>
      <w:tr w:rsidR="007317A4" w:rsidRPr="00963D64" w14:paraId="256381AD" w14:textId="77777777" w:rsidTr="00BE27E7">
        <w:tc>
          <w:tcPr>
            <w:tcW w:w="432" w:type="dxa"/>
          </w:tcPr>
          <w:p w14:paraId="28BFEE13" w14:textId="567434FF" w:rsidR="007317A4" w:rsidRDefault="007A3142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4B14EEF" w14:textId="08D4FC2F" w:rsidR="007317A4" w:rsidRDefault="007A3142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14:paraId="012E12F3" w14:textId="1390B4D3" w:rsidR="007317A4" w:rsidRDefault="007A3142" w:rsidP="00ED1089">
            <w:pPr>
              <w:ind w:left="129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19" w:type="dxa"/>
          </w:tcPr>
          <w:p w14:paraId="5F99ABDF" w14:textId="0DDE4A63" w:rsidR="007317A4" w:rsidRDefault="007A3142" w:rsidP="00ED1089">
            <w:pPr>
              <w:ind w:left="7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317A4" w:rsidRPr="00963D64" w14:paraId="1FFF86CA" w14:textId="75BEDF75" w:rsidTr="00BE27E7">
        <w:tc>
          <w:tcPr>
            <w:tcW w:w="432" w:type="dxa"/>
          </w:tcPr>
          <w:p w14:paraId="02EB29AA" w14:textId="7749513D" w:rsidR="007317A4" w:rsidRPr="00C50104" w:rsidRDefault="008A759E" w:rsidP="00134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2888D66" w14:textId="661D08E5" w:rsidR="007317A4" w:rsidRPr="00C50104" w:rsidRDefault="007317A4" w:rsidP="00134E4D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Wymagania ogólne dla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C50104">
              <w:rPr>
                <w:rFonts w:cstheme="minorHAnsi"/>
                <w:sz w:val="18"/>
                <w:szCs w:val="18"/>
              </w:rPr>
              <w:t>olektorów systemu</w:t>
            </w:r>
          </w:p>
        </w:tc>
        <w:tc>
          <w:tcPr>
            <w:tcW w:w="3924" w:type="dxa"/>
          </w:tcPr>
          <w:p w14:paraId="743F7932" w14:textId="18F42E32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Wszystkie elementy odpowiedzialne za zbieranie informacji, od tego miejsca określane jako Kolektory, mogą być dostarczone tylko</w:t>
            </w:r>
            <w:r>
              <w:rPr>
                <w:rFonts w:cstheme="minorHAnsi"/>
                <w:sz w:val="18"/>
                <w:szCs w:val="18"/>
              </w:rPr>
              <w:t xml:space="preserve"> w postaci rozwiązań wirtualnych.</w:t>
            </w:r>
          </w:p>
          <w:p w14:paraId="42195C97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Zadaniem kolektorów jest przesyłanie monitorowanych danych (np. zdarzeń) do warstwy je przechowującej i korelującej</w:t>
            </w:r>
          </w:p>
          <w:p w14:paraId="7B83A8C9" w14:textId="63A18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 wypadku awarii komunikacji pomiędzy kolektorami 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C50104">
              <w:rPr>
                <w:rFonts w:cstheme="minorHAnsi"/>
                <w:sz w:val="18"/>
                <w:szCs w:val="18"/>
              </w:rPr>
              <w:t xml:space="preserve">warstwą przechowującą i korelującą </w:t>
            </w:r>
            <w:r>
              <w:rPr>
                <w:rFonts w:cstheme="minorHAnsi"/>
                <w:sz w:val="18"/>
                <w:szCs w:val="18"/>
              </w:rPr>
              <w:t>kolektory</w:t>
            </w:r>
            <w:r w:rsidRPr="00C50104">
              <w:rPr>
                <w:rFonts w:cstheme="minorHAnsi"/>
                <w:sz w:val="18"/>
                <w:szCs w:val="18"/>
              </w:rPr>
              <w:t xml:space="preserve"> mają możliwość buforowania otrzymanych informacji </w:t>
            </w:r>
            <w:r>
              <w:rPr>
                <w:rFonts w:cstheme="minorHAnsi"/>
                <w:sz w:val="18"/>
                <w:szCs w:val="18"/>
              </w:rPr>
              <w:t>oraz istnieje</w:t>
            </w:r>
            <w:r w:rsidRPr="00C50104">
              <w:rPr>
                <w:rFonts w:cstheme="minorHAnsi"/>
                <w:sz w:val="18"/>
                <w:szCs w:val="18"/>
              </w:rPr>
              <w:t xml:space="preserve"> możliwość definiowania rozmiaru bufora dla zdarzeń otrzymywanych przez kolektor oraz monitorowania jego zajętości</w:t>
            </w:r>
          </w:p>
          <w:p w14:paraId="04EF18B1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mieć możliwość ograniczenia ilości zdarzeń przesyłanych do klastra SIEM</w:t>
            </w:r>
          </w:p>
          <w:p w14:paraId="6392E08B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Kolektory muszą mieć możliwość kompresowania danych przesyłanych do warstwy przechowującej i korelującej</w:t>
            </w:r>
          </w:p>
          <w:p w14:paraId="14BD0EB6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mieć możliwość ograniczania przepustowości z którą zdarzenia są przesyłane do warstwy przechowującej i korelującej</w:t>
            </w:r>
          </w:p>
          <w:p w14:paraId="33EA2A45" w14:textId="4B431B24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Komunikacja pomiędzy warstwą przechowującą i korelującą musi odbywać się z wykorzystaniem protokołu HTTPS. Odbywa się ona w kierunku od kolektorów do warstwy przechowującej i korelującej dla przesyłanych zdarzeń</w:t>
            </w:r>
          </w:p>
          <w:p w14:paraId="39645DDA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wypadku awarii kolektora, kolektor zastępczy może być uruchomiony poprzez jego zarejestrowanie w warstwie przechowującej i korelującej. Konfiguracja (zarządzanie) kolektorów nie odbywa się indywidualnie lecz są one centralnie zarządzane. Nie mogą one posiadać żadnych parametrów konfiguracyjnych poza adresami IP, nazwą kolektora oraz, wymaganymi poświadczeniami, które byłyby wymagane w celu uruchomienia kolektora zastępczego</w:t>
            </w:r>
          </w:p>
          <w:p w14:paraId="5A71444B" w14:textId="08F48B03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Wydajność kolektora nie może być mniejsza niż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 xml:space="preserve"> 000 EPS</w:t>
            </w:r>
          </w:p>
          <w:p w14:paraId="4655D1C1" w14:textId="667908BC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muszą być w stanie przetwarzać informacje otrzymywane z wykorzystaniem pro</w:t>
            </w:r>
            <w:r>
              <w:rPr>
                <w:rFonts w:cstheme="minorHAnsi"/>
                <w:sz w:val="18"/>
                <w:szCs w:val="18"/>
              </w:rPr>
              <w:t>to</w:t>
            </w:r>
            <w:r w:rsidRPr="00C50104">
              <w:rPr>
                <w:rFonts w:cstheme="minorHAnsi"/>
                <w:sz w:val="18"/>
                <w:szCs w:val="18"/>
              </w:rPr>
              <w:t xml:space="preserve">kołu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NetFlow</w:t>
            </w:r>
            <w:proofErr w:type="spellEnd"/>
          </w:p>
          <w:p w14:paraId="655CB127" w14:textId="35E485A8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Poszczególne kolektory muszą być w stanie automatycznie aktualizować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gdy zostaną one zaktualizowane w centralnym systemie zarządzającym rozwiązaniem SIEM</w:t>
            </w:r>
          </w:p>
          <w:p w14:paraId="30050F6B" w14:textId="77777777" w:rsidR="007317A4" w:rsidRPr="00C50104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Kolektory mają mieć możliwość aktualizacji wersji swojego oprogramowania z warstwy zarządzającej</w:t>
            </w:r>
          </w:p>
          <w:p w14:paraId="14807B1B" w14:textId="5FE167C6" w:rsidR="007317A4" w:rsidRPr="00D15C8A" w:rsidRDefault="007317A4" w:rsidP="00D15C8A">
            <w:pPr>
              <w:numPr>
                <w:ilvl w:val="1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50104">
              <w:rPr>
                <w:rFonts w:cstheme="minorHAnsi"/>
                <w:sz w:val="18"/>
                <w:szCs w:val="18"/>
              </w:rPr>
              <w:t xml:space="preserve">ozwiązanie SIEM ma posiadać możliwość aktualizacji online dla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 reguł, raportów oraz typów wspieranych urządzeń</w:t>
            </w:r>
          </w:p>
        </w:tc>
        <w:tc>
          <w:tcPr>
            <w:tcW w:w="2919" w:type="dxa"/>
          </w:tcPr>
          <w:p w14:paraId="368F8770" w14:textId="77777777" w:rsidR="007317A4" w:rsidRPr="00C50104" w:rsidRDefault="007317A4" w:rsidP="000312CB">
            <w:pPr>
              <w:ind w:left="4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5132867A" w14:textId="3B4B97F3" w:rsidTr="00BE27E7">
        <w:tc>
          <w:tcPr>
            <w:tcW w:w="432" w:type="dxa"/>
          </w:tcPr>
          <w:p w14:paraId="1F7C5124" w14:textId="52BE7C88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14:paraId="28E2ADE7" w14:textId="12AA0486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Warstwa przechowująca i korelująca – klaster SIEM</w:t>
            </w:r>
          </w:p>
        </w:tc>
        <w:tc>
          <w:tcPr>
            <w:tcW w:w="3924" w:type="dxa"/>
          </w:tcPr>
          <w:p w14:paraId="5268E01F" w14:textId="08B137F3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19" w:right="-107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50104">
              <w:rPr>
                <w:rFonts w:cstheme="minorHAnsi"/>
                <w:sz w:val="18"/>
                <w:szCs w:val="18"/>
              </w:rPr>
              <w:t>mplementacja ma być zrealizowana w oparciu o maszyny wirtualne (VA - Virtual Appliance)</w:t>
            </w:r>
          </w:p>
          <w:p w14:paraId="1C6AE373" w14:textId="453AF897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19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stworzeni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architektury redundantnej w której podstawowa instalacja rozwiązania SIEM podczas regularnej pracy wykonuje wszystkie operacje produkcyjne, zaś instalacja backupowa synchronizuje wszystkie dane i w razie awarii jest w stanie przejąć funkcjonowanie środowiska SIEM</w:t>
            </w:r>
            <w:r>
              <w:rPr>
                <w:rFonts w:cstheme="minorHAnsi"/>
                <w:sz w:val="18"/>
                <w:szCs w:val="18"/>
              </w:rPr>
              <w:t xml:space="preserve"> (konfiguracja </w:t>
            </w:r>
            <w:proofErr w:type="spellStart"/>
            <w:r>
              <w:rPr>
                <w:rFonts w:cstheme="minorHAnsi"/>
                <w:sz w:val="18"/>
                <w:szCs w:val="18"/>
              </w:rPr>
              <w:t>active-passive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4BA4729E" w14:textId="2BA536C2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 w:hanging="32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Możliwość instalacji rozwiązania na następujących platformach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wirtualizacyjnych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:</w:t>
            </w:r>
          </w:p>
          <w:p w14:paraId="7ECDE7F1" w14:textId="4D14FFFF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VMWare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vSphere</w:t>
            </w:r>
            <w:proofErr w:type="spellEnd"/>
          </w:p>
          <w:p w14:paraId="3408B47A" w14:textId="158A0538" w:rsidR="007317A4" w:rsidRPr="001C6B9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Hyper-V</w:t>
            </w:r>
          </w:p>
          <w:p w14:paraId="4D008064" w14:textId="77777777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AWS</w:t>
            </w:r>
          </w:p>
          <w:p w14:paraId="274A4E87" w14:textId="77777777" w:rsidR="007317A4" w:rsidRPr="00C50104" w:rsidRDefault="007317A4" w:rsidP="00D15C8A">
            <w:pPr>
              <w:pStyle w:val="Akapitzlist"/>
              <w:numPr>
                <w:ilvl w:val="2"/>
                <w:numId w:val="3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Azure</w:t>
            </w:r>
            <w:proofErr w:type="spellEnd"/>
          </w:p>
          <w:p w14:paraId="68B34E7B" w14:textId="5108DBD1" w:rsidR="007317A4" w:rsidRPr="00C50104" w:rsidRDefault="007317A4" w:rsidP="00355F5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 w:hanging="32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 xml:space="preserve">ożliwość skalowania </w:t>
            </w:r>
            <w:r>
              <w:rPr>
                <w:rFonts w:cstheme="minorHAnsi"/>
                <w:sz w:val="18"/>
                <w:szCs w:val="18"/>
              </w:rPr>
              <w:t>klastra SIEM</w:t>
            </w:r>
            <w:r w:rsidRPr="00C50104">
              <w:rPr>
                <w:rFonts w:cstheme="minorHAnsi"/>
                <w:sz w:val="18"/>
                <w:szCs w:val="18"/>
              </w:rPr>
              <w:t xml:space="preserve"> poprzez dodawanie kolejnych maszyn wirtualnych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(Virtual Appliance - VA). Wspomniana skalowalność ma być realizowana przez:</w:t>
            </w:r>
          </w:p>
          <w:p w14:paraId="41D6C2CA" w14:textId="188E6830" w:rsidR="007317A4" w:rsidRPr="00C50104" w:rsidRDefault="007317A4" w:rsidP="00D15C8A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przeprowadzaną w czasie rzeczywistym, w pamięci rozwiązania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C50104">
              <w:rPr>
                <w:rFonts w:cstheme="minorHAnsi"/>
                <w:sz w:val="18"/>
                <w:szCs w:val="18"/>
              </w:rPr>
              <w:t xml:space="preserve"> dystrybu</w:t>
            </w:r>
            <w:r>
              <w:rPr>
                <w:rFonts w:cstheme="minorHAnsi"/>
                <w:sz w:val="18"/>
                <w:szCs w:val="18"/>
              </w:rPr>
              <w:t>cję</w:t>
            </w:r>
            <w:r w:rsidRPr="00C50104">
              <w:rPr>
                <w:rFonts w:cstheme="minorHAnsi"/>
                <w:sz w:val="18"/>
                <w:szCs w:val="18"/>
              </w:rPr>
              <w:t xml:space="preserve"> reguł</w:t>
            </w:r>
            <w:r>
              <w:rPr>
                <w:rFonts w:cstheme="minorHAnsi"/>
                <w:sz w:val="18"/>
                <w:szCs w:val="18"/>
              </w:rPr>
              <w:t xml:space="preserve"> korelacyjnych,</w:t>
            </w:r>
          </w:p>
          <w:p w14:paraId="460E2F5B" w14:textId="77777777" w:rsidR="007317A4" w:rsidRDefault="007317A4" w:rsidP="00D15C8A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dystrybuowanie pomiędzy elementy klastra SIEM </w:t>
            </w:r>
            <w:r>
              <w:rPr>
                <w:rFonts w:cstheme="minorHAnsi"/>
                <w:sz w:val="18"/>
                <w:szCs w:val="18"/>
              </w:rPr>
              <w:t xml:space="preserve">zadań </w:t>
            </w:r>
            <w:r w:rsidRPr="00C50104">
              <w:rPr>
                <w:rFonts w:cstheme="minorHAnsi"/>
                <w:sz w:val="18"/>
                <w:szCs w:val="18"/>
              </w:rPr>
              <w:t xml:space="preserve">raportowania oraz analizy danych. </w:t>
            </w:r>
          </w:p>
          <w:p w14:paraId="66FB8DC1" w14:textId="5CDE6FCB" w:rsidR="007317A4" w:rsidRPr="00355F56" w:rsidRDefault="007317A4" w:rsidP="00355F56">
            <w:pPr>
              <w:spacing w:after="200" w:line="276" w:lineRule="auto"/>
              <w:ind w:left="56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355F56">
              <w:rPr>
                <w:rFonts w:cstheme="minorHAnsi"/>
                <w:sz w:val="18"/>
                <w:szCs w:val="18"/>
              </w:rPr>
              <w:t>echanizm dystrybucji musi być całkowicie przezroczysty z perspektywy użytkownika, tak aby nie musiał on decydować który z elementów ma być odpowiedzialny za wykonanie poszczególnych zadań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7A252A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nie może posiadać ograniczeń licencyjnych związanych z ilością przechowywanych zdarzeń i/lub danych. Jedynym ograniczeniem w tym zakresie może być rozmiar przestrzeni dyskowej</w:t>
            </w:r>
          </w:p>
          <w:p w14:paraId="77F0A65A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nie może posiadać ograniczeń licencyjnych związanych z rozmiarem gromadzonych danych w jednostce czasu. Przykładowo nie może być limitowana licencyjnie ilość bajtów danych w jednostce czasu (KB, GB, etc.)</w:t>
            </w:r>
          </w:p>
          <w:p w14:paraId="662AD2B0" w14:textId="5C73A1CD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Dane zbieranych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mogą być gromadzone na dyskach maszyn wirtualnych podczas działania w oparciu o pojedy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50104">
              <w:rPr>
                <w:rFonts w:cstheme="minorHAnsi"/>
                <w:sz w:val="18"/>
                <w:szCs w:val="18"/>
              </w:rPr>
              <w:t>czą maszynę wirtualną lub też z możliwością wykorzystania NFS w sytuacji pracy w trybie klastra SIEM (wiele maszyn wirtualnych).</w:t>
            </w:r>
          </w:p>
          <w:p w14:paraId="13E19DDB" w14:textId="54F0EF78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musi mieć możliwość obsłużenia (potencjalną możliwość docelowego skalowania do) nie mniej niż 500 tys. EPS.</w:t>
            </w:r>
          </w:p>
          <w:p w14:paraId="51718DF5" w14:textId="05F870FD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Klaster SIEM musi mieć możliwość składowania zbieranych danych zarówno w formie surowej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raw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event log) jak i w formie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>/znormalizowanych</w:t>
            </w:r>
            <w:r w:rsidRPr="00C50104">
              <w:rPr>
                <w:rFonts w:cstheme="minorHAnsi"/>
                <w:sz w:val="18"/>
                <w:szCs w:val="18"/>
              </w:rPr>
              <w:t xml:space="preserve"> danych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event log)</w:t>
            </w:r>
          </w:p>
          <w:p w14:paraId="0C5FE113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nie może wymagać zastosowania dodatkowej przestrzeni dyskowej i/lub warstwy służącej do filtrowania lub wysyłania podzbiorów danych przesyłanych od kolektorów do warstwy korelującej</w:t>
            </w:r>
          </w:p>
          <w:p w14:paraId="554A4D0C" w14:textId="3934D2F4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Zebrane dane muszą być przechowywane w </w:t>
            </w:r>
            <w:r>
              <w:rPr>
                <w:rFonts w:cstheme="minorHAnsi"/>
                <w:sz w:val="18"/>
                <w:szCs w:val="18"/>
              </w:rPr>
              <w:t>formie skompresowanej</w:t>
            </w:r>
          </w:p>
          <w:p w14:paraId="1E7AB993" w14:textId="77777777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mieć możliwość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anonimizacji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zebranych danych w zakresie nie mniejszym niż: adresy IP, nazwy hostów, adresy email, nazwy użytkowników. Proces ten ma być możliwy w oparciu o role/profile użytkowników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administracyjnych. Ujawnienie danych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deanonimizacja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ma się odbywać z wykorzystaniem użytkownika udzielającego lub zabraniającego jej wykonania. W przypadku zatwierdzenia wspomnianego żądania, dane są ujawniane na określony czas, po którym powtórnie ulegają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anonimizacji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.</w:t>
            </w:r>
          </w:p>
          <w:p w14:paraId="652E0BAD" w14:textId="10D717D5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Klaster SIEM </w:t>
            </w:r>
            <w:r>
              <w:rPr>
                <w:rFonts w:cstheme="minorHAnsi"/>
                <w:sz w:val="18"/>
                <w:szCs w:val="18"/>
              </w:rPr>
              <w:t>do</w:t>
            </w:r>
            <w:r w:rsidRPr="00C50104">
              <w:rPr>
                <w:rFonts w:cstheme="minorHAnsi"/>
                <w:sz w:val="18"/>
                <w:szCs w:val="18"/>
              </w:rPr>
              <w:t xml:space="preserve"> przechowywania danych związanych ze zbieranymi zdarzeniami </w:t>
            </w:r>
            <w:r>
              <w:rPr>
                <w:rFonts w:cstheme="minorHAnsi"/>
                <w:sz w:val="18"/>
                <w:szCs w:val="18"/>
              </w:rPr>
              <w:t>wykorzystuje</w:t>
            </w:r>
            <w:r w:rsidRPr="00C50104">
              <w:rPr>
                <w:rFonts w:cstheme="minorHAnsi"/>
                <w:sz w:val="18"/>
                <w:szCs w:val="18"/>
              </w:rPr>
              <w:t xml:space="preserve"> bazę </w:t>
            </w:r>
            <w:r>
              <w:rPr>
                <w:rFonts w:cstheme="minorHAnsi"/>
                <w:sz w:val="18"/>
                <w:szCs w:val="18"/>
              </w:rPr>
              <w:t>typu</w:t>
            </w:r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noSQL</w:t>
            </w:r>
            <w:proofErr w:type="spellEnd"/>
          </w:p>
          <w:p w14:paraId="3282CC6E" w14:textId="26B9F6B6" w:rsidR="007317A4" w:rsidRPr="00C5010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Relacyjne bazy danych mogą być wykorzystywane do przechowywania szablonów, zdarzeń i innych ustrukturyzowanych informacji</w:t>
            </w:r>
          </w:p>
          <w:p w14:paraId="6DCC49A7" w14:textId="5FBF244B" w:rsidR="007317A4" w:rsidRPr="001C6B94" w:rsidRDefault="007317A4" w:rsidP="00D15C8A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5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Maszyny wirtualne systemu SIEM mają działać w oparciu o system Linux który ma mieć możliwość aktualizacji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5E110AF6" w14:textId="77777777" w:rsidR="007317A4" w:rsidRPr="00C50104" w:rsidRDefault="007317A4" w:rsidP="000312CB">
            <w:pPr>
              <w:pStyle w:val="Akapitzlist"/>
              <w:spacing w:after="200" w:line="276" w:lineRule="auto"/>
              <w:ind w:left="463" w:right="-10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6B2933C" w14:textId="4EDE565C" w:rsidTr="00BE27E7">
        <w:tc>
          <w:tcPr>
            <w:tcW w:w="432" w:type="dxa"/>
          </w:tcPr>
          <w:p w14:paraId="111799F7" w14:textId="70BC527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462" w:type="dxa"/>
          </w:tcPr>
          <w:p w14:paraId="1A5DC513" w14:textId="7F418EF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Kolekcjonowanie danych</w:t>
            </w:r>
          </w:p>
        </w:tc>
        <w:tc>
          <w:tcPr>
            <w:tcW w:w="3924" w:type="dxa"/>
          </w:tcPr>
          <w:p w14:paraId="6404DCC1" w14:textId="6B60FF6F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 a</w:t>
            </w:r>
            <w:r w:rsidRPr="00C50104">
              <w:rPr>
                <w:rFonts w:cstheme="minorHAnsi"/>
                <w:sz w:val="18"/>
                <w:szCs w:val="18"/>
              </w:rPr>
              <w:t>ktywne</w:t>
            </w:r>
            <w:r>
              <w:rPr>
                <w:rFonts w:cstheme="minorHAnsi"/>
                <w:sz w:val="18"/>
                <w:szCs w:val="18"/>
              </w:rPr>
              <w:t>go</w:t>
            </w:r>
            <w:r w:rsidRPr="00C50104">
              <w:rPr>
                <w:rFonts w:cstheme="minorHAnsi"/>
                <w:sz w:val="18"/>
                <w:szCs w:val="18"/>
              </w:rPr>
              <w:t xml:space="preserve"> wykrywani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urządzeń wewnątrz sieci bez wykorzystania dodatkowego oprogramowania typu agent oraz wsparcie dla takich metod pobierania zdarzeń jak:</w:t>
            </w:r>
          </w:p>
          <w:p w14:paraId="2995D10D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SNMP</w:t>
            </w:r>
          </w:p>
          <w:p w14:paraId="738199A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Syslog</w:t>
            </w:r>
            <w:proofErr w:type="spellEnd"/>
          </w:p>
          <w:p w14:paraId="4DF0121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  <w:lang w:val="en-US"/>
              </w:rPr>
            </w:pPr>
            <w:r w:rsidRPr="00C50104">
              <w:rPr>
                <w:rFonts w:cstheme="minorHAnsi"/>
                <w:sz w:val="18"/>
                <w:szCs w:val="18"/>
                <w:lang w:val="en-US"/>
              </w:rPr>
              <w:t>Windows Management Instrumentation (WMI) and Open Management Infrastructure (OMI)</w:t>
            </w:r>
          </w:p>
          <w:p w14:paraId="0DF25984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Microsoft RPC </w:t>
            </w:r>
          </w:p>
          <w:p w14:paraId="2560E509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Cisco SDEE </w:t>
            </w:r>
          </w:p>
          <w:p w14:paraId="113F5A12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Checkpoint LEA </w:t>
            </w:r>
          </w:p>
          <w:p w14:paraId="466F292C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JDBC </w:t>
            </w:r>
          </w:p>
          <w:p w14:paraId="318B6583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VMware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VI-SDK </w:t>
            </w:r>
          </w:p>
          <w:p w14:paraId="4BC214FA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JMX </w:t>
            </w:r>
          </w:p>
          <w:p w14:paraId="6FAB921C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Telnet</w:t>
            </w:r>
          </w:p>
          <w:p w14:paraId="24112D77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SSH </w:t>
            </w:r>
          </w:p>
          <w:p w14:paraId="4209FA48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NetFlow</w:t>
            </w:r>
            <w:proofErr w:type="spellEnd"/>
          </w:p>
          <w:p w14:paraId="13D38403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HTTPS</w:t>
            </w:r>
          </w:p>
          <w:p w14:paraId="347C1120" w14:textId="4FC9F61C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IMAP</w:t>
            </w:r>
            <w:r>
              <w:rPr>
                <w:rFonts w:cstheme="minorHAnsi"/>
                <w:sz w:val="18"/>
                <w:szCs w:val="18"/>
              </w:rPr>
              <w:t xml:space="preserve"> i IMAP </w:t>
            </w:r>
            <w:proofErr w:type="spellStart"/>
            <w:r>
              <w:rPr>
                <w:rFonts w:cstheme="minorHAnsi"/>
                <w:sz w:val="18"/>
                <w:szCs w:val="18"/>
              </w:rPr>
              <w:t>over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SSL</w:t>
            </w:r>
          </w:p>
          <w:p w14:paraId="0B695780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POP3</w:t>
            </w:r>
          </w:p>
          <w:p w14:paraId="634E8EE2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Kafka API</w:t>
            </w:r>
          </w:p>
          <w:p w14:paraId="57CC5595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import z pliku CSV</w:t>
            </w:r>
          </w:p>
          <w:p w14:paraId="54FC1B08" w14:textId="77777777" w:rsidR="007317A4" w:rsidRPr="00C50104" w:rsidRDefault="007317A4" w:rsidP="00D15C8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import z pliku PCAP</w:t>
            </w:r>
          </w:p>
          <w:p w14:paraId="44F905C4" w14:textId="66521529" w:rsidR="007317A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C50104">
              <w:rPr>
                <w:rFonts w:cstheme="minorHAnsi"/>
                <w:sz w:val="18"/>
                <w:szCs w:val="18"/>
              </w:rPr>
              <w:t>dolność do monitorowania statusu oraz dostępności usług takich jak: DNS, FTP, TCP, UDP, ICMP, JDBC, LDAP, SMTP, IMAP, POP3, POP3S, SSH, HTTP, HTTPS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419FDFE" w14:textId="7A478BB3" w:rsidR="007317A4" w:rsidRPr="001C6B94" w:rsidRDefault="007317A4" w:rsidP="001C6B94">
            <w:pPr>
              <w:pStyle w:val="Akapitzlist"/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1C6B94">
              <w:rPr>
                <w:rFonts w:cstheme="minorHAnsi"/>
                <w:sz w:val="18"/>
                <w:szCs w:val="18"/>
              </w:rPr>
              <w:t>yniki powyższego monitoringu mają dawać możliwość obliczenia poziomu dostępności danej usługi (np. procentowego)</w:t>
            </w:r>
          </w:p>
          <w:p w14:paraId="7431B716" w14:textId="5E361CA1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C50104">
              <w:rPr>
                <w:rFonts w:cstheme="minorHAnsi"/>
                <w:sz w:val="18"/>
                <w:szCs w:val="18"/>
              </w:rPr>
              <w:t>ykryte urządzenie ma posiadać swoją reprezentację w bazie urządzeń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Configuration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Management Database - CMDB) w ramach dostarczonego rozwiązania SIEM co jednocześnie ma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umożliwiać prezentację następujących informacji (nie mniej niż):</w:t>
            </w:r>
          </w:p>
          <w:p w14:paraId="3249C193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wersja oprogramowania/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firmware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/systemu operacyjnego</w:t>
            </w:r>
          </w:p>
          <w:p w14:paraId="52940489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numer seryjny urządzenia</w:t>
            </w:r>
          </w:p>
          <w:p w14:paraId="137ED756" w14:textId="77777777" w:rsidR="007317A4" w:rsidRPr="00C50104" w:rsidRDefault="007317A4" w:rsidP="00D15C8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skonfigurowane interfejsy wraz z:</w:t>
            </w:r>
          </w:p>
          <w:p w14:paraId="0417B060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nazwą interfejsu</w:t>
            </w:r>
          </w:p>
          <w:p w14:paraId="1BD5F3D9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adresem IP oraz podsiecią</w:t>
            </w:r>
          </w:p>
          <w:p w14:paraId="79F87C4F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statusem interfejsu (włączony, wyłączony)</w:t>
            </w:r>
          </w:p>
          <w:p w14:paraId="4CC5D08B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informacją o skonfigurowanym poziomie bezpieczeństwa</w:t>
            </w:r>
          </w:p>
          <w:p w14:paraId="5BDE496C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prędkością interfejsu</w:t>
            </w:r>
          </w:p>
          <w:p w14:paraId="79B3A7C5" w14:textId="77777777" w:rsidR="007317A4" w:rsidRPr="001C6B94" w:rsidRDefault="007317A4" w:rsidP="00D15C8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możliwością edycji nazwy oraz prędkości interfejsu</w:t>
            </w:r>
          </w:p>
          <w:p w14:paraId="7C383436" w14:textId="77777777" w:rsidR="007317A4" w:rsidRPr="001C6B94" w:rsidRDefault="007317A4" w:rsidP="00D15C8A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procesach działających na urządzeniu lub systemie operacyjnym</w:t>
            </w:r>
          </w:p>
          <w:p w14:paraId="1338015E" w14:textId="77777777" w:rsidR="007317A4" w:rsidRPr="001C6B94" w:rsidRDefault="007317A4" w:rsidP="00D15C8A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1C6B94">
              <w:rPr>
                <w:rFonts w:cstheme="minorHAnsi"/>
                <w:sz w:val="18"/>
                <w:szCs w:val="18"/>
              </w:rPr>
              <w:t>alarmach w przypadku zmiany statusu procesu np. jego uruchomienia lub zatrzymania</w:t>
            </w:r>
          </w:p>
          <w:p w14:paraId="66992F77" w14:textId="1C17C097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>ożliwość automatycznego przypisania do grupy poszczególnych urządzeń znajdujących się w CMDB, np. grupa serwerów Windows, grupa rozwiązań firewall, etc.</w:t>
            </w:r>
          </w:p>
          <w:p w14:paraId="1DBECA8A" w14:textId="05D14200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utomatyczne wykrywanie aplikacji działających na poszczególnych urządzeniach. Wymagane jest aby baza urządzeń (CMDB) miała możliwość konfiguracji grup aplikacji celem automatycznego umieszczania w nich poszczególnych urządzeń, np. grupa aplikacyjna "IIS 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Servers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" wyświetla wszystkie urządzenia z uruchomionymi usługami Microsoft IIS</w:t>
            </w:r>
          </w:p>
          <w:p w14:paraId="3B6CCF99" w14:textId="7CC47BFE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C50104">
              <w:rPr>
                <w:rFonts w:cstheme="minorHAnsi"/>
                <w:sz w:val="18"/>
                <w:szCs w:val="18"/>
              </w:rPr>
              <w:t>ymagane jest aby rozwiązanie SIEM posiadało wbudowany szablon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template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który po przeprowadzeniu aktyw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50104">
              <w:rPr>
                <w:rFonts w:cstheme="minorHAnsi"/>
                <w:sz w:val="18"/>
                <w:szCs w:val="18"/>
              </w:rPr>
              <w:t>ego wykrywania urządzeń będzie pozwalał na automatyczne określenie jakiego rodzaju dane będą z nich zbierane oraz jaki będzie interwał ich pobierania</w:t>
            </w:r>
          </w:p>
          <w:p w14:paraId="5864F4A7" w14:textId="4C574864" w:rsidR="007317A4" w:rsidRPr="00C50104" w:rsidRDefault="007317A4" w:rsidP="00D15C8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56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Monitorowanie </w:t>
            </w:r>
            <w:r>
              <w:rPr>
                <w:rFonts w:cstheme="minorHAnsi"/>
                <w:sz w:val="18"/>
                <w:szCs w:val="18"/>
              </w:rPr>
              <w:t xml:space="preserve">następujących </w:t>
            </w:r>
            <w:r w:rsidRPr="00C50104">
              <w:rPr>
                <w:rFonts w:cstheme="minorHAnsi"/>
                <w:sz w:val="18"/>
                <w:szCs w:val="18"/>
              </w:rPr>
              <w:t>me</w:t>
            </w:r>
            <w:r>
              <w:rPr>
                <w:rFonts w:cstheme="minorHAnsi"/>
                <w:sz w:val="18"/>
                <w:szCs w:val="18"/>
              </w:rPr>
              <w:t>tryk wydajnościowych</w:t>
            </w:r>
            <w:r w:rsidRPr="00C50104">
              <w:rPr>
                <w:rFonts w:cstheme="minorHAnsi"/>
                <w:sz w:val="18"/>
                <w:szCs w:val="18"/>
              </w:rPr>
              <w:t>:</w:t>
            </w:r>
          </w:p>
          <w:p w14:paraId="340A7CDE" w14:textId="6D9667FC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utylizacji interfejsów sieciowych, występujących tam błędów, ilości</w:t>
            </w:r>
            <w:r>
              <w:rPr>
                <w:rFonts w:cstheme="minorHAnsi"/>
                <w:sz w:val="18"/>
                <w:szCs w:val="18"/>
              </w:rPr>
              <w:t xml:space="preserve"> wysłanych i odebranych danych,</w:t>
            </w:r>
          </w:p>
          <w:p w14:paraId="11650E18" w14:textId="19550465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obciążenia </w:t>
            </w:r>
            <w:r>
              <w:rPr>
                <w:rFonts w:cstheme="minorHAnsi"/>
                <w:sz w:val="18"/>
                <w:szCs w:val="18"/>
              </w:rPr>
              <w:t>procesorów,</w:t>
            </w:r>
          </w:p>
          <w:p w14:paraId="6CDA6018" w14:textId="3E2031D2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wykorzystania pamięci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0F818FE" w14:textId="40CCFDD0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wykorzystania przestrzeni dyskowej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7C8A017" w14:textId="699EFFBB" w:rsidR="007317A4" w:rsidRPr="00C50104" w:rsidRDefault="007317A4" w:rsidP="00D15C8A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utylizacji poszczególnych procesów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42A3DCD7" w14:textId="77777777" w:rsidR="007317A4" w:rsidRPr="00C50104" w:rsidRDefault="007317A4" w:rsidP="000312CB">
            <w:pPr>
              <w:pStyle w:val="Akapitzlist"/>
              <w:spacing w:after="200" w:line="276" w:lineRule="auto"/>
              <w:ind w:left="554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6267208" w14:textId="235C00A5" w:rsidTr="00BE27E7">
        <w:tc>
          <w:tcPr>
            <w:tcW w:w="432" w:type="dxa"/>
          </w:tcPr>
          <w:p w14:paraId="5E6540EC" w14:textId="03B53A2A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14:paraId="5BC72875" w14:textId="517A5D97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Analityka i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parsowanie</w:t>
            </w:r>
            <w:proofErr w:type="spellEnd"/>
          </w:p>
        </w:tc>
        <w:tc>
          <w:tcPr>
            <w:tcW w:w="3924" w:type="dxa"/>
          </w:tcPr>
          <w:p w14:paraId="7C8D79FD" w14:textId="30A6DDC6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Rozwiązanie SIEM musi dostarczać zunifikowane narzędzia analityczne dzięki którym możliwe jest wykonywanie zapytań w oparciu o ten sam język zarówno dla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logów/zdarzeń zbieranych z urządzeń jak i dla danych wydajnościowych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8DC8A2" w14:textId="4F966D25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Wymagane jest aby kolektory systemu SIEM pozwalały na odrzucanie danych, które uznane są za nieistotne lub niepotrzebne. Mechanizm ten nie może mieć żadnego wpływu na model licencjonowania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C56D415" w14:textId="2634683A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Zarówno dane w stanie surowym jak i ten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lub wzbogacone muszą być możliwe do przesłania do rozwiązania SIEM z kolektorów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12EC50" w14:textId="2AD95561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Przetwarzanie danych związanych z poszczególnymi zdarzeniami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wykonywane jest poprzez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systemowe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00AC3A" w14:textId="0BA430BF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samodzielnej modyfikacji i poprawiania wszystkich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</w:p>
          <w:p w14:paraId="0BDC0DF5" w14:textId="03B3DD04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Tworzenie w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Pr="00C50104">
              <w:rPr>
                <w:rFonts w:cstheme="minorHAnsi"/>
                <w:sz w:val="18"/>
                <w:szCs w:val="18"/>
              </w:rPr>
              <w:t xml:space="preserve">asnych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parserów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musi być w całości możliwe z wykorzystaniem interfejsu graficznego (GUI) bez użycia linii komend (CLI)</w:t>
            </w:r>
          </w:p>
          <w:p w14:paraId="14101E2A" w14:textId="77777777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Tworzenie nowych atrybutów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sparsowanych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zmiennych), urządzeń oraz rodzajów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musi być w całości możliwe z wykorzystaniem interfejsu graficznego (GUI) bez użycia linii komend (CLI)</w:t>
            </w:r>
          </w:p>
          <w:p w14:paraId="4961E08A" w14:textId="77777777" w:rsidR="007317A4" w:rsidRPr="00C50104" w:rsidRDefault="007317A4" w:rsidP="00D15C8A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</w:rPr>
              <w:t>Parsery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mają być tworzone z wykorzystaniem narzędzi wspierających dla XML (XML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framework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i jednocześnie zapewniać następujące właściwości:</w:t>
            </w:r>
          </w:p>
          <w:p w14:paraId="4AEFD936" w14:textId="67AF4526" w:rsidR="007317A4" w:rsidRPr="00C50104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do definiowania wzorców które powtarzają się jako zmienne</w:t>
            </w:r>
          </w:p>
          <w:p w14:paraId="6E6CC69B" w14:textId="44FCCB8A" w:rsidR="007317A4" w:rsidRPr="00C50104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dodefiniowania funkcji pozwalających na identyfikację par wartości kluczowych</w:t>
            </w:r>
          </w:p>
          <w:p w14:paraId="330306BE" w14:textId="1897D034" w:rsidR="007317A4" w:rsidRPr="002040ED" w:rsidRDefault="007317A4" w:rsidP="00D43418">
            <w:pPr>
              <w:pStyle w:val="Akapitzlist"/>
              <w:numPr>
                <w:ilvl w:val="1"/>
                <w:numId w:val="7"/>
              </w:numPr>
              <w:spacing w:after="200" w:line="276" w:lineRule="auto"/>
              <w:ind w:left="84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przekształcania danych w trakcie ich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parsowania</w:t>
            </w:r>
            <w:proofErr w:type="spellEnd"/>
          </w:p>
        </w:tc>
        <w:tc>
          <w:tcPr>
            <w:tcW w:w="2919" w:type="dxa"/>
          </w:tcPr>
          <w:p w14:paraId="1B9179EF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7EF9E62" w14:textId="36FF7DF2" w:rsidTr="00BE27E7">
        <w:tc>
          <w:tcPr>
            <w:tcW w:w="432" w:type="dxa"/>
          </w:tcPr>
          <w:p w14:paraId="41F1CFAD" w14:textId="5A850BF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</w:tcPr>
          <w:p w14:paraId="5BF14990" w14:textId="6D787A1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Monitorowanie</w:t>
            </w:r>
          </w:p>
        </w:tc>
        <w:tc>
          <w:tcPr>
            <w:tcW w:w="3924" w:type="dxa"/>
          </w:tcPr>
          <w:p w14:paraId="6345BE11" w14:textId="6DFCE00B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monitorowania urządzeń bez wykorzystania aplikacji typu agent poprzez SSH, telnet, WMI, JMX oraz PowerShell</w:t>
            </w:r>
          </w:p>
          <w:p w14:paraId="05998CEA" w14:textId="77777777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mieć możliwość zbierania zdarzeń (event) z systemów Windows oraz Linux w oparciu aplikacje typu agent</w:t>
            </w:r>
          </w:p>
          <w:p w14:paraId="6EBF8E59" w14:textId="2B1B9257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wspierać obsługę aplikacji typu agent na systemy Windows (Windows Agent), które posiadają następujące możliwości:</w:t>
            </w:r>
          </w:p>
          <w:p w14:paraId="45C4E604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centralne zarządzanie z głównej konsoli systemu SIEM</w:t>
            </w:r>
          </w:p>
          <w:p w14:paraId="2DB900B2" w14:textId="29D1D14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zbierania logów z plików tekstowych </w:t>
            </w:r>
          </w:p>
          <w:p w14:paraId="2D5C6CF4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zbierania logów dotyczących zdarzeń rodzajów innych niż: Security, System, Application</w:t>
            </w:r>
          </w:p>
          <w:p w14:paraId="4DCCA0A2" w14:textId="520DD1E9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integralności plików</w:t>
            </w:r>
          </w:p>
          <w:p w14:paraId="3E3B5871" w14:textId="743D5B6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rejestru</w:t>
            </w:r>
          </w:p>
          <w:p w14:paraId="05BCCEFB" w14:textId="78B155B8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urządzeń zewnętrznych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removable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devices)</w:t>
            </w:r>
          </w:p>
          <w:p w14:paraId="375D2430" w14:textId="56138C4B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wykonywania poleceń PowerShell wraz z odsyłaniem wyniku ich działania w postaci logów</w:t>
            </w:r>
          </w:p>
          <w:p w14:paraId="0B421756" w14:textId="7F6876C9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wykonywania poleceń WMI wraz z odsyłaniem wyniku ich działania w postaci logów</w:t>
            </w:r>
          </w:p>
          <w:p w14:paraId="0186062D" w14:textId="77777777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agent instalowany na systemach z rodziny Windows musi komunikować się z poszczególnymi komponentami rozwiązania SIEM w sposób zaszyfrowany z wykorzystaniem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protokolu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HTTPS</w:t>
            </w:r>
          </w:p>
          <w:p w14:paraId="0DA7AE37" w14:textId="773AC4D0" w:rsidR="007317A4" w:rsidRPr="00C50104" w:rsidRDefault="007317A4" w:rsidP="00D15C8A">
            <w:pPr>
              <w:pStyle w:val="Akapitzlist"/>
              <w:numPr>
                <w:ilvl w:val="1"/>
                <w:numId w:val="19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monitorowania stanu agentów w konsoli zarządzającej systemu</w:t>
            </w:r>
          </w:p>
          <w:p w14:paraId="61AC470D" w14:textId="335CA838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wspierać obsługę aplikacji typu agent na systemy Linux (Linux Agent), które posiadają następujące możliwości:</w:t>
            </w:r>
          </w:p>
          <w:p w14:paraId="292E95EA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centralne zarządzanie z głównej konsoli systemu SIEM</w:t>
            </w:r>
          </w:p>
          <w:p w14:paraId="7B3A03D4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zbierania logów z wykorzystaniem protokołu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syslog</w:t>
            </w:r>
            <w:proofErr w:type="spellEnd"/>
          </w:p>
          <w:p w14:paraId="7BB1C357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zbierania logów z plików tekstowych</w:t>
            </w:r>
          </w:p>
          <w:p w14:paraId="6D9FCD06" w14:textId="32D117D6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integralności plików</w:t>
            </w:r>
          </w:p>
          <w:p w14:paraId="26895917" w14:textId="6AD9132D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możliwość</w:t>
            </w:r>
            <w:r w:rsidRPr="00C50104">
              <w:rPr>
                <w:rFonts w:cstheme="minorHAnsi"/>
                <w:sz w:val="18"/>
                <w:szCs w:val="18"/>
              </w:rPr>
              <w:t xml:space="preserve"> monitorowania pliku w oparciu o jego sumę kontrolną</w:t>
            </w:r>
          </w:p>
          <w:p w14:paraId="7E2B8F35" w14:textId="77777777" w:rsidR="007317A4" w:rsidRPr="00C50104" w:rsidRDefault="007317A4" w:rsidP="00D15C8A">
            <w:pPr>
              <w:pStyle w:val="Akapitzlist"/>
              <w:numPr>
                <w:ilvl w:val="1"/>
                <w:numId w:val="20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monitorowania stanu agentów w konsoli zarządzającej systemu</w:t>
            </w:r>
          </w:p>
          <w:p w14:paraId="017245E2" w14:textId="502815C9" w:rsidR="007317A4" w:rsidRPr="00C50104" w:rsidRDefault="007317A4" w:rsidP="00D15C8A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mieć możliwość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relizacji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funkcjonalności UEBA (User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Entity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Behaviour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Analysis) w oparciu o dedykowanego Agenta na systemy Windows</w:t>
            </w:r>
          </w:p>
        </w:tc>
        <w:tc>
          <w:tcPr>
            <w:tcW w:w="2919" w:type="dxa"/>
          </w:tcPr>
          <w:p w14:paraId="028F88A1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2D606C18" w14:textId="5779488D" w:rsidTr="00BE27E7">
        <w:tc>
          <w:tcPr>
            <w:tcW w:w="432" w:type="dxa"/>
          </w:tcPr>
          <w:p w14:paraId="793E105D" w14:textId="3D27D63F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</w:tcPr>
          <w:p w14:paraId="5E9BE0AE" w14:textId="74B90692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Zarządzanie</w:t>
            </w:r>
          </w:p>
        </w:tc>
        <w:tc>
          <w:tcPr>
            <w:tcW w:w="3924" w:type="dxa"/>
          </w:tcPr>
          <w:p w14:paraId="181FB0D2" w14:textId="77777777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zapewniać wsparcie dla zarządzania w oparciu o role (Role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Based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Administration) celem ograniczania dostępu do danych oraz do GUI</w:t>
            </w:r>
          </w:p>
          <w:p w14:paraId="12CF19F8" w14:textId="77777777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być w stanie wykryć usługi Active Directory oraz LDAP oraz wyświetlać informacje o strukturze katalogowej drzewa w GUI</w:t>
            </w:r>
          </w:p>
          <w:p w14:paraId="2E2402FB" w14:textId="481F6A5A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C50104">
              <w:rPr>
                <w:rFonts w:cstheme="minorHAnsi"/>
                <w:sz w:val="18"/>
                <w:szCs w:val="18"/>
              </w:rPr>
              <w:t>ożliwość wykorzystania struktury katalogowej drzewa LDAP jako warunku podczas tworzenia raportów i w ramach pozostałych mechanizmów analitycznych</w:t>
            </w:r>
          </w:p>
          <w:p w14:paraId="36932064" w14:textId="049D0899" w:rsidR="007317A4" w:rsidRPr="00C50104" w:rsidRDefault="007317A4" w:rsidP="00D15C8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C50104">
              <w:rPr>
                <w:rFonts w:cstheme="minorHAnsi"/>
                <w:sz w:val="18"/>
                <w:szCs w:val="18"/>
              </w:rPr>
              <w:t>ewnętrzne metody uwierzytelniania użytkowników SIEM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454E6190" w14:textId="77777777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Active Directory lub LDAP</w:t>
            </w:r>
          </w:p>
          <w:p w14:paraId="6B01A4DB" w14:textId="77777777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RADIUS</w:t>
            </w:r>
          </w:p>
          <w:p w14:paraId="3B32F7FD" w14:textId="51D4740C" w:rsidR="007317A4" w:rsidRPr="00C50104" w:rsidRDefault="007317A4" w:rsidP="00D15C8A">
            <w:pPr>
              <w:pStyle w:val="Akapitzlist"/>
              <w:numPr>
                <w:ilvl w:val="1"/>
                <w:numId w:val="21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SAML</w:t>
            </w:r>
          </w:p>
        </w:tc>
        <w:tc>
          <w:tcPr>
            <w:tcW w:w="2919" w:type="dxa"/>
          </w:tcPr>
          <w:p w14:paraId="62E12EAD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7A8240CE" w14:textId="73C89170" w:rsidTr="00BE27E7">
        <w:tc>
          <w:tcPr>
            <w:tcW w:w="432" w:type="dxa"/>
          </w:tcPr>
          <w:p w14:paraId="64373EBA" w14:textId="3C53037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</w:tcPr>
          <w:p w14:paraId="671F9D9F" w14:textId="5D06AD67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Bazy informacji o zagrożeniach</w:t>
            </w:r>
          </w:p>
        </w:tc>
        <w:tc>
          <w:tcPr>
            <w:tcW w:w="3924" w:type="dxa"/>
          </w:tcPr>
          <w:p w14:paraId="7EBDCFB4" w14:textId="3CA2F38E" w:rsidR="007317A4" w:rsidRPr="00C50104" w:rsidRDefault="007317A4" w:rsidP="00D15C8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C50104">
              <w:rPr>
                <w:rFonts w:cstheme="minorHAnsi"/>
                <w:sz w:val="18"/>
                <w:szCs w:val="18"/>
              </w:rPr>
              <w:t>ntegracj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0104">
              <w:rPr>
                <w:rFonts w:cstheme="minorHAnsi"/>
                <w:sz w:val="18"/>
                <w:szCs w:val="18"/>
              </w:rPr>
              <w:t xml:space="preserve"> z zewnętrznymi bazami </w:t>
            </w:r>
            <w:r>
              <w:rPr>
                <w:rFonts w:cstheme="minorHAnsi"/>
                <w:sz w:val="18"/>
                <w:szCs w:val="18"/>
              </w:rPr>
              <w:t xml:space="preserve">informacji </w:t>
            </w:r>
            <w:r w:rsidRPr="00C50104">
              <w:rPr>
                <w:rFonts w:cstheme="minorHAnsi"/>
                <w:sz w:val="18"/>
                <w:szCs w:val="18"/>
              </w:rPr>
              <w:t>o zagrożeniach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Threat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Inteligence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feeds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- TI):</w:t>
            </w:r>
          </w:p>
          <w:p w14:paraId="52D62241" w14:textId="77777777" w:rsidR="007317A4" w:rsidRPr="00C50104" w:rsidRDefault="007317A4" w:rsidP="00D15C8A">
            <w:pPr>
              <w:pStyle w:val="Akapitzlist"/>
              <w:numPr>
                <w:ilvl w:val="1"/>
                <w:numId w:val="2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wsparcie dla plików CSV musi być wykonywalne z wykorzystaniem interfejsu graficznego GUI</w:t>
            </w:r>
          </w:p>
          <w:p w14:paraId="7BECE6CF" w14:textId="77777777" w:rsidR="007317A4" w:rsidRPr="00C50104" w:rsidRDefault="007317A4" w:rsidP="00D15C8A">
            <w:pPr>
              <w:pStyle w:val="Akapitzlist"/>
              <w:numPr>
                <w:ilvl w:val="1"/>
                <w:numId w:val="22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definicje w ramach integracji muszą zawierać nie mniej niż:</w:t>
            </w:r>
          </w:p>
          <w:p w14:paraId="4A5F932D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adresy IP</w:t>
            </w:r>
          </w:p>
          <w:p w14:paraId="4F9E087A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domeny</w:t>
            </w:r>
          </w:p>
          <w:p w14:paraId="7CB81612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sumy kontrolne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hash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</w:t>
            </w:r>
          </w:p>
          <w:p w14:paraId="3D33A401" w14:textId="77777777" w:rsidR="007317A4" w:rsidRPr="00C50104" w:rsidRDefault="007317A4" w:rsidP="00D15C8A">
            <w:pPr>
              <w:pStyle w:val="Akapitzlist"/>
              <w:numPr>
                <w:ilvl w:val="2"/>
                <w:numId w:val="23"/>
              </w:numPr>
              <w:spacing w:after="200" w:line="276" w:lineRule="auto"/>
              <w:ind w:left="1270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adresy URL</w:t>
            </w:r>
          </w:p>
          <w:p w14:paraId="012790C2" w14:textId="05AD146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wymagane jest aby każda z zewnętrznych baz zagrożeń b</w:t>
            </w:r>
            <w:r>
              <w:rPr>
                <w:rFonts w:cstheme="minorHAnsi"/>
                <w:sz w:val="18"/>
                <w:szCs w:val="18"/>
              </w:rPr>
              <w:t>yła w stanie wesprzeć do 200 tys.</w:t>
            </w:r>
            <w:r w:rsidRPr="00C50104">
              <w:rPr>
                <w:rFonts w:cstheme="minorHAnsi"/>
                <w:sz w:val="18"/>
                <w:szCs w:val="18"/>
              </w:rPr>
              <w:t xml:space="preserve"> wpisów</w:t>
            </w:r>
          </w:p>
          <w:p w14:paraId="65E92682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wraz z systemem SIEM musi być dostarczony, już zintegrowany, zestaw komercyjnych baz zagrożeń</w:t>
            </w:r>
          </w:p>
          <w:p w14:paraId="3C7746BC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wraz z systemem SIEM musi być wspierany, już zintegrowany, zestaw baz zagrożeń niekomercyjnych (open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source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</w:t>
            </w:r>
          </w:p>
          <w:p w14:paraId="46E162C1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 korelacji informacji z baz zagrożeń z danymi otrzymywanymi w czasie rzeczywistym. Korelacja ta ma odbywać się w pamięci systemu względem otrzymywanych danych o zdarzeniach (event data)</w:t>
            </w:r>
          </w:p>
          <w:p w14:paraId="4F965264" w14:textId="77777777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 korelacji informacji z baz zagrożeń z danymi historycznymi</w:t>
            </w:r>
          </w:p>
          <w:p w14:paraId="54E39CB8" w14:textId="5A235200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mieć możliwość odpytywania (ręcznego lub automatycznego) zewnętrznych źródeł reputacji takich jak np.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VirusTotal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</w:t>
            </w:r>
          </w:p>
          <w:p w14:paraId="36872AD0" w14:textId="3AA72E11" w:rsidR="007317A4" w:rsidRPr="00C50104" w:rsidRDefault="007317A4" w:rsidP="00D15C8A">
            <w:pPr>
              <w:pStyle w:val="Akapitzlist"/>
              <w:numPr>
                <w:ilvl w:val="1"/>
                <w:numId w:val="24"/>
              </w:numPr>
              <w:spacing w:after="200" w:line="276" w:lineRule="auto"/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musi mieć możliwość wizualizacji informacji w oparciu o kategorie MITRE ATT&amp;CK w oparciu o wbudowane reguły, których ilość w tym kontekście ma wynosić nie mniej niż 900</w:t>
            </w:r>
          </w:p>
        </w:tc>
        <w:tc>
          <w:tcPr>
            <w:tcW w:w="2919" w:type="dxa"/>
          </w:tcPr>
          <w:p w14:paraId="708079C9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07F7E53A" w14:textId="0BCCF6DA" w:rsidTr="00BE27E7">
        <w:tc>
          <w:tcPr>
            <w:tcW w:w="432" w:type="dxa"/>
          </w:tcPr>
          <w:p w14:paraId="432C5B25" w14:textId="57B9624B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</w:tcPr>
          <w:p w14:paraId="71FD1778" w14:textId="366E5E81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Raporty</w:t>
            </w:r>
          </w:p>
        </w:tc>
        <w:tc>
          <w:tcPr>
            <w:tcW w:w="3924" w:type="dxa"/>
          </w:tcPr>
          <w:p w14:paraId="0106DA8D" w14:textId="77777777" w:rsidR="007317A4" w:rsidRPr="00C50104" w:rsidRDefault="007317A4" w:rsidP="00D15C8A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SIEM musi mieć możliwość analizowania i odpytywania o zdarzenia w widoku analitycznym w trybie strumieniowym (streaming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mode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w taki sposób że raport docelowy dotyczący analizowanych zdarzeń wykonywany jest przed ich zapisaniem na dysk twardy</w:t>
            </w:r>
          </w:p>
          <w:p w14:paraId="7EFB153B" w14:textId="77777777" w:rsidR="007317A4" w:rsidRPr="00C50104" w:rsidRDefault="007317A4" w:rsidP="00D15C8A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Rozwiązanie SIEM musi dostarczać bez dodatkowych opłat następujące rodzaje raportów:</w:t>
            </w:r>
          </w:p>
          <w:p w14:paraId="016A799E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PCI-DSS</w:t>
            </w:r>
          </w:p>
          <w:p w14:paraId="6CC840BE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HIPAA</w:t>
            </w:r>
          </w:p>
          <w:p w14:paraId="5968A884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SOX</w:t>
            </w:r>
          </w:p>
          <w:p w14:paraId="1F15C020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NERC</w:t>
            </w:r>
          </w:p>
          <w:p w14:paraId="20783BE2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lastRenderedPageBreak/>
              <w:t>FISMA</w:t>
            </w:r>
          </w:p>
          <w:p w14:paraId="3F9DFFAE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ISO</w:t>
            </w:r>
          </w:p>
          <w:p w14:paraId="2B6680FE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GLBA</w:t>
            </w:r>
          </w:p>
          <w:p w14:paraId="166F4E64" w14:textId="77777777" w:rsidR="007317A4" w:rsidRPr="00C50104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GPG13</w:t>
            </w:r>
          </w:p>
          <w:p w14:paraId="1E143311" w14:textId="4DB26929" w:rsidR="007317A4" w:rsidRPr="00D15C8A" w:rsidRDefault="007317A4" w:rsidP="00D15C8A">
            <w:pPr>
              <w:pStyle w:val="Akapitzlist"/>
              <w:numPr>
                <w:ilvl w:val="1"/>
                <w:numId w:val="25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SANS Critical Controls</w:t>
            </w:r>
          </w:p>
        </w:tc>
        <w:tc>
          <w:tcPr>
            <w:tcW w:w="2919" w:type="dxa"/>
          </w:tcPr>
          <w:p w14:paraId="5126D326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3F4F35F2" w14:textId="597F3D5B" w:rsidTr="00BE27E7">
        <w:tc>
          <w:tcPr>
            <w:tcW w:w="432" w:type="dxa"/>
          </w:tcPr>
          <w:p w14:paraId="101F84CD" w14:textId="7DFCC49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</w:tcPr>
          <w:p w14:paraId="4C219193" w14:textId="17B183F1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Pulpit administracyjny</w:t>
            </w:r>
          </w:p>
        </w:tc>
        <w:tc>
          <w:tcPr>
            <w:tcW w:w="3924" w:type="dxa"/>
          </w:tcPr>
          <w:p w14:paraId="4D7D65C0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eksportowanie i importowanie pulpitów administracyjnych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dashboards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), raportów oraz reguł w formacie XML</w:t>
            </w:r>
          </w:p>
          <w:p w14:paraId="5EB5505D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zbieranie konfiguracji urządzeń, identyfikowanie zmian w nich następujących wraz z możliwością porównywania poszczególnych wersji obok siebie</w:t>
            </w:r>
          </w:p>
          <w:p w14:paraId="6CD8EE60" w14:textId="77777777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Pulpity administracyjne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dashboards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muszą mieć możliwość wspólnej prezentacji</w:t>
            </w:r>
          </w:p>
          <w:p w14:paraId="593DDCF9" w14:textId="61445EE4" w:rsidR="007317A4" w:rsidRPr="00C50104" w:rsidRDefault="007317A4" w:rsidP="00D15C8A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Dane w ramach pulpitów administracyjnych muszą pozwalać na nast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C50104">
              <w:rPr>
                <w:rFonts w:cstheme="minorHAnsi"/>
                <w:sz w:val="18"/>
                <w:szCs w:val="18"/>
              </w:rPr>
              <w:t>pujące formy prezentacji:</w:t>
            </w:r>
          </w:p>
          <w:p w14:paraId="35531F4A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Bar</w:t>
            </w:r>
          </w:p>
          <w:p w14:paraId="50E423C3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Pie</w:t>
            </w:r>
          </w:p>
          <w:p w14:paraId="5B3CCD6D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Line</w:t>
            </w:r>
          </w:p>
          <w:p w14:paraId="46A1A36B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Table</w:t>
            </w:r>
          </w:p>
          <w:p w14:paraId="42070B06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Combination (line and table view)</w:t>
            </w:r>
          </w:p>
          <w:p w14:paraId="233EC624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  <w:lang w:val="en-GB"/>
              </w:rPr>
              <w:t>Treemap</w:t>
            </w:r>
            <w:proofErr w:type="spellEnd"/>
          </w:p>
          <w:p w14:paraId="3A440834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Scatter graph</w:t>
            </w:r>
          </w:p>
          <w:p w14:paraId="5EFB8469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Single values</w:t>
            </w:r>
          </w:p>
          <w:p w14:paraId="7213A1F5" w14:textId="77777777" w:rsidR="007317A4" w:rsidRPr="00C50104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Gauges</w:t>
            </w:r>
          </w:p>
          <w:p w14:paraId="3E398279" w14:textId="5D2160A4" w:rsidR="007317A4" w:rsidRPr="002040ED" w:rsidRDefault="007317A4" w:rsidP="00D15C8A">
            <w:pPr>
              <w:pStyle w:val="Akapitzlist"/>
              <w:numPr>
                <w:ilvl w:val="1"/>
                <w:numId w:val="26"/>
              </w:numPr>
              <w:ind w:left="703"/>
              <w:rPr>
                <w:rFonts w:cstheme="minorHAnsi"/>
                <w:sz w:val="18"/>
                <w:szCs w:val="18"/>
                <w:lang w:val="en-GB"/>
              </w:rPr>
            </w:pPr>
            <w:r w:rsidRPr="00C50104">
              <w:rPr>
                <w:rFonts w:cstheme="minorHAnsi"/>
                <w:sz w:val="18"/>
                <w:szCs w:val="18"/>
                <w:lang w:val="en-GB"/>
              </w:rPr>
              <w:t>Geographical Map</w:t>
            </w:r>
          </w:p>
        </w:tc>
        <w:tc>
          <w:tcPr>
            <w:tcW w:w="2919" w:type="dxa"/>
          </w:tcPr>
          <w:p w14:paraId="0161C320" w14:textId="77777777" w:rsidR="007317A4" w:rsidRPr="00C50104" w:rsidRDefault="007317A4" w:rsidP="000312CB">
            <w:pPr>
              <w:pStyle w:val="Akapitzlist"/>
              <w:spacing w:after="200" w:line="276" w:lineRule="auto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3C7DE3C" w14:textId="1E8747CB" w:rsidTr="00BE27E7">
        <w:tc>
          <w:tcPr>
            <w:tcW w:w="432" w:type="dxa"/>
          </w:tcPr>
          <w:p w14:paraId="58223B62" w14:textId="650DC90A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62" w:type="dxa"/>
          </w:tcPr>
          <w:p w14:paraId="5CD56485" w14:textId="2436748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Powiadomienia oraz zarządzanie incydentami</w:t>
            </w:r>
          </w:p>
        </w:tc>
        <w:tc>
          <w:tcPr>
            <w:tcW w:w="3924" w:type="dxa"/>
          </w:tcPr>
          <w:p w14:paraId="22A0131E" w14:textId="77777777" w:rsidR="007317A4" w:rsidRPr="00C50104" w:rsidRDefault="007317A4" w:rsidP="00BA3357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musi:</w:t>
            </w:r>
          </w:p>
          <w:p w14:paraId="720A2AFB" w14:textId="175EFCE8" w:rsidR="007317A4" w:rsidRPr="00C5010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posiadać narzędzia pozwalające na samodzielne tworzenie polityk informujących o incydentach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C5E3FFA" w14:textId="236F5ACA" w:rsidR="007317A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posiadać możliwość uruchamiania skryptów w odpowiedzi na wybrane incydenty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DC18DA1" w14:textId="0C5BED8B" w:rsidR="007317A4" w:rsidRPr="00C50104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możliwość uruchamiania skryptów w odpowiedzi na wybrane incydenty musi być możliwa w oparciu o role z podziałem na użytkowników mających pełne prawa do uruchamiania skryptów i na użytkowników zgłaszających żądanie uruchomienia skryptu, które to żądanie musi być zatwierdzone przez użytkownika nadrzędnego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D410E22" w14:textId="08CE4D22" w:rsidR="007317A4" w:rsidRPr="00D15C8A" w:rsidRDefault="007317A4" w:rsidP="00D15C8A">
            <w:pPr>
              <w:pStyle w:val="Akapitzlist"/>
              <w:numPr>
                <w:ilvl w:val="0"/>
                <w:numId w:val="27"/>
              </w:numPr>
              <w:ind w:left="419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mieć wbudowany mechanizm obsługi zgłoszeń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ticketing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system)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46D9EDD2" w14:textId="77777777" w:rsidR="007317A4" w:rsidRPr="00C50104" w:rsidRDefault="007317A4" w:rsidP="00BA33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5B7774DB" w14:textId="318563AD" w:rsidTr="00BE27E7">
        <w:tc>
          <w:tcPr>
            <w:tcW w:w="432" w:type="dxa"/>
          </w:tcPr>
          <w:p w14:paraId="0A761B1C" w14:textId="5CE660DE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62" w:type="dxa"/>
          </w:tcPr>
          <w:p w14:paraId="75A559E4" w14:textId="344D099A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Analityka</w:t>
            </w:r>
          </w:p>
        </w:tc>
        <w:tc>
          <w:tcPr>
            <w:tcW w:w="3924" w:type="dxa"/>
          </w:tcPr>
          <w:p w14:paraId="2B0C884B" w14:textId="04CAF9EB" w:rsidR="007317A4" w:rsidRPr="00C50104" w:rsidRDefault="007317A4" w:rsidP="00D15C8A">
            <w:pPr>
              <w:pStyle w:val="Akapitzlist"/>
              <w:numPr>
                <w:ilvl w:val="3"/>
                <w:numId w:val="11"/>
              </w:numPr>
              <w:ind w:left="418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mieć możliwość:</w:t>
            </w:r>
          </w:p>
          <w:p w14:paraId="1AD576D8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w czasie rzeczywistym bez konieczności indeksowania oraz używania wyrażeń logicznych takich jak AND, OR, NOT czy też cudzysłowów</w:t>
            </w:r>
          </w:p>
          <w:p w14:paraId="0A3D0EE5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zagnieżdżania wyników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wyszukiwań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 oparciu o operatory IN oraz NOT IN</w:t>
            </w:r>
          </w:p>
          <w:p w14:paraId="6371132C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wyszukiwania w oparciu o słowa kluczowe oraz w oparciu o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sparsowane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atrybuty zdarzeń względem analizowanych danych</w:t>
            </w:r>
          </w:p>
          <w:p w14:paraId="03F970BB" w14:textId="5F12292B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wyszukiwania historycznego z zastosowaniem kwerend zagnieżdżonych, ze wsparciem dla filtrowania typu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Boolean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, grupowaniem w oparciu o agregację danych, filtry </w:t>
            </w:r>
            <w:r w:rsidRPr="00C50104">
              <w:rPr>
                <w:rFonts w:cstheme="minorHAnsi"/>
                <w:sz w:val="18"/>
                <w:szCs w:val="18"/>
              </w:rPr>
              <w:lastRenderedPageBreak/>
              <w:t>czasowe, wyrażenia reg</w:t>
            </w:r>
            <w:r>
              <w:rPr>
                <w:rFonts w:cstheme="minorHAnsi"/>
                <w:sz w:val="18"/>
                <w:szCs w:val="18"/>
              </w:rPr>
              <w:t>ularne, wyrażenia matematyczne.</w:t>
            </w:r>
          </w:p>
          <w:p w14:paraId="13665F13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w oparciu o zapytania wstępne uruchamiane zgodnie harmonogramem</w:t>
            </w:r>
          </w:p>
          <w:p w14:paraId="595A04AA" w14:textId="003EACB5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wyszukiwania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oparciu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nie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mniej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niż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  <w:lang w:val="en-US"/>
              </w:rPr>
              <w:t>następujące</w:t>
            </w:r>
            <w:proofErr w:type="spellEnd"/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operatory: include</w:t>
            </w:r>
            <w:r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50104">
              <w:rPr>
                <w:rFonts w:cstheme="minorHAnsi"/>
                <w:sz w:val="18"/>
                <w:szCs w:val="18"/>
                <w:lang w:val="en-US"/>
              </w:rPr>
              <w:t xml:space="preserve"> =,!=, &lt;,&gt;, IS NULL, IS NOT NULL, contains, not contains, contains regex, not contains regex</w:t>
            </w:r>
          </w:p>
          <w:p w14:paraId="6D71C067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podejmowania w czasie rzeczywistym działań w oparciu o złożone wzorce zdarzeń</w:t>
            </w:r>
          </w:p>
          <w:p w14:paraId="3FEF16AB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przypadku prostych zapytań musi na przykład być możliwe określenie wartości granicznej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threshold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) ilości zdarzeń X w określonym przedziale czasowym Y z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wybranych wartości</w:t>
            </w:r>
          </w:p>
          <w:p w14:paraId="524583A6" w14:textId="77777777" w:rsidR="007317A4" w:rsidRPr="00C50104" w:rsidRDefault="007317A4" w:rsidP="00D15C8A">
            <w:pPr>
              <w:pStyle w:val="Akapitzlist"/>
              <w:numPr>
                <w:ilvl w:val="0"/>
                <w:numId w:val="28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 przypadku zapytań przekrojowych wspierających filtry typu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Boolean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musi być możliwe:</w:t>
            </w:r>
          </w:p>
          <w:p w14:paraId="4FD855DD" w14:textId="5FBF5790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stworzenie wzorców zapytań za określony przedział czasu z wykorzystaniem operatorów takich jak: AND, OR, FOLLOWED BY, AND NOT, and NOT FOLLOWED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312CB">
              <w:rPr>
                <w:rFonts w:cstheme="minorHAnsi"/>
                <w:sz w:val="18"/>
                <w:szCs w:val="18"/>
              </w:rPr>
              <w:t>BY</w:t>
            </w:r>
          </w:p>
          <w:p w14:paraId="3962E1F7" w14:textId="77777777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każdy z wzorców może być filtrowany i agregowany z wykorzystaniem operatorów takich jak: AVG, MAX, MIN, COUNT and COUNT DISTINCT</w:t>
            </w:r>
          </w:p>
          <w:p w14:paraId="2183A30A" w14:textId="77777777" w:rsidR="007317A4" w:rsidRPr="000312CB" w:rsidRDefault="007317A4" w:rsidP="00D15C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ustalane wartości graniczne (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thresholds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 mogą być statyczne lub też mogą być otrzymywane jako rezultat analizy statystycznej</w:t>
            </w:r>
          </w:p>
          <w:p w14:paraId="52127619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analiza statystyczna i alarmowanie w oparciu o zdarzenia musi mieć możliwość działania w oparciu o:</w:t>
            </w:r>
          </w:p>
          <w:p w14:paraId="29497127" w14:textId="77777777" w:rsidR="007317A4" w:rsidRPr="000312CB" w:rsidRDefault="007317A4" w:rsidP="00D15C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>średnie kroczące (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moving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averages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</w:t>
            </w:r>
          </w:p>
          <w:p w14:paraId="0186B75E" w14:textId="77777777" w:rsidR="007317A4" w:rsidRPr="000312CB" w:rsidRDefault="007317A4" w:rsidP="00D15C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0312CB">
              <w:rPr>
                <w:rFonts w:cstheme="minorHAnsi"/>
                <w:sz w:val="18"/>
                <w:szCs w:val="18"/>
              </w:rPr>
              <w:t xml:space="preserve">odchylenia standardowe (standard </w:t>
            </w:r>
            <w:proofErr w:type="spellStart"/>
            <w:r w:rsidRPr="000312CB">
              <w:rPr>
                <w:rFonts w:cstheme="minorHAnsi"/>
                <w:sz w:val="18"/>
                <w:szCs w:val="18"/>
              </w:rPr>
              <w:t>deviations</w:t>
            </w:r>
            <w:proofErr w:type="spellEnd"/>
            <w:r w:rsidRPr="000312CB">
              <w:rPr>
                <w:rFonts w:cstheme="minorHAnsi"/>
                <w:sz w:val="18"/>
                <w:szCs w:val="18"/>
              </w:rPr>
              <w:t>)</w:t>
            </w:r>
          </w:p>
          <w:p w14:paraId="28354E97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 wypadku przekroczenia statystycznej wartości granicznej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statistical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threshold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musi zostać wygenerowany alert w czasie zbliżonym do rzeczywistego</w:t>
            </w:r>
          </w:p>
          <w:p w14:paraId="2014CE9A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wykorzystywania obiektów wykrytych i znajdujących się bazie urządzeń (CMDB), użytkowników i ich tożsamości oraz lokalizacji podczas wyszukiwania i tworzenie reguł</w:t>
            </w:r>
          </w:p>
          <w:p w14:paraId="59469D75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tworzenia harmonogramu raportów i dostarczania ich pocztą elektroniczną</w:t>
            </w:r>
          </w:p>
          <w:p w14:paraId="051379D8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możliwości eksportowania raportów do formatów CSV i PDF</w:t>
            </w:r>
          </w:p>
          <w:p w14:paraId="573617A7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wyszukiwania zdarzeń poprzez pryzmat całej organizacji lub też w ujęciu fizycznego lub logicznego obszaru raportującego</w:t>
            </w:r>
          </w:p>
          <w:p w14:paraId="513646BF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wykorzystania dynamicznych list pozwalających na obserwację źródeł generujących zdarzenia krytyczne, wraz z możliwością wykorzystania tychże list w dowolnej regule raportującej</w:t>
            </w:r>
          </w:p>
          <w:p w14:paraId="2A44E880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lastRenderedPageBreak/>
              <w:t>skalowania możliwości analitycznych poprzez dodawanie do systemu SIEM kolejnych maszyn wirtualnych bez konieczności wyłączania całego klastra SIEM</w:t>
            </w:r>
          </w:p>
          <w:p w14:paraId="30984B8B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automatycznego korelowania użytkownika z jego lokalizacją i adresem IP:</w:t>
            </w:r>
          </w:p>
          <w:p w14:paraId="5D96F38D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musi istnieć możliwość tworzenia raportów i wyszukiwania użytkownika w połączeniu z jego adresem IP oraz lokalizacją. Lokalizacja może oznaczać port na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switch'u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, adres MAC lub połączenie VPN</w:t>
            </w:r>
          </w:p>
          <w:p w14:paraId="030A632F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musi istnieć możliwość wzbogacania zdarzeń (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events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>) przy których dane użytkownika pozbawione są informacje o adresie IP</w:t>
            </w:r>
          </w:p>
          <w:p w14:paraId="408BB853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wykorzystanie funkcjonalności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Geo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IP w oparciu o bazę pochodzącą od tego samego producenta</w:t>
            </w:r>
          </w:p>
          <w:p w14:paraId="4B2B0F1D" w14:textId="77777777" w:rsidR="007317A4" w:rsidRPr="00C50104" w:rsidRDefault="007317A4" w:rsidP="00D15C8A">
            <w:pPr>
              <w:pStyle w:val="Akapitzlist"/>
              <w:numPr>
                <w:ilvl w:val="0"/>
                <w:numId w:val="12"/>
              </w:numPr>
              <w:ind w:left="703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możliwość wykrywania zdarzeń IPS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false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50104">
              <w:rPr>
                <w:rFonts w:cstheme="minorHAnsi"/>
                <w:sz w:val="18"/>
                <w:szCs w:val="18"/>
              </w:rPr>
              <w:t>positive</w:t>
            </w:r>
            <w:proofErr w:type="spellEnd"/>
            <w:r w:rsidRPr="00C50104">
              <w:rPr>
                <w:rFonts w:cstheme="minorHAnsi"/>
                <w:sz w:val="18"/>
                <w:szCs w:val="18"/>
              </w:rPr>
              <w:t xml:space="preserve"> w oparciu o integrację z zewnętrznymi skanerami podatności</w:t>
            </w:r>
          </w:p>
          <w:p w14:paraId="082DADF6" w14:textId="50E94DCC" w:rsidR="007317A4" w:rsidRPr="000312CB" w:rsidRDefault="007317A4" w:rsidP="00D15C8A">
            <w:pPr>
              <w:pStyle w:val="Akapitzlist"/>
              <w:numPr>
                <w:ilvl w:val="0"/>
                <w:numId w:val="4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przesłanie dowolnych zebranych zdarzeń z wykorzystaniem protokołu KAFKA</w:t>
            </w:r>
          </w:p>
        </w:tc>
        <w:tc>
          <w:tcPr>
            <w:tcW w:w="2919" w:type="dxa"/>
          </w:tcPr>
          <w:p w14:paraId="654D9F7D" w14:textId="77777777" w:rsidR="007317A4" w:rsidRPr="00C50104" w:rsidRDefault="007317A4" w:rsidP="000312CB">
            <w:pPr>
              <w:pStyle w:val="Akapitzlist"/>
              <w:ind w:left="418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182BFD39" w14:textId="6DEC6EBA" w:rsidTr="00BE27E7">
        <w:tc>
          <w:tcPr>
            <w:tcW w:w="432" w:type="dxa"/>
          </w:tcPr>
          <w:p w14:paraId="022D1C3F" w14:textId="0D1F157E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62" w:type="dxa"/>
          </w:tcPr>
          <w:p w14:paraId="10CAE222" w14:textId="6FFAC38E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Archiwizacja i integralność danych</w:t>
            </w:r>
          </w:p>
        </w:tc>
        <w:tc>
          <w:tcPr>
            <w:tcW w:w="3924" w:type="dxa"/>
          </w:tcPr>
          <w:p w14:paraId="422ED205" w14:textId="77777777" w:rsidR="007317A4" w:rsidRPr="00C50104" w:rsidRDefault="007317A4" w:rsidP="00D15C8A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SIEM musi pozwalać na realizowane w oparciu o polityki archiwizowanie danych do innego udziału, takiego jak np. NFS.</w:t>
            </w:r>
          </w:p>
          <w:p w14:paraId="193BD20D" w14:textId="77777777" w:rsidR="007317A4" w:rsidRPr="00C50104" w:rsidRDefault="007317A4" w:rsidP="00D15C8A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Integralność danych związanych ze zdarzeniami musi być weryfikowalna z wykorzystaniem GUI w oparciu o przeliczenie sum kontrolnych, które obliczane były w momencie zapisywania danych o zdarzeniach na dysk systemu SIEM</w:t>
            </w:r>
          </w:p>
          <w:p w14:paraId="0DC34B4A" w14:textId="74B0E204" w:rsidR="007317A4" w:rsidRPr="007A67F2" w:rsidRDefault="007317A4" w:rsidP="007A67F2">
            <w:pPr>
              <w:pStyle w:val="Akapitzlist"/>
              <w:numPr>
                <w:ilvl w:val="0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System musi mieć możliwość uruchomienia w trybie zgodności z FIPS</w:t>
            </w:r>
          </w:p>
        </w:tc>
        <w:tc>
          <w:tcPr>
            <w:tcW w:w="2919" w:type="dxa"/>
          </w:tcPr>
          <w:p w14:paraId="2260BA20" w14:textId="77777777" w:rsidR="007317A4" w:rsidRPr="00C50104" w:rsidRDefault="007317A4" w:rsidP="000312CB">
            <w:pPr>
              <w:pStyle w:val="Akapitzlist"/>
              <w:ind w:left="31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26E2898D" w14:textId="73D12E78" w:rsidTr="00BE27E7">
        <w:tc>
          <w:tcPr>
            <w:tcW w:w="432" w:type="dxa"/>
          </w:tcPr>
          <w:p w14:paraId="205BAB11" w14:textId="7C884B60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62" w:type="dxa"/>
          </w:tcPr>
          <w:p w14:paraId="6A9E350B" w14:textId="17A14188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Wsparcie</w:t>
            </w:r>
          </w:p>
        </w:tc>
        <w:tc>
          <w:tcPr>
            <w:tcW w:w="3924" w:type="dxa"/>
          </w:tcPr>
          <w:p w14:paraId="5265CFD2" w14:textId="238F26F1" w:rsidR="007317A4" w:rsidRPr="00C50104" w:rsidRDefault="007317A4" w:rsidP="007A67F2">
            <w:pPr>
              <w:pStyle w:val="Akapitzlist"/>
              <w:numPr>
                <w:ilvl w:val="3"/>
                <w:numId w:val="13"/>
              </w:numPr>
              <w:ind w:left="317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System musi być objęty serwisem gwarancyjnym producenta przez okres </w:t>
            </w:r>
            <w:r>
              <w:rPr>
                <w:rFonts w:cstheme="minorHAnsi"/>
                <w:sz w:val="18"/>
                <w:szCs w:val="18"/>
              </w:rPr>
              <w:t>60</w:t>
            </w:r>
            <w:r w:rsidRPr="00C50104">
              <w:rPr>
                <w:rFonts w:cstheme="minorHAnsi"/>
                <w:sz w:val="18"/>
                <w:szCs w:val="18"/>
              </w:rPr>
              <w:t xml:space="preserve"> miesięcy. W ramach tego serwisu producent musi zapewniać również dostęp do aktualizacji oprogramowania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19" w:type="dxa"/>
          </w:tcPr>
          <w:p w14:paraId="3AF0B16C" w14:textId="77777777" w:rsidR="007317A4" w:rsidRPr="00C50104" w:rsidRDefault="007317A4" w:rsidP="000312CB">
            <w:pPr>
              <w:pStyle w:val="Akapitzlist"/>
              <w:ind w:left="317"/>
              <w:rPr>
                <w:rFonts w:cstheme="minorHAnsi"/>
                <w:sz w:val="18"/>
                <w:szCs w:val="18"/>
              </w:rPr>
            </w:pPr>
          </w:p>
        </w:tc>
      </w:tr>
      <w:tr w:rsidR="007317A4" w:rsidRPr="00963D64" w14:paraId="46508B79" w14:textId="3ED35194" w:rsidTr="00BE27E7">
        <w:tc>
          <w:tcPr>
            <w:tcW w:w="432" w:type="dxa"/>
          </w:tcPr>
          <w:p w14:paraId="622FE590" w14:textId="13C0A274" w:rsidR="007317A4" w:rsidRPr="00C50104" w:rsidRDefault="008A759E" w:rsidP="007A31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62" w:type="dxa"/>
          </w:tcPr>
          <w:p w14:paraId="5BC3AD07" w14:textId="77BE7F8B" w:rsidR="007317A4" w:rsidRPr="00C50104" w:rsidRDefault="007317A4" w:rsidP="007A3142">
            <w:pPr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>Wymagania licencyjne</w:t>
            </w:r>
          </w:p>
        </w:tc>
        <w:tc>
          <w:tcPr>
            <w:tcW w:w="3924" w:type="dxa"/>
          </w:tcPr>
          <w:p w14:paraId="7CD1D854" w14:textId="23BE895E" w:rsidR="007317A4" w:rsidRPr="00C50104" w:rsidRDefault="007317A4" w:rsidP="00D15C8A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Licencja zapewniająca zbieranie informacji z co najmniej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 xml:space="preserve">00 urządzeń w tym minimum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C50104">
              <w:rPr>
                <w:rFonts w:cstheme="minorHAnsi"/>
                <w:sz w:val="18"/>
                <w:szCs w:val="18"/>
              </w:rPr>
              <w:t>00 dedykowanych agentów</w:t>
            </w:r>
            <w:r>
              <w:rPr>
                <w:rFonts w:cstheme="minorHAnsi"/>
                <w:sz w:val="18"/>
                <w:szCs w:val="18"/>
              </w:rPr>
              <w:t xml:space="preserve"> dla systemów Windows lub Linux oraz 3000 EPS. </w:t>
            </w:r>
            <w:r w:rsidRPr="00C50104">
              <w:rPr>
                <w:rFonts w:cstheme="minorHAnsi"/>
                <w:sz w:val="18"/>
                <w:szCs w:val="18"/>
              </w:rPr>
              <w:t>Model licencyjny musi umożliwiać zwiększanie ilości urządzeń i EPS poprzez zakup dodatkowych subskrypcji lub ich rozszerzeń w dowolnym czasie.</w:t>
            </w:r>
          </w:p>
          <w:p w14:paraId="43D7BBE8" w14:textId="4100716E" w:rsidR="007317A4" w:rsidRPr="007A67F2" w:rsidRDefault="007317A4" w:rsidP="007A67F2">
            <w:pPr>
              <w:pStyle w:val="Akapitzlist"/>
              <w:numPr>
                <w:ilvl w:val="0"/>
                <w:numId w:val="3"/>
              </w:numPr>
              <w:ind w:left="317"/>
              <w:jc w:val="both"/>
              <w:rPr>
                <w:rFonts w:cstheme="minorHAnsi"/>
                <w:sz w:val="18"/>
                <w:szCs w:val="18"/>
              </w:rPr>
            </w:pPr>
            <w:r w:rsidRPr="00C50104">
              <w:rPr>
                <w:rFonts w:cstheme="minorHAnsi"/>
                <w:sz w:val="18"/>
                <w:szCs w:val="18"/>
              </w:rPr>
              <w:t xml:space="preserve">Oprogramowanie musi być dostarczone w modelu „na własność” tj. niewykupienie licencji wsparcia technicznego dla rozwiązania nie spowoduje zablokowania funkcjonowania urządzenia a jedynie pozbawi możliwości pobierania aktualizacji systemu. </w:t>
            </w:r>
          </w:p>
        </w:tc>
        <w:tc>
          <w:tcPr>
            <w:tcW w:w="2919" w:type="dxa"/>
          </w:tcPr>
          <w:p w14:paraId="4BED7055" w14:textId="77777777" w:rsidR="007317A4" w:rsidRPr="00C50104" w:rsidRDefault="007317A4" w:rsidP="000312CB">
            <w:pPr>
              <w:pStyle w:val="Akapitzlist"/>
              <w:ind w:left="31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7704C52" w14:textId="77777777" w:rsidR="00056915" w:rsidRDefault="00056915" w:rsidP="00DE1C42">
      <w:pPr>
        <w:spacing w:line="256" w:lineRule="auto"/>
        <w:rPr>
          <w:rFonts w:cstheme="minorHAnsi"/>
          <w:b/>
        </w:rPr>
      </w:pPr>
    </w:p>
    <w:p w14:paraId="659EEC92" w14:textId="1A03CE45" w:rsidR="00DE1C42" w:rsidRDefault="00DE1C42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Cena netto:</w:t>
      </w:r>
      <w:r w:rsidR="00056915">
        <w:rPr>
          <w:rFonts w:cstheme="minorHAnsi"/>
          <w:b/>
        </w:rPr>
        <w:t>_________________________________</w:t>
      </w:r>
    </w:p>
    <w:p w14:paraId="7D5438C1" w14:textId="5998829E" w:rsidR="007317A4" w:rsidRDefault="007317A4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VAT 23%</w:t>
      </w:r>
    </w:p>
    <w:p w14:paraId="1CE681AC" w14:textId="53F94CCA" w:rsidR="00DE1C42" w:rsidRDefault="00DE1C42" w:rsidP="00DE1C42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Ce</w:t>
      </w:r>
      <w:r w:rsidR="00056915">
        <w:rPr>
          <w:rFonts w:cstheme="minorHAnsi"/>
          <w:b/>
        </w:rPr>
        <w:t>na brutto: ________________________________</w:t>
      </w:r>
    </w:p>
    <w:p w14:paraId="46CB2C45" w14:textId="77777777" w:rsidR="00555618" w:rsidRPr="00963D64" w:rsidRDefault="00555618">
      <w:pPr>
        <w:rPr>
          <w:rFonts w:cstheme="minorHAnsi"/>
          <w:sz w:val="20"/>
          <w:szCs w:val="20"/>
        </w:rPr>
      </w:pPr>
    </w:p>
    <w:sectPr w:rsidR="00555618" w:rsidRPr="00963D64" w:rsidSect="008A7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335"/>
    <w:multiLevelType w:val="hybridMultilevel"/>
    <w:tmpl w:val="380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420" w:hanging="360"/>
      </w:pPr>
    </w:lvl>
    <w:lvl w:ilvl="2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F66"/>
    <w:multiLevelType w:val="hybridMultilevel"/>
    <w:tmpl w:val="F6304A78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687620"/>
    <w:multiLevelType w:val="hybridMultilevel"/>
    <w:tmpl w:val="E8383844"/>
    <w:lvl w:ilvl="0" w:tplc="04150017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0A9C39C4"/>
    <w:multiLevelType w:val="hybridMultilevel"/>
    <w:tmpl w:val="C5141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991"/>
    <w:multiLevelType w:val="hybridMultilevel"/>
    <w:tmpl w:val="677C70EC"/>
    <w:lvl w:ilvl="0" w:tplc="F498078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D04D65"/>
    <w:multiLevelType w:val="hybridMultilevel"/>
    <w:tmpl w:val="BDB2D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85B13"/>
    <w:multiLevelType w:val="hybridMultilevel"/>
    <w:tmpl w:val="9EF6B852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19D"/>
    <w:multiLevelType w:val="hybridMultilevel"/>
    <w:tmpl w:val="9A8A4E86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39D"/>
    <w:multiLevelType w:val="hybridMultilevel"/>
    <w:tmpl w:val="48B6FBAC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1CE52215"/>
    <w:multiLevelType w:val="hybridMultilevel"/>
    <w:tmpl w:val="7ACC685A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FBE4004"/>
    <w:multiLevelType w:val="hybridMultilevel"/>
    <w:tmpl w:val="30DA8C1A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9745EE3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09DB"/>
    <w:multiLevelType w:val="hybridMultilevel"/>
    <w:tmpl w:val="77A226B4"/>
    <w:lvl w:ilvl="0" w:tplc="F498078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3706F6A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501A"/>
    <w:multiLevelType w:val="hybridMultilevel"/>
    <w:tmpl w:val="5172F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2D80"/>
    <w:multiLevelType w:val="hybridMultilevel"/>
    <w:tmpl w:val="878ED2B8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933F3"/>
    <w:multiLevelType w:val="hybridMultilevel"/>
    <w:tmpl w:val="7C9A82F0"/>
    <w:lvl w:ilvl="0" w:tplc="F498078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8A07EA"/>
    <w:multiLevelType w:val="hybridMultilevel"/>
    <w:tmpl w:val="B6383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B77D0"/>
    <w:multiLevelType w:val="hybridMultilevel"/>
    <w:tmpl w:val="4FDC0AE0"/>
    <w:lvl w:ilvl="0" w:tplc="F4980780">
      <w:start w:val="1"/>
      <w:numFmt w:val="bullet"/>
      <w:lvlText w:val="-"/>
      <w:lvlJc w:val="left"/>
      <w:pPr>
        <w:ind w:left="14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5117268F"/>
    <w:multiLevelType w:val="hybridMultilevel"/>
    <w:tmpl w:val="CE8E9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0FAB"/>
    <w:multiLevelType w:val="hybridMultilevel"/>
    <w:tmpl w:val="B08EA512"/>
    <w:lvl w:ilvl="0" w:tplc="ABBCC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4D70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53C2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1CC4"/>
    <w:multiLevelType w:val="hybridMultilevel"/>
    <w:tmpl w:val="E79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1074"/>
    <w:multiLevelType w:val="hybridMultilevel"/>
    <w:tmpl w:val="A4A4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9807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E033D"/>
    <w:multiLevelType w:val="hybridMultilevel"/>
    <w:tmpl w:val="803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4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270E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141F6"/>
    <w:multiLevelType w:val="hybridMultilevel"/>
    <w:tmpl w:val="602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65B65"/>
    <w:multiLevelType w:val="hybridMultilevel"/>
    <w:tmpl w:val="19A060D6"/>
    <w:lvl w:ilvl="0" w:tplc="0415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 w15:restartNumberingAfterBreak="0">
    <w:nsid w:val="7358429E"/>
    <w:multiLevelType w:val="hybridMultilevel"/>
    <w:tmpl w:val="69764F3E"/>
    <w:lvl w:ilvl="0" w:tplc="DAFEDC6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8AA6259"/>
    <w:multiLevelType w:val="hybridMultilevel"/>
    <w:tmpl w:val="7FF8D9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60D8"/>
    <w:multiLevelType w:val="hybridMultilevel"/>
    <w:tmpl w:val="C6E0F5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102E41"/>
    <w:multiLevelType w:val="hybridMultilevel"/>
    <w:tmpl w:val="17FA58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6"/>
  </w:num>
  <w:num w:numId="5">
    <w:abstractNumId w:val="32"/>
  </w:num>
  <w:num w:numId="6">
    <w:abstractNumId w:val="33"/>
  </w:num>
  <w:num w:numId="7">
    <w:abstractNumId w:val="12"/>
  </w:num>
  <w:num w:numId="8">
    <w:abstractNumId w:val="27"/>
  </w:num>
  <w:num w:numId="9">
    <w:abstractNumId w:val="14"/>
  </w:num>
  <w:num w:numId="10">
    <w:abstractNumId w:val="23"/>
  </w:num>
  <w:num w:numId="11">
    <w:abstractNumId w:val="22"/>
  </w:num>
  <w:num w:numId="12">
    <w:abstractNumId w:val="4"/>
  </w:num>
  <w:num w:numId="13">
    <w:abstractNumId w:val="31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3"/>
  </w:num>
  <w:num w:numId="21">
    <w:abstractNumId w:val="20"/>
  </w:num>
  <w:num w:numId="22">
    <w:abstractNumId w:val="21"/>
  </w:num>
  <w:num w:numId="23">
    <w:abstractNumId w:val="7"/>
  </w:num>
  <w:num w:numId="24">
    <w:abstractNumId w:val="16"/>
  </w:num>
  <w:num w:numId="25">
    <w:abstractNumId w:val="15"/>
  </w:num>
  <w:num w:numId="26">
    <w:abstractNumId w:val="25"/>
  </w:num>
  <w:num w:numId="27">
    <w:abstractNumId w:val="5"/>
  </w:num>
  <w:num w:numId="28">
    <w:abstractNumId w:val="17"/>
  </w:num>
  <w:num w:numId="29">
    <w:abstractNumId w:val="29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5"/>
    <w:rsid w:val="000312CB"/>
    <w:rsid w:val="00056915"/>
    <w:rsid w:val="000A39C0"/>
    <w:rsid w:val="00103A87"/>
    <w:rsid w:val="00134E4D"/>
    <w:rsid w:val="001C06DD"/>
    <w:rsid w:val="001C6B94"/>
    <w:rsid w:val="002040ED"/>
    <w:rsid w:val="00355F56"/>
    <w:rsid w:val="0043002F"/>
    <w:rsid w:val="004C358B"/>
    <w:rsid w:val="004F415D"/>
    <w:rsid w:val="00555618"/>
    <w:rsid w:val="00561BE9"/>
    <w:rsid w:val="0057799A"/>
    <w:rsid w:val="00582185"/>
    <w:rsid w:val="00617F7B"/>
    <w:rsid w:val="006C07EE"/>
    <w:rsid w:val="007317A4"/>
    <w:rsid w:val="007A3142"/>
    <w:rsid w:val="007A67F2"/>
    <w:rsid w:val="008A759E"/>
    <w:rsid w:val="008B324D"/>
    <w:rsid w:val="00963D64"/>
    <w:rsid w:val="009F3C15"/>
    <w:rsid w:val="00BA3357"/>
    <w:rsid w:val="00BE27E7"/>
    <w:rsid w:val="00C50104"/>
    <w:rsid w:val="00D15C8A"/>
    <w:rsid w:val="00D43418"/>
    <w:rsid w:val="00DB3196"/>
    <w:rsid w:val="00DE1C42"/>
    <w:rsid w:val="00ED1089"/>
    <w:rsid w:val="00F62C35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822"/>
  <w15:chartTrackingRefBased/>
  <w15:docId w15:val="{16E016D2-7AA5-4217-8C0E-A4B89AB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1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Akapit z listą1"/>
    <w:basedOn w:val="Normalny"/>
    <w:link w:val="AkapitzlistZnak"/>
    <w:uiPriority w:val="34"/>
    <w:qFormat/>
    <w:rsid w:val="00582185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1 Znak"/>
    <w:link w:val="Akapitzlist"/>
    <w:uiPriority w:val="34"/>
    <w:locked/>
    <w:rsid w:val="00582185"/>
    <w:rPr>
      <w:kern w:val="0"/>
      <w14:ligatures w14:val="none"/>
    </w:rPr>
  </w:style>
  <w:style w:type="table" w:customStyle="1" w:styleId="Tabela-Siatka10">
    <w:name w:val="Tabela - Siatka10"/>
    <w:basedOn w:val="Standardowy"/>
    <w:next w:val="Tabela-Siatka"/>
    <w:uiPriority w:val="59"/>
    <w:rsid w:val="00BE27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4fbcc5-2a56-476e-9ac0-36bf9c1888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9AA40BBE34F4A8F77405E2E6476FC" ma:contentTypeVersion="14" ma:contentTypeDescription="Utwórz nowy dokument." ma:contentTypeScope="" ma:versionID="3de8e7439964138a39555f64e3a64b89">
  <xsd:schema xmlns:xsd="http://www.w3.org/2001/XMLSchema" xmlns:xs="http://www.w3.org/2001/XMLSchema" xmlns:p="http://schemas.microsoft.com/office/2006/metadata/properties" xmlns:ns3="8d4fbcc5-2a56-476e-9ac0-36bf9c1888a6" xmlns:ns4="7fc84f9c-0922-4bef-8a69-1f324b942c13" targetNamespace="http://schemas.microsoft.com/office/2006/metadata/properties" ma:root="true" ma:fieldsID="fd6613fa53c9cbd8274607185d220ca7" ns3:_="" ns4:_="">
    <xsd:import namespace="8d4fbcc5-2a56-476e-9ac0-36bf9c1888a6"/>
    <xsd:import namespace="7fc84f9c-0922-4bef-8a69-1f324b94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bcc5-2a56-476e-9ac0-36bf9c18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4f9c-0922-4bef-8a69-1f324b94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9C665-6591-4C9C-A110-398CE94B17D4}">
  <ds:schemaRefs>
    <ds:schemaRef ds:uri="http://purl.org/dc/elements/1.1/"/>
    <ds:schemaRef ds:uri="http://schemas.microsoft.com/office/2006/metadata/properties"/>
    <ds:schemaRef ds:uri="8d4fbcc5-2a56-476e-9ac0-36bf9c1888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c84f9c-0922-4bef-8a69-1f324b942c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2D0273-BBCF-4D3F-A948-5128D5B9A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bcc5-2a56-476e-9ac0-36bf9c1888a6"/>
    <ds:schemaRef ds:uri="7fc84f9c-0922-4bef-8a69-1f324b94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A275E-C4BF-4C5E-AE7B-8B4CCDB4D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24C49853</Template>
  <TotalTime>48</TotalTime>
  <Pages>12</Pages>
  <Words>2910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</dc:creator>
  <cp:keywords/>
  <dc:description/>
  <cp:lastModifiedBy>Paweł Lembicz</cp:lastModifiedBy>
  <cp:revision>8</cp:revision>
  <dcterms:created xsi:type="dcterms:W3CDTF">2023-10-26T11:08:00Z</dcterms:created>
  <dcterms:modified xsi:type="dcterms:W3CDTF">2023-10-26T13:06:00Z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0x0101005D89AA40BBE34F4A8F77405E2E6476FC</vt:lpwstr>
  </property>
</Properties>
</file>