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80D2" w14:textId="77777777" w:rsidR="00813DEB" w:rsidRDefault="00813DEB"/>
    <w:p w14:paraId="49CADA5F" w14:textId="77777777" w:rsidR="00813DEB" w:rsidRDefault="00813DEB"/>
    <w:p w14:paraId="06283F83" w14:textId="77777777" w:rsidR="009B3479" w:rsidRDefault="00000000" w:rsidP="00D12F0C">
      <w:pPr>
        <w:jc w:val="center"/>
      </w:pPr>
      <w:r>
        <w:drawing>
          <wp:inline distT="0" distB="0" distL="0" distR="0" wp14:anchorId="5B09A018" wp14:editId="1B4FABE3">
            <wp:extent cx="5486400" cy="1341674"/>
            <wp:effectExtent l="0" t="0" r="0" b="0"/>
            <wp:docPr id="345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11945A0" w14:textId="77777777" w:rsidR="00F30ADA" w:rsidRDefault="00EE7AB6" w:rsidP="00647EB9">
      <w:pPr>
        <w:pStyle w:val="NormalnyWeb"/>
        <w:spacing w:after="0" w:line="480" w:lineRule="auto"/>
        <w:jc w:val="right"/>
        <w:rPr>
          <w:lang w:val="pl-PL"/>
        </w:rPr>
      </w:pPr>
      <w:r w:rsidRPr="00816A56">
        <w:rPr>
          <w:lang w:val="pl-PL"/>
        </w:rPr>
        <w:lastRenderedPageBreak/>
        <w:t xml:space="preserve">     </w:t>
      </w:r>
      <w:r w:rsidR="00997796">
        <w:rPr>
          <w:lang w:val="pl-PL"/>
        </w:rPr>
        <w:t xml:space="preserve">  </w:t>
      </w:r>
    </w:p>
    <w:p w14:paraId="5190FE70" w14:textId="5AD678F7" w:rsidR="006518CB" w:rsidRPr="00967301" w:rsidRDefault="00E24B32" w:rsidP="00647EB9">
      <w:pPr>
        <w:pStyle w:val="NormalnyWeb"/>
        <w:spacing w:after="0" w:line="480" w:lineRule="auto"/>
        <w:jc w:val="right"/>
        <w:rPr>
          <w:lang w:val="pl-PL"/>
        </w:rPr>
      </w:pPr>
      <w:r w:rsidRPr="00816A56">
        <w:rPr>
          <w:lang w:val="pl-PL"/>
        </w:rPr>
        <w:t>Żnin, dn</w:t>
      </w:r>
      <w:r w:rsidRPr="00301B54">
        <w:rPr>
          <w:color w:val="FF0000"/>
          <w:lang w:val="pl-PL"/>
        </w:rPr>
        <w:t>.</w:t>
      </w:r>
      <w:r w:rsidR="00EC42C1" w:rsidRPr="00863F7A">
        <w:rPr>
          <w:lang w:val="pl-PL"/>
        </w:rPr>
        <w:t xml:space="preserve"> </w:t>
      </w:r>
      <w:r w:rsidR="00863F7A" w:rsidRPr="00863F7A">
        <w:rPr>
          <w:lang w:val="pl-PL"/>
        </w:rPr>
        <w:t>21.11</w:t>
      </w:r>
      <w:r w:rsidR="00EC2DD4" w:rsidRPr="00863F7A">
        <w:rPr>
          <w:lang w:val="pl-PL"/>
        </w:rPr>
        <w:t>.</w:t>
      </w:r>
      <w:r w:rsidR="00EC2DD4" w:rsidRPr="00967301">
        <w:rPr>
          <w:lang w:val="pl-PL"/>
        </w:rPr>
        <w:t>2024</w:t>
      </w:r>
      <w:r w:rsidR="006518CB" w:rsidRPr="00967301">
        <w:rPr>
          <w:lang w:val="pl-PL"/>
        </w:rPr>
        <w:t xml:space="preserve"> r.</w:t>
      </w:r>
    </w:p>
    <w:p w14:paraId="427DFD6F" w14:textId="77777777" w:rsidR="006518CB" w:rsidRPr="001E024F" w:rsidRDefault="008C3046" w:rsidP="001E024F">
      <w:pPr>
        <w:pStyle w:val="NormalnyWeb"/>
        <w:spacing w:after="0" w:line="480" w:lineRule="auto"/>
        <w:rPr>
          <w:lang w:val="pl-PL"/>
        </w:rPr>
      </w:pPr>
      <w:r>
        <w:rPr>
          <w:lang w:val="pl-PL"/>
        </w:rPr>
        <w:t xml:space="preserve">DT/  </w:t>
      </w:r>
      <w:r w:rsidR="000474EB">
        <w:rPr>
          <w:lang w:val="pl-PL"/>
        </w:rPr>
        <w:t xml:space="preserve">   </w:t>
      </w:r>
      <w:r w:rsidR="002E2193">
        <w:rPr>
          <w:lang w:val="pl-PL"/>
        </w:rPr>
        <w:t xml:space="preserve">  </w:t>
      </w:r>
      <w:r w:rsidR="000474EB">
        <w:rPr>
          <w:lang w:val="pl-PL"/>
        </w:rPr>
        <w:t xml:space="preserve">       </w:t>
      </w:r>
      <w:r w:rsidR="006518CB">
        <w:rPr>
          <w:lang w:val="pl-PL"/>
        </w:rPr>
        <w:t xml:space="preserve"> </w:t>
      </w:r>
      <w:r w:rsidR="007A7914">
        <w:rPr>
          <w:lang w:val="pl-PL"/>
        </w:rPr>
        <w:t xml:space="preserve"> /20</w:t>
      </w:r>
      <w:r w:rsidR="00647EB9">
        <w:rPr>
          <w:lang w:val="pl-PL"/>
        </w:rPr>
        <w:t>2</w:t>
      </w:r>
      <w:r w:rsidR="00EC2DD4">
        <w:rPr>
          <w:lang w:val="pl-PL"/>
        </w:rPr>
        <w:t>4</w:t>
      </w:r>
      <w:r w:rsidR="00D66FB7">
        <w:rPr>
          <w:b/>
          <w:bCs/>
          <w:sz w:val="32"/>
          <w:szCs w:val="32"/>
          <w:lang w:val="pl-PL"/>
        </w:rPr>
        <w:t xml:space="preserve"> </w:t>
      </w:r>
    </w:p>
    <w:p w14:paraId="767050A1" w14:textId="77777777" w:rsidR="006518CB" w:rsidRDefault="006518CB" w:rsidP="006518CB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ZAPROSZENIE</w:t>
      </w:r>
    </w:p>
    <w:p w14:paraId="4DD2315D" w14:textId="77777777" w:rsidR="006518CB" w:rsidRDefault="006518CB" w:rsidP="006518CB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DO ZŁOŻENIA OFERTY.</w:t>
      </w:r>
    </w:p>
    <w:p w14:paraId="13BCA6D0" w14:textId="4253149E" w:rsidR="006518CB" w:rsidRDefault="006518CB" w:rsidP="002E2193">
      <w:pPr>
        <w:pStyle w:val="NormalnyWeb"/>
        <w:spacing w:after="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W związku z wdrożeniem postępowania o udzielenie zamówienia publicznego o wartości szacunkowej </w:t>
      </w:r>
      <w:r w:rsidR="002E2193">
        <w:rPr>
          <w:lang w:val="pl-PL"/>
        </w:rPr>
        <w:t>równej i powyżej 15.000,00 zł netto</w:t>
      </w:r>
      <w:r>
        <w:rPr>
          <w:lang w:val="pl-PL"/>
        </w:rPr>
        <w:t xml:space="preserve">, na podstawie </w:t>
      </w:r>
      <w:r w:rsidR="002E2193">
        <w:rPr>
          <w:lang w:val="pl-PL"/>
        </w:rPr>
        <w:t xml:space="preserve">art. 2 ust. 1 pkt. 1 ustawy z dnia 11 września 2019 r. </w:t>
      </w:r>
      <w:r>
        <w:rPr>
          <w:lang w:val="pl-PL"/>
        </w:rPr>
        <w:t>Prawo Zamówień Publicznych</w:t>
      </w:r>
      <w:r w:rsidR="002E2193">
        <w:rPr>
          <w:lang w:val="pl-PL"/>
        </w:rPr>
        <w:t xml:space="preserve"> </w:t>
      </w:r>
      <w:r w:rsidR="004C2180" w:rsidRPr="00141D65">
        <w:rPr>
          <w:lang w:val="pl-PL"/>
        </w:rPr>
        <w:t xml:space="preserve">(Dz. U. z 2024 r., poz. 1320) </w:t>
      </w:r>
      <w:r w:rsidRPr="00863F7A">
        <w:rPr>
          <w:color w:val="FF0000"/>
          <w:lang w:val="pl-PL"/>
        </w:rPr>
        <w:t xml:space="preserve"> </w:t>
      </w:r>
      <w:r>
        <w:rPr>
          <w:lang w:val="pl-PL"/>
        </w:rPr>
        <w:t xml:space="preserve">oraz </w:t>
      </w:r>
      <w:r w:rsidR="002E2193">
        <w:rPr>
          <w:lang w:val="pl-PL"/>
        </w:rPr>
        <w:t xml:space="preserve">Zarządzenia </w:t>
      </w:r>
      <w:r>
        <w:rPr>
          <w:lang w:val="pl-PL"/>
        </w:rPr>
        <w:t>Nr 1/</w:t>
      </w:r>
      <w:r w:rsidR="002E2193">
        <w:rPr>
          <w:lang w:val="pl-PL"/>
        </w:rPr>
        <w:t>2021</w:t>
      </w:r>
      <w:r>
        <w:rPr>
          <w:lang w:val="pl-PL"/>
        </w:rPr>
        <w:t xml:space="preserve"> Prezesa Zarządu „P</w:t>
      </w:r>
      <w:r w:rsidR="00886A7F">
        <w:rPr>
          <w:lang w:val="pl-PL"/>
        </w:rPr>
        <w:t>UK</w:t>
      </w:r>
      <w:r>
        <w:rPr>
          <w:lang w:val="pl-PL"/>
        </w:rPr>
        <w:t xml:space="preserve">” </w:t>
      </w:r>
      <w:r w:rsidR="002E2193">
        <w:rPr>
          <w:lang w:val="pl-PL"/>
        </w:rPr>
        <w:t>S</w:t>
      </w:r>
      <w:r>
        <w:rPr>
          <w:lang w:val="pl-PL"/>
        </w:rPr>
        <w:t xml:space="preserve">p. z o. o. w Żninie z dnia </w:t>
      </w:r>
      <w:r w:rsidR="002E2193">
        <w:rPr>
          <w:lang w:val="pl-PL"/>
        </w:rPr>
        <w:t>28 </w:t>
      </w:r>
      <w:r w:rsidR="00886A7F">
        <w:rPr>
          <w:lang w:val="pl-PL"/>
        </w:rPr>
        <w:t xml:space="preserve"> </w:t>
      </w:r>
      <w:r w:rsidR="002E2193">
        <w:rPr>
          <w:lang w:val="pl-PL"/>
        </w:rPr>
        <w:t xml:space="preserve">stycznia 2021 </w:t>
      </w:r>
      <w:r w:rsidR="00886A7F">
        <w:rPr>
          <w:lang w:val="pl-PL"/>
        </w:rPr>
        <w:t>r.</w:t>
      </w:r>
      <w:r>
        <w:rPr>
          <w:lang w:val="pl-PL"/>
        </w:rPr>
        <w:t xml:space="preserve"> w sprawie: </w:t>
      </w:r>
      <w:r w:rsidR="002E2193">
        <w:rPr>
          <w:lang w:val="pl-PL"/>
        </w:rPr>
        <w:t>wprowadzenia w „PUK” Przedsiębiorstwo Usług Komunalnych Sp. z o.o. w Żninie Regulaminu udzielania zamówień publicznych o wartości szacunkowej niższej niż 130.000,00 złotych</w:t>
      </w:r>
      <w:r w:rsidRPr="00353367">
        <w:rPr>
          <w:lang w:val="pl-PL"/>
        </w:rPr>
        <w:t xml:space="preserve">, </w:t>
      </w:r>
      <w:r>
        <w:rPr>
          <w:lang w:val="pl-PL"/>
        </w:rPr>
        <w:t>zapraszamy do złożenia oferty na zadan</w:t>
      </w:r>
      <w:r w:rsidR="0075566D">
        <w:rPr>
          <w:lang w:val="pl-PL"/>
        </w:rPr>
        <w:t>i</w:t>
      </w:r>
      <w:r w:rsidR="008D6417">
        <w:rPr>
          <w:lang w:val="pl-PL"/>
        </w:rPr>
        <w:t>e</w:t>
      </w:r>
      <w:r>
        <w:rPr>
          <w:lang w:val="pl-PL"/>
        </w:rPr>
        <w:t xml:space="preserve"> pn.</w:t>
      </w:r>
      <w:r w:rsidR="002E2193">
        <w:rPr>
          <w:lang w:val="pl-PL"/>
        </w:rPr>
        <w:t>:</w:t>
      </w:r>
      <w:r w:rsidR="00353367">
        <w:rPr>
          <w:lang w:val="pl-PL"/>
        </w:rPr>
        <w:t> </w:t>
      </w:r>
      <w:r>
        <w:rPr>
          <w:lang w:val="pl-PL"/>
        </w:rPr>
        <w:t xml:space="preserve"> </w:t>
      </w:r>
      <w:bookmarkStart w:id="0" w:name="_Hlk512339028"/>
      <w:r>
        <w:rPr>
          <w:b/>
          <w:bCs/>
          <w:lang w:val="pl-PL"/>
        </w:rPr>
        <w:t>„</w:t>
      </w:r>
      <w:r w:rsidR="00273C7B">
        <w:rPr>
          <w:b/>
          <w:bCs/>
          <w:lang w:val="pl-PL"/>
        </w:rPr>
        <w:t xml:space="preserve">Remont </w:t>
      </w:r>
      <w:r w:rsidR="00647EB9">
        <w:rPr>
          <w:b/>
          <w:bCs/>
          <w:lang w:val="pl-PL"/>
        </w:rPr>
        <w:t xml:space="preserve">lokalu mieszkalnego </w:t>
      </w:r>
      <w:r w:rsidR="000547F6">
        <w:rPr>
          <w:b/>
          <w:bCs/>
          <w:lang w:val="pl-PL"/>
        </w:rPr>
        <w:t>w</w:t>
      </w:r>
      <w:r w:rsidR="00863F7A">
        <w:rPr>
          <w:b/>
          <w:bCs/>
          <w:lang w:val="pl-PL"/>
        </w:rPr>
        <w:t xml:space="preserve"> Bożejewiczkach</w:t>
      </w:r>
      <w:r w:rsidR="00EB35A9">
        <w:rPr>
          <w:b/>
          <w:bCs/>
          <w:lang w:val="pl-PL"/>
        </w:rPr>
        <w:t xml:space="preserve"> przy ul. </w:t>
      </w:r>
      <w:r w:rsidR="00863F7A">
        <w:rPr>
          <w:b/>
          <w:bCs/>
          <w:lang w:val="pl-PL"/>
        </w:rPr>
        <w:t>Dębowej nr 15/1</w:t>
      </w:r>
      <w:r w:rsidR="00EC2DD4">
        <w:rPr>
          <w:b/>
          <w:bCs/>
          <w:lang w:val="pl-PL"/>
        </w:rPr>
        <w:t>”.</w:t>
      </w:r>
    </w:p>
    <w:bookmarkEnd w:id="0"/>
    <w:p w14:paraId="47582DDD" w14:textId="7777777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>W załączniku:</w:t>
      </w:r>
    </w:p>
    <w:p w14:paraId="1CE448E2" w14:textId="7777777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 xml:space="preserve">1. Wytyczne do </w:t>
      </w:r>
      <w:r w:rsidR="002E2193">
        <w:rPr>
          <w:lang w:val="pl-PL"/>
        </w:rPr>
        <w:t>zapytania ofertowego.</w:t>
      </w:r>
      <w:r w:rsidR="0046341C">
        <w:rPr>
          <w:lang w:val="pl-PL"/>
        </w:rPr>
        <w:t xml:space="preserve"> </w:t>
      </w:r>
    </w:p>
    <w:p w14:paraId="7CCCD885" w14:textId="7777777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>2. Formularz ofertowy.</w:t>
      </w:r>
    </w:p>
    <w:p w14:paraId="599B5F06" w14:textId="77777777" w:rsidR="00F008E2" w:rsidRPr="00353367" w:rsidRDefault="00F008E2" w:rsidP="006518CB">
      <w:pPr>
        <w:pStyle w:val="NormalnyWeb"/>
        <w:spacing w:after="0"/>
        <w:rPr>
          <w:lang w:val="pl-PL"/>
        </w:rPr>
      </w:pPr>
      <w:r w:rsidRPr="00353367">
        <w:rPr>
          <w:lang w:val="pl-PL"/>
        </w:rPr>
        <w:t>3. Przedmiar</w:t>
      </w:r>
      <w:r w:rsidR="00601E40" w:rsidRPr="00353367">
        <w:rPr>
          <w:lang w:val="pl-PL"/>
        </w:rPr>
        <w:t xml:space="preserve"> </w:t>
      </w:r>
      <w:r w:rsidRPr="00353367">
        <w:rPr>
          <w:lang w:val="pl-PL"/>
        </w:rPr>
        <w:t>robót</w:t>
      </w:r>
      <w:r w:rsidR="00F977F0" w:rsidRPr="00353367">
        <w:rPr>
          <w:lang w:val="pl-PL"/>
        </w:rPr>
        <w:t>.</w:t>
      </w:r>
    </w:p>
    <w:p w14:paraId="38995AFF" w14:textId="77777777" w:rsidR="002643BC" w:rsidRDefault="002643BC" w:rsidP="002643BC">
      <w:pPr>
        <w:pStyle w:val="Tekstprzypisudolnego"/>
      </w:pPr>
    </w:p>
    <w:p w14:paraId="6E44BF1A" w14:textId="77777777" w:rsidR="002643BC" w:rsidRDefault="00886A7F" w:rsidP="002643BC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43BC" w:rsidRPr="002643BC">
        <w:rPr>
          <w:rFonts w:ascii="Times New Roman" w:hAnsi="Times New Roman" w:cs="Times New Roman"/>
          <w:sz w:val="24"/>
          <w:szCs w:val="24"/>
        </w:rPr>
        <w:t>.</w:t>
      </w:r>
      <w:r w:rsidR="002643BC">
        <w:rPr>
          <w:rFonts w:ascii="Times New Roman" w:hAnsi="Times New Roman" w:cs="Times New Roman"/>
          <w:sz w:val="24"/>
          <w:szCs w:val="24"/>
        </w:rPr>
        <w:t xml:space="preserve"> </w:t>
      </w:r>
      <w:r w:rsidR="002643BC" w:rsidRPr="002643BC">
        <w:rPr>
          <w:rFonts w:ascii="Times New Roman" w:hAnsi="Times New Roman" w:cs="Times New Roman"/>
          <w:sz w:val="24"/>
          <w:szCs w:val="24"/>
        </w:rPr>
        <w:t>Oświadczenie wymagane od wykonawcy w zakresie wypełnienia obowiązków</w:t>
      </w:r>
      <w:r w:rsidR="002643BC">
        <w:rPr>
          <w:rFonts w:ascii="Times New Roman" w:hAnsi="Times New Roman" w:cs="Times New Roman"/>
          <w:sz w:val="24"/>
          <w:szCs w:val="24"/>
        </w:rPr>
        <w:t xml:space="preserve"> </w:t>
      </w:r>
      <w:r w:rsidR="002643BC" w:rsidRPr="002643BC">
        <w:rPr>
          <w:rFonts w:ascii="Times New Roman" w:hAnsi="Times New Roman" w:cs="Times New Roman"/>
          <w:sz w:val="24"/>
          <w:szCs w:val="24"/>
        </w:rPr>
        <w:t>informacyjnych przewidzianych w art. 13 lub art. 14 RODO</w:t>
      </w:r>
      <w:r w:rsidR="00F977F0">
        <w:rPr>
          <w:rFonts w:ascii="Times New Roman" w:hAnsi="Times New Roman" w:cs="Times New Roman"/>
          <w:sz w:val="24"/>
          <w:szCs w:val="24"/>
        </w:rPr>
        <w:t>.</w:t>
      </w:r>
    </w:p>
    <w:p w14:paraId="2C93B2C5" w14:textId="77777777" w:rsidR="00B127FF" w:rsidRDefault="00B127FF" w:rsidP="002643BC">
      <w:pPr>
        <w:pStyle w:val="Tekstprzypisudolnego"/>
        <w:rPr>
          <w:rFonts w:ascii="Times New Roman" w:hAnsi="Times New Roman" w:cs="Times New Roman"/>
          <w:sz w:val="24"/>
          <w:szCs w:val="24"/>
        </w:rPr>
      </w:pPr>
    </w:p>
    <w:p w14:paraId="1B9FB098" w14:textId="1B54D0F6" w:rsidR="00B127FF" w:rsidRDefault="00B127FF" w:rsidP="002643BC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Wzór umowy.</w:t>
      </w:r>
    </w:p>
    <w:p w14:paraId="5E6439CF" w14:textId="77777777" w:rsidR="002643BC" w:rsidRDefault="002643BC" w:rsidP="002643BC">
      <w:pPr>
        <w:autoSpaceDN/>
        <w:spacing w:before="120" w:after="120" w:line="276" w:lineRule="auto"/>
        <w:jc w:val="both"/>
        <w:rPr>
          <w:rFonts w:ascii="Arial" w:hAnsi="Arial" w:cs="Arial"/>
          <w:noProof w:val="0"/>
        </w:rPr>
      </w:pPr>
    </w:p>
    <w:p w14:paraId="460AB3A8" w14:textId="77777777" w:rsidR="00886A7F" w:rsidRDefault="00886A7F" w:rsidP="002643BC">
      <w:pPr>
        <w:autoSpaceDN/>
        <w:spacing w:before="120" w:after="120" w:line="276" w:lineRule="auto"/>
        <w:jc w:val="both"/>
        <w:rPr>
          <w:rFonts w:ascii="Arial" w:hAnsi="Arial" w:cs="Arial"/>
          <w:noProof w:val="0"/>
        </w:rPr>
      </w:pPr>
    </w:p>
    <w:p w14:paraId="239B1EBB" w14:textId="77777777" w:rsidR="00886A7F" w:rsidRPr="002643BC" w:rsidRDefault="00886A7F" w:rsidP="002643BC">
      <w:pPr>
        <w:autoSpaceDN/>
        <w:spacing w:before="120" w:after="120" w:line="276" w:lineRule="auto"/>
        <w:jc w:val="both"/>
        <w:rPr>
          <w:rFonts w:ascii="Arial" w:hAnsi="Arial" w:cs="Arial"/>
          <w:noProof w:val="0"/>
        </w:rPr>
      </w:pPr>
    </w:p>
    <w:p w14:paraId="10F6B897" w14:textId="77777777" w:rsidR="006518CB" w:rsidRDefault="006518CB" w:rsidP="006518CB">
      <w:pPr>
        <w:pStyle w:val="NormalnyWeb"/>
        <w:spacing w:after="0"/>
        <w:rPr>
          <w:lang w:val="pl-PL"/>
        </w:rPr>
      </w:pPr>
    </w:p>
    <w:p w14:paraId="6414255C" w14:textId="77777777" w:rsidR="006518CB" w:rsidRDefault="006518CB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Prowadząca sprawę:</w:t>
      </w:r>
    </w:p>
    <w:p w14:paraId="73EA3693" w14:textId="77777777" w:rsidR="006518CB" w:rsidRDefault="00967301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Agnieszka Marciniak</w:t>
      </w:r>
    </w:p>
    <w:p w14:paraId="7B3CA4C7" w14:textId="77777777" w:rsidR="006518CB" w:rsidRDefault="006518CB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Tel. 52 302 04 07</w:t>
      </w:r>
      <w:r w:rsidR="00AF16EA">
        <w:rPr>
          <w:sz w:val="20"/>
          <w:szCs w:val="20"/>
          <w:lang w:val="pl-PL"/>
        </w:rPr>
        <w:t xml:space="preserve"> wew. 27</w:t>
      </w:r>
    </w:p>
    <w:p w14:paraId="608A5E67" w14:textId="77777777" w:rsidR="006518CB" w:rsidRDefault="006518CB" w:rsidP="006518CB">
      <w:pPr>
        <w:pStyle w:val="NormalnyWeb"/>
        <w:spacing w:before="0" w:after="0"/>
        <w:rPr>
          <w:rStyle w:val="Hipercze"/>
          <w:rFonts w:cs="Arial"/>
          <w:sz w:val="20"/>
          <w:szCs w:val="20"/>
        </w:rPr>
      </w:pPr>
      <w:proofErr w:type="spellStart"/>
      <w:r w:rsidRPr="00967301">
        <w:rPr>
          <w:sz w:val="20"/>
          <w:szCs w:val="20"/>
        </w:rPr>
        <w:t>adres</w:t>
      </w:r>
      <w:proofErr w:type="spellEnd"/>
      <w:r w:rsidRPr="00967301">
        <w:rPr>
          <w:sz w:val="20"/>
          <w:szCs w:val="20"/>
        </w:rPr>
        <w:t xml:space="preserve"> e-mail: </w:t>
      </w:r>
      <w:r w:rsidRPr="00967301">
        <w:rPr>
          <w:rFonts w:cs="Arial"/>
          <w:color w:val="00000A"/>
          <w:sz w:val="20"/>
          <w:szCs w:val="20"/>
        </w:rPr>
        <w:t xml:space="preserve"> </w:t>
      </w:r>
      <w:hyperlink w:history="1">
        <w:r w:rsidR="00967301">
          <w:rPr>
            <w:rStyle w:val="Hipercze"/>
            <w:rFonts w:cs="Arial"/>
            <w:sz w:val="20"/>
            <w:szCs w:val="20"/>
          </w:rPr>
          <w:t>a,marciniak</w:t>
        </w:r>
        <w:r w:rsidR="00207278" w:rsidRPr="00967301">
          <w:rPr>
            <w:rStyle w:val="Hipercze"/>
            <w:rFonts w:cs="Arial"/>
            <w:sz w:val="20"/>
            <w:szCs w:val="20"/>
          </w:rPr>
          <w:t>@pukznin.pl</w:t>
        </w:r>
      </w:hyperlink>
    </w:p>
    <w:p w14:paraId="1D67F916" w14:textId="77777777" w:rsidR="00863F7A" w:rsidRDefault="00863F7A" w:rsidP="006518CB">
      <w:pPr>
        <w:pStyle w:val="NormalnyWeb"/>
        <w:spacing w:before="0" w:after="0"/>
        <w:rPr>
          <w:rStyle w:val="Hipercze"/>
          <w:rFonts w:cs="Arial"/>
          <w:sz w:val="20"/>
          <w:szCs w:val="20"/>
        </w:rPr>
      </w:pPr>
    </w:p>
    <w:p w14:paraId="73E6273B" w14:textId="77777777" w:rsidR="00863F7A" w:rsidRPr="00967301" w:rsidRDefault="00863F7A" w:rsidP="006518CB">
      <w:pPr>
        <w:pStyle w:val="NormalnyWeb"/>
        <w:spacing w:before="0" w:after="0"/>
        <w:rPr>
          <w:rFonts w:cs="Arial"/>
          <w:color w:val="00000A"/>
          <w:sz w:val="20"/>
          <w:szCs w:val="20"/>
        </w:rPr>
      </w:pPr>
    </w:p>
    <w:p w14:paraId="375475DA" w14:textId="77777777" w:rsidR="001E024F" w:rsidRPr="00967301" w:rsidRDefault="001E024F" w:rsidP="006518CB">
      <w:pPr>
        <w:pStyle w:val="NormalnyWeb"/>
        <w:spacing w:before="0" w:after="0"/>
        <w:rPr>
          <w:sz w:val="20"/>
          <w:szCs w:val="20"/>
        </w:rPr>
      </w:pPr>
    </w:p>
    <w:p w14:paraId="3E39FD45" w14:textId="77777777" w:rsidR="006518CB" w:rsidRPr="00967301" w:rsidRDefault="006518CB" w:rsidP="006518CB">
      <w:pPr>
        <w:pStyle w:val="Standard"/>
        <w:rPr>
          <w:sz w:val="18"/>
          <w:szCs w:val="18"/>
        </w:rPr>
      </w:pPr>
    </w:p>
    <w:p w14:paraId="51B60812" w14:textId="77777777" w:rsidR="006518CB" w:rsidRPr="00967301" w:rsidRDefault="006518CB" w:rsidP="006518CB">
      <w:pPr>
        <w:pStyle w:val="Standarduser"/>
        <w:spacing w:line="480" w:lineRule="auto"/>
        <w:jc w:val="right"/>
        <w:rPr>
          <w:rFonts w:eastAsia="Andale Sans UI" w:cs="Tahoma"/>
          <w:sz w:val="18"/>
          <w:szCs w:val="18"/>
          <w:lang w:val="en-US" w:eastAsia="en-US" w:bidi="en-US"/>
        </w:rPr>
      </w:pPr>
    </w:p>
    <w:p w14:paraId="4F6089BB" w14:textId="77777777" w:rsidR="006716BE" w:rsidRPr="00967301" w:rsidRDefault="006716BE" w:rsidP="006518CB">
      <w:pPr>
        <w:pStyle w:val="Standarduser"/>
        <w:spacing w:line="480" w:lineRule="auto"/>
        <w:jc w:val="right"/>
        <w:rPr>
          <w:lang w:val="en-US"/>
        </w:rPr>
      </w:pPr>
    </w:p>
    <w:p w14:paraId="4590BA0D" w14:textId="77777777" w:rsidR="00F008E2" w:rsidRDefault="00C74BA6" w:rsidP="00C74BA6">
      <w:pPr>
        <w:pStyle w:val="Standarduser"/>
        <w:spacing w:line="480" w:lineRule="auto"/>
      </w:pPr>
      <w:r w:rsidRPr="007D77C0">
        <w:t>Załącznik nr 1</w:t>
      </w:r>
      <w:r>
        <w:t xml:space="preserve"> </w:t>
      </w:r>
    </w:p>
    <w:p w14:paraId="5C3E6CDF" w14:textId="7BFFA89A" w:rsidR="006518CB" w:rsidRPr="00816A56" w:rsidRDefault="00E24B32" w:rsidP="006518CB">
      <w:pPr>
        <w:pStyle w:val="Standarduser"/>
        <w:spacing w:line="480" w:lineRule="auto"/>
        <w:jc w:val="right"/>
      </w:pPr>
      <w:r w:rsidRPr="00816A56">
        <w:t>Żnin, dn.</w:t>
      </w:r>
      <w:r w:rsidR="00816A56" w:rsidRPr="00967301">
        <w:t xml:space="preserve"> </w:t>
      </w:r>
      <w:r w:rsidR="00863F7A">
        <w:t>21.11</w:t>
      </w:r>
      <w:r w:rsidR="00EC2DD4" w:rsidRPr="00967301">
        <w:t>.2024</w:t>
      </w:r>
      <w:r w:rsidR="00886A7F" w:rsidRPr="00967301">
        <w:t xml:space="preserve"> </w:t>
      </w:r>
      <w:r w:rsidR="006518CB" w:rsidRPr="00967301">
        <w:t>r.</w:t>
      </w:r>
    </w:p>
    <w:p w14:paraId="1B498104" w14:textId="422DCCF7" w:rsidR="00CF5BA8" w:rsidRPr="00886A7F" w:rsidRDefault="008C3046" w:rsidP="00886A7F">
      <w:pPr>
        <w:pStyle w:val="Standarduser"/>
        <w:spacing w:line="480" w:lineRule="auto"/>
      </w:pPr>
      <w:r>
        <w:t xml:space="preserve">DT/ </w:t>
      </w:r>
      <w:r w:rsidR="000474EB">
        <w:t xml:space="preserve">   </w:t>
      </w:r>
      <w:r w:rsidR="002E2193">
        <w:t xml:space="preserve">  </w:t>
      </w:r>
      <w:r w:rsidR="000474EB">
        <w:t xml:space="preserve">     </w:t>
      </w:r>
      <w:r w:rsidR="006518CB">
        <w:t xml:space="preserve"> /20</w:t>
      </w:r>
      <w:r w:rsidR="00647EB9">
        <w:t>2</w:t>
      </w:r>
      <w:r w:rsidR="00EC2DD4">
        <w:t>4</w:t>
      </w:r>
    </w:p>
    <w:p w14:paraId="44533647" w14:textId="721CF67F" w:rsidR="00863F7A" w:rsidRDefault="006518CB" w:rsidP="000B44D6">
      <w:pPr>
        <w:pStyle w:val="Standarduser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Wytyczne do </w:t>
      </w:r>
      <w:r w:rsidR="002E2193">
        <w:rPr>
          <w:b/>
          <w:sz w:val="28"/>
          <w:szCs w:val="28"/>
        </w:rPr>
        <w:t>zapytania ofertowego</w:t>
      </w:r>
      <w:r w:rsidR="001E2797">
        <w:rPr>
          <w:b/>
          <w:sz w:val="28"/>
          <w:szCs w:val="28"/>
        </w:rPr>
        <w:t xml:space="preserve"> </w:t>
      </w:r>
    </w:p>
    <w:p w14:paraId="03E56B25" w14:textId="6CA66632" w:rsidR="00647EB9" w:rsidRPr="002E2193" w:rsidRDefault="00647EB9" w:rsidP="00647EB9">
      <w:pPr>
        <w:pStyle w:val="Standarduser"/>
        <w:spacing w:line="360" w:lineRule="auto"/>
        <w:jc w:val="both"/>
      </w:pPr>
      <w:r w:rsidRPr="002E2193">
        <w:rPr>
          <w:b/>
          <w:bCs/>
        </w:rPr>
        <w:t>I.</w:t>
      </w:r>
      <w:r w:rsidRPr="002E2193">
        <w:t xml:space="preserve"> </w:t>
      </w:r>
      <w:r w:rsidR="006518CB" w:rsidRPr="002E2193">
        <w:t>Przedsiębiorstwo Usług Komunalnych</w:t>
      </w:r>
      <w:r w:rsidR="002E2193" w:rsidRPr="002E2193">
        <w:t xml:space="preserve"> „PUK” Sp. z o.o.</w:t>
      </w:r>
      <w:r w:rsidR="006518CB" w:rsidRPr="002E2193">
        <w:t xml:space="preserve">, ul. Mickiewicza 22, 88-400 Żnin, NIP 562-000-28-75 REGON 090185720, na podstawie </w:t>
      </w:r>
      <w:r w:rsidR="002E2193">
        <w:t>Zarządzenia nr 1</w:t>
      </w:r>
      <w:r w:rsidR="007D77C0">
        <w:t>/2021</w:t>
      </w:r>
      <w:r w:rsidR="002E2193">
        <w:t xml:space="preserve"> </w:t>
      </w:r>
      <w:r w:rsidR="006518CB" w:rsidRPr="002E2193">
        <w:t>Prezesa Zarządu „P</w:t>
      </w:r>
      <w:r w:rsidR="00886A7F" w:rsidRPr="002E2193">
        <w:t>UK</w:t>
      </w:r>
      <w:r w:rsidR="006518CB" w:rsidRPr="002E2193">
        <w:t xml:space="preserve">” </w:t>
      </w:r>
      <w:r w:rsidR="002E2193">
        <w:t>S</w:t>
      </w:r>
      <w:r w:rsidR="006518CB" w:rsidRPr="002E2193">
        <w:t>p. z o. o. w</w:t>
      </w:r>
      <w:r w:rsidR="00353367" w:rsidRPr="002E2193">
        <w:t> </w:t>
      </w:r>
      <w:r w:rsidR="006518CB" w:rsidRPr="002E2193">
        <w:t xml:space="preserve"> Żninie z dnia </w:t>
      </w:r>
      <w:r w:rsidR="002E2193">
        <w:t xml:space="preserve">28 stycznia 2021 </w:t>
      </w:r>
      <w:r w:rsidR="00886A7F" w:rsidRPr="002E2193">
        <w:t>r</w:t>
      </w:r>
      <w:r w:rsidR="006518CB" w:rsidRPr="002E2193">
        <w:t>. w sprawie</w:t>
      </w:r>
      <w:r w:rsidR="007D77C0">
        <w:t>:</w:t>
      </w:r>
      <w:r w:rsidR="002E2193">
        <w:t xml:space="preserve"> wprowadzenia w „PUK” Przedsiębiorstwo Usług Komunalnych Sp. z o.o. w Żninie Regulaminu udzielania zamówień publicznych o wartości szacunkowej niższej niż 130.000,00 złotych</w:t>
      </w:r>
      <w:r w:rsidR="002E2193" w:rsidRPr="00353367">
        <w:t>,</w:t>
      </w:r>
      <w:r w:rsidR="002E2193">
        <w:t xml:space="preserve"> </w:t>
      </w:r>
      <w:r w:rsidR="006518CB" w:rsidRPr="002E2193">
        <w:t xml:space="preserve">zwraca się z </w:t>
      </w:r>
      <w:r w:rsidR="002E2193">
        <w:t xml:space="preserve">zapytaniem ofertowym </w:t>
      </w:r>
      <w:r w:rsidR="006518CB" w:rsidRPr="002E2193">
        <w:t>na zadan</w:t>
      </w:r>
      <w:r w:rsidR="00534F60" w:rsidRPr="002E2193">
        <w:t>i</w:t>
      </w:r>
      <w:r w:rsidR="003F1FA4" w:rsidRPr="002E2193">
        <w:t>e</w:t>
      </w:r>
      <w:r w:rsidR="006518CB" w:rsidRPr="002E2193">
        <w:t>:</w:t>
      </w:r>
      <w:r w:rsidRPr="002E2193">
        <w:t xml:space="preserve"> </w:t>
      </w:r>
      <w:r w:rsidRPr="002E2193">
        <w:rPr>
          <w:b/>
          <w:bCs/>
        </w:rPr>
        <w:t>„Remont lokalu mieszkalnego</w:t>
      </w:r>
      <w:r w:rsidR="00816A56">
        <w:rPr>
          <w:b/>
          <w:bCs/>
        </w:rPr>
        <w:t xml:space="preserve"> </w:t>
      </w:r>
      <w:r w:rsidR="003F1FA4" w:rsidRPr="002E2193">
        <w:rPr>
          <w:b/>
          <w:bCs/>
        </w:rPr>
        <w:t xml:space="preserve">w </w:t>
      </w:r>
      <w:r w:rsidR="00CF5BA8">
        <w:rPr>
          <w:b/>
          <w:bCs/>
        </w:rPr>
        <w:t>Bożejewiczkach</w:t>
      </w:r>
      <w:r w:rsidR="00EB35A9">
        <w:rPr>
          <w:b/>
          <w:bCs/>
        </w:rPr>
        <w:t xml:space="preserve"> przy ul. </w:t>
      </w:r>
      <w:r w:rsidR="00863F7A">
        <w:rPr>
          <w:b/>
          <w:bCs/>
        </w:rPr>
        <w:t>Dębowej nr 15/1</w:t>
      </w:r>
      <w:r w:rsidR="00EC2DD4">
        <w:rPr>
          <w:b/>
          <w:bCs/>
        </w:rPr>
        <w:t>.”</w:t>
      </w:r>
    </w:p>
    <w:p w14:paraId="134C21D1" w14:textId="77777777" w:rsidR="00647EB9" w:rsidRDefault="006518CB" w:rsidP="00647EB9">
      <w:pPr>
        <w:pStyle w:val="Standarduser"/>
        <w:spacing w:line="360" w:lineRule="auto"/>
        <w:jc w:val="both"/>
        <w:rPr>
          <w:b/>
          <w:bCs/>
        </w:rPr>
      </w:pPr>
      <w:r>
        <w:rPr>
          <w:b/>
          <w:bCs/>
        </w:rPr>
        <w:t>II</w:t>
      </w:r>
      <w:r>
        <w:rPr>
          <w:bCs/>
        </w:rPr>
        <w:t xml:space="preserve">. </w:t>
      </w:r>
      <w:r>
        <w:rPr>
          <w:b/>
          <w:bCs/>
        </w:rPr>
        <w:t>Przedmiot zamówienia:</w:t>
      </w:r>
    </w:p>
    <w:p w14:paraId="7E510BB2" w14:textId="0A948E60" w:rsidR="001E024F" w:rsidRPr="000B44D6" w:rsidRDefault="006518CB" w:rsidP="003F1FA4">
      <w:pPr>
        <w:pStyle w:val="Standarduser"/>
        <w:spacing w:line="360" w:lineRule="auto"/>
        <w:jc w:val="both"/>
      </w:pPr>
      <w:r w:rsidRPr="00536297">
        <w:rPr>
          <w:szCs w:val="20"/>
        </w:rPr>
        <w:t xml:space="preserve">Przedmiotem </w:t>
      </w:r>
      <w:r w:rsidR="00EA3224" w:rsidRPr="00536297">
        <w:rPr>
          <w:szCs w:val="20"/>
        </w:rPr>
        <w:t xml:space="preserve">zamówienia jest </w:t>
      </w:r>
      <w:r w:rsidR="00647EB9" w:rsidRPr="00647EB9">
        <w:t xml:space="preserve">remont lokalu mieszkalnego </w:t>
      </w:r>
      <w:r w:rsidR="00EC2DD4">
        <w:t>nr</w:t>
      </w:r>
      <w:r w:rsidR="00863F7A">
        <w:t xml:space="preserve"> 1</w:t>
      </w:r>
      <w:r w:rsidR="00EC2DD4">
        <w:t xml:space="preserve"> położonego w </w:t>
      </w:r>
      <w:r w:rsidR="00863F7A">
        <w:t>Boż</w:t>
      </w:r>
      <w:r w:rsidR="00CF5BA8">
        <w:t>e</w:t>
      </w:r>
      <w:r w:rsidR="00863F7A">
        <w:t>jewiczkach</w:t>
      </w:r>
      <w:r w:rsidR="00EB35A9">
        <w:t xml:space="preserve"> przy ul.</w:t>
      </w:r>
      <w:r w:rsidR="00863F7A">
        <w:t xml:space="preserve"> Dębowej nr 15.</w:t>
      </w:r>
      <w:r w:rsidR="000B44D6">
        <w:t xml:space="preserve">   </w:t>
      </w:r>
      <w:r w:rsidR="00F008E2" w:rsidRPr="007D77C0">
        <w:rPr>
          <w:szCs w:val="20"/>
        </w:rPr>
        <w:t>(Załącznik  – przedmiar robót).</w:t>
      </w:r>
      <w:r w:rsidR="00F008E2" w:rsidRPr="00647EB9">
        <w:rPr>
          <w:szCs w:val="20"/>
        </w:rPr>
        <w:t xml:space="preserve"> </w:t>
      </w:r>
    </w:p>
    <w:p w14:paraId="063AB3BD" w14:textId="77777777" w:rsidR="001E024F" w:rsidRPr="001E024F" w:rsidRDefault="001E024F" w:rsidP="003F1FA4">
      <w:pPr>
        <w:pStyle w:val="Standarduser"/>
        <w:spacing w:line="360" w:lineRule="auto"/>
        <w:jc w:val="both"/>
        <w:rPr>
          <w:szCs w:val="20"/>
          <w:u w:val="single"/>
        </w:rPr>
      </w:pPr>
      <w:r w:rsidRPr="001E024F">
        <w:rPr>
          <w:szCs w:val="20"/>
          <w:u w:val="single"/>
        </w:rPr>
        <w:t>Zakres prac obejmuje:</w:t>
      </w:r>
    </w:p>
    <w:p w14:paraId="150E07BE" w14:textId="3C157C6A" w:rsidR="00540574" w:rsidRDefault="001E024F" w:rsidP="003F1FA4">
      <w:pPr>
        <w:pStyle w:val="Standarduser"/>
        <w:spacing w:line="360" w:lineRule="auto"/>
        <w:jc w:val="both"/>
        <w:rPr>
          <w:szCs w:val="20"/>
        </w:rPr>
      </w:pPr>
      <w:r w:rsidRPr="001E024F">
        <w:rPr>
          <w:szCs w:val="20"/>
        </w:rPr>
        <w:t xml:space="preserve">- </w:t>
      </w:r>
      <w:r w:rsidR="00536297" w:rsidRPr="001E024F">
        <w:rPr>
          <w:szCs w:val="20"/>
        </w:rPr>
        <w:t xml:space="preserve"> </w:t>
      </w:r>
      <w:r w:rsidRPr="001E024F">
        <w:rPr>
          <w:szCs w:val="20"/>
        </w:rPr>
        <w:t>roboty malarskie</w:t>
      </w:r>
      <w:r w:rsidR="00CF5BA8">
        <w:rPr>
          <w:szCs w:val="20"/>
        </w:rPr>
        <w:t>,</w:t>
      </w:r>
    </w:p>
    <w:p w14:paraId="6DB25E2A" w14:textId="1F52BB16" w:rsidR="00863F7A" w:rsidRPr="001E024F" w:rsidRDefault="00863F7A" w:rsidP="003F1FA4">
      <w:pPr>
        <w:pStyle w:val="Standarduser"/>
        <w:spacing w:line="360" w:lineRule="auto"/>
        <w:jc w:val="both"/>
        <w:rPr>
          <w:szCs w:val="20"/>
        </w:rPr>
      </w:pPr>
      <w:r>
        <w:rPr>
          <w:szCs w:val="20"/>
        </w:rPr>
        <w:t>- roboty posadzkowe</w:t>
      </w:r>
      <w:r w:rsidR="00CF5BA8">
        <w:rPr>
          <w:szCs w:val="20"/>
        </w:rPr>
        <w:t>,</w:t>
      </w:r>
    </w:p>
    <w:p w14:paraId="564BD2B2" w14:textId="43E006E5" w:rsidR="001E024F" w:rsidRPr="001E024F" w:rsidRDefault="001E024F" w:rsidP="003F1FA4">
      <w:pPr>
        <w:pStyle w:val="Standarduser"/>
        <w:spacing w:line="360" w:lineRule="auto"/>
        <w:jc w:val="both"/>
        <w:rPr>
          <w:szCs w:val="20"/>
        </w:rPr>
      </w:pPr>
      <w:r w:rsidRPr="001E024F">
        <w:rPr>
          <w:szCs w:val="20"/>
        </w:rPr>
        <w:t xml:space="preserve">- roboty </w:t>
      </w:r>
      <w:r w:rsidR="00863F7A">
        <w:rPr>
          <w:szCs w:val="20"/>
        </w:rPr>
        <w:t>murowe wraz z osadzeniem stolarki</w:t>
      </w:r>
      <w:r w:rsidR="00CF5BA8">
        <w:rPr>
          <w:szCs w:val="20"/>
        </w:rPr>
        <w:t>,</w:t>
      </w:r>
    </w:p>
    <w:p w14:paraId="441946AF" w14:textId="06D1C1EB" w:rsidR="001E024F" w:rsidRDefault="001E024F" w:rsidP="003F1FA4">
      <w:pPr>
        <w:pStyle w:val="Standarduser"/>
        <w:spacing w:line="360" w:lineRule="auto"/>
        <w:jc w:val="both"/>
        <w:rPr>
          <w:szCs w:val="20"/>
        </w:rPr>
      </w:pPr>
      <w:r w:rsidRPr="001E024F">
        <w:rPr>
          <w:szCs w:val="20"/>
        </w:rPr>
        <w:t xml:space="preserve">- prace instalacyjne </w:t>
      </w:r>
      <w:proofErr w:type="spellStart"/>
      <w:r w:rsidRPr="001E024F">
        <w:rPr>
          <w:szCs w:val="20"/>
        </w:rPr>
        <w:t>wodno</w:t>
      </w:r>
      <w:proofErr w:type="spellEnd"/>
      <w:r w:rsidRPr="001E024F">
        <w:rPr>
          <w:szCs w:val="20"/>
        </w:rPr>
        <w:t xml:space="preserve"> – kanalizacyjne</w:t>
      </w:r>
      <w:r w:rsidR="00FB6EBC">
        <w:rPr>
          <w:szCs w:val="20"/>
        </w:rPr>
        <w:t>,</w:t>
      </w:r>
    </w:p>
    <w:p w14:paraId="4C37303F" w14:textId="28534CDF" w:rsidR="00FB6EBC" w:rsidRPr="00863F7A" w:rsidRDefault="00FB6EBC" w:rsidP="003F1FA4">
      <w:pPr>
        <w:pStyle w:val="Standarduser"/>
        <w:spacing w:line="360" w:lineRule="auto"/>
        <w:jc w:val="both"/>
        <w:rPr>
          <w:szCs w:val="20"/>
        </w:rPr>
      </w:pPr>
      <w:r>
        <w:rPr>
          <w:szCs w:val="20"/>
        </w:rPr>
        <w:t>- prace elektryczne.</w:t>
      </w:r>
    </w:p>
    <w:p w14:paraId="18B98AB5" w14:textId="77777777" w:rsidR="00EC42C1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  <w:t>III. Termin wykonania zamówienia:</w:t>
      </w:r>
    </w:p>
    <w:p w14:paraId="210B0125" w14:textId="4E7CFAA7" w:rsidR="00EA3224" w:rsidRPr="00FB6EBC" w:rsidRDefault="00CF5BA8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B6EB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13.12</w:t>
      </w:r>
      <w:r w:rsidR="00B57682" w:rsidRPr="00FB6EB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.2024</w:t>
      </w:r>
      <w:r w:rsidR="0039429E" w:rsidRPr="00FB6EB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r. – </w:t>
      </w:r>
      <w:r w:rsidR="00FB6EBC" w:rsidRPr="00FB6EB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10.01</w:t>
      </w:r>
      <w:r w:rsidR="002329F9" w:rsidRPr="00FB6EB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.202</w:t>
      </w:r>
      <w:r w:rsidR="00FB6EBC" w:rsidRPr="00FB6EB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5</w:t>
      </w:r>
      <w:r w:rsidR="0039429E" w:rsidRPr="00FB6EB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r.</w:t>
      </w:r>
    </w:p>
    <w:p w14:paraId="3E37B58B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  <w:t>IV. Okres gwarancji:</w:t>
      </w:r>
    </w:p>
    <w:p w14:paraId="7A3C6BCF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Cs/>
          <w:noProof w:val="0"/>
          <w:kern w:val="3"/>
          <w:sz w:val="24"/>
          <w:szCs w:val="24"/>
          <w:lang w:eastAsia="zh-CN"/>
        </w:rPr>
        <w:t>Minimum 3 lata</w:t>
      </w:r>
    </w:p>
    <w:p w14:paraId="76FF4FC4" w14:textId="3B0D00EA" w:rsidR="00CF5BA8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 xml:space="preserve">V. </w:t>
      </w:r>
      <w:r w:rsidRPr="00F008E2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Warunki udziału w postępowaniu,</w:t>
      </w: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</w:t>
      </w:r>
      <w:r w:rsidRPr="00F008E2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a także informacja o oświadczeniach lub dokumentach, jakie mają wykonawcy dołączyć do oferty w celu potwierdzenia spełniania warunków zamawiającego</w:t>
      </w:r>
    </w:p>
    <w:p w14:paraId="39AC9867" w14:textId="77777777" w:rsidR="00B127FF" w:rsidRPr="000B44D6" w:rsidRDefault="00B127FF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</w:pPr>
    </w:p>
    <w:p w14:paraId="6DB7049C" w14:textId="77777777" w:rsidR="00F008E2" w:rsidRPr="00F008E2" w:rsidRDefault="00F008E2" w:rsidP="00F008E2">
      <w:pPr>
        <w:widowControl w:val="0"/>
        <w:numPr>
          <w:ilvl w:val="0"/>
          <w:numId w:val="5"/>
        </w:numPr>
        <w:spacing w:after="0" w:line="360" w:lineRule="auto"/>
        <w:ind w:left="284" w:hanging="294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  <w:t>W przetargu mogą wziąć udział Wykonawcy, którzy:</w:t>
      </w:r>
    </w:p>
    <w:p w14:paraId="2138BEB3" w14:textId="77777777" w:rsidR="00D26F93" w:rsidRPr="00F008E2" w:rsidRDefault="00F008E2" w:rsidP="00EC2DD4">
      <w:pPr>
        <w:widowControl w:val="0"/>
        <w:spacing w:after="0" w:line="360" w:lineRule="auto"/>
        <w:ind w:left="-10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posiadają uprawnienia do wykonywania usług objętych zamówieniem,</w:t>
      </w:r>
    </w:p>
    <w:p w14:paraId="18F88D68" w14:textId="77777777" w:rsidR="00D26F93" w:rsidRDefault="00F008E2" w:rsidP="00D26F93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- posiadają niezbędną wiedzę i doświadczenie oraz dysponują potencjałem technicznym </w:t>
      </w:r>
    </w:p>
    <w:p w14:paraId="449DEAC2" w14:textId="77777777" w:rsidR="00B127FF" w:rsidRDefault="00B127FF" w:rsidP="00D26F93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</w:p>
    <w:p w14:paraId="409B6E42" w14:textId="77777777" w:rsidR="00B127FF" w:rsidRDefault="00B127FF" w:rsidP="00D26F93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</w:p>
    <w:p w14:paraId="7AA6B687" w14:textId="25E1B52B" w:rsidR="00B127FF" w:rsidRPr="00F008E2" w:rsidRDefault="00F008E2" w:rsidP="00D26F93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i osobami zdolnymi do wykonania zamówienia,</w:t>
      </w:r>
    </w:p>
    <w:p w14:paraId="0C58B199" w14:textId="664D8A92" w:rsidR="000B44D6" w:rsidRPr="00F008E2" w:rsidRDefault="00F008E2" w:rsidP="00F008E2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znajdują się w sytuacji ekonomicznej i finansowej zapewniającej wykonanie zamówienia,</w:t>
      </w:r>
    </w:p>
    <w:p w14:paraId="281DE750" w14:textId="77777777" w:rsidR="00EA3224" w:rsidRDefault="00F008E2" w:rsidP="00540574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2. Przy dokonywaniu oceny spełnienia warunków Zamawiający będzie się kierował regułą spełnia albo nie spełnia. Niespełnienie chociażby jednego warunku skutkować będzie wykluczeniem Wykonawcy z postępowania. Ofertę Wykonawcy wykluczonego uznaje </w:t>
      </w:r>
      <w:r w:rsidR="00B0521B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</w:t>
      </w: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się za</w:t>
      </w:r>
    </w:p>
    <w:p w14:paraId="1E3FA9B4" w14:textId="77777777" w:rsidR="00EC2DD4" w:rsidRPr="009E7D40" w:rsidRDefault="00F008E2" w:rsidP="00540574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odrzuconą.</w:t>
      </w:r>
    </w:p>
    <w:p w14:paraId="0B5E165E" w14:textId="77777777" w:rsidR="00F008E2" w:rsidRPr="00F008E2" w:rsidRDefault="00F008E2" w:rsidP="00F008E2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  <w:t>3. Oświadczenia i dokumenty potwierdzające spełnienie warunków udziału w postępowaniu:</w:t>
      </w:r>
    </w:p>
    <w:p w14:paraId="338CBB90" w14:textId="77777777" w:rsidR="00EE0E10" w:rsidRDefault="00F008E2" w:rsidP="00536297">
      <w:pPr>
        <w:widowControl w:val="0"/>
        <w:suppressAutoHyphens/>
        <w:spacing w:after="0" w:line="360" w:lineRule="auto"/>
        <w:ind w:left="284" w:hanging="294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- formularz oferty (na załączonym druku),</w:t>
      </w:r>
    </w:p>
    <w:p w14:paraId="39044B9E" w14:textId="77777777" w:rsidR="00601E40" w:rsidRDefault="00601E40" w:rsidP="00536297">
      <w:pPr>
        <w:widowControl w:val="0"/>
        <w:suppressAutoHyphens/>
        <w:spacing w:after="0" w:line="360" w:lineRule="auto"/>
        <w:ind w:left="284" w:hanging="294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kosztorys</w:t>
      </w:r>
      <w:r w:rsidR="00F977F0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,</w:t>
      </w:r>
    </w:p>
    <w:p w14:paraId="74D5D119" w14:textId="77777777" w:rsidR="00EE0E10" w:rsidRDefault="002643BC" w:rsidP="00EC2DD4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- </w:t>
      </w:r>
      <w:r w:rsidR="00EF6348">
        <w:rPr>
          <w:rFonts w:ascii="Times New Roman" w:hAnsi="Times New Roman" w:cs="Times New Roman"/>
          <w:sz w:val="24"/>
          <w:szCs w:val="24"/>
        </w:rPr>
        <w:t>o</w:t>
      </w:r>
      <w:r w:rsidRPr="002643BC">
        <w:rPr>
          <w:rFonts w:ascii="Times New Roman" w:hAnsi="Times New Roman" w:cs="Times New Roman"/>
          <w:sz w:val="24"/>
          <w:szCs w:val="24"/>
        </w:rPr>
        <w:t>świadczenie wymagane od wykonawcy w zakresie wypełnienia obowiązkó</w:t>
      </w:r>
      <w:r w:rsidR="00193F2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3BC">
        <w:rPr>
          <w:rFonts w:ascii="Times New Roman" w:hAnsi="Times New Roman" w:cs="Times New Roman"/>
          <w:sz w:val="24"/>
          <w:szCs w:val="24"/>
        </w:rPr>
        <w:t>informacyjnych przewidzianych w art. 13 lub art. 14 RODO</w:t>
      </w:r>
      <w:r w:rsidR="00F977F0">
        <w:rPr>
          <w:rFonts w:ascii="Times New Roman" w:hAnsi="Times New Roman" w:cs="Times New Roman"/>
          <w:sz w:val="24"/>
          <w:szCs w:val="24"/>
        </w:rPr>
        <w:t>,</w:t>
      </w:r>
    </w:p>
    <w:p w14:paraId="49C3B114" w14:textId="77777777" w:rsidR="00273C7B" w:rsidRPr="00EE0E10" w:rsidRDefault="00273C7B" w:rsidP="00EC2DD4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53D" w:rsidRPr="00F008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aktualny odpis z właściwego rejestru lub z centralnej ewidencji i informacji o działalności gospodarczej</w:t>
      </w:r>
    </w:p>
    <w:p w14:paraId="736D35FD" w14:textId="77777777" w:rsidR="00F008E2" w:rsidRPr="00F008E2" w:rsidRDefault="00F008E2" w:rsidP="00F008E2">
      <w:pPr>
        <w:widowControl w:val="0"/>
        <w:suppressAutoHyphens/>
        <w:spacing w:after="0" w:line="360" w:lineRule="auto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VI.</w:t>
      </w:r>
      <w:r w:rsidRPr="00F008E2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Wymagania dotyczące sposobu sporządzenia oferty</w:t>
      </w:r>
    </w:p>
    <w:p w14:paraId="3FBD1010" w14:textId="77777777" w:rsidR="00F008E2" w:rsidRPr="00F008E2" w:rsidRDefault="00F008E2" w:rsidP="00F008E2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ofertę należy złożyć wg załączonego formularzu oferty</w:t>
      </w:r>
      <w:r w:rsidR="00193F2D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,</w:t>
      </w:r>
    </w:p>
    <w:p w14:paraId="531E180B" w14:textId="77777777" w:rsidR="00F008E2" w:rsidRPr="00F008E2" w:rsidRDefault="00F008E2" w:rsidP="00F008E2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oferta powinna zawierać oferowaną przez Wykonawcę cenę netto oraz brutto (w tym wysokość podatku VAT)</w:t>
      </w:r>
      <w:r w:rsidR="00193F2D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,</w:t>
      </w:r>
    </w:p>
    <w:p w14:paraId="448D3CDB" w14:textId="77777777" w:rsidR="00F008E2" w:rsidRPr="00F008E2" w:rsidRDefault="00F008E2" w:rsidP="00F008E2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cena oferowana jest wiążąca – ostateczna</w:t>
      </w:r>
      <w:r w:rsidR="00875135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,</w:t>
      </w:r>
    </w:p>
    <w:p w14:paraId="796475BF" w14:textId="77777777" w:rsidR="00F008E2" w:rsidRPr="00F008E2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VII. Kryterium oceny oferty:</w:t>
      </w:r>
    </w:p>
    <w:p w14:paraId="1E061893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Zamawiający wybiera ofertę najkorzystniejszą na podstawie kryterium zaproponowanej ceny netto, zgodnie z formularzem ofertowym złożonym przez Wykonawcę.</w:t>
      </w:r>
    </w:p>
    <w:p w14:paraId="6AE9805D" w14:textId="77777777" w:rsidR="00F008E2" w:rsidRPr="00F008E2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VIII. Miejsce i termin składania oferty:</w:t>
      </w:r>
    </w:p>
    <w:p w14:paraId="1AEE5C22" w14:textId="0043438E" w:rsidR="00F008E2" w:rsidRPr="00F008E2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  <w:r w:rsidRPr="004B0798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Ofertę należy </w:t>
      </w:r>
      <w:r w:rsidRPr="00816A56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złożyć do</w:t>
      </w:r>
      <w:r w:rsidR="00816A56" w:rsidRPr="00816A56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  <w:r w:rsidR="00CF5BA8" w:rsidRPr="00FB6EB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05.12.</w:t>
      </w:r>
      <w:r w:rsidR="002329F9" w:rsidRPr="00FB6EB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2024</w:t>
      </w:r>
      <w:r w:rsidR="002E2193" w:rsidRPr="00FB6EB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 xml:space="preserve"> </w:t>
      </w:r>
      <w:r w:rsidRPr="00FB6EB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 xml:space="preserve">r. </w:t>
      </w:r>
      <w:r w:rsidRPr="00FB6EBC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do </w:t>
      </w:r>
      <w:r w:rsidRPr="00150F54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godziny 1</w:t>
      </w:r>
      <w:r w:rsidR="00EC2DD4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0</w:t>
      </w:r>
      <w:r w:rsidRPr="00150F54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:00 </w:t>
      </w:r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na Platformie Zakupowej Open </w:t>
      </w:r>
      <w:proofErr w:type="spellStart"/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Nexus</w:t>
      </w:r>
      <w:proofErr w:type="spellEnd"/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.  </w:t>
      </w:r>
      <w:r w:rsidR="003A6F64" w:rsidRPr="00F352C5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I</w:t>
      </w: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X. Termin płatności faktury</w:t>
      </w:r>
      <w:r w:rsidRPr="00F008E2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– 30 dni od daty wpływu do Zamawiającego oraz po dokonaniu odbioru robót budowlanych.</w:t>
      </w:r>
    </w:p>
    <w:p w14:paraId="5CB3DAC2" w14:textId="2F833E5B" w:rsidR="000474EB" w:rsidRPr="00CF5BA8" w:rsidRDefault="00F008E2" w:rsidP="00CF5B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/>
          <w:noProof w:val="0"/>
          <w:kern w:val="3"/>
          <w:sz w:val="24"/>
          <w:szCs w:val="24"/>
          <w:lang w:eastAsia="zh-CN"/>
        </w:rPr>
        <w:t>Zastrzega się prawo unieważnienia postępowania bez podania przyczyny.</w:t>
      </w:r>
    </w:p>
    <w:p w14:paraId="7ADC24E8" w14:textId="77777777" w:rsidR="00EC2DD4" w:rsidRDefault="00EC2DD4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34AE7B01" w14:textId="77777777" w:rsidR="00B127FF" w:rsidRDefault="00B127FF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4EE057F8" w14:textId="77777777" w:rsidR="00B127FF" w:rsidRDefault="00B127FF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39E65B3A" w14:textId="77777777" w:rsidR="00B127FF" w:rsidRDefault="00B127FF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6AAD8DFF" w14:textId="77777777" w:rsidR="00EC2DD4" w:rsidRDefault="00EC2DD4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1F2D6CC5" w14:textId="77777777" w:rsidR="006518CB" w:rsidRDefault="006518C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  <w:t xml:space="preserve">Osoba upoważniona do kontaktu: </w:t>
      </w:r>
    </w:p>
    <w:p w14:paraId="2CB28215" w14:textId="77777777" w:rsidR="006518CB" w:rsidRDefault="00967301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  <w:t>Agnieszka Marciniak</w:t>
      </w:r>
    </w:p>
    <w:p w14:paraId="5735222A" w14:textId="77777777" w:rsidR="006518CB" w:rsidRPr="000474EB" w:rsidRDefault="006518C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</w:pP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tel. 52 30</w:t>
      </w:r>
      <w:r w:rsidR="003F1FA4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20</w:t>
      </w:r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 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407</w:t>
      </w:r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</w:t>
      </w:r>
      <w:proofErr w:type="spellStart"/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wew</w:t>
      </w:r>
      <w:proofErr w:type="spellEnd"/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. 27</w:t>
      </w:r>
    </w:p>
    <w:p w14:paraId="2C6C8A7D" w14:textId="77777777" w:rsidR="00DE17FC" w:rsidRPr="006716BE" w:rsidRDefault="006518CB" w:rsidP="006716B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</w:pPr>
      <w:proofErr w:type="spellStart"/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adres</w:t>
      </w:r>
      <w:proofErr w:type="spellEnd"/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e-mail: </w:t>
      </w:r>
      <w:r w:rsidR="00967301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a.marciniak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@pukznin.pl</w:t>
      </w:r>
    </w:p>
    <w:sectPr w:rsidR="00DE17FC" w:rsidRPr="006716BE" w:rsidSect="00443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EF72" w14:textId="77777777" w:rsidR="00120D1F" w:rsidRDefault="00120D1F" w:rsidP="006518CB">
      <w:pPr>
        <w:spacing w:after="0" w:line="240" w:lineRule="auto"/>
      </w:pPr>
      <w:r>
        <w:separator/>
      </w:r>
    </w:p>
  </w:endnote>
  <w:endnote w:type="continuationSeparator" w:id="0">
    <w:p w14:paraId="2727A5ED" w14:textId="77777777" w:rsidR="00120D1F" w:rsidRDefault="00120D1F" w:rsidP="0065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B116" w14:textId="77777777" w:rsidR="006518CB" w:rsidRDefault="00651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C170" w14:textId="77777777" w:rsidR="006518CB" w:rsidRDefault="00651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5F49" w14:textId="77777777" w:rsidR="006518CB" w:rsidRDefault="00651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9ACD9" w14:textId="77777777" w:rsidR="00120D1F" w:rsidRDefault="00120D1F" w:rsidP="006518CB">
      <w:pPr>
        <w:spacing w:after="0" w:line="240" w:lineRule="auto"/>
      </w:pPr>
      <w:r>
        <w:separator/>
      </w:r>
    </w:p>
  </w:footnote>
  <w:footnote w:type="continuationSeparator" w:id="0">
    <w:p w14:paraId="1FE63E26" w14:textId="77777777" w:rsidR="00120D1F" w:rsidRDefault="00120D1F" w:rsidP="0065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8870" w14:textId="77777777" w:rsidR="006518CB" w:rsidRDefault="00000000">
    <w:pPr>
      <w:pStyle w:val="Nagwek"/>
    </w:pPr>
    <w:r>
      <w:rPr>
        <w:lang w:eastAsia="pl-PL"/>
      </w:rPr>
      <w:pict w14:anchorId="17319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D1E4" w14:textId="77777777" w:rsidR="006518CB" w:rsidRDefault="00000000">
    <w:pPr>
      <w:pStyle w:val="Nagwek"/>
    </w:pPr>
    <w:r>
      <w:rPr>
        <w:lang w:eastAsia="pl-PL"/>
      </w:rPr>
      <w:pict w14:anchorId="6445E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F866" w14:textId="77777777" w:rsidR="006518CB" w:rsidRDefault="00000000">
    <w:pPr>
      <w:pStyle w:val="Nagwek"/>
    </w:pPr>
    <w:r>
      <w:rPr>
        <w:lang w:eastAsia="pl-PL"/>
      </w:rPr>
      <w:pict w14:anchorId="69BCA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876"/>
    <w:multiLevelType w:val="hybridMultilevel"/>
    <w:tmpl w:val="C8EA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8D9"/>
    <w:multiLevelType w:val="multilevel"/>
    <w:tmpl w:val="D78A849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F029FC"/>
    <w:multiLevelType w:val="hybridMultilevel"/>
    <w:tmpl w:val="F78E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829"/>
    <w:multiLevelType w:val="multilevel"/>
    <w:tmpl w:val="5D086732"/>
    <w:styleLink w:val="WW8Num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C204E7C"/>
    <w:multiLevelType w:val="hybridMultilevel"/>
    <w:tmpl w:val="2F92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24BF"/>
    <w:multiLevelType w:val="hybridMultilevel"/>
    <w:tmpl w:val="147E99B2"/>
    <w:lvl w:ilvl="0" w:tplc="71B493E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F82"/>
    <w:multiLevelType w:val="hybridMultilevel"/>
    <w:tmpl w:val="4B9E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0E4F"/>
    <w:multiLevelType w:val="hybridMultilevel"/>
    <w:tmpl w:val="58483AFC"/>
    <w:lvl w:ilvl="0" w:tplc="651EA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EC1"/>
    <w:multiLevelType w:val="hybridMultilevel"/>
    <w:tmpl w:val="E9420BF8"/>
    <w:lvl w:ilvl="0" w:tplc="957ACD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5D0B"/>
    <w:multiLevelType w:val="hybridMultilevel"/>
    <w:tmpl w:val="3598650C"/>
    <w:lvl w:ilvl="0" w:tplc="FF727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274"/>
    <w:multiLevelType w:val="hybridMultilevel"/>
    <w:tmpl w:val="20361E3E"/>
    <w:lvl w:ilvl="0" w:tplc="03005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93994">
    <w:abstractNumId w:val="1"/>
  </w:num>
  <w:num w:numId="2" w16cid:durableId="483550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702237">
    <w:abstractNumId w:val="7"/>
  </w:num>
  <w:num w:numId="4" w16cid:durableId="1718620622">
    <w:abstractNumId w:val="3"/>
  </w:num>
  <w:num w:numId="5" w16cid:durableId="58527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0682171">
    <w:abstractNumId w:val="4"/>
  </w:num>
  <w:num w:numId="7" w16cid:durableId="1394039079">
    <w:abstractNumId w:val="6"/>
  </w:num>
  <w:num w:numId="8" w16cid:durableId="269968937">
    <w:abstractNumId w:val="0"/>
  </w:num>
  <w:num w:numId="9" w16cid:durableId="317463107">
    <w:abstractNumId w:val="2"/>
  </w:num>
  <w:num w:numId="10" w16cid:durableId="762337665">
    <w:abstractNumId w:val="9"/>
  </w:num>
  <w:num w:numId="11" w16cid:durableId="1371540151">
    <w:abstractNumId w:val="10"/>
  </w:num>
  <w:num w:numId="12" w16cid:durableId="16782337">
    <w:abstractNumId w:val="8"/>
  </w:num>
  <w:num w:numId="13" w16cid:durableId="212497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6D"/>
    <w:rsid w:val="00027068"/>
    <w:rsid w:val="000474EB"/>
    <w:rsid w:val="000518F8"/>
    <w:rsid w:val="000531FA"/>
    <w:rsid w:val="000547F6"/>
    <w:rsid w:val="000B44D6"/>
    <w:rsid w:val="000D43CA"/>
    <w:rsid w:val="000D65C4"/>
    <w:rsid w:val="000E13FB"/>
    <w:rsid w:val="00103031"/>
    <w:rsid w:val="00103A21"/>
    <w:rsid w:val="00103E8F"/>
    <w:rsid w:val="0011029F"/>
    <w:rsid w:val="00120D1F"/>
    <w:rsid w:val="00122D54"/>
    <w:rsid w:val="00150F54"/>
    <w:rsid w:val="00155391"/>
    <w:rsid w:val="00177DCC"/>
    <w:rsid w:val="001830D0"/>
    <w:rsid w:val="0019372B"/>
    <w:rsid w:val="00193939"/>
    <w:rsid w:val="00193F2D"/>
    <w:rsid w:val="001E024F"/>
    <w:rsid w:val="001E2797"/>
    <w:rsid w:val="001F6996"/>
    <w:rsid w:val="002001FC"/>
    <w:rsid w:val="00207278"/>
    <w:rsid w:val="002133A4"/>
    <w:rsid w:val="00226086"/>
    <w:rsid w:val="00226F66"/>
    <w:rsid w:val="00230D8C"/>
    <w:rsid w:val="002329F9"/>
    <w:rsid w:val="0024686D"/>
    <w:rsid w:val="00247553"/>
    <w:rsid w:val="0025268B"/>
    <w:rsid w:val="002643BC"/>
    <w:rsid w:val="0026681D"/>
    <w:rsid w:val="00273C7B"/>
    <w:rsid w:val="00275AD3"/>
    <w:rsid w:val="002A0887"/>
    <w:rsid w:val="002A2A21"/>
    <w:rsid w:val="002A7192"/>
    <w:rsid w:val="002B1619"/>
    <w:rsid w:val="002C482C"/>
    <w:rsid w:val="002C6CED"/>
    <w:rsid w:val="002D4505"/>
    <w:rsid w:val="002E17F4"/>
    <w:rsid w:val="002E2193"/>
    <w:rsid w:val="002E3562"/>
    <w:rsid w:val="0030003C"/>
    <w:rsid w:val="00301B54"/>
    <w:rsid w:val="003073AD"/>
    <w:rsid w:val="003229A3"/>
    <w:rsid w:val="00352D8B"/>
    <w:rsid w:val="00353367"/>
    <w:rsid w:val="0037487E"/>
    <w:rsid w:val="003824E9"/>
    <w:rsid w:val="00385F56"/>
    <w:rsid w:val="0039429E"/>
    <w:rsid w:val="003A40C1"/>
    <w:rsid w:val="003A6F64"/>
    <w:rsid w:val="003A7D32"/>
    <w:rsid w:val="003B01E2"/>
    <w:rsid w:val="003B0C6A"/>
    <w:rsid w:val="003B2111"/>
    <w:rsid w:val="003B363B"/>
    <w:rsid w:val="003C1DD8"/>
    <w:rsid w:val="003D6760"/>
    <w:rsid w:val="003E78CA"/>
    <w:rsid w:val="003F1FA4"/>
    <w:rsid w:val="0041422E"/>
    <w:rsid w:val="00417F48"/>
    <w:rsid w:val="004231A6"/>
    <w:rsid w:val="00424FC6"/>
    <w:rsid w:val="0043248C"/>
    <w:rsid w:val="00443503"/>
    <w:rsid w:val="004470AC"/>
    <w:rsid w:val="0046341C"/>
    <w:rsid w:val="0046412B"/>
    <w:rsid w:val="00466548"/>
    <w:rsid w:val="00474DA9"/>
    <w:rsid w:val="0049376D"/>
    <w:rsid w:val="004C2180"/>
    <w:rsid w:val="004C6087"/>
    <w:rsid w:val="004C7035"/>
    <w:rsid w:val="004F18C6"/>
    <w:rsid w:val="004F2BD3"/>
    <w:rsid w:val="00502B2A"/>
    <w:rsid w:val="00510C7C"/>
    <w:rsid w:val="00534F60"/>
    <w:rsid w:val="00536297"/>
    <w:rsid w:val="00540574"/>
    <w:rsid w:val="005551EA"/>
    <w:rsid w:val="0056349B"/>
    <w:rsid w:val="00575C85"/>
    <w:rsid w:val="005821F9"/>
    <w:rsid w:val="005834C7"/>
    <w:rsid w:val="005A704F"/>
    <w:rsid w:val="0060170F"/>
    <w:rsid w:val="00601E40"/>
    <w:rsid w:val="00625D6B"/>
    <w:rsid w:val="00635DD8"/>
    <w:rsid w:val="006462C4"/>
    <w:rsid w:val="00647EB9"/>
    <w:rsid w:val="006518CB"/>
    <w:rsid w:val="00665D1A"/>
    <w:rsid w:val="006716BE"/>
    <w:rsid w:val="0067441A"/>
    <w:rsid w:val="006C5B0C"/>
    <w:rsid w:val="006D22BB"/>
    <w:rsid w:val="00734E15"/>
    <w:rsid w:val="0075566D"/>
    <w:rsid w:val="00756A12"/>
    <w:rsid w:val="007762B6"/>
    <w:rsid w:val="00776402"/>
    <w:rsid w:val="007A7914"/>
    <w:rsid w:val="007D77C0"/>
    <w:rsid w:val="008048F1"/>
    <w:rsid w:val="00813DEB"/>
    <w:rsid w:val="00816A56"/>
    <w:rsid w:val="00835BD5"/>
    <w:rsid w:val="00837462"/>
    <w:rsid w:val="00863F7A"/>
    <w:rsid w:val="0086753D"/>
    <w:rsid w:val="00872D62"/>
    <w:rsid w:val="008736F2"/>
    <w:rsid w:val="00875135"/>
    <w:rsid w:val="00885F3D"/>
    <w:rsid w:val="00886A7F"/>
    <w:rsid w:val="008C3046"/>
    <w:rsid w:val="008D6417"/>
    <w:rsid w:val="00922124"/>
    <w:rsid w:val="00934CC8"/>
    <w:rsid w:val="0093585D"/>
    <w:rsid w:val="0093628F"/>
    <w:rsid w:val="00947238"/>
    <w:rsid w:val="00966B53"/>
    <w:rsid w:val="00967301"/>
    <w:rsid w:val="00976598"/>
    <w:rsid w:val="009915D0"/>
    <w:rsid w:val="009915FB"/>
    <w:rsid w:val="00997796"/>
    <w:rsid w:val="009A0688"/>
    <w:rsid w:val="009B3479"/>
    <w:rsid w:val="009B640C"/>
    <w:rsid w:val="009E4A64"/>
    <w:rsid w:val="009E7D40"/>
    <w:rsid w:val="00A06B05"/>
    <w:rsid w:val="00A17177"/>
    <w:rsid w:val="00A3466D"/>
    <w:rsid w:val="00A352B8"/>
    <w:rsid w:val="00A86260"/>
    <w:rsid w:val="00AD7BC9"/>
    <w:rsid w:val="00AE0753"/>
    <w:rsid w:val="00AF16EA"/>
    <w:rsid w:val="00AF185E"/>
    <w:rsid w:val="00B0521B"/>
    <w:rsid w:val="00B0598F"/>
    <w:rsid w:val="00B11E66"/>
    <w:rsid w:val="00B127FF"/>
    <w:rsid w:val="00B337D1"/>
    <w:rsid w:val="00B44F6D"/>
    <w:rsid w:val="00B45D5D"/>
    <w:rsid w:val="00B57682"/>
    <w:rsid w:val="00B57E5C"/>
    <w:rsid w:val="00B839E1"/>
    <w:rsid w:val="00B94B47"/>
    <w:rsid w:val="00BC3882"/>
    <w:rsid w:val="00BE2D71"/>
    <w:rsid w:val="00C21F79"/>
    <w:rsid w:val="00C50C5C"/>
    <w:rsid w:val="00C7173C"/>
    <w:rsid w:val="00C74BA6"/>
    <w:rsid w:val="00C74BFD"/>
    <w:rsid w:val="00C75DDE"/>
    <w:rsid w:val="00C834EE"/>
    <w:rsid w:val="00CF5BA8"/>
    <w:rsid w:val="00D06346"/>
    <w:rsid w:val="00D26F93"/>
    <w:rsid w:val="00D3266B"/>
    <w:rsid w:val="00D44D8B"/>
    <w:rsid w:val="00D52A6B"/>
    <w:rsid w:val="00D66FB7"/>
    <w:rsid w:val="00DA1E1C"/>
    <w:rsid w:val="00DB7E41"/>
    <w:rsid w:val="00DD5069"/>
    <w:rsid w:val="00DD6DC0"/>
    <w:rsid w:val="00DE17FC"/>
    <w:rsid w:val="00E07928"/>
    <w:rsid w:val="00E15B64"/>
    <w:rsid w:val="00E16C96"/>
    <w:rsid w:val="00E22737"/>
    <w:rsid w:val="00E24B32"/>
    <w:rsid w:val="00E578CF"/>
    <w:rsid w:val="00E63185"/>
    <w:rsid w:val="00E83C85"/>
    <w:rsid w:val="00E96340"/>
    <w:rsid w:val="00EA3224"/>
    <w:rsid w:val="00EA78FF"/>
    <w:rsid w:val="00EB35A9"/>
    <w:rsid w:val="00EC2DD4"/>
    <w:rsid w:val="00EC42C1"/>
    <w:rsid w:val="00EC6674"/>
    <w:rsid w:val="00EE0E10"/>
    <w:rsid w:val="00EE30BF"/>
    <w:rsid w:val="00EE7AB6"/>
    <w:rsid w:val="00EF278A"/>
    <w:rsid w:val="00EF6348"/>
    <w:rsid w:val="00F008E2"/>
    <w:rsid w:val="00F16FD9"/>
    <w:rsid w:val="00F23545"/>
    <w:rsid w:val="00F30ADA"/>
    <w:rsid w:val="00F34A20"/>
    <w:rsid w:val="00F352C5"/>
    <w:rsid w:val="00F359F4"/>
    <w:rsid w:val="00F75092"/>
    <w:rsid w:val="00F977F0"/>
    <w:rsid w:val="00FB3CDF"/>
    <w:rsid w:val="00FB6EBC"/>
    <w:rsid w:val="00FB7BB9"/>
    <w:rsid w:val="00FD65D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698C2"/>
  <w15:chartTrackingRefBased/>
  <w15:docId w15:val="{7826B6F4-AB89-4E78-BADF-3F9004A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8CB"/>
    <w:pPr>
      <w:autoSpaceDN w:val="0"/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8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518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unhideWhenUsed/>
    <w:rsid w:val="006518CB"/>
    <w:pPr>
      <w:suppressAutoHyphens w:val="0"/>
      <w:spacing w:before="280" w:after="119"/>
    </w:pPr>
  </w:style>
  <w:style w:type="numbering" w:customStyle="1" w:styleId="WW8Num9">
    <w:name w:val="WW8Num9"/>
    <w:rsid w:val="006518C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C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EB"/>
    <w:rPr>
      <w:rFonts w:ascii="Segoe UI" w:hAnsi="Segoe UI" w:cs="Segoe UI"/>
      <w:noProof/>
      <w:sz w:val="18"/>
      <w:szCs w:val="18"/>
    </w:rPr>
  </w:style>
  <w:style w:type="numbering" w:customStyle="1" w:styleId="WW8Num91">
    <w:name w:val="WW8Num91"/>
    <w:rsid w:val="00F008E2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EA3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643BC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43B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2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193"/>
    <w:rPr>
      <w:color w:val="605E5C"/>
      <w:shd w:val="clear" w:color="auto" w:fill="E1DFDD"/>
    </w:rPr>
  </w:style>
  <w:style w:type="paragraph" w:customStyle="1" w:styleId="standard0">
    <w:name w:val="standard"/>
    <w:basedOn w:val="Normalny"/>
    <w:rsid w:val="00540574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1194-484B-4548-819C-FBCFEA92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PUK o365</cp:lastModifiedBy>
  <cp:revision>12</cp:revision>
  <cp:lastPrinted>2024-11-21T09:41:00Z</cp:lastPrinted>
  <dcterms:created xsi:type="dcterms:W3CDTF">2024-02-05T12:06:00Z</dcterms:created>
  <dcterms:modified xsi:type="dcterms:W3CDTF">2024-11-21T09:43:00Z</dcterms:modified>
</cp:coreProperties>
</file>