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DB6212" w:rsidRDefault="00671539" w:rsidP="0067153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4EE6772B" w14:textId="087CF1EA" w:rsidR="00E70424" w:rsidRPr="00DB6212" w:rsidRDefault="00DB6212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 w:rsidRPr="00DB6212">
        <w:rPr>
          <w:rFonts w:ascii="Cambria" w:hAnsi="Cambria"/>
        </w:rPr>
        <w:t>Warszawa, dnia 1</w:t>
      </w:r>
      <w:r w:rsidR="00DC5F71">
        <w:rPr>
          <w:rFonts w:ascii="Cambria" w:hAnsi="Cambria"/>
        </w:rPr>
        <w:t>5</w:t>
      </w:r>
      <w:r w:rsidRPr="00DB6212">
        <w:rPr>
          <w:rFonts w:ascii="Cambria" w:hAnsi="Cambria"/>
        </w:rPr>
        <w:t>.07.2021 r.</w:t>
      </w:r>
    </w:p>
    <w:p w14:paraId="7A769CDC" w14:textId="77777777" w:rsidR="00E70424" w:rsidRPr="00936943" w:rsidRDefault="00E70424" w:rsidP="00DB6212">
      <w:pPr>
        <w:spacing w:after="0" w:line="271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BE79151" w14:textId="77777777" w:rsidR="00DB6212" w:rsidRPr="0075282F" w:rsidRDefault="00DB6212" w:rsidP="00DB6212">
      <w:pPr>
        <w:spacing w:after="0" w:line="271" w:lineRule="auto"/>
        <w:rPr>
          <w:rFonts w:ascii="Cambria" w:hAnsi="Cambria"/>
          <w:b/>
          <w:bCs/>
        </w:rPr>
      </w:pPr>
      <w:r w:rsidRPr="0075282F">
        <w:rPr>
          <w:rFonts w:ascii="Cambria" w:hAnsi="Cambria"/>
          <w:b/>
          <w:bCs/>
        </w:rPr>
        <w:t xml:space="preserve">Samodzielny Wojewódzki Zespół </w:t>
      </w:r>
    </w:p>
    <w:p w14:paraId="5DBEB0DB" w14:textId="77777777" w:rsidR="00DB6212" w:rsidRPr="0075282F" w:rsidRDefault="00DB6212" w:rsidP="00DB6212">
      <w:pPr>
        <w:spacing w:after="0" w:line="271" w:lineRule="auto"/>
        <w:rPr>
          <w:rFonts w:ascii="Cambria" w:hAnsi="Cambria"/>
          <w:b/>
          <w:bCs/>
        </w:rPr>
      </w:pPr>
      <w:r w:rsidRPr="0075282F">
        <w:rPr>
          <w:rFonts w:ascii="Cambria" w:hAnsi="Cambria"/>
          <w:b/>
          <w:bCs/>
        </w:rPr>
        <w:t xml:space="preserve">Publicznych Zakładów Psychiatrycznej </w:t>
      </w:r>
    </w:p>
    <w:p w14:paraId="7793B8FE" w14:textId="77777777" w:rsidR="00DB6212" w:rsidRPr="0075282F" w:rsidRDefault="00DB6212" w:rsidP="00DB6212">
      <w:pPr>
        <w:spacing w:after="0" w:line="271" w:lineRule="auto"/>
        <w:rPr>
          <w:rFonts w:ascii="Cambria" w:hAnsi="Cambria"/>
          <w:b/>
          <w:bCs/>
        </w:rPr>
      </w:pPr>
      <w:r w:rsidRPr="0075282F">
        <w:rPr>
          <w:rFonts w:ascii="Cambria" w:hAnsi="Cambria"/>
          <w:b/>
          <w:bCs/>
        </w:rPr>
        <w:t>Opieki Zdrowotnej w Warszawie</w:t>
      </w:r>
    </w:p>
    <w:p w14:paraId="792CD6A4" w14:textId="77777777" w:rsidR="00DB6212" w:rsidRPr="0075282F" w:rsidRDefault="00DB6212" w:rsidP="00DB6212">
      <w:pPr>
        <w:spacing w:after="0" w:line="271" w:lineRule="auto"/>
        <w:rPr>
          <w:rFonts w:ascii="Cambria" w:hAnsi="Cambria"/>
          <w:b/>
          <w:bCs/>
        </w:rPr>
      </w:pPr>
      <w:r w:rsidRPr="0075282F">
        <w:rPr>
          <w:rFonts w:ascii="Cambria" w:hAnsi="Cambria"/>
          <w:b/>
          <w:bCs/>
        </w:rPr>
        <w:t xml:space="preserve">ul. Nowowiejska 27, </w:t>
      </w:r>
    </w:p>
    <w:p w14:paraId="483340D9" w14:textId="77777777" w:rsidR="00DB6212" w:rsidRPr="0075282F" w:rsidRDefault="00DB6212" w:rsidP="00DB6212">
      <w:pPr>
        <w:spacing w:after="0" w:line="271" w:lineRule="auto"/>
        <w:rPr>
          <w:rFonts w:ascii="Cambria" w:hAnsi="Cambria"/>
          <w:b/>
          <w:bCs/>
        </w:rPr>
      </w:pPr>
      <w:r w:rsidRPr="0075282F">
        <w:rPr>
          <w:rFonts w:ascii="Cambria" w:hAnsi="Cambria"/>
          <w:b/>
          <w:bCs/>
        </w:rPr>
        <w:t>00-665 Warszawa</w:t>
      </w: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19D14F53" w14:textId="326EC5FD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</w:p>
    <w:p w14:paraId="0DDCDA01" w14:textId="77777777" w:rsidR="003F4428" w:rsidRPr="0090242F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18AF93EC" w14:textId="48D45C83" w:rsidR="00DB6212" w:rsidRPr="00CE5528" w:rsidRDefault="00DB6212" w:rsidP="00DB6212">
      <w:pPr>
        <w:jc w:val="both"/>
        <w:rPr>
          <w:rFonts w:ascii="Cambria" w:hAnsi="Cambria"/>
          <w:b/>
          <w:bCs/>
        </w:rPr>
      </w:pPr>
      <w:r w:rsidRPr="00CE5528">
        <w:rPr>
          <w:rFonts w:ascii="Cambria" w:hAnsi="Cambria"/>
          <w:b/>
          <w:bCs/>
        </w:rPr>
        <w:t xml:space="preserve">Dotyczy: postępowania prowadzonego w trybie podstawowym na podstawie art. 275  pkt 2 ustawy </w:t>
      </w:r>
      <w:r>
        <w:rPr>
          <w:rFonts w:ascii="Cambria" w:hAnsi="Cambria"/>
          <w:b/>
          <w:bCs/>
        </w:rPr>
        <w:t xml:space="preserve">z dnia 11.09.2019 r. </w:t>
      </w:r>
      <w:r w:rsidRPr="00CE5528">
        <w:rPr>
          <w:rFonts w:ascii="Cambria" w:hAnsi="Cambria"/>
          <w:b/>
          <w:bCs/>
        </w:rPr>
        <w:t xml:space="preserve">Prawo zamówień publicznych pt.: </w:t>
      </w:r>
      <w:r>
        <w:rPr>
          <w:rFonts w:ascii="Cambria" w:hAnsi="Cambria"/>
          <w:b/>
          <w:bCs/>
        </w:rPr>
        <w:t>„</w:t>
      </w:r>
      <w:r w:rsidRPr="00CE5528">
        <w:rPr>
          <w:rFonts w:ascii="Cambria" w:hAnsi="Cambria"/>
          <w:b/>
          <w:bCs/>
        </w:rPr>
        <w:t>Termomodernizacja Budynków Samodzielnego Wojewódzkiego Zespołu Publicznych Zakładów</w:t>
      </w:r>
      <w:r>
        <w:rPr>
          <w:rFonts w:ascii="Cambria" w:hAnsi="Cambria"/>
          <w:b/>
          <w:bCs/>
        </w:rPr>
        <w:t xml:space="preserve"> </w:t>
      </w:r>
      <w:proofErr w:type="spellStart"/>
      <w:r w:rsidRPr="00CE5528">
        <w:rPr>
          <w:rFonts w:ascii="Cambria" w:hAnsi="Cambria"/>
          <w:b/>
          <w:bCs/>
        </w:rPr>
        <w:t>Psychia</w:t>
      </w:r>
      <w:r>
        <w:rPr>
          <w:rFonts w:ascii="Cambria" w:hAnsi="Cambria"/>
          <w:b/>
          <w:bCs/>
        </w:rPr>
        <w:t>-</w:t>
      </w:r>
      <w:r w:rsidRPr="00CE5528">
        <w:rPr>
          <w:rFonts w:ascii="Cambria" w:hAnsi="Cambria"/>
          <w:b/>
          <w:bCs/>
        </w:rPr>
        <w:t>trycznej</w:t>
      </w:r>
      <w:proofErr w:type="spellEnd"/>
      <w:r w:rsidRPr="00CE5528">
        <w:rPr>
          <w:rFonts w:ascii="Cambria" w:hAnsi="Cambria"/>
          <w:b/>
          <w:bCs/>
        </w:rPr>
        <w:t xml:space="preserve"> Opieki Zdrowotnej w Warszawie przy</w:t>
      </w:r>
      <w:r>
        <w:rPr>
          <w:rFonts w:ascii="Cambria" w:hAnsi="Cambria"/>
          <w:b/>
          <w:bCs/>
        </w:rPr>
        <w:t xml:space="preserve"> </w:t>
      </w:r>
      <w:r w:rsidRPr="00CE5528">
        <w:rPr>
          <w:rFonts w:ascii="Cambria" w:hAnsi="Cambria"/>
          <w:b/>
          <w:bCs/>
        </w:rPr>
        <w:t xml:space="preserve">ul. Dolnej 42 i Nowowiejskiej 27”, </w:t>
      </w:r>
      <w:r w:rsidR="00DC5F71">
        <w:rPr>
          <w:rFonts w:ascii="Cambria" w:hAnsi="Cambria"/>
          <w:b/>
          <w:bCs/>
        </w:rPr>
        <w:br/>
      </w:r>
      <w:r w:rsidRPr="00CE5528">
        <w:rPr>
          <w:rFonts w:ascii="Cambria" w:hAnsi="Cambria"/>
          <w:b/>
          <w:bCs/>
        </w:rPr>
        <w:t xml:space="preserve">nr postępowania </w:t>
      </w:r>
      <w:r>
        <w:rPr>
          <w:rFonts w:ascii="Cambria" w:hAnsi="Cambria"/>
          <w:b/>
          <w:bCs/>
        </w:rPr>
        <w:t>3</w:t>
      </w:r>
      <w:r w:rsidRPr="00CE5528">
        <w:rPr>
          <w:rFonts w:ascii="Cambria" w:hAnsi="Cambria"/>
          <w:b/>
          <w:bCs/>
        </w:rPr>
        <w:t>/DZP/2021.</w:t>
      </w: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763DE7F8" w:rsidR="00E70424" w:rsidRPr="000C2DE6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  <w:iCs/>
          <w:color w:val="FF0000"/>
        </w:rPr>
      </w:pPr>
      <w:r w:rsidRPr="000C2DE6">
        <w:rPr>
          <w:rFonts w:asciiTheme="majorHAnsi" w:eastAsia="Calibri" w:hAnsiTheme="majorHAnsi" w:cs="Arial"/>
        </w:rPr>
        <w:t xml:space="preserve">Działając na podstawie art. 260 ust. 2 ustawy </w:t>
      </w:r>
      <w:r w:rsidRPr="00936943">
        <w:rPr>
          <w:rFonts w:asciiTheme="majorHAnsi" w:eastAsia="Calibri" w:hAnsiTheme="majorHAnsi" w:cs="Arial"/>
        </w:rPr>
        <w:t>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proofErr w:type="spellStart"/>
      <w:r w:rsidR="00DC5F71" w:rsidRPr="00C03170">
        <w:rPr>
          <w:rFonts w:asciiTheme="majorHAnsi" w:eastAsia="Calibri" w:hAnsiTheme="majorHAnsi" w:cs="Arial"/>
        </w:rPr>
        <w:t>t.j</w:t>
      </w:r>
      <w:proofErr w:type="spellEnd"/>
      <w:r w:rsidR="00DC5F71" w:rsidRPr="00C03170">
        <w:rPr>
          <w:rFonts w:asciiTheme="majorHAnsi" w:eastAsia="Calibri" w:hAnsiTheme="majorHAnsi" w:cs="Arial"/>
        </w:rPr>
        <w:t>. Dz.U. z 2021 r. poz. 1129</w:t>
      </w:r>
      <w:r>
        <w:rPr>
          <w:rFonts w:asciiTheme="majorHAnsi" w:eastAsia="Calibri" w:hAnsiTheme="majorHAnsi" w:cs="Arial"/>
        </w:rPr>
        <w:t>) – dalej</w:t>
      </w:r>
      <w:r w:rsidR="00D044F8">
        <w:rPr>
          <w:rFonts w:asciiTheme="majorHAnsi" w:eastAsia="Calibri" w:hAnsiTheme="majorHAnsi" w:cs="Arial"/>
        </w:rPr>
        <w:t>:</w:t>
      </w:r>
      <w:r>
        <w:rPr>
          <w:rFonts w:asciiTheme="majorHAnsi" w:eastAsia="Calibri" w:hAnsiTheme="majorHAnsi" w:cs="Arial"/>
        </w:rPr>
        <w:t xml:space="preserve"> ustawa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 xml:space="preserve">, </w:t>
      </w:r>
      <w:r w:rsidR="00DC5F71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 xml:space="preserve">amawiający informuje, </w:t>
      </w:r>
      <w:r w:rsidR="00DC5F71" w:rsidRPr="00C03170">
        <w:rPr>
          <w:rFonts w:asciiTheme="majorHAnsi" w:eastAsia="Calibri" w:hAnsiTheme="majorHAnsi" w:cs="Arial"/>
        </w:rPr>
        <w:t>że unieważnił postępowanie w zakresie Części nr 1 i Części nr 2.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AB86F18" w14:textId="77777777" w:rsidR="00DC5F71" w:rsidRPr="00C03170" w:rsidRDefault="00DC5F71" w:rsidP="00DC5F71">
      <w:pPr>
        <w:widowControl w:val="0"/>
        <w:spacing w:after="0" w:line="240" w:lineRule="auto"/>
        <w:jc w:val="both"/>
        <w:rPr>
          <w:rFonts w:asciiTheme="majorHAnsi" w:eastAsia="Calibri" w:hAnsiTheme="majorHAnsi" w:cs="Arial"/>
        </w:rPr>
      </w:pPr>
      <w:r w:rsidRPr="00C03170">
        <w:rPr>
          <w:rFonts w:asciiTheme="majorHAnsi" w:eastAsia="Calibri" w:hAnsiTheme="majorHAnsi" w:cs="Arial"/>
          <w:b/>
        </w:rPr>
        <w:t>Uzasadnienie prawne</w:t>
      </w:r>
    </w:p>
    <w:p w14:paraId="008AC4AA" w14:textId="77777777" w:rsidR="00DC5F71" w:rsidRPr="005E7F64" w:rsidRDefault="00DC5F71" w:rsidP="00DC5F71">
      <w:pPr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5E7F64">
        <w:rPr>
          <w:rFonts w:asciiTheme="majorHAnsi" w:hAnsiTheme="majorHAnsi"/>
          <w:b/>
          <w:lang w:eastAsia="pl-PL"/>
        </w:rPr>
        <w:t xml:space="preserve">Art. </w:t>
      </w:r>
      <w:bookmarkStart w:id="0" w:name="_Hlk72842501"/>
      <w:r w:rsidRPr="005E7F64">
        <w:rPr>
          <w:rFonts w:asciiTheme="majorHAnsi" w:hAnsiTheme="majorHAnsi"/>
          <w:b/>
          <w:lang w:eastAsia="pl-PL"/>
        </w:rPr>
        <w:t>255 pkt 2</w:t>
      </w:r>
      <w:r w:rsidRPr="005E7F64">
        <w:rPr>
          <w:rFonts w:asciiTheme="majorHAnsi" w:hAnsiTheme="majorHAnsi"/>
          <w:lang w:eastAsia="pl-PL"/>
        </w:rPr>
        <w:t xml:space="preserve"> </w:t>
      </w:r>
      <w:bookmarkEnd w:id="0"/>
      <w:r w:rsidRPr="005E7F64">
        <w:rPr>
          <w:rFonts w:asciiTheme="majorHAnsi" w:hAnsiTheme="majorHAnsi"/>
          <w:b/>
          <w:bCs/>
          <w:lang w:eastAsia="pl-PL"/>
        </w:rPr>
        <w:t xml:space="preserve">ustawy </w:t>
      </w:r>
      <w:proofErr w:type="spellStart"/>
      <w:r w:rsidRPr="005E7F64">
        <w:rPr>
          <w:rFonts w:asciiTheme="majorHAnsi" w:hAnsiTheme="majorHAnsi"/>
          <w:b/>
          <w:bCs/>
          <w:lang w:eastAsia="pl-PL"/>
        </w:rPr>
        <w:t>Pzp</w:t>
      </w:r>
      <w:proofErr w:type="spellEnd"/>
      <w:r w:rsidRPr="005E7F64">
        <w:rPr>
          <w:rFonts w:asciiTheme="majorHAnsi" w:hAnsiTheme="majorHAnsi"/>
          <w:lang w:eastAsia="pl-PL"/>
        </w:rPr>
        <w:t>, który stanowi iż:</w:t>
      </w:r>
    </w:p>
    <w:p w14:paraId="66A7522C" w14:textId="77777777" w:rsidR="00DC5F71" w:rsidRPr="005E7F64" w:rsidRDefault="00DC5F71" w:rsidP="00DC5F71">
      <w:pPr>
        <w:pStyle w:val="NormalnyWeb"/>
        <w:spacing w:before="0" w:beforeAutospacing="0" w:after="0" w:afterAutospacing="0"/>
        <w:rPr>
          <w:rFonts w:asciiTheme="majorHAnsi" w:hAnsiTheme="majorHAnsi"/>
          <w:i/>
          <w:iCs/>
          <w:sz w:val="22"/>
          <w:szCs w:val="22"/>
        </w:rPr>
      </w:pPr>
      <w:r w:rsidRPr="005E7F64">
        <w:rPr>
          <w:rFonts w:asciiTheme="majorHAnsi" w:hAnsiTheme="majorHAnsi"/>
          <w:b/>
          <w:bCs/>
          <w:i/>
          <w:iCs/>
          <w:sz w:val="22"/>
          <w:szCs w:val="22"/>
        </w:rPr>
        <w:t>,,</w:t>
      </w:r>
      <w:r w:rsidRPr="005E7F64">
        <w:rPr>
          <w:rFonts w:asciiTheme="majorHAnsi" w:hAnsiTheme="majorHAnsi"/>
          <w:i/>
          <w:iCs/>
          <w:sz w:val="22"/>
          <w:szCs w:val="22"/>
        </w:rPr>
        <w:t>Zamawiający unieważnia postępowanie o udzielenie zamówienia, jeżeli (..):</w:t>
      </w:r>
    </w:p>
    <w:p w14:paraId="3C084677" w14:textId="77777777" w:rsidR="00DC5F71" w:rsidRPr="005E7F64" w:rsidRDefault="00DC5F71" w:rsidP="00DC5F71">
      <w:pPr>
        <w:spacing w:after="0" w:line="240" w:lineRule="auto"/>
        <w:rPr>
          <w:rFonts w:asciiTheme="majorHAnsi" w:eastAsia="Times New Roman" w:hAnsiTheme="majorHAnsi" w:cs="Times New Roman"/>
          <w:i/>
          <w:iCs/>
          <w:lang w:eastAsia="pl-PL"/>
        </w:rPr>
      </w:pPr>
      <w:r w:rsidRPr="005E7F64">
        <w:rPr>
          <w:rFonts w:asciiTheme="majorHAnsi" w:eastAsia="Times New Roman" w:hAnsiTheme="majorHAnsi" w:cs="Times New Roman"/>
          <w:i/>
          <w:iCs/>
          <w:lang w:eastAsia="pl-PL"/>
        </w:rPr>
        <w:t>2) wszystkie złożone wnioski o dopuszczenie do udziału w postępowaniu albo oferty podlegały odrzuceniu”.</w:t>
      </w:r>
    </w:p>
    <w:p w14:paraId="2484186D" w14:textId="77777777" w:rsidR="00DC5F71" w:rsidRPr="005E7F64" w:rsidRDefault="00DC5F71" w:rsidP="00DC5F71">
      <w:pPr>
        <w:spacing w:after="0" w:line="240" w:lineRule="auto"/>
        <w:jc w:val="both"/>
        <w:rPr>
          <w:rFonts w:asciiTheme="majorHAnsi" w:hAnsiTheme="majorHAnsi"/>
          <w:lang w:eastAsia="pl-PL"/>
        </w:rPr>
      </w:pPr>
    </w:p>
    <w:p w14:paraId="7AA9D53A" w14:textId="77777777" w:rsidR="00DC5F71" w:rsidRDefault="00DC5F71" w:rsidP="00DC5F7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606604C9" w14:textId="77777777" w:rsidR="00DC5F71" w:rsidRPr="0066452B" w:rsidRDefault="00DC5F71" w:rsidP="00DC5F7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w </w:t>
      </w:r>
      <w:r w:rsidRPr="0066452B">
        <w:rPr>
          <w:rFonts w:asciiTheme="majorHAnsi" w:eastAsia="Calibri" w:hAnsiTheme="majorHAnsi" w:cs="Arial"/>
        </w:rPr>
        <w:t xml:space="preserve">prowadzonym postępowaniu </w:t>
      </w:r>
      <w:r w:rsidRPr="0066452B">
        <w:rPr>
          <w:rFonts w:ascii="Cambria" w:hAnsi="Cambria"/>
        </w:rPr>
        <w:t xml:space="preserve">w trybie podstawowym na podstawie art. 275  </w:t>
      </w:r>
      <w:r>
        <w:rPr>
          <w:rFonts w:ascii="Cambria" w:hAnsi="Cambria"/>
        </w:rPr>
        <w:br/>
      </w:r>
      <w:r w:rsidRPr="0066452B">
        <w:rPr>
          <w:rFonts w:ascii="Cambria" w:hAnsi="Cambria"/>
        </w:rPr>
        <w:t xml:space="preserve">pkt 2 </w:t>
      </w:r>
      <w:proofErr w:type="spellStart"/>
      <w:r w:rsidRPr="0066452B">
        <w:rPr>
          <w:rFonts w:ascii="Cambria" w:hAnsi="Cambria"/>
        </w:rPr>
        <w:t>Pzp</w:t>
      </w:r>
      <w:proofErr w:type="spellEnd"/>
      <w:r w:rsidRPr="0066452B">
        <w:rPr>
          <w:rFonts w:ascii="Cambria" w:hAnsi="Cambria"/>
        </w:rPr>
        <w:t xml:space="preserve"> pt.: „Termomodernizacja Budynków Samodzielnego Wojewódzkiego Zespołu Publicznych Zakładów Psychiatrycznej Opieki Zdrowotnej w Warszawie przy ul. Dolnej 42 </w:t>
      </w:r>
      <w:r>
        <w:rPr>
          <w:rFonts w:ascii="Cambria" w:hAnsi="Cambria"/>
        </w:rPr>
        <w:br/>
      </w:r>
      <w:r w:rsidRPr="0066452B">
        <w:rPr>
          <w:rFonts w:ascii="Cambria" w:hAnsi="Cambria"/>
        </w:rPr>
        <w:t xml:space="preserve">i Nowowiejskiej 27”,  </w:t>
      </w:r>
      <w:r>
        <w:rPr>
          <w:rFonts w:ascii="Cambria" w:hAnsi="Cambria"/>
        </w:rPr>
        <w:t>w dniu 15.07.2021 r. pismem nr</w:t>
      </w:r>
      <w:r w:rsidRPr="0066452B">
        <w:rPr>
          <w:rFonts w:ascii="Cambria" w:hAnsi="Cambria"/>
          <w:color w:val="FF0000"/>
        </w:rPr>
        <w:t xml:space="preserve"> </w:t>
      </w:r>
      <w:r w:rsidRPr="005E7F64">
        <w:rPr>
          <w:rFonts w:ascii="Cambria" w:hAnsi="Cambria"/>
        </w:rPr>
        <w:t xml:space="preserve">Z/DZP/152/2021  </w:t>
      </w:r>
      <w:r w:rsidRPr="0066452B">
        <w:rPr>
          <w:rFonts w:ascii="Cambria" w:hAnsi="Cambria"/>
        </w:rPr>
        <w:t xml:space="preserve">dokonał odrzucenia wszystkich ofert złożonych w niniejszym postępowaniu </w:t>
      </w:r>
      <w:r w:rsidRPr="0066452B">
        <w:rPr>
          <w:rFonts w:ascii="Cambria" w:hAnsi="Cambria"/>
          <w:lang w:eastAsia="pl-PL"/>
        </w:rPr>
        <w:t>w zakresie Część nr 1 i C</w:t>
      </w:r>
      <w:r w:rsidRPr="00FE7581">
        <w:rPr>
          <w:rFonts w:ascii="Cambria" w:hAnsi="Cambria"/>
          <w:lang w:eastAsia="pl-PL"/>
        </w:rPr>
        <w:t>zęść nr 2</w:t>
      </w:r>
      <w:r>
        <w:rPr>
          <w:rFonts w:ascii="Cambria" w:hAnsi="Cambria"/>
          <w:lang w:eastAsia="pl-PL"/>
        </w:rPr>
        <w:t xml:space="preserve"> wskazując podstawę prawną i faktyczną oraz szczegółowe uzasadnienie podjętej decyzji.</w:t>
      </w:r>
    </w:p>
    <w:p w14:paraId="6196425E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E4190F3" w14:textId="17C4E98D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784071C1" w14:textId="1AD7541C" w:rsidR="00434B82" w:rsidRPr="00434B82" w:rsidRDefault="00434B82" w:rsidP="0090242F">
      <w:pPr>
        <w:spacing w:after="0" w:line="240" w:lineRule="auto"/>
        <w:jc w:val="both"/>
        <w:rPr>
          <w:rFonts w:asciiTheme="majorHAnsi" w:eastAsia="Calibri" w:hAnsiTheme="majorHAnsi" w:cs="Arial"/>
          <w:bCs/>
          <w:iCs/>
        </w:rPr>
      </w:pPr>
      <w:r>
        <w:rPr>
          <w:rFonts w:asciiTheme="majorHAnsi" w:eastAsia="Calibri" w:hAnsiTheme="majorHAnsi" w:cs="Arial"/>
          <w:bCs/>
          <w:iCs/>
          <w:color w:val="002060"/>
        </w:rPr>
        <w:tab/>
      </w:r>
      <w:r>
        <w:rPr>
          <w:rFonts w:asciiTheme="majorHAnsi" w:eastAsia="Calibri" w:hAnsiTheme="majorHAnsi" w:cs="Arial"/>
          <w:bCs/>
          <w:iCs/>
          <w:color w:val="002060"/>
        </w:rPr>
        <w:tab/>
      </w:r>
      <w:r>
        <w:rPr>
          <w:rFonts w:asciiTheme="majorHAnsi" w:eastAsia="Calibri" w:hAnsiTheme="majorHAnsi" w:cs="Arial"/>
          <w:bCs/>
          <w:iCs/>
          <w:color w:val="002060"/>
        </w:rPr>
        <w:tab/>
      </w:r>
      <w:r>
        <w:rPr>
          <w:rFonts w:asciiTheme="majorHAnsi" w:eastAsia="Calibri" w:hAnsiTheme="majorHAnsi" w:cs="Arial"/>
          <w:bCs/>
          <w:iCs/>
          <w:color w:val="002060"/>
        </w:rPr>
        <w:tab/>
      </w:r>
      <w:r>
        <w:rPr>
          <w:rFonts w:asciiTheme="majorHAnsi" w:eastAsia="Calibri" w:hAnsiTheme="majorHAnsi" w:cs="Arial"/>
          <w:bCs/>
          <w:iCs/>
          <w:color w:val="002060"/>
        </w:rPr>
        <w:tab/>
      </w:r>
      <w:r>
        <w:rPr>
          <w:rFonts w:asciiTheme="majorHAnsi" w:eastAsia="Calibri" w:hAnsiTheme="majorHAnsi" w:cs="Arial"/>
          <w:bCs/>
          <w:iCs/>
          <w:color w:val="002060"/>
        </w:rPr>
        <w:tab/>
      </w:r>
      <w:r>
        <w:rPr>
          <w:rFonts w:asciiTheme="majorHAnsi" w:eastAsia="Calibri" w:hAnsiTheme="majorHAnsi" w:cs="Arial"/>
          <w:bCs/>
          <w:iCs/>
          <w:color w:val="002060"/>
        </w:rPr>
        <w:tab/>
      </w:r>
      <w:r>
        <w:rPr>
          <w:rFonts w:asciiTheme="majorHAnsi" w:eastAsia="Calibri" w:hAnsiTheme="majorHAnsi" w:cs="Arial"/>
          <w:bCs/>
          <w:iCs/>
          <w:color w:val="002060"/>
        </w:rPr>
        <w:tab/>
      </w:r>
      <w:r>
        <w:rPr>
          <w:rFonts w:asciiTheme="majorHAnsi" w:eastAsia="Calibri" w:hAnsiTheme="majorHAnsi" w:cs="Arial"/>
          <w:bCs/>
          <w:iCs/>
          <w:color w:val="002060"/>
        </w:rPr>
        <w:tab/>
      </w:r>
      <w:r w:rsidRPr="00434B82">
        <w:rPr>
          <w:rFonts w:asciiTheme="majorHAnsi" w:eastAsia="Calibri" w:hAnsiTheme="majorHAnsi" w:cs="Arial"/>
          <w:bCs/>
          <w:iCs/>
        </w:rPr>
        <w:t xml:space="preserve">  DYREKTOR</w:t>
      </w:r>
    </w:p>
    <w:p w14:paraId="451C302C" w14:textId="6570E784" w:rsidR="00434B82" w:rsidRPr="00434B82" w:rsidRDefault="00434B82" w:rsidP="0090242F">
      <w:pPr>
        <w:spacing w:after="0" w:line="240" w:lineRule="auto"/>
        <w:jc w:val="both"/>
        <w:rPr>
          <w:rFonts w:asciiTheme="majorHAnsi" w:eastAsia="Calibri" w:hAnsiTheme="majorHAnsi" w:cs="Arial"/>
          <w:bCs/>
          <w:iCs/>
        </w:rPr>
      </w:pPr>
    </w:p>
    <w:p w14:paraId="376EA37F" w14:textId="41BF57B1" w:rsidR="00434B82" w:rsidRPr="00434B82" w:rsidRDefault="00434B82" w:rsidP="0090242F">
      <w:pPr>
        <w:spacing w:after="0" w:line="240" w:lineRule="auto"/>
        <w:jc w:val="both"/>
        <w:rPr>
          <w:rFonts w:asciiTheme="majorHAnsi" w:eastAsia="Calibri" w:hAnsiTheme="majorHAnsi" w:cs="Arial"/>
          <w:bCs/>
          <w:iCs/>
        </w:rPr>
      </w:pPr>
      <w:r w:rsidRPr="00434B82">
        <w:rPr>
          <w:rFonts w:asciiTheme="majorHAnsi" w:eastAsia="Calibri" w:hAnsiTheme="majorHAnsi" w:cs="Arial"/>
          <w:bCs/>
          <w:iCs/>
        </w:rPr>
        <w:tab/>
      </w:r>
      <w:r w:rsidRPr="00434B82">
        <w:rPr>
          <w:rFonts w:asciiTheme="majorHAnsi" w:eastAsia="Calibri" w:hAnsiTheme="majorHAnsi" w:cs="Arial"/>
          <w:bCs/>
          <w:iCs/>
        </w:rPr>
        <w:tab/>
      </w:r>
      <w:r w:rsidRPr="00434B82">
        <w:rPr>
          <w:rFonts w:asciiTheme="majorHAnsi" w:eastAsia="Calibri" w:hAnsiTheme="majorHAnsi" w:cs="Arial"/>
          <w:bCs/>
          <w:iCs/>
        </w:rPr>
        <w:tab/>
      </w:r>
      <w:r w:rsidRPr="00434B82">
        <w:rPr>
          <w:rFonts w:asciiTheme="majorHAnsi" w:eastAsia="Calibri" w:hAnsiTheme="majorHAnsi" w:cs="Arial"/>
          <w:bCs/>
          <w:iCs/>
        </w:rPr>
        <w:tab/>
      </w:r>
      <w:r w:rsidRPr="00434B82">
        <w:rPr>
          <w:rFonts w:asciiTheme="majorHAnsi" w:eastAsia="Calibri" w:hAnsiTheme="majorHAnsi" w:cs="Arial"/>
          <w:bCs/>
          <w:iCs/>
        </w:rPr>
        <w:tab/>
      </w:r>
      <w:r w:rsidRPr="00434B82">
        <w:rPr>
          <w:rFonts w:asciiTheme="majorHAnsi" w:eastAsia="Calibri" w:hAnsiTheme="majorHAnsi" w:cs="Arial"/>
          <w:bCs/>
          <w:iCs/>
        </w:rPr>
        <w:tab/>
      </w:r>
      <w:r w:rsidRPr="00434B82">
        <w:rPr>
          <w:rFonts w:asciiTheme="majorHAnsi" w:eastAsia="Calibri" w:hAnsiTheme="majorHAnsi" w:cs="Arial"/>
          <w:bCs/>
          <w:iCs/>
        </w:rPr>
        <w:tab/>
      </w:r>
      <w:r w:rsidRPr="00434B82">
        <w:rPr>
          <w:rFonts w:asciiTheme="majorHAnsi" w:eastAsia="Calibri" w:hAnsiTheme="majorHAnsi" w:cs="Arial"/>
          <w:bCs/>
          <w:iCs/>
        </w:rPr>
        <w:tab/>
      </w:r>
      <w:r w:rsidRPr="00434B82">
        <w:rPr>
          <w:rFonts w:asciiTheme="majorHAnsi" w:eastAsia="Calibri" w:hAnsiTheme="majorHAnsi" w:cs="Arial"/>
          <w:bCs/>
          <w:iCs/>
        </w:rPr>
        <w:tab/>
        <w:t>Andrzej Mazur</w:t>
      </w:r>
    </w:p>
    <w:p w14:paraId="146296D1" w14:textId="77777777" w:rsidR="0090242F" w:rsidRPr="00936943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55A01FD" w14:textId="77777777" w:rsidR="000C2DE6" w:rsidRDefault="000C2DE6" w:rsidP="000C2DE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C78461C" w14:textId="77777777" w:rsidR="000C2DE6" w:rsidRDefault="000C2DE6" w:rsidP="000C2DE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1D05FE82" w14:textId="77777777" w:rsidR="000C2DE6" w:rsidRDefault="000C2DE6" w:rsidP="000C2DE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6653DDC" w14:textId="5EAE39C6" w:rsidR="000C2DE6" w:rsidRDefault="000C2DE6" w:rsidP="000C2DE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CEB49FA" w14:textId="77777777" w:rsidR="000C2DE6" w:rsidRDefault="000C2DE6" w:rsidP="000C2DE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0262CE3D" w14:textId="77777777" w:rsidR="000C2DE6" w:rsidRDefault="000C2DE6" w:rsidP="000C2DE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CEFE719" w14:textId="5C00E4CD" w:rsidR="003F4428" w:rsidRPr="000C2DE6" w:rsidRDefault="003F4428" w:rsidP="000C2DE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zh-CN"/>
        </w:rPr>
      </w:pPr>
    </w:p>
    <w:sectPr w:rsidR="003F4428" w:rsidRPr="000C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2D2"/>
    <w:rsid w:val="000C2DE6"/>
    <w:rsid w:val="001A6774"/>
    <w:rsid w:val="003F4428"/>
    <w:rsid w:val="00434B82"/>
    <w:rsid w:val="00630C35"/>
    <w:rsid w:val="00644671"/>
    <w:rsid w:val="0066452B"/>
    <w:rsid w:val="00671539"/>
    <w:rsid w:val="0090242F"/>
    <w:rsid w:val="00A232D2"/>
    <w:rsid w:val="00A46954"/>
    <w:rsid w:val="00AD543C"/>
    <w:rsid w:val="00D044F8"/>
    <w:rsid w:val="00DB6212"/>
    <w:rsid w:val="00DC5F71"/>
    <w:rsid w:val="00E20327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mrakowsk@zespol.local</cp:lastModifiedBy>
  <cp:revision>13</cp:revision>
  <cp:lastPrinted>2021-07-15T11:52:00Z</cp:lastPrinted>
  <dcterms:created xsi:type="dcterms:W3CDTF">2020-10-17T19:14:00Z</dcterms:created>
  <dcterms:modified xsi:type="dcterms:W3CDTF">2021-07-15T12:08:00Z</dcterms:modified>
</cp:coreProperties>
</file>