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E2818" w:rsidRPr="009F4795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BE2818" w:rsidRPr="009F4795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BE2818" w:rsidRPr="00127EE1" w:rsidRDefault="000F60A9" w:rsidP="000E356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>
              <w:rPr>
                <w:rFonts w:ascii="Calibri" w:hAnsi="Calibri" w:cs="Segoe UI"/>
              </w:rPr>
              <w:t>podstawowym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</w:t>
            </w:r>
            <w:r>
              <w:rPr>
                <w:rFonts w:ascii="Calibri" w:hAnsi="Calibri" w:cs="Segoe UI"/>
                <w:color w:val="000000"/>
              </w:rPr>
              <w:t xml:space="preserve">art. 275 pkt. 2)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</w:t>
            </w:r>
            <w:r w:rsidR="00647C9D">
              <w:rPr>
                <w:rFonts w:ascii="Calibri" w:hAnsi="Calibri" w:cs="Segoe UI"/>
                <w:color w:val="000000"/>
              </w:rPr>
              <w:t>2</w:t>
            </w:r>
            <w:r>
              <w:rPr>
                <w:rFonts w:ascii="Calibri" w:hAnsi="Calibri" w:cs="Segoe UI"/>
                <w:color w:val="000000"/>
              </w:rPr>
              <w:t xml:space="preserve"> r., poz. 1</w:t>
            </w:r>
            <w:r w:rsidR="00647C9D">
              <w:rPr>
                <w:rFonts w:ascii="Calibri" w:hAnsi="Calibri" w:cs="Segoe UI"/>
                <w:color w:val="000000"/>
              </w:rPr>
              <w:t>710 ze zm.</w:t>
            </w:r>
            <w:r>
              <w:rPr>
                <w:rFonts w:ascii="Calibri" w:hAnsi="Calibri" w:cs="Segoe UI"/>
                <w:color w:val="000000"/>
              </w:rPr>
              <w:t>) pn.</w:t>
            </w:r>
            <w:r w:rsidRPr="009F4795">
              <w:rPr>
                <w:rFonts w:ascii="Calibri" w:hAnsi="Calibri" w:cs="Segoe UI"/>
                <w:b/>
                <w:color w:val="000000"/>
              </w:rPr>
              <w:t> </w:t>
            </w:r>
            <w:r w:rsidR="00BE2818"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0F60A9">
              <w:rPr>
                <w:rFonts w:ascii="Calibri" w:hAnsi="Calibri" w:cs="Segoe UI"/>
                <w:b/>
                <w:color w:val="000000"/>
              </w:rPr>
              <w:t>Dostaw</w:t>
            </w:r>
            <w:r w:rsidR="002175C9">
              <w:rPr>
                <w:rFonts w:ascii="Calibri" w:hAnsi="Calibri" w:cs="Segoe UI"/>
                <w:b/>
                <w:color w:val="000000"/>
              </w:rPr>
              <w:t>a</w:t>
            </w:r>
            <w:r w:rsidRPr="000F60A9">
              <w:rPr>
                <w:rFonts w:ascii="Calibri" w:hAnsi="Calibri" w:cs="Segoe UI"/>
                <w:b/>
                <w:color w:val="000000"/>
              </w:rPr>
              <w:t xml:space="preserve"> urządzeń IT wraz z oprogramowaniem w związku z realizacją projektu grantowego Cyfrowa Gmina</w:t>
            </w:r>
            <w:r w:rsidR="006D38B6">
              <w:rPr>
                <w:rFonts w:ascii="Calibri" w:hAnsi="Calibri" w:cs="Calibri"/>
                <w:b/>
              </w:rPr>
              <w:t>.</w:t>
            </w:r>
            <w:r w:rsidR="00BE2818">
              <w:rPr>
                <w:rFonts w:ascii="Calibri" w:hAnsi="Calibri" w:cs="Calibri"/>
                <w:b/>
              </w:rPr>
              <w:t xml:space="preserve"> </w:t>
            </w:r>
            <w:r w:rsidR="00BE2818" w:rsidRPr="00933EB4">
              <w:rPr>
                <w:rFonts w:ascii="Calibri" w:hAnsi="Calibri" w:cs="Calibri"/>
              </w:rPr>
              <w:t>Nr postępowania</w:t>
            </w:r>
            <w:r w:rsidR="00BE2818">
              <w:rPr>
                <w:rFonts w:ascii="Calibri" w:hAnsi="Calibri" w:cs="Calibri"/>
              </w:rPr>
              <w:t>:</w:t>
            </w:r>
            <w:r w:rsidR="00BE2818">
              <w:rPr>
                <w:rFonts w:ascii="Calibri" w:hAnsi="Calibri" w:cs="Calibri"/>
                <w:b/>
              </w:rPr>
              <w:t xml:space="preserve"> SUE.271.</w:t>
            </w:r>
            <w:r w:rsidR="00FA019B">
              <w:rPr>
                <w:rFonts w:ascii="Calibri" w:hAnsi="Calibri" w:cs="Calibri"/>
                <w:b/>
              </w:rPr>
              <w:t>5</w:t>
            </w:r>
            <w:r w:rsidR="000E356F">
              <w:rPr>
                <w:rFonts w:ascii="Calibri" w:hAnsi="Calibri" w:cs="Calibri"/>
                <w:b/>
              </w:rPr>
              <w:t>5</w:t>
            </w:r>
            <w:r w:rsidR="00BE2818">
              <w:rPr>
                <w:rFonts w:ascii="Calibri" w:hAnsi="Calibri" w:cs="Calibri"/>
                <w:b/>
              </w:rPr>
              <w:t>.2022.</w:t>
            </w:r>
          </w:p>
        </w:tc>
      </w:tr>
      <w:tr w:rsidR="00BE2818" w:rsidRPr="009F4795" w:rsidTr="007B5D91">
        <w:trPr>
          <w:trHeight w:val="1502"/>
        </w:trPr>
        <w:tc>
          <w:tcPr>
            <w:tcW w:w="9214" w:type="dxa"/>
            <w:gridSpan w:val="2"/>
          </w:tcPr>
          <w:p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47C9D" w:rsidRDefault="000E356F" w:rsidP="00647C9D">
            <w:pPr>
              <w:spacing w:before="240" w:after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B.1. 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0E356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 części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zamówienia (</w:t>
            </w:r>
            <w:r w:rsidRPr="000E356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Dostawa komputerów przenośnych, stacjonarnych oraz serwerów wraz z oprogramowaniem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>) ŁĄCZNĄ CENĘ OFERTOWĄ*:</w:t>
            </w:r>
            <w:r w:rsidR="00647C9D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647C9D" w:rsidRPr="00315882" w:rsidTr="008870D5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127EE1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4F48E2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E356F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0E356F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6D38B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urządzeń IT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0E356F" w:rsidRPr="00960328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0E356F" w:rsidRPr="00315882" w:rsidTr="00095B9D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127EE1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4F48E2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E356F" w:rsidRDefault="000E356F" w:rsidP="000E356F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 xml:space="preserve">B.3.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III części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(Dostawa  oprogramowania specjalistycznego)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270C04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0E356F" w:rsidRDefault="000E356F" w:rsidP="000E356F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0E356F" w:rsidRPr="00315882" w:rsidTr="00095B9D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127EE1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4F48E2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47C9D" w:rsidRDefault="00647C9D" w:rsidP="00647C9D">
            <w:pPr>
              <w:spacing w:before="240"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</w:p>
          <w:p w:rsidR="00647C9D" w:rsidRDefault="00647C9D" w:rsidP="00647C9D">
            <w:pPr>
              <w:spacing w:after="2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    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przedmiotu zamówienia zgodnie z niniejszą SWZ.</w:t>
            </w:r>
          </w:p>
          <w:p w:rsidR="00BE2818" w:rsidRDefault="00647C9D" w:rsidP="00647C9D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644201">
              <w:rPr>
                <w:rFonts w:ascii="Calibri" w:hAnsi="Calibri" w:cs="Segoe UI"/>
                <w:sz w:val="16"/>
                <w:szCs w:val="16"/>
              </w:rPr>
              <w:t xml:space="preserve">UWAGA: </w:t>
            </w:r>
            <w:r w:rsidRPr="00644201">
              <w:rPr>
                <w:rFonts w:ascii="Calibri" w:hAnsi="Calibri" w:cs="Segoe UI"/>
                <w:i/>
                <w:sz w:val="16"/>
                <w:szCs w:val="16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>u.</w:t>
            </w:r>
          </w:p>
          <w:p w:rsidR="000E356F" w:rsidRPr="000E356F" w:rsidRDefault="000E356F" w:rsidP="000E356F">
            <w:pPr>
              <w:spacing w:before="240" w:after="4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0E356F">
              <w:rPr>
                <w:rFonts w:ascii="Calibri" w:hAnsi="Calibri" w:cs="Calibri"/>
                <w:i/>
                <w:sz w:val="16"/>
                <w:szCs w:val="16"/>
              </w:rPr>
              <w:t>* UWAGA: Jeżeli Wykonawca składa ofertę jedynie na jedną z części zamówienia, nie wypełnia się kolumn dotyczących pozostałych części zamówienia (można wpisać „Nie dotyczy”).</w:t>
            </w:r>
          </w:p>
          <w:p w:rsidR="000E356F" w:rsidRPr="00A50D1F" w:rsidRDefault="000E356F" w:rsidP="000E356F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:rsidR="00BE2818" w:rsidRPr="00E90451" w:rsidRDefault="00BE2818" w:rsidP="00BE2818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lastRenderedPageBreak/>
              <w:t>PONADTO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OFERUJĘ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Default="00BE2818" w:rsidP="00D97A4D">
            <w:pPr>
              <w:spacing w:after="40" w:line="276" w:lineRule="auto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53BA0" w:rsidRPr="00D97A4D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awa komputerów przenośnych,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stacjonarnych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serwerów wraz z oprogramowanie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oferuję 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ermin realizacji dostawy: 30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60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90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A53BA0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zamówienia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Dostawa urządzeń IT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>
              <w:rPr>
                <w:rFonts w:ascii="Calibri" w:hAnsi="Calibri"/>
                <w:b/>
                <w:sz w:val="20"/>
                <w:szCs w:val="20"/>
              </w:rPr>
              <w:t>ermin realizacji dostawy: 30 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>90 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A53BA0" w:rsidRPr="00D97A4D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C.3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 oprogramowania specjalistycznego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Pr="00D97A4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53BA0">
              <w:rPr>
                <w:rFonts w:ascii="Calibri" w:hAnsi="Calibri"/>
                <w:b/>
                <w:sz w:val="20"/>
                <w:szCs w:val="20"/>
              </w:rPr>
              <w:t>10 dni/20 dni /30 dni/nie dotyczy</w:t>
            </w:r>
            <w:r w:rsidRPr="00A53BA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D97A4D" w:rsidRPr="00A50D1F" w:rsidRDefault="00647C9D" w:rsidP="00647C9D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</w:t>
            </w: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*niepotrzebne skreślić</w:t>
            </w:r>
            <w:r w:rsidR="00D97A4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4665"/>
        </w:trPr>
        <w:tc>
          <w:tcPr>
            <w:tcW w:w="9214" w:type="dxa"/>
            <w:gridSpan w:val="2"/>
            <w:shd w:val="clear" w:color="auto" w:fill="auto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 w:rsidR="005444E5">
              <w:rPr>
                <w:rFonts w:ascii="Calibri" w:hAnsi="Calibri" w:cs="Segoe UI"/>
              </w:rPr>
              <w:t>ach określonych w S</w:t>
            </w:r>
            <w:r>
              <w:rPr>
                <w:rFonts w:ascii="Calibri" w:hAnsi="Calibri" w:cs="Segoe UI"/>
              </w:rPr>
              <w:t>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oraz przyjmujemy warunki w nich zawart</w:t>
            </w:r>
            <w:r>
              <w:rPr>
                <w:rFonts w:ascii="Calibri" w:hAnsi="Calibri" w:cs="Segoe UI"/>
              </w:rPr>
              <w:t xml:space="preserve">e, a w przypadku wyboru naszej oferty zobowiązujemy się do zawarcia umowy </w:t>
            </w:r>
            <w:r w:rsidRPr="007F45D9">
              <w:rPr>
                <w:rFonts w:ascii="Calibri" w:hAnsi="Calibri" w:cs="Segoe UI"/>
              </w:rPr>
              <w:t>zgodnej z niniejszą ofertą;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7F45D9">
              <w:rPr>
                <w:rFonts w:ascii="Calibri" w:hAnsi="Calibri" w:cs="Segoe UI"/>
              </w:rPr>
              <w:t xml:space="preserve">uważamy się za związanych niniejszą ofertą </w:t>
            </w:r>
            <w:r w:rsidRPr="005444E5">
              <w:rPr>
                <w:rFonts w:ascii="Calibri" w:hAnsi="Calibri" w:cs="Segoe UI"/>
              </w:rPr>
              <w:t xml:space="preserve">do </w:t>
            </w:r>
            <w:r w:rsidRPr="002175C9">
              <w:rPr>
                <w:rFonts w:ascii="Calibri" w:hAnsi="Calibri" w:cs="Segoe UI"/>
              </w:rPr>
              <w:t xml:space="preserve">dnia </w:t>
            </w:r>
            <w:r w:rsidR="003A7C2F" w:rsidRPr="00813F2E">
              <w:rPr>
                <w:rFonts w:ascii="Calibri" w:hAnsi="Calibri" w:cs="Segoe UI"/>
                <w:b/>
              </w:rPr>
              <w:t>10</w:t>
            </w:r>
            <w:r w:rsidRPr="00C379ED">
              <w:rPr>
                <w:rFonts w:ascii="Calibri" w:hAnsi="Calibri" w:cs="Segoe UI"/>
                <w:b/>
              </w:rPr>
              <w:t>.</w:t>
            </w:r>
            <w:r w:rsidR="00647C9D" w:rsidRPr="00C379ED">
              <w:rPr>
                <w:rFonts w:ascii="Calibri" w:hAnsi="Calibri" w:cs="Segoe UI"/>
                <w:b/>
              </w:rPr>
              <w:t>0</w:t>
            </w:r>
            <w:r w:rsidR="00A53BA0" w:rsidRPr="00C379ED">
              <w:rPr>
                <w:rFonts w:ascii="Calibri" w:hAnsi="Calibri" w:cs="Segoe UI"/>
                <w:b/>
              </w:rPr>
              <w:t>2</w:t>
            </w:r>
            <w:r w:rsidRPr="00C379ED">
              <w:rPr>
                <w:rFonts w:ascii="Calibri" w:hAnsi="Calibri" w:cs="Segoe UI"/>
                <w:b/>
              </w:rPr>
              <w:t>.202</w:t>
            </w:r>
            <w:r w:rsidR="00647C9D" w:rsidRPr="00C379ED">
              <w:rPr>
                <w:rFonts w:ascii="Calibri" w:hAnsi="Calibri" w:cs="Segoe UI"/>
                <w:b/>
              </w:rPr>
              <w:t>3</w:t>
            </w:r>
            <w:r w:rsidRPr="00C379ED">
              <w:rPr>
                <w:rFonts w:ascii="Calibri" w:hAnsi="Calibri" w:cs="Segoe UI"/>
                <w:b/>
              </w:rPr>
              <w:t xml:space="preserve"> r.</w:t>
            </w:r>
          </w:p>
          <w:p w:rsidR="00BE2818" w:rsidRPr="00F273B3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adach opisanych we wzorze umowy </w:t>
            </w:r>
            <w:r w:rsidRPr="00F273B3">
              <w:rPr>
                <w:rFonts w:ascii="Calibri" w:hAnsi="Calibri" w:cs="Segoe UI"/>
                <w:sz w:val="20"/>
                <w:szCs w:val="20"/>
              </w:rPr>
              <w:t>w terminie zgodnym z niniejszą ofertą;</w:t>
            </w:r>
          </w:p>
          <w:p w:rsidR="006B24C4" w:rsidRPr="00F273B3" w:rsidRDefault="006B24C4" w:rsidP="006B24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73B3">
              <w:rPr>
                <w:rFonts w:ascii="Calibri" w:hAnsi="Calibri" w:cs="Segoe UI"/>
                <w:sz w:val="20"/>
                <w:szCs w:val="20"/>
              </w:rPr>
              <w:t>wadium:</w:t>
            </w:r>
          </w:p>
          <w:p w:rsidR="006B24C4" w:rsidRPr="00F273B3" w:rsidRDefault="006B24C4" w:rsidP="006B24C4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a)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Pr="00F273B3">
              <w:rPr>
                <w:rFonts w:ascii="Calibri" w:hAnsi="Calibri" w:cs="Segoe UI"/>
                <w:i/>
              </w:rPr>
              <w:t>Dostawa komputerów przenośnych</w:t>
            </w:r>
            <w:r>
              <w:rPr>
                <w:rFonts w:ascii="Calibri" w:hAnsi="Calibri" w:cs="Segoe UI"/>
                <w:i/>
              </w:rPr>
              <w:t xml:space="preserve">, </w:t>
            </w:r>
            <w:r w:rsidRPr="00F273B3">
              <w:rPr>
                <w:rFonts w:ascii="Calibri" w:hAnsi="Calibri" w:cs="Segoe UI"/>
                <w:i/>
              </w:rPr>
              <w:t xml:space="preserve">stacjonarnych </w:t>
            </w:r>
            <w:r>
              <w:rPr>
                <w:rFonts w:ascii="Calibri" w:hAnsi="Calibri" w:cs="Segoe UI"/>
                <w:i/>
              </w:rPr>
              <w:t>oraz serwerów wraz z oprogramowaniem</w:t>
            </w:r>
            <w:r w:rsidRPr="00F273B3">
              <w:rPr>
                <w:rFonts w:ascii="Calibri" w:hAnsi="Calibri" w:cs="Segoe UI"/>
                <w:i/>
              </w:rPr>
              <w:t xml:space="preserve">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formie: …..……..............................................................................;</w:t>
            </w:r>
          </w:p>
          <w:p w:rsidR="006B24C4" w:rsidRPr="00F273B3" w:rsidRDefault="006B24C4" w:rsidP="006B24C4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b)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II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Pr="00F273B3">
              <w:rPr>
                <w:rFonts w:ascii="Calibri" w:hAnsi="Calibri" w:cs="Segoe UI"/>
                <w:i/>
              </w:rPr>
              <w:t xml:space="preserve">Dostawa urządzeń IT)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formie: …..……......................................</w:t>
            </w:r>
            <w:r>
              <w:rPr>
                <w:rFonts w:ascii="Calibri" w:hAnsi="Calibri" w:cs="Segoe UI"/>
              </w:rPr>
              <w:t>................................</w:t>
            </w:r>
          </w:p>
          <w:p w:rsidR="00BE2818" w:rsidRPr="00F273B3" w:rsidRDefault="00224CB2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686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2818" w:rsidRPr="00F273B3">
              <w:rPr>
                <w:rFonts w:ascii="Calibri" w:hAnsi="Calibri"/>
                <w:sz w:val="20"/>
                <w:szCs w:val="20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 □ małym przedsiębiorstwem  □ średnim przedsiębiorstwem  □ dużym przedsiębiorstwem.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oraz małych i średnich przedsiębiorstw (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przedsiębiorstwa, które nie są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mikroprzedsiębiorstwami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ani małymi przedsiębiorstwami i które zatrudniają mniej niż 250 osób i których roczny obrót nie przekracza 50 milionów EUR lub roczna suma  bilansowa nie przekracza 43 milionów EUR.</w:t>
            </w:r>
          </w:p>
          <w:p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425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19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2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:rsidTr="007B5D91">
        <w:trPr>
          <w:trHeight w:val="1677"/>
        </w:trPr>
        <w:tc>
          <w:tcPr>
            <w:tcW w:w="4500" w:type="dxa"/>
            <w:vAlign w:val="bottom"/>
          </w:tcPr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:rsidR="004F32BA" w:rsidRDefault="004F32BA"/>
    <w:sectPr w:rsidR="004F32BA" w:rsidSect="003A21B0">
      <w:headerReference w:type="default" r:id="rId7"/>
      <w:footerReference w:type="default" r:id="rId8"/>
      <w:pgSz w:w="11906" w:h="16838"/>
      <w:pgMar w:top="200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4D" w:rsidRDefault="00CC0E4D" w:rsidP="00BE2818">
      <w:r>
        <w:separator/>
      </w:r>
    </w:p>
  </w:endnote>
  <w:endnote w:type="continuationSeparator" w:id="0">
    <w:p w:rsidR="00CC0E4D" w:rsidRDefault="00CC0E4D" w:rsidP="00BE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Pr="00BE2818" w:rsidRDefault="00BE2818" w:rsidP="00BE2818">
    <w:pPr>
      <w:pStyle w:val="Stopka"/>
      <w:jc w:val="center"/>
      <w:rPr>
        <w:sz w:val="16"/>
        <w:szCs w:val="16"/>
      </w:rPr>
    </w:pPr>
    <w:r w:rsidRPr="00BE2818">
      <w:rPr>
        <w:sz w:val="16"/>
        <w:szCs w:val="16"/>
      </w:rPr>
      <w:t xml:space="preserve">Projekt pn. </w:t>
    </w:r>
    <w:r w:rsidR="006D38B6" w:rsidRPr="006D38B6">
      <w:rPr>
        <w:i/>
        <w:sz w:val="16"/>
        <w:szCs w:val="16"/>
      </w:rPr>
      <w:t>„Dostawa urządzeń IT wraz z oprogramowaniem</w:t>
    </w:r>
    <w:r w:rsidR="003B23D9">
      <w:rPr>
        <w:i/>
        <w:sz w:val="16"/>
        <w:szCs w:val="16"/>
      </w:rPr>
      <w:t xml:space="preserve"> </w:t>
    </w:r>
    <w:r w:rsidR="000F60A9" w:rsidRPr="000F60A9">
      <w:rPr>
        <w:i/>
        <w:sz w:val="16"/>
        <w:szCs w:val="16"/>
      </w:rPr>
      <w:t>w związku z realizacją pro</w:t>
    </w:r>
    <w:r w:rsidR="000F60A9">
      <w:rPr>
        <w:i/>
        <w:sz w:val="16"/>
        <w:szCs w:val="16"/>
      </w:rPr>
      <w:t>jektu grantowego Cyfrowa Gmina”</w:t>
    </w:r>
    <w:r w:rsidR="006D38B6">
      <w:rPr>
        <w:sz w:val="16"/>
        <w:szCs w:val="16"/>
      </w:rPr>
      <w:t xml:space="preserve">  </w:t>
    </w:r>
    <w:r w:rsidRPr="00BE2818">
      <w:rPr>
        <w:sz w:val="16"/>
        <w:szCs w:val="16"/>
      </w:rPr>
      <w:t xml:space="preserve">dofinansowany jest ze środków Programu Operacyjnego Cyfrowa Polska na lata 2014-2020. Oś Priorytetowa V Rozwój cyfrowy JST oraz wzmocnienie cyfrowej odporności na zagrożenie </w:t>
    </w:r>
    <w:proofErr w:type="spellStart"/>
    <w:r w:rsidRPr="00BE2818">
      <w:rPr>
        <w:sz w:val="16"/>
        <w:szCs w:val="16"/>
      </w:rPr>
      <w:t>REACT-EU</w:t>
    </w:r>
    <w:proofErr w:type="spellEnd"/>
    <w:r w:rsidRPr="00BE2818">
      <w:rPr>
        <w:sz w:val="16"/>
        <w:szCs w:val="16"/>
      </w:rPr>
      <w:t>. Działanie 5.1. Rozwój cyfrowy JST oraz wzmocnienie cyfrowej odporności na zagrożenia.</w:t>
    </w:r>
  </w:p>
  <w:p w:rsidR="00F74C68" w:rsidRPr="00F74C68" w:rsidRDefault="00BE2818" w:rsidP="00BE2818">
    <w:pPr>
      <w:pStyle w:val="Stopka"/>
      <w:tabs>
        <w:tab w:val="left" w:pos="312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7FE" w:rsidRPr="00F74C68">
      <w:rPr>
        <w:sz w:val="16"/>
        <w:szCs w:val="16"/>
      </w:rPr>
      <w:t xml:space="preserve">Strona </w:t>
    </w:r>
    <w:r w:rsidR="00197A62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PAGE</w:instrText>
    </w:r>
    <w:r w:rsidR="00197A62" w:rsidRPr="00F74C68">
      <w:rPr>
        <w:b/>
        <w:sz w:val="16"/>
        <w:szCs w:val="16"/>
      </w:rPr>
      <w:fldChar w:fldCharType="separate"/>
    </w:r>
    <w:r w:rsidR="004877E0">
      <w:rPr>
        <w:b/>
        <w:noProof/>
        <w:sz w:val="16"/>
        <w:szCs w:val="16"/>
      </w:rPr>
      <w:t>2</w:t>
    </w:r>
    <w:r w:rsidR="00197A62" w:rsidRPr="00F74C68">
      <w:rPr>
        <w:b/>
        <w:sz w:val="16"/>
        <w:szCs w:val="16"/>
      </w:rPr>
      <w:fldChar w:fldCharType="end"/>
    </w:r>
    <w:r w:rsidR="001217FE" w:rsidRPr="00F74C68">
      <w:rPr>
        <w:sz w:val="16"/>
        <w:szCs w:val="16"/>
      </w:rPr>
      <w:t xml:space="preserve"> z </w:t>
    </w:r>
    <w:r w:rsidR="00197A62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NUMPAGES</w:instrText>
    </w:r>
    <w:r w:rsidR="00197A62" w:rsidRPr="00F74C68">
      <w:rPr>
        <w:b/>
        <w:sz w:val="16"/>
        <w:szCs w:val="16"/>
      </w:rPr>
      <w:fldChar w:fldCharType="separate"/>
    </w:r>
    <w:r w:rsidR="004877E0">
      <w:rPr>
        <w:b/>
        <w:noProof/>
        <w:sz w:val="16"/>
        <w:szCs w:val="16"/>
      </w:rPr>
      <w:t>4</w:t>
    </w:r>
    <w:r w:rsidR="00197A62" w:rsidRPr="00F74C68">
      <w:rPr>
        <w:b/>
        <w:sz w:val="16"/>
        <w:szCs w:val="16"/>
      </w:rPr>
      <w:fldChar w:fldCharType="end"/>
    </w:r>
  </w:p>
  <w:p w:rsidR="00F74C68" w:rsidRDefault="00CC0E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4D" w:rsidRDefault="00CC0E4D" w:rsidP="00BE2818">
      <w:r>
        <w:separator/>
      </w:r>
    </w:p>
  </w:footnote>
  <w:footnote w:type="continuationSeparator" w:id="0">
    <w:p w:rsidR="00CC0E4D" w:rsidRDefault="00CC0E4D" w:rsidP="00BE2818">
      <w:r>
        <w:continuationSeparator/>
      </w:r>
    </w:p>
  </w:footnote>
  <w:footnote w:id="1">
    <w:p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  <w:r>
      <w:rPr>
        <w:rFonts w:ascii="Blogger Sans" w:hAnsi="Blogger Sans"/>
        <w:b/>
        <w:noProof/>
        <w:sz w:val="16"/>
        <w:szCs w:val="16"/>
      </w:rPr>
      <w:drawing>
        <wp:inline distT="0" distB="0" distL="0" distR="0">
          <wp:extent cx="5760720" cy="799334"/>
          <wp:effectExtent l="19050" t="0" r="0" b="0"/>
          <wp:docPr id="25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818" w:rsidRPr="002E37C5" w:rsidRDefault="00BE2818" w:rsidP="00BE2818">
    <w:pPr>
      <w:pStyle w:val="Nagwek"/>
      <w:jc w:val="center"/>
    </w:pPr>
    <w:r>
      <w:t>__________________________________________________________________________</w:t>
    </w:r>
  </w:p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DF6C016"/>
    <w:lvl w:ilvl="0" w:tplc="8B00E29A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8"/>
    <w:rsid w:val="000E356F"/>
    <w:rsid w:val="000F60A9"/>
    <w:rsid w:val="001217FE"/>
    <w:rsid w:val="00133A93"/>
    <w:rsid w:val="001341CB"/>
    <w:rsid w:val="001352EE"/>
    <w:rsid w:val="00197A62"/>
    <w:rsid w:val="00205FC5"/>
    <w:rsid w:val="002175C9"/>
    <w:rsid w:val="00224CB2"/>
    <w:rsid w:val="0023795B"/>
    <w:rsid w:val="002641C2"/>
    <w:rsid w:val="00270C04"/>
    <w:rsid w:val="003A170A"/>
    <w:rsid w:val="003A21B0"/>
    <w:rsid w:val="003A7C2F"/>
    <w:rsid w:val="003B23D9"/>
    <w:rsid w:val="003D5192"/>
    <w:rsid w:val="00470662"/>
    <w:rsid w:val="004877E0"/>
    <w:rsid w:val="004A3434"/>
    <w:rsid w:val="004F32BA"/>
    <w:rsid w:val="005444E5"/>
    <w:rsid w:val="00545E83"/>
    <w:rsid w:val="00587AA0"/>
    <w:rsid w:val="005D0986"/>
    <w:rsid w:val="005F482C"/>
    <w:rsid w:val="00631705"/>
    <w:rsid w:val="00647C9D"/>
    <w:rsid w:val="006B24C4"/>
    <w:rsid w:val="006D38B6"/>
    <w:rsid w:val="007151F3"/>
    <w:rsid w:val="007322CF"/>
    <w:rsid w:val="0075444C"/>
    <w:rsid w:val="00776BE9"/>
    <w:rsid w:val="007A16DC"/>
    <w:rsid w:val="007D66C5"/>
    <w:rsid w:val="00813F2E"/>
    <w:rsid w:val="008A5A3F"/>
    <w:rsid w:val="0093169C"/>
    <w:rsid w:val="009340F1"/>
    <w:rsid w:val="009D7555"/>
    <w:rsid w:val="00A53BA0"/>
    <w:rsid w:val="00AB5ED1"/>
    <w:rsid w:val="00B015D0"/>
    <w:rsid w:val="00B91819"/>
    <w:rsid w:val="00B923FA"/>
    <w:rsid w:val="00BC0EFD"/>
    <w:rsid w:val="00BE2818"/>
    <w:rsid w:val="00BF17A5"/>
    <w:rsid w:val="00C21C3D"/>
    <w:rsid w:val="00C24559"/>
    <w:rsid w:val="00C379ED"/>
    <w:rsid w:val="00CC0E4D"/>
    <w:rsid w:val="00D05762"/>
    <w:rsid w:val="00D0711B"/>
    <w:rsid w:val="00D766B4"/>
    <w:rsid w:val="00D97A4D"/>
    <w:rsid w:val="00DC0A63"/>
    <w:rsid w:val="00DC5A14"/>
    <w:rsid w:val="00DD2859"/>
    <w:rsid w:val="00E320C7"/>
    <w:rsid w:val="00EA2B7F"/>
    <w:rsid w:val="00F111BC"/>
    <w:rsid w:val="00F273B3"/>
    <w:rsid w:val="00FA019B"/>
    <w:rsid w:val="00FB057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2022-12-29T11:06:00Z</cp:lastPrinted>
  <dcterms:created xsi:type="dcterms:W3CDTF">2022-12-28T14:03:00Z</dcterms:created>
  <dcterms:modified xsi:type="dcterms:W3CDTF">2022-12-29T11:06:00Z</dcterms:modified>
</cp:coreProperties>
</file>