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0D2D" w14:textId="77777777" w:rsidR="000D2377" w:rsidRPr="00185194" w:rsidRDefault="000D2377" w:rsidP="000D23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Szczegółowy formularz ofertowy</w:t>
      </w:r>
    </w:p>
    <w:p w14:paraId="487E0C77" w14:textId="71B998EA" w:rsidR="007F6B52" w:rsidRPr="00185194" w:rsidRDefault="008E145B" w:rsidP="002600C9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</w:t>
      </w:r>
      <w:r w:rsidR="000D2377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5194">
        <w:rPr>
          <w:rFonts w:ascii="Times New Roman" w:hAnsi="Times New Roman" w:cs="Times New Roman"/>
          <w:b/>
          <w:sz w:val="20"/>
          <w:szCs w:val="20"/>
        </w:rPr>
        <w:t>1</w:t>
      </w:r>
      <w:r w:rsidR="00E91C6E"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992CA3" w:rsidRPr="00992CA3">
        <w:rPr>
          <w:rFonts w:ascii="Times New Roman" w:hAnsi="Times New Roman" w:cs="Times New Roman"/>
          <w:b/>
          <w:sz w:val="20"/>
          <w:szCs w:val="20"/>
        </w:rPr>
        <w:t>diagnostyka obrazowa USG</w:t>
      </w:r>
    </w:p>
    <w:tbl>
      <w:tblPr>
        <w:tblW w:w="11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1594"/>
        <w:gridCol w:w="3300"/>
        <w:gridCol w:w="1435"/>
        <w:gridCol w:w="1238"/>
        <w:gridCol w:w="1358"/>
        <w:gridCol w:w="1751"/>
      </w:tblGrid>
      <w:tr w:rsidR="00B83851" w:rsidRPr="00185194" w14:paraId="32BB9116" w14:textId="77777777" w:rsidTr="00B83851">
        <w:trPr>
          <w:trHeight w:val="97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E195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1395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F7BF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3234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CA3C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355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 4 x 5)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1B42" w14:textId="7D5F818C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badani</w:t>
            </w:r>
            <w:r w:rsidR="00922D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</w:t>
            </w:r>
          </w:p>
        </w:tc>
      </w:tr>
      <w:tr w:rsidR="00B83851" w:rsidRPr="00185194" w14:paraId="452C9615" w14:textId="77777777" w:rsidTr="00B83851">
        <w:trPr>
          <w:trHeight w:val="255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B9D839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A8FDB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1B1F3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8A505D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39B428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C16176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C4BA50" w14:textId="77777777" w:rsidR="00B83851" w:rsidRPr="00185194" w:rsidRDefault="00B83851" w:rsidP="000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992CA3" w:rsidRPr="00F1778D" w14:paraId="585C1F28" w14:textId="77777777" w:rsidTr="001A33B1">
        <w:trPr>
          <w:trHeight w:val="499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89C1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A10E" w14:textId="64ECA780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> 95.13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7E29" w14:textId="7DE7D950" w:rsidR="00992CA3" w:rsidRPr="00F1778D" w:rsidRDefault="00992CA3" w:rsidP="0099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hAnsi="Times New Roman" w:cs="Times New Roman"/>
                <w:sz w:val="18"/>
                <w:szCs w:val="18"/>
              </w:rPr>
              <w:t xml:space="preserve">USG gałki ocznej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D046" w14:textId="7346AE97" w:rsidR="00992CA3" w:rsidRPr="00F1778D" w:rsidRDefault="00404607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DE0E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83A4" w14:textId="77777777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327F" w14:textId="26CA41BF" w:rsidR="00992CA3" w:rsidRPr="00F1778D" w:rsidRDefault="00992CA3" w:rsidP="009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B83851" w:rsidRPr="00185194" w14:paraId="64B95F28" w14:textId="77777777" w:rsidTr="000D3656">
        <w:trPr>
          <w:trHeight w:val="675"/>
          <w:jc w:val="center"/>
        </w:trPr>
        <w:tc>
          <w:tcPr>
            <w:tcW w:w="1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72814" w14:textId="42B756F9" w:rsidR="00B83851" w:rsidRPr="00F1778D" w:rsidRDefault="00F1778D" w:rsidP="00CF3DD3">
            <w:pPr>
              <w:spacing w:after="0" w:line="240" w:lineRule="auto"/>
              <w:ind w:left="1075" w:right="7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7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Realizacja ww. badania nastąpi nie później niż do 14 dnia od zgłoszenia pacjenta, a wynik badania będzie przekazywany przez Oferenta do MWOMP następnego dnia po wykonaniu badania.</w:t>
            </w:r>
          </w:p>
        </w:tc>
      </w:tr>
    </w:tbl>
    <w:p w14:paraId="3A0A3F1E" w14:textId="77777777" w:rsidR="00F23103" w:rsidRDefault="00F23103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2A13DC" w14:textId="53BC4CCF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 </w:t>
      </w:r>
      <w:r w:rsidR="002600C9">
        <w:rPr>
          <w:rFonts w:ascii="Times New Roman" w:hAnsi="Times New Roman" w:cs="Times New Roman"/>
          <w:sz w:val="20"/>
          <w:szCs w:val="20"/>
        </w:rPr>
        <w:t>1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7E489325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4141E36F" w14:textId="77777777" w:rsidR="00E91C6E" w:rsidRPr="00185194" w:rsidRDefault="00E91C6E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BEEFDF" w14:textId="43CA015E" w:rsidR="007F6B52" w:rsidRPr="00185194" w:rsidRDefault="008E145B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2600C9">
        <w:rPr>
          <w:rFonts w:ascii="Times New Roman" w:hAnsi="Times New Roman" w:cs="Times New Roman"/>
          <w:b/>
          <w:sz w:val="20"/>
          <w:szCs w:val="20"/>
        </w:rPr>
        <w:t>2</w:t>
      </w:r>
      <w:r w:rsidR="007F6B52"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1A33B1" w:rsidRPr="001A33B1">
        <w:rPr>
          <w:rFonts w:ascii="Times New Roman" w:hAnsi="Times New Roman" w:cs="Times New Roman"/>
          <w:b/>
          <w:sz w:val="20"/>
          <w:szCs w:val="20"/>
        </w:rPr>
        <w:t>diagnostyka obrazowa rezonans magnetyczny</w:t>
      </w:r>
    </w:p>
    <w:p w14:paraId="1304E9A0" w14:textId="77777777" w:rsidR="00B83851" w:rsidRPr="00185194" w:rsidRDefault="00B83851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953"/>
        <w:gridCol w:w="3000"/>
        <w:gridCol w:w="1325"/>
        <w:gridCol w:w="1251"/>
        <w:gridCol w:w="1371"/>
        <w:gridCol w:w="1768"/>
      </w:tblGrid>
      <w:tr w:rsidR="00B83851" w:rsidRPr="00185194" w14:paraId="2942DB44" w14:textId="77777777" w:rsidTr="00B83851">
        <w:trPr>
          <w:trHeight w:val="97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47A9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0280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B5C1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6B02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E08D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5D3D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 4 x 5)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A2BB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83851" w:rsidRPr="00185194" w14:paraId="4E6489FB" w14:textId="77777777" w:rsidTr="00B83851">
        <w:trPr>
          <w:trHeight w:val="25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E298CC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0C7C77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0F971A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24B149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B22CA4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67515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A9490E" w14:textId="77777777" w:rsidR="00B83851" w:rsidRPr="00185194" w:rsidRDefault="00B83851" w:rsidP="00B8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1A33B1" w:rsidRPr="00CF3DD3" w14:paraId="38B87E21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519B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5E9A" w14:textId="43A0FD8D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3C19" w14:textId="146DF6D3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kręgosłupa szyjnego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691D" w14:textId="770247E8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7C3E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0FFE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6953" w14:textId="335A0CAC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A33B1" w:rsidRPr="00CF3DD3" w14:paraId="2AFBF497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3F8F" w14:textId="06886D98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2551" w14:textId="122BDE4C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827F" w14:textId="59A2B1B3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kręgosłupa szyjnego z kontrastem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1574" w14:textId="45AC5CE6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02BF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19C0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B5B7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0407644A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A754" w14:textId="6935F464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1B6E" w14:textId="37FBCC72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2399" w14:textId="518810F2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kręgosłupa piersiowego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A037" w14:textId="6DE980C3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2C95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185D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5F29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68363BA9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85FD" w14:textId="17B8B8A4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0D42" w14:textId="51DF0C2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685B" w14:textId="6BFEE37C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kręgosłupa piersiowego 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3A90" w14:textId="6F7CF790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4F13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5E8C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139D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40BF3A31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7BB7" w14:textId="4B822589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E450" w14:textId="74E20CBB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99D2" w14:textId="2C6A0881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kręgosłupa lędźwiowego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CF14" w14:textId="0953E903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F82C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9BE2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F627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659ED15E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5511" w14:textId="678035EF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3CD2" w14:textId="1F0F5699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47B7" w14:textId="7AD50B76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kręgosłupa lędźwiowego z kontrastem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0209" w14:textId="398659D0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E2D7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4E90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B8D6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2EB29FF4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CF82" w14:textId="2B5644DF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6813" w14:textId="2A79FE61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5D13" w14:textId="5A259C76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głowy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4FE9" w14:textId="23113F32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6559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0105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CFB2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7F63E0F9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268C" w14:textId="48631EA4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A53F" w14:textId="25209E11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3A4D" w14:textId="6FF0389A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głowy z kontrastem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82B4" w14:textId="517F25D4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E7FE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C261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EB8A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66C1E830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589E" w14:textId="690D365D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8F0C" w14:textId="6F5CA8F2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 xml:space="preserve"> 88.974 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9DB3" w14:textId="6DB84EB3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oczodołów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8371" w14:textId="4F3902A1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4E5C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F4C3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D8C6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086AF15F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70CD" w14:textId="4A6C03A5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686F" w14:textId="50CA43A6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 xml:space="preserve"> 88.972 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2EF5" w14:textId="52B01273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oczodołów z kontrastem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5587" w14:textId="4F843CDB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04CB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B70B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C590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5470A04B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A921" w14:textId="369D1D59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134E" w14:textId="7A921B55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79A4" w14:textId="47C0B57F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stawu barkowego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6E68" w14:textId="432292FD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5FED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E043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4A05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5C7D734F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DCD2" w14:textId="4DD70870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585B" w14:textId="522F7886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5C66" w14:textId="46FF9C4F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stawu łokciowego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7783" w14:textId="542060BD" w:rsidR="001A33B1" w:rsidRPr="00CF3DD3" w:rsidRDefault="00404607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E137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C1F0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EE8D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1D135A6E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42FB" w14:textId="25970AFC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834F" w14:textId="022F9535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2560" w14:textId="571C4E00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stawu nadgarstkowego bez kontrastu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85C7" w14:textId="792C0A19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FC15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94D5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9C19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33B1" w:rsidRPr="00CF3DD3" w14:paraId="124BF69A" w14:textId="77777777" w:rsidTr="00CF3DD3">
        <w:trPr>
          <w:trHeight w:val="499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F978" w14:textId="4392CF1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4748" w14:textId="767BD4A3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 88.905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9B6E" w14:textId="73E944E4" w:rsidR="001A33B1" w:rsidRPr="00CF3DD3" w:rsidRDefault="001A33B1" w:rsidP="001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MR stawu nadgarstkowego z kontrastem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919F" w14:textId="298C6050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3D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3F41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66D2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67B3" w14:textId="77777777" w:rsidR="001A33B1" w:rsidRPr="00CF3DD3" w:rsidRDefault="001A33B1" w:rsidP="001A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83851" w:rsidRPr="00185194" w14:paraId="51A6C637" w14:textId="77777777" w:rsidTr="00B83851">
        <w:trPr>
          <w:trHeight w:val="630"/>
          <w:jc w:val="center"/>
        </w:trPr>
        <w:tc>
          <w:tcPr>
            <w:tcW w:w="1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FBEED" w14:textId="77777777" w:rsidR="00B83851" w:rsidRDefault="001A33B1" w:rsidP="00CF3DD3">
            <w:pPr>
              <w:spacing w:after="0" w:line="240" w:lineRule="auto"/>
              <w:ind w:left="1075" w:right="6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3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Realizacja ww. badania nastąpi nie później niż do 7 dnia od zgłoszenia pacjenta, a wynik badania będzie przekazywany przez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A33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Oferenta do MWOMP następnego dnia po wykonaniu badania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8CB7DD3" w14:textId="58D4CF00" w:rsidR="001A33B1" w:rsidRPr="001A33B1" w:rsidRDefault="001A33B1" w:rsidP="001A33B1">
            <w:pPr>
              <w:spacing w:after="0" w:line="240" w:lineRule="auto"/>
              <w:ind w:left="107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9F07CBB" w14:textId="77777777" w:rsidR="00F23103" w:rsidRDefault="00F23103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B01CB5" w14:textId="78087264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lastRenderedPageBreak/>
        <w:t xml:space="preserve">Łączna wartość Pakietu </w:t>
      </w:r>
      <w:r w:rsidR="002600C9">
        <w:rPr>
          <w:rFonts w:ascii="Times New Roman" w:hAnsi="Times New Roman" w:cs="Times New Roman"/>
          <w:sz w:val="20"/>
          <w:szCs w:val="20"/>
        </w:rPr>
        <w:t>2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494A3554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3EECAEBC" w14:textId="77777777" w:rsidR="00E91C6E" w:rsidRPr="00185194" w:rsidRDefault="00E91C6E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A3CC1B" w14:textId="5C50AA9A" w:rsidR="007F6B52" w:rsidRPr="00185194" w:rsidRDefault="008E145B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2600C9">
        <w:rPr>
          <w:rFonts w:ascii="Times New Roman" w:hAnsi="Times New Roman" w:cs="Times New Roman"/>
          <w:b/>
          <w:sz w:val="20"/>
          <w:szCs w:val="20"/>
        </w:rPr>
        <w:t>3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E21AA2" w:rsidRPr="00E21AA2">
        <w:rPr>
          <w:rFonts w:ascii="Times New Roman" w:hAnsi="Times New Roman" w:cs="Times New Roman"/>
          <w:b/>
          <w:sz w:val="20"/>
          <w:szCs w:val="20"/>
        </w:rPr>
        <w:t>diagnostyka kardiologiczna</w:t>
      </w:r>
    </w:p>
    <w:p w14:paraId="59DA15BA" w14:textId="77777777" w:rsidR="00B10A42" w:rsidRPr="00185194" w:rsidRDefault="00B10A42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951"/>
        <w:gridCol w:w="2949"/>
        <w:gridCol w:w="1325"/>
        <w:gridCol w:w="1248"/>
        <w:gridCol w:w="1369"/>
        <w:gridCol w:w="1765"/>
      </w:tblGrid>
      <w:tr w:rsidR="00B10A42" w:rsidRPr="00185194" w14:paraId="45E3B12A" w14:textId="77777777" w:rsidTr="00B10A42">
        <w:trPr>
          <w:trHeight w:val="97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6C52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40E8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EA30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E81D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6E9D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4651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</w:p>
          <w:p w14:paraId="7E755DA0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x 5)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B8E9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10A42" w:rsidRPr="00185194" w14:paraId="688C3B88" w14:textId="77777777" w:rsidTr="00B10A42">
        <w:trPr>
          <w:trHeight w:val="25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106F19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82FFED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CA10BE0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5175FA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27DD5A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637DE5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E17682" w14:textId="77777777" w:rsidR="00B10A42" w:rsidRPr="00185194" w:rsidRDefault="00B10A42" w:rsidP="00B1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404607" w:rsidRPr="00E21AA2" w14:paraId="195FA982" w14:textId="77777777" w:rsidTr="00404607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E9D8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E746" w14:textId="34ADEFE1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> 88.72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402C" w14:textId="753397BF" w:rsidR="00404607" w:rsidRPr="00E21AA2" w:rsidRDefault="00404607" w:rsidP="0040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>USG serca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A65C" w14:textId="39C0ACD2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F11D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A946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9DB3" w14:textId="16B4FEDE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404607" w:rsidRPr="00E21AA2" w14:paraId="18513BAC" w14:textId="77777777" w:rsidTr="00404607">
        <w:trPr>
          <w:trHeight w:val="499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7CAC" w14:textId="6797E039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A43C" w14:textId="791C1004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> 89.44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4BCB" w14:textId="6A7454A3" w:rsidR="00404607" w:rsidRPr="00E21AA2" w:rsidRDefault="00404607" w:rsidP="0040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hAnsi="Times New Roman" w:cs="Times New Roman"/>
                <w:sz w:val="18"/>
                <w:szCs w:val="18"/>
              </w:rPr>
              <w:t>Kardiologiczne testy wysiłkowe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74D9" w14:textId="7A722FF5" w:rsidR="00404607" w:rsidRPr="00404607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4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9B52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879C" w14:textId="77777777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37F2" w14:textId="6108C82A" w:rsidR="00404607" w:rsidRPr="00E21AA2" w:rsidRDefault="00404607" w:rsidP="0040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75813BF6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2EBDCB0B" w14:textId="53522B87" w:rsidR="00E21AA2" w:rsidRDefault="00E21AA2" w:rsidP="00E21A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1AA2">
        <w:rPr>
          <w:rFonts w:ascii="Times New Roman" w:hAnsi="Times New Roman" w:cs="Times New Roman"/>
          <w:sz w:val="20"/>
          <w:szCs w:val="20"/>
        </w:rPr>
        <w:t>Realizacja ww. badania nastąpi nie później niż do 7 dnia od zgłoszenia pacjenta, a wynik badania będzie przekazywany przez Oferenta do MWOMP następnego dnia po wykonaniu badania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B2620D2" w14:textId="77777777" w:rsidR="00E21AA2" w:rsidRDefault="00E21AA2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E65170" w14:textId="2E0F033B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2600C9">
        <w:rPr>
          <w:rFonts w:ascii="Times New Roman" w:hAnsi="Times New Roman" w:cs="Times New Roman"/>
          <w:sz w:val="20"/>
          <w:szCs w:val="20"/>
        </w:rPr>
        <w:t>3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13CF264F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6E380780" w14:textId="77777777" w:rsidR="00E25802" w:rsidRPr="00185194" w:rsidRDefault="00E25802" w:rsidP="007F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719B96" w14:textId="7187DDD7" w:rsidR="007F6B52" w:rsidRPr="00185194" w:rsidRDefault="008E145B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>Pakiet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6420">
        <w:rPr>
          <w:rFonts w:ascii="Times New Roman" w:hAnsi="Times New Roman" w:cs="Times New Roman"/>
          <w:b/>
          <w:sz w:val="20"/>
          <w:szCs w:val="20"/>
        </w:rPr>
        <w:t>4</w:t>
      </w:r>
      <w:r w:rsidR="007C47AF"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E21AA2" w:rsidRPr="00E21AA2">
        <w:rPr>
          <w:rFonts w:ascii="Times New Roman" w:hAnsi="Times New Roman" w:cs="Times New Roman"/>
          <w:b/>
          <w:sz w:val="20"/>
          <w:szCs w:val="20"/>
        </w:rPr>
        <w:t>neurologia – EEG</w:t>
      </w:r>
    </w:p>
    <w:p w14:paraId="3F6AAD4C" w14:textId="77777777" w:rsidR="007C47AF" w:rsidRPr="00185194" w:rsidRDefault="007C47AF" w:rsidP="007C47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1951"/>
        <w:gridCol w:w="2885"/>
        <w:gridCol w:w="1325"/>
        <w:gridCol w:w="1248"/>
        <w:gridCol w:w="1369"/>
        <w:gridCol w:w="1590"/>
      </w:tblGrid>
      <w:tr w:rsidR="00880BC5" w:rsidRPr="00185194" w14:paraId="7EEC48B7" w14:textId="77777777" w:rsidTr="00880BC5">
        <w:trPr>
          <w:trHeight w:val="97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145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0" w:name="RANGE!A1:G4"/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  <w:bookmarkEnd w:id="0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8F1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7F61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7DE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2D0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807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 (kolumna </w:t>
            </w:r>
          </w:p>
          <w:p w14:paraId="49FD53E4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x 5)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1DC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80BC5" w:rsidRPr="00185194" w14:paraId="5404795D" w14:textId="77777777" w:rsidTr="00880BC5">
        <w:trPr>
          <w:trHeight w:val="25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AE8F5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BEB86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B61F0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D19CA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725F6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C190A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D77DD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880BC5" w:rsidRPr="00185194" w14:paraId="570CCDE2" w14:textId="77777777" w:rsidTr="00880BC5">
        <w:trPr>
          <w:trHeight w:val="499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C07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AE8F" w14:textId="2C67C4A7" w:rsidR="00880BC5" w:rsidRPr="00185194" w:rsidRDefault="00E21AA2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89.141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AFC5" w14:textId="728A3759" w:rsidR="00880BC5" w:rsidRPr="00185194" w:rsidRDefault="00E21AA2" w:rsidP="008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1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EEG – elektroencefalografia w czuwaniu wraz z opisem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C9F2" w14:textId="0C97A08E" w:rsidR="00880BC5" w:rsidRPr="00185194" w:rsidRDefault="00E21AA2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174B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4B9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0A24" w14:textId="0E951D1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14:paraId="391EA4B0" w14:textId="660C8220" w:rsidR="00880BC5" w:rsidRPr="00E21AA2" w:rsidRDefault="00E21AA2" w:rsidP="00E21AA2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1AA2">
        <w:rPr>
          <w:rFonts w:ascii="Times New Roman" w:hAnsi="Times New Roman" w:cs="Times New Roman"/>
          <w:bCs/>
          <w:sz w:val="20"/>
          <w:szCs w:val="20"/>
        </w:rPr>
        <w:t>Realizacja ww. badania nastąpi nie później niż do 7 dnia od zgłoszenia pacjenta, a wynik badania będzie przekazywany w ciągu 14 dni przez Oferenta do MWOMP po wykonaniu badania w sposób uzgodniony z MWOMP.</w:t>
      </w:r>
    </w:p>
    <w:p w14:paraId="67A0CBD4" w14:textId="2E2D6400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2C6420">
        <w:rPr>
          <w:rFonts w:ascii="Times New Roman" w:hAnsi="Times New Roman" w:cs="Times New Roman"/>
          <w:sz w:val="20"/>
          <w:szCs w:val="20"/>
        </w:rPr>
        <w:t>4</w:t>
      </w:r>
      <w:r w:rsidRPr="00185194">
        <w:rPr>
          <w:rFonts w:ascii="Times New Roman" w:hAnsi="Times New Roman" w:cs="Times New Roman"/>
          <w:sz w:val="20"/>
          <w:szCs w:val="20"/>
        </w:rPr>
        <w:t xml:space="preserve"> ............................................ zł </w:t>
      </w:r>
    </w:p>
    <w:p w14:paraId="1EB86054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1C9E296F" w14:textId="77777777" w:rsidR="005A4425" w:rsidRDefault="005A4425" w:rsidP="008221F1">
      <w:pPr>
        <w:rPr>
          <w:rFonts w:ascii="Times New Roman" w:hAnsi="Times New Roman" w:cs="Times New Roman"/>
          <w:b/>
          <w:sz w:val="20"/>
          <w:szCs w:val="20"/>
        </w:rPr>
      </w:pPr>
    </w:p>
    <w:p w14:paraId="16599338" w14:textId="54F88376" w:rsidR="007F6B52" w:rsidRPr="00185194" w:rsidRDefault="007F6B52" w:rsidP="008221F1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2C6420">
        <w:rPr>
          <w:rFonts w:ascii="Times New Roman" w:hAnsi="Times New Roman" w:cs="Times New Roman"/>
          <w:b/>
          <w:sz w:val="20"/>
          <w:szCs w:val="20"/>
        </w:rPr>
        <w:t>5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46725A" w:rsidRPr="0046725A">
        <w:rPr>
          <w:rFonts w:ascii="Times New Roman" w:hAnsi="Times New Roman" w:cs="Times New Roman"/>
          <w:b/>
          <w:sz w:val="20"/>
          <w:szCs w:val="20"/>
        </w:rPr>
        <w:t>neurologia – EMG</w:t>
      </w:r>
    </w:p>
    <w:tbl>
      <w:tblPr>
        <w:tblW w:w="11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1776"/>
        <w:gridCol w:w="3568"/>
        <w:gridCol w:w="1325"/>
        <w:gridCol w:w="1250"/>
        <w:gridCol w:w="1253"/>
        <w:gridCol w:w="1434"/>
      </w:tblGrid>
      <w:tr w:rsidR="00880BC5" w:rsidRPr="00185194" w14:paraId="55F20B2D" w14:textId="77777777" w:rsidTr="00880BC5">
        <w:trPr>
          <w:trHeight w:val="97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7F93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1" w:name="RANGE!A1:G5"/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  <w:bookmarkEnd w:id="1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CEA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4CA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E7C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9FC7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7C4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 4 x 5)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468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80BC5" w:rsidRPr="00185194" w14:paraId="3C0396E2" w14:textId="77777777" w:rsidTr="00880BC5">
        <w:trPr>
          <w:trHeight w:val="255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A39E8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059170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A93AD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43636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497F0D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9BC945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855B11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880BC5" w:rsidRPr="00185194" w14:paraId="0DC2BB78" w14:textId="77777777" w:rsidTr="00880BC5">
        <w:trPr>
          <w:trHeight w:val="499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31AB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5799" w14:textId="0B7634EF" w:rsidR="00880BC5" w:rsidRPr="00185194" w:rsidRDefault="0046725A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89.394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4068" w14:textId="475A7096" w:rsidR="00880BC5" w:rsidRPr="00185194" w:rsidRDefault="0046725A" w:rsidP="0088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EMG podwójne badanie - przewodnictwo czuciowe i ruchowe jednego nerwu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959F" w14:textId="2FF71990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C54F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04BA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32B59" w14:textId="63E9FAA2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75D45DA9" w14:textId="36C3E32B" w:rsidR="00E91C6E" w:rsidRDefault="0046725A" w:rsidP="004672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25A">
        <w:rPr>
          <w:rFonts w:ascii="Times New Roman" w:hAnsi="Times New Roman" w:cs="Times New Roman"/>
          <w:sz w:val="20"/>
          <w:szCs w:val="20"/>
        </w:rPr>
        <w:t>Realizacja ww. badania nastąpi nie później niż do 14 dnia od zgłoszenia pacjenta, a wynik badania będzie przekazywany do MWOMP w ciągu 3 dni  po wykonaniu badania w sposób uzgodniony z MWOMP.</w:t>
      </w:r>
    </w:p>
    <w:p w14:paraId="49989B2F" w14:textId="77777777" w:rsidR="0046725A" w:rsidRPr="00185194" w:rsidRDefault="0046725A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1A006C" w14:textId="407C12EF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2C6420">
        <w:rPr>
          <w:rFonts w:ascii="Times New Roman" w:hAnsi="Times New Roman" w:cs="Times New Roman"/>
          <w:sz w:val="20"/>
          <w:szCs w:val="20"/>
        </w:rPr>
        <w:t>5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538F1BF4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12A4280D" w14:textId="77777777" w:rsidR="001B58D4" w:rsidRDefault="001B58D4" w:rsidP="007F3B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CE3F984" w14:textId="77777777" w:rsidR="002C6420" w:rsidRDefault="002C6420" w:rsidP="007F3B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4DBA31B" w14:textId="77777777" w:rsidR="002C6420" w:rsidRDefault="002C6420" w:rsidP="007F3B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5E02BAF" w14:textId="77777777" w:rsidR="002C6420" w:rsidRDefault="002C6420" w:rsidP="007F3B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F606F26" w14:textId="77777777" w:rsidR="00F23103" w:rsidRDefault="00F23103" w:rsidP="007F6B52">
      <w:pPr>
        <w:rPr>
          <w:rFonts w:ascii="Times New Roman" w:hAnsi="Times New Roman" w:cs="Times New Roman"/>
          <w:b/>
          <w:sz w:val="20"/>
          <w:szCs w:val="20"/>
        </w:rPr>
      </w:pPr>
    </w:p>
    <w:p w14:paraId="3C55D01C" w14:textId="03B64F1D" w:rsidR="007F6B52" w:rsidRPr="00185194" w:rsidRDefault="007F6B52" w:rsidP="007F6B52">
      <w:pPr>
        <w:rPr>
          <w:rFonts w:ascii="Times New Roman" w:hAnsi="Times New Roman" w:cs="Times New Roman"/>
          <w:b/>
          <w:sz w:val="20"/>
          <w:szCs w:val="20"/>
        </w:rPr>
      </w:pPr>
      <w:r w:rsidRPr="0018519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Pakiet </w:t>
      </w:r>
      <w:r w:rsidR="002C6420">
        <w:rPr>
          <w:rFonts w:ascii="Times New Roman" w:hAnsi="Times New Roman" w:cs="Times New Roman"/>
          <w:b/>
          <w:sz w:val="20"/>
          <w:szCs w:val="20"/>
        </w:rPr>
        <w:t>6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46725A" w:rsidRPr="0046725A">
        <w:rPr>
          <w:rFonts w:ascii="Times New Roman" w:hAnsi="Times New Roman" w:cs="Times New Roman"/>
          <w:b/>
          <w:sz w:val="20"/>
          <w:szCs w:val="20"/>
        </w:rPr>
        <w:t>laryngologia</w:t>
      </w:r>
    </w:p>
    <w:tbl>
      <w:tblPr>
        <w:tblW w:w="10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944"/>
        <w:gridCol w:w="3145"/>
        <w:gridCol w:w="1435"/>
        <w:gridCol w:w="1238"/>
        <w:gridCol w:w="1359"/>
        <w:gridCol w:w="1199"/>
      </w:tblGrid>
      <w:tr w:rsidR="00880BC5" w:rsidRPr="00185194" w14:paraId="32C6C10E" w14:textId="77777777" w:rsidTr="00880BC5">
        <w:trPr>
          <w:trHeight w:val="97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9DF6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AD66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0364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C4E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C1B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635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3A24388E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76A8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880BC5" w:rsidRPr="00185194" w14:paraId="4351A92E" w14:textId="77777777" w:rsidTr="00880BC5">
        <w:trPr>
          <w:trHeight w:val="25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E90E81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DE2B3A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2D2B09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D8BF61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32AE2C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50C832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1CE387" w14:textId="77777777" w:rsidR="00880BC5" w:rsidRPr="00185194" w:rsidRDefault="00880BC5" w:rsidP="008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46725A" w:rsidRPr="0046725A" w14:paraId="47CF6882" w14:textId="77777777" w:rsidTr="0046725A">
        <w:trPr>
          <w:trHeight w:val="8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1C35" w14:textId="77777777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F692" w14:textId="4F1F94B7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6725A">
              <w:rPr>
                <w:rFonts w:ascii="Times New Roman" w:hAnsi="Times New Roman" w:cs="Times New Roman"/>
                <w:sz w:val="18"/>
                <w:szCs w:val="18"/>
              </w:rPr>
              <w:t>89,005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064C" w14:textId="4AB75D57" w:rsidR="0046725A" w:rsidRPr="0046725A" w:rsidRDefault="0046725A" w:rsidP="004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hAnsi="Times New Roman" w:cs="Times New Roman"/>
                <w:sz w:val="18"/>
                <w:szCs w:val="18"/>
              </w:rPr>
              <w:t xml:space="preserve">Konsultacja neurologiczna z wynikiem badania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617C" w14:textId="000A03AC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09DA7" w14:textId="77777777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CDB5" w14:textId="77777777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C81E1" w14:textId="5BD21CBE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6725A" w:rsidRPr="0046725A" w14:paraId="4C567469" w14:textId="77777777" w:rsidTr="0046725A">
        <w:trPr>
          <w:trHeight w:val="8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517A" w14:textId="04F4A0B9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70BE" w14:textId="09991B2F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6725A">
              <w:rPr>
                <w:rFonts w:ascii="Times New Roman" w:hAnsi="Times New Roman" w:cs="Times New Roman"/>
                <w:sz w:val="18"/>
                <w:szCs w:val="18"/>
              </w:rPr>
              <w:t> 89.004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E13" w14:textId="7784ABD8" w:rsidR="0046725A" w:rsidRPr="0046725A" w:rsidRDefault="0046725A" w:rsidP="004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hAnsi="Times New Roman" w:cs="Times New Roman"/>
                <w:sz w:val="18"/>
                <w:szCs w:val="18"/>
              </w:rPr>
              <w:t>Konsultacja laryngologiczna z wynikiem badania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4975" w14:textId="55FE8D02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4DD13" w14:textId="77777777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21E5D" w14:textId="77777777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37E07" w14:textId="77777777" w:rsidR="0046725A" w:rsidRPr="0046725A" w:rsidRDefault="0046725A" w:rsidP="0046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53602010" w14:textId="77777777" w:rsidR="00B712DE" w:rsidRPr="00B712DE" w:rsidRDefault="00B712DE" w:rsidP="00B712DE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12DE">
        <w:rPr>
          <w:rFonts w:ascii="Times New Roman" w:hAnsi="Times New Roman" w:cs="Times New Roman"/>
          <w:bCs/>
          <w:sz w:val="20"/>
          <w:szCs w:val="20"/>
        </w:rPr>
        <w:t>Realizacja ww. badania:</w:t>
      </w:r>
    </w:p>
    <w:p w14:paraId="29BADF6E" w14:textId="77777777" w:rsidR="00B712DE" w:rsidRPr="00B712DE" w:rsidRDefault="00B712DE" w:rsidP="00B712DE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12DE">
        <w:rPr>
          <w:rFonts w:ascii="Times New Roman" w:hAnsi="Times New Roman" w:cs="Times New Roman"/>
          <w:bCs/>
          <w:sz w:val="20"/>
          <w:szCs w:val="20"/>
        </w:rPr>
        <w:t xml:space="preserve"> – poz. 1 według tabeli jw. – nastąpi nie później niż do 2 dnia od zgłoszenia pacjenta, a wynik badania będzie przekazywany przez Oferenta do MWOMP następnego dnia po wykonaniu badania.</w:t>
      </w:r>
    </w:p>
    <w:p w14:paraId="011A3BBB" w14:textId="77777777" w:rsidR="00B712DE" w:rsidRPr="00B712DE" w:rsidRDefault="00B712DE" w:rsidP="00B712DE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12DE">
        <w:rPr>
          <w:rFonts w:ascii="Times New Roman" w:hAnsi="Times New Roman" w:cs="Times New Roman"/>
          <w:bCs/>
          <w:sz w:val="20"/>
          <w:szCs w:val="20"/>
        </w:rPr>
        <w:t>– poz. 2 według tabeli jw. – nastąpi nie później niż w dniu zgłoszenia pacjenta</w:t>
      </w:r>
    </w:p>
    <w:p w14:paraId="44735E79" w14:textId="77777777" w:rsidR="007F3B43" w:rsidRDefault="007F3B43" w:rsidP="00E91C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C6FCA4" w14:textId="785D272C" w:rsidR="00E91C6E" w:rsidRPr="00185194" w:rsidRDefault="008E145B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Łączna wartość Pakietu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 </w:t>
      </w:r>
      <w:r w:rsidR="002C6420">
        <w:rPr>
          <w:rFonts w:ascii="Times New Roman" w:hAnsi="Times New Roman" w:cs="Times New Roman"/>
          <w:sz w:val="20"/>
          <w:szCs w:val="20"/>
        </w:rPr>
        <w:t>6</w:t>
      </w:r>
      <w:r w:rsidR="00E91C6E"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01D6D89A" w14:textId="77777777" w:rsidR="00E91C6E" w:rsidRPr="00185194" w:rsidRDefault="00E91C6E" w:rsidP="00E91C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2A404830" w14:textId="77777777" w:rsidR="008377E2" w:rsidRDefault="008377E2" w:rsidP="001B0119">
      <w:pPr>
        <w:spacing w:after="0" w:line="240" w:lineRule="auto"/>
        <w:rPr>
          <w:rFonts w:ascii="Times New Roman" w:hAnsi="Times New Roman" w:cs="Times New Roman"/>
        </w:rPr>
      </w:pPr>
    </w:p>
    <w:p w14:paraId="1B23215C" w14:textId="7685A224" w:rsidR="00B712DE" w:rsidRPr="00185194" w:rsidRDefault="00B712DE" w:rsidP="00B712DE">
      <w:pPr>
        <w:rPr>
          <w:rFonts w:ascii="Times New Roman" w:hAnsi="Times New Roman" w:cs="Times New Roman"/>
          <w:b/>
          <w:sz w:val="20"/>
          <w:szCs w:val="20"/>
        </w:rPr>
      </w:pPr>
      <w:bookmarkStart w:id="2" w:name="_Hlk146102056"/>
      <w:r w:rsidRPr="00185194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2C6420">
        <w:rPr>
          <w:rFonts w:ascii="Times New Roman" w:hAnsi="Times New Roman" w:cs="Times New Roman"/>
          <w:b/>
          <w:sz w:val="20"/>
          <w:szCs w:val="20"/>
        </w:rPr>
        <w:t>7</w:t>
      </w:r>
      <w:r w:rsidRPr="0018519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B712DE">
        <w:rPr>
          <w:rFonts w:ascii="Times New Roman" w:hAnsi="Times New Roman" w:cs="Times New Roman"/>
          <w:b/>
          <w:sz w:val="20"/>
          <w:szCs w:val="20"/>
        </w:rPr>
        <w:t>diagnostyka laryngologiczna</w:t>
      </w:r>
    </w:p>
    <w:tbl>
      <w:tblPr>
        <w:tblW w:w="10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944"/>
        <w:gridCol w:w="3145"/>
        <w:gridCol w:w="1435"/>
        <w:gridCol w:w="1238"/>
        <w:gridCol w:w="1359"/>
        <w:gridCol w:w="1199"/>
      </w:tblGrid>
      <w:tr w:rsidR="00B712DE" w:rsidRPr="00185194" w14:paraId="199EF6A4" w14:textId="77777777" w:rsidTr="0004292C">
        <w:trPr>
          <w:trHeight w:val="97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7B3F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FBE6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międzynarodowe ICD-9/ procedura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827E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F0BD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Średnioroczna ilość badań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821D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badania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6B54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(kolumna</w:t>
            </w:r>
          </w:p>
          <w:p w14:paraId="3AEB325C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 x 5)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B9C7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 oczekiwania na wynik  badania</w:t>
            </w:r>
          </w:p>
        </w:tc>
      </w:tr>
      <w:tr w:rsidR="00B712DE" w:rsidRPr="00185194" w14:paraId="6BDBEE69" w14:textId="77777777" w:rsidTr="0004292C">
        <w:trPr>
          <w:trHeight w:val="25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68A210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31DE0EF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4AEF3E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C8F3C3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3C54A9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688A28D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D0B5D2" w14:textId="77777777" w:rsidR="00B712DE" w:rsidRPr="00185194" w:rsidRDefault="00B712DE" w:rsidP="0004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519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B712DE" w:rsidRPr="00B712DE" w14:paraId="3FA60E26" w14:textId="77777777" w:rsidTr="00B712DE">
        <w:trPr>
          <w:trHeight w:val="8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2A07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405C" w14:textId="214589CB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712DE">
              <w:rPr>
                <w:rFonts w:ascii="Times New Roman" w:hAnsi="Times New Roman" w:cs="Times New Roman"/>
                <w:sz w:val="18"/>
                <w:szCs w:val="18"/>
              </w:rPr>
              <w:t> 95.412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DFF6" w14:textId="27149EFA" w:rsidR="00B712DE" w:rsidRPr="00B712DE" w:rsidRDefault="00B712DE" w:rsidP="00B7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hAnsi="Times New Roman" w:cs="Times New Roman"/>
                <w:sz w:val="18"/>
                <w:szCs w:val="18"/>
              </w:rPr>
              <w:t>ABR-progi wraz z opisem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D8B4" w14:textId="1A640362" w:rsidR="00B712DE" w:rsidRPr="00B712DE" w:rsidRDefault="00404607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404B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3AFD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4C929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12DE" w:rsidRPr="00B712DE" w14:paraId="48458DDA" w14:textId="77777777" w:rsidTr="00B712DE">
        <w:trPr>
          <w:trHeight w:val="82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A2FE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C649" w14:textId="115B7F3D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712DE">
              <w:rPr>
                <w:rFonts w:ascii="Times New Roman" w:hAnsi="Times New Roman" w:cs="Times New Roman"/>
                <w:sz w:val="18"/>
                <w:szCs w:val="18"/>
              </w:rPr>
              <w:t> 95.436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BA74" w14:textId="38946315" w:rsidR="00B712DE" w:rsidRPr="00B712DE" w:rsidRDefault="00B712DE" w:rsidP="00B7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B712DE">
              <w:rPr>
                <w:rFonts w:ascii="Times New Roman" w:hAnsi="Times New Roman" w:cs="Times New Roman"/>
                <w:sz w:val="18"/>
                <w:szCs w:val="18"/>
              </w:rPr>
              <w:t>Otoemisja</w:t>
            </w:r>
            <w:proofErr w:type="spellEnd"/>
            <w:r w:rsidRPr="00B712DE">
              <w:rPr>
                <w:rFonts w:ascii="Times New Roman" w:hAnsi="Times New Roman" w:cs="Times New Roman"/>
                <w:sz w:val="18"/>
                <w:szCs w:val="18"/>
              </w:rPr>
              <w:t xml:space="preserve"> akustyczna wraz z opisem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EF78" w14:textId="4555D342" w:rsidR="00B712DE" w:rsidRPr="00B712DE" w:rsidRDefault="00404607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9CE32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83AE4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817CA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12DE" w:rsidRPr="00B712DE" w14:paraId="3281551E" w14:textId="77777777" w:rsidTr="00B712DE">
        <w:trPr>
          <w:trHeight w:val="82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011A" w14:textId="1106C284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1937" w14:textId="7E2D0114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2DE">
              <w:rPr>
                <w:rFonts w:ascii="Times New Roman" w:hAnsi="Times New Roman" w:cs="Times New Roman"/>
                <w:sz w:val="18"/>
                <w:szCs w:val="18"/>
              </w:rPr>
              <w:t> 95.242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137F" w14:textId="2FA9FCB0" w:rsidR="00B712DE" w:rsidRPr="00B712DE" w:rsidRDefault="00B712DE" w:rsidP="00B71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12DE">
              <w:rPr>
                <w:rFonts w:ascii="Times New Roman" w:hAnsi="Times New Roman" w:cs="Times New Roman"/>
                <w:sz w:val="18"/>
                <w:szCs w:val="18"/>
              </w:rPr>
              <w:t xml:space="preserve">VNG - </w:t>
            </w:r>
            <w:proofErr w:type="spellStart"/>
            <w:r w:rsidRPr="00B712DE">
              <w:rPr>
                <w:rFonts w:ascii="Times New Roman" w:hAnsi="Times New Roman" w:cs="Times New Roman"/>
                <w:sz w:val="18"/>
                <w:szCs w:val="18"/>
              </w:rPr>
              <w:t>videonystagmografia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B1AD" w14:textId="092AA048" w:rsidR="00B712DE" w:rsidRPr="00B712DE" w:rsidRDefault="00404607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6F8B7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0472A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7096D" w14:textId="77777777" w:rsidR="00B712DE" w:rsidRPr="00B712DE" w:rsidRDefault="00B712DE" w:rsidP="00B7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197670EA" w14:textId="1DF39442" w:rsidR="00B712DE" w:rsidRDefault="00B712DE" w:rsidP="00B712D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12DE">
        <w:rPr>
          <w:rFonts w:ascii="Times New Roman" w:hAnsi="Times New Roman" w:cs="Times New Roman"/>
          <w:bCs/>
          <w:sz w:val="20"/>
          <w:szCs w:val="20"/>
        </w:rPr>
        <w:t>Realizacja ww. badań nastąpi nie później niż do 7 dnia od zgłoszenia pacjenta, a wynik badania będzie przekazywany przez Oferenta do MWOMP następnego dnia po wykonaniu badania.</w:t>
      </w:r>
    </w:p>
    <w:p w14:paraId="14EF1866" w14:textId="77777777" w:rsidR="00B712DE" w:rsidRDefault="00B712DE" w:rsidP="00B712D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D67142" w14:textId="43088EE7" w:rsidR="00B712DE" w:rsidRPr="00185194" w:rsidRDefault="00B712DE" w:rsidP="00B71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 xml:space="preserve">Łączna wartość Pakietu </w:t>
      </w:r>
      <w:r w:rsidR="002C6420">
        <w:rPr>
          <w:rFonts w:ascii="Times New Roman" w:hAnsi="Times New Roman" w:cs="Times New Roman"/>
          <w:sz w:val="20"/>
          <w:szCs w:val="20"/>
        </w:rPr>
        <w:t>7</w:t>
      </w:r>
      <w:r w:rsidRPr="00185194">
        <w:rPr>
          <w:rFonts w:ascii="Times New Roman" w:hAnsi="Times New Roman" w:cs="Times New Roman"/>
          <w:sz w:val="20"/>
          <w:szCs w:val="20"/>
        </w:rPr>
        <w:t xml:space="preserve">: ............................................ zł </w:t>
      </w:r>
    </w:p>
    <w:p w14:paraId="10C3F048" w14:textId="77777777" w:rsidR="00B712DE" w:rsidRPr="00185194" w:rsidRDefault="00B712DE" w:rsidP="00B71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194">
        <w:rPr>
          <w:rFonts w:ascii="Times New Roman" w:hAnsi="Times New Roman" w:cs="Times New Roman"/>
          <w:sz w:val="20"/>
          <w:szCs w:val="20"/>
        </w:rPr>
        <w:t>(słownie złotych: ..........................................................................................................................)</w:t>
      </w:r>
    </w:p>
    <w:p w14:paraId="47E5C502" w14:textId="77777777" w:rsidR="00B712DE" w:rsidRPr="00185194" w:rsidRDefault="00B712DE" w:rsidP="00B712DE">
      <w:pPr>
        <w:spacing w:after="0" w:line="240" w:lineRule="auto"/>
        <w:rPr>
          <w:rFonts w:ascii="Times New Roman" w:hAnsi="Times New Roman" w:cs="Times New Roman"/>
        </w:rPr>
      </w:pPr>
    </w:p>
    <w:bookmarkEnd w:id="2"/>
    <w:p w14:paraId="72E879D8" w14:textId="77777777" w:rsidR="00B712DE" w:rsidRPr="00185194" w:rsidRDefault="00B712DE" w:rsidP="00B712DE">
      <w:pPr>
        <w:spacing w:after="0" w:line="240" w:lineRule="auto"/>
        <w:rPr>
          <w:rFonts w:ascii="Times New Roman" w:hAnsi="Times New Roman" w:cs="Times New Roman"/>
        </w:rPr>
      </w:pPr>
    </w:p>
    <w:p w14:paraId="5B974402" w14:textId="77777777" w:rsidR="00B712DE" w:rsidRPr="00185194" w:rsidRDefault="00B712DE" w:rsidP="00B712DE">
      <w:pPr>
        <w:spacing w:after="0" w:line="240" w:lineRule="auto"/>
        <w:rPr>
          <w:rFonts w:ascii="Times New Roman" w:hAnsi="Times New Roman" w:cs="Times New Roman"/>
        </w:rPr>
      </w:pPr>
    </w:p>
    <w:p w14:paraId="32712541" w14:textId="77777777" w:rsidR="00B712DE" w:rsidRPr="00185194" w:rsidRDefault="00B712DE" w:rsidP="001B0119">
      <w:pPr>
        <w:spacing w:after="0" w:line="240" w:lineRule="auto"/>
        <w:rPr>
          <w:rFonts w:ascii="Times New Roman" w:hAnsi="Times New Roman" w:cs="Times New Roman"/>
        </w:rPr>
      </w:pPr>
    </w:p>
    <w:sectPr w:rsidR="00B712DE" w:rsidRPr="00185194" w:rsidSect="004022E6">
      <w:headerReference w:type="first" r:id="rId8"/>
      <w:pgSz w:w="11906" w:h="16838"/>
      <w:pgMar w:top="110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282F" w14:textId="77777777" w:rsidR="000D3656" w:rsidRDefault="000D3656" w:rsidP="00291C69">
      <w:pPr>
        <w:spacing w:after="0" w:line="240" w:lineRule="auto"/>
      </w:pPr>
      <w:r>
        <w:separator/>
      </w:r>
    </w:p>
  </w:endnote>
  <w:endnote w:type="continuationSeparator" w:id="0">
    <w:p w14:paraId="4E34E7EB" w14:textId="77777777" w:rsidR="000D3656" w:rsidRDefault="000D3656" w:rsidP="0029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34C6" w14:textId="77777777" w:rsidR="000D3656" w:rsidRDefault="000D3656" w:rsidP="00291C69">
      <w:pPr>
        <w:spacing w:after="0" w:line="240" w:lineRule="auto"/>
      </w:pPr>
      <w:r>
        <w:separator/>
      </w:r>
    </w:p>
  </w:footnote>
  <w:footnote w:type="continuationSeparator" w:id="0">
    <w:p w14:paraId="3651F8CE" w14:textId="77777777" w:rsidR="000D3656" w:rsidRDefault="000D3656" w:rsidP="0029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8D59" w14:textId="77777777" w:rsidR="004022E6" w:rsidRPr="00FA64C5" w:rsidRDefault="004022E6" w:rsidP="004022E6">
    <w:pPr>
      <w:pStyle w:val="Nagwek"/>
      <w:rPr>
        <w:rFonts w:ascii="Times New Roman" w:hAnsi="Times New Roman" w:cs="Times New Roman"/>
        <w:sz w:val="20"/>
        <w:szCs w:val="20"/>
      </w:rPr>
    </w:pPr>
    <w:r w:rsidRPr="00FA64C5">
      <w:rPr>
        <w:rFonts w:ascii="Times New Roman" w:hAnsi="Times New Roman" w:cs="Times New Roman"/>
        <w:sz w:val="20"/>
        <w:szCs w:val="20"/>
      </w:rPr>
      <w:t>ZP.265</w:t>
    </w:r>
    <w:r>
      <w:rPr>
        <w:rFonts w:ascii="Times New Roman" w:hAnsi="Times New Roman" w:cs="Times New Roman"/>
        <w:sz w:val="20"/>
        <w:szCs w:val="20"/>
      </w:rPr>
      <w:t>.1.</w:t>
    </w:r>
    <w:r w:rsidRPr="00FA64C5">
      <w:rPr>
        <w:rFonts w:ascii="Times New Roman" w:hAnsi="Times New Roman" w:cs="Times New Roman"/>
        <w:sz w:val="20"/>
        <w:szCs w:val="20"/>
      </w:rPr>
      <w:t>202</w:t>
    </w:r>
    <w:r>
      <w:rPr>
        <w:rFonts w:ascii="Times New Roman" w:hAnsi="Times New Roman" w:cs="Times New Roman"/>
        <w:sz w:val="20"/>
        <w:szCs w:val="20"/>
      </w:rPr>
      <w:t>4</w:t>
    </w:r>
  </w:p>
  <w:p w14:paraId="5FB55D16" w14:textId="77777777" w:rsidR="004022E6" w:rsidRDefault="00402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B90"/>
    <w:multiLevelType w:val="hybridMultilevel"/>
    <w:tmpl w:val="49A49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056B"/>
    <w:multiLevelType w:val="hybridMultilevel"/>
    <w:tmpl w:val="29840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7FEB"/>
    <w:multiLevelType w:val="hybridMultilevel"/>
    <w:tmpl w:val="07B29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11CE"/>
    <w:multiLevelType w:val="hybridMultilevel"/>
    <w:tmpl w:val="79E6D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44A19"/>
    <w:multiLevelType w:val="hybridMultilevel"/>
    <w:tmpl w:val="BDB4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F6F17"/>
    <w:multiLevelType w:val="hybridMultilevel"/>
    <w:tmpl w:val="121E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B253F"/>
    <w:multiLevelType w:val="hybridMultilevel"/>
    <w:tmpl w:val="04E6393A"/>
    <w:lvl w:ilvl="0" w:tplc="3C16AA7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E25A03"/>
    <w:multiLevelType w:val="hybridMultilevel"/>
    <w:tmpl w:val="6CDA6D66"/>
    <w:lvl w:ilvl="0" w:tplc="1E96A5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18"/>
      </w:rPr>
    </w:lvl>
    <w:lvl w:ilvl="1" w:tplc="5FFE323C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b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24E54"/>
    <w:multiLevelType w:val="hybridMultilevel"/>
    <w:tmpl w:val="1AF20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341B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F7CA5"/>
    <w:multiLevelType w:val="hybridMultilevel"/>
    <w:tmpl w:val="C750D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E623E"/>
    <w:multiLevelType w:val="hybridMultilevel"/>
    <w:tmpl w:val="1DBE5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CD3A62"/>
    <w:multiLevelType w:val="hybridMultilevel"/>
    <w:tmpl w:val="F4B6A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5A153B"/>
    <w:multiLevelType w:val="hybridMultilevel"/>
    <w:tmpl w:val="7F044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7DA3112">
      <w:start w:val="1"/>
      <w:numFmt w:val="lowerLetter"/>
      <w:lvlText w:val="%2)"/>
      <w:lvlJc w:val="left"/>
      <w:pPr>
        <w:ind w:left="1440" w:hanging="360"/>
      </w:pPr>
      <w:rPr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326590">
    <w:abstractNumId w:val="3"/>
  </w:num>
  <w:num w:numId="2" w16cid:durableId="726803229">
    <w:abstractNumId w:val="8"/>
  </w:num>
  <w:num w:numId="3" w16cid:durableId="897668852">
    <w:abstractNumId w:val="5"/>
  </w:num>
  <w:num w:numId="4" w16cid:durableId="1211726537">
    <w:abstractNumId w:val="2"/>
  </w:num>
  <w:num w:numId="5" w16cid:durableId="335429110">
    <w:abstractNumId w:val="0"/>
  </w:num>
  <w:num w:numId="6" w16cid:durableId="1829175967">
    <w:abstractNumId w:val="4"/>
  </w:num>
  <w:num w:numId="7" w16cid:durableId="1417439300">
    <w:abstractNumId w:val="7"/>
  </w:num>
  <w:num w:numId="8" w16cid:durableId="1982496479">
    <w:abstractNumId w:val="12"/>
  </w:num>
  <w:num w:numId="9" w16cid:durableId="1969510364">
    <w:abstractNumId w:val="1"/>
  </w:num>
  <w:num w:numId="10" w16cid:durableId="150491978">
    <w:abstractNumId w:val="9"/>
  </w:num>
  <w:num w:numId="11" w16cid:durableId="234822741">
    <w:abstractNumId w:val="11"/>
  </w:num>
  <w:num w:numId="12" w16cid:durableId="377245732">
    <w:abstractNumId w:val="6"/>
  </w:num>
  <w:num w:numId="13" w16cid:durableId="257564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6AC"/>
    <w:rsid w:val="000144D1"/>
    <w:rsid w:val="0001758C"/>
    <w:rsid w:val="00044595"/>
    <w:rsid w:val="00055C83"/>
    <w:rsid w:val="00070D87"/>
    <w:rsid w:val="00083E6A"/>
    <w:rsid w:val="000D2377"/>
    <w:rsid w:val="000D3656"/>
    <w:rsid w:val="000E00A1"/>
    <w:rsid w:val="00133D92"/>
    <w:rsid w:val="0015219F"/>
    <w:rsid w:val="00163FC8"/>
    <w:rsid w:val="001662AF"/>
    <w:rsid w:val="00172634"/>
    <w:rsid w:val="00185194"/>
    <w:rsid w:val="001A33B1"/>
    <w:rsid w:val="001B0119"/>
    <w:rsid w:val="001B4C82"/>
    <w:rsid w:val="001B58D4"/>
    <w:rsid w:val="001E0F79"/>
    <w:rsid w:val="001E42C3"/>
    <w:rsid w:val="001F27EC"/>
    <w:rsid w:val="001F3F7B"/>
    <w:rsid w:val="00205F91"/>
    <w:rsid w:val="002420E3"/>
    <w:rsid w:val="002600C9"/>
    <w:rsid w:val="00275DDC"/>
    <w:rsid w:val="00291C69"/>
    <w:rsid w:val="002C6420"/>
    <w:rsid w:val="003106B3"/>
    <w:rsid w:val="00357ACD"/>
    <w:rsid w:val="004022E6"/>
    <w:rsid w:val="00404607"/>
    <w:rsid w:val="0046725A"/>
    <w:rsid w:val="0047127A"/>
    <w:rsid w:val="004A1F42"/>
    <w:rsid w:val="004C44C2"/>
    <w:rsid w:val="004E65F1"/>
    <w:rsid w:val="0052730B"/>
    <w:rsid w:val="00544ABA"/>
    <w:rsid w:val="00571004"/>
    <w:rsid w:val="00576ABF"/>
    <w:rsid w:val="005774DD"/>
    <w:rsid w:val="00583914"/>
    <w:rsid w:val="005976E9"/>
    <w:rsid w:val="005A4425"/>
    <w:rsid w:val="005B2052"/>
    <w:rsid w:val="005C4A97"/>
    <w:rsid w:val="00612FA0"/>
    <w:rsid w:val="00617D0E"/>
    <w:rsid w:val="00621E33"/>
    <w:rsid w:val="006376E0"/>
    <w:rsid w:val="00695A25"/>
    <w:rsid w:val="006A3A85"/>
    <w:rsid w:val="006C53A7"/>
    <w:rsid w:val="00711FCD"/>
    <w:rsid w:val="007465C7"/>
    <w:rsid w:val="007976AC"/>
    <w:rsid w:val="007A7C4B"/>
    <w:rsid w:val="007C47AF"/>
    <w:rsid w:val="007E51D7"/>
    <w:rsid w:val="007F3B43"/>
    <w:rsid w:val="007F3D60"/>
    <w:rsid w:val="007F6B52"/>
    <w:rsid w:val="00806F52"/>
    <w:rsid w:val="00810162"/>
    <w:rsid w:val="008221F1"/>
    <w:rsid w:val="0083130C"/>
    <w:rsid w:val="008377E2"/>
    <w:rsid w:val="008438A7"/>
    <w:rsid w:val="00880BC5"/>
    <w:rsid w:val="008961B8"/>
    <w:rsid w:val="008B2A5C"/>
    <w:rsid w:val="008B3E30"/>
    <w:rsid w:val="008D7676"/>
    <w:rsid w:val="008E145B"/>
    <w:rsid w:val="008F520E"/>
    <w:rsid w:val="009208DD"/>
    <w:rsid w:val="00922D42"/>
    <w:rsid w:val="00927733"/>
    <w:rsid w:val="00945BF7"/>
    <w:rsid w:val="00955B2C"/>
    <w:rsid w:val="00972FDE"/>
    <w:rsid w:val="00992CA3"/>
    <w:rsid w:val="009A07FA"/>
    <w:rsid w:val="00A213E1"/>
    <w:rsid w:val="00A31CF7"/>
    <w:rsid w:val="00A76C98"/>
    <w:rsid w:val="00AB62E0"/>
    <w:rsid w:val="00B07B9B"/>
    <w:rsid w:val="00B10A42"/>
    <w:rsid w:val="00B11698"/>
    <w:rsid w:val="00B179FF"/>
    <w:rsid w:val="00B712DE"/>
    <w:rsid w:val="00B83851"/>
    <w:rsid w:val="00B87342"/>
    <w:rsid w:val="00BA247D"/>
    <w:rsid w:val="00BC7EBE"/>
    <w:rsid w:val="00BE2114"/>
    <w:rsid w:val="00C052FC"/>
    <w:rsid w:val="00C36071"/>
    <w:rsid w:val="00C70728"/>
    <w:rsid w:val="00C73D4B"/>
    <w:rsid w:val="00C74BD6"/>
    <w:rsid w:val="00C853DF"/>
    <w:rsid w:val="00CB6AA2"/>
    <w:rsid w:val="00CD1088"/>
    <w:rsid w:val="00CE0E7F"/>
    <w:rsid w:val="00CE3096"/>
    <w:rsid w:val="00CF09BC"/>
    <w:rsid w:val="00CF3DD3"/>
    <w:rsid w:val="00D012BB"/>
    <w:rsid w:val="00D1637A"/>
    <w:rsid w:val="00D75D11"/>
    <w:rsid w:val="00E21AA2"/>
    <w:rsid w:val="00E24B35"/>
    <w:rsid w:val="00E25802"/>
    <w:rsid w:val="00E55A32"/>
    <w:rsid w:val="00E654F9"/>
    <w:rsid w:val="00E74E76"/>
    <w:rsid w:val="00E91C6E"/>
    <w:rsid w:val="00E95664"/>
    <w:rsid w:val="00F1778D"/>
    <w:rsid w:val="00F20E36"/>
    <w:rsid w:val="00F23103"/>
    <w:rsid w:val="00F72F3D"/>
    <w:rsid w:val="00F745DF"/>
    <w:rsid w:val="00F82F9F"/>
    <w:rsid w:val="00FA64C5"/>
    <w:rsid w:val="00F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71587CE"/>
  <w15:docId w15:val="{CBA493FA-86F4-4511-BAE2-49F97E54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76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76AC"/>
    <w:rPr>
      <w:color w:val="800080"/>
      <w:u w:val="single"/>
    </w:rPr>
  </w:style>
  <w:style w:type="paragraph" w:customStyle="1" w:styleId="xl65">
    <w:name w:val="xl65"/>
    <w:basedOn w:val="Normalny"/>
    <w:rsid w:val="0079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79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7">
    <w:name w:val="xl67"/>
    <w:basedOn w:val="Normalny"/>
    <w:rsid w:val="007976A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8">
    <w:name w:val="xl68"/>
    <w:basedOn w:val="Normalny"/>
    <w:rsid w:val="007976A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7976AC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70">
    <w:name w:val="xl70"/>
    <w:basedOn w:val="Normalny"/>
    <w:rsid w:val="0079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97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C69"/>
  </w:style>
  <w:style w:type="paragraph" w:styleId="Stopka">
    <w:name w:val="footer"/>
    <w:basedOn w:val="Normalny"/>
    <w:link w:val="StopkaZnak"/>
    <w:uiPriority w:val="99"/>
    <w:unhideWhenUsed/>
    <w:rsid w:val="0029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B92E-9E0A-4D0C-8272-AF5C2C90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3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Igielski</dc:creator>
  <cp:lastModifiedBy>Daniel Igielski</cp:lastModifiedBy>
  <cp:revision>82</cp:revision>
  <cp:lastPrinted>2023-09-21T06:27:00Z</cp:lastPrinted>
  <dcterms:created xsi:type="dcterms:W3CDTF">2014-02-05T09:38:00Z</dcterms:created>
  <dcterms:modified xsi:type="dcterms:W3CDTF">2024-01-16T10:53:00Z</dcterms:modified>
</cp:coreProperties>
</file>