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7753" w14:textId="77777777" w:rsidR="00D43FE3" w:rsidRDefault="00D43FE3" w:rsidP="00D43FE3">
      <w:pPr>
        <w:spacing w:after="0" w:line="240" w:lineRule="auto"/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</w:pPr>
      <w:r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  <w:t>ZP-381-29/2024</w:t>
      </w:r>
    </w:p>
    <w:p w14:paraId="266F7017" w14:textId="77777777" w:rsidR="00D43FE3" w:rsidRDefault="00D43FE3" w:rsidP="00D43FE3">
      <w:pPr>
        <w:spacing w:after="0" w:line="240" w:lineRule="auto"/>
        <w:jc w:val="right"/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</w:pPr>
      <w:r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  <w:t>Data wygenerowania dokumentu</w:t>
      </w:r>
      <w:r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  <w:br/>
        <w:t>2024-06-24 10:29:17</w:t>
      </w:r>
    </w:p>
    <w:p w14:paraId="1C2BDA08" w14:textId="77777777" w:rsidR="00D43FE3" w:rsidRDefault="00D43FE3" w:rsidP="00D43FE3">
      <w:pPr>
        <w:spacing w:after="0" w:line="240" w:lineRule="auto"/>
        <w:jc w:val="center"/>
        <w:rPr>
          <w:rFonts w:ascii="DejaVuSerifCondensed" w:eastAsia="Times New Roman" w:hAnsi="DejaVuSerifCondensed"/>
          <w:color w:val="000000"/>
          <w:sz w:val="26"/>
          <w:szCs w:val="26"/>
          <w:lang w:eastAsia="pl-PL"/>
        </w:rPr>
      </w:pPr>
      <w:r>
        <w:rPr>
          <w:rFonts w:ascii="DejaVuSerifCondensed" w:eastAsia="Times New Roman" w:hAnsi="DejaVuSerifCondensed"/>
          <w:color w:val="000000"/>
          <w:sz w:val="18"/>
          <w:szCs w:val="18"/>
          <w:lang w:eastAsia="pl-PL"/>
        </w:rPr>
        <w:br/>
      </w:r>
      <w:r>
        <w:rPr>
          <w:rFonts w:ascii="DejaVuSerifCondensed-Bold" w:eastAsia="Times New Roman" w:hAnsi="DejaVuSerifCondensed-Bold"/>
          <w:b/>
          <w:bCs/>
          <w:color w:val="000000"/>
          <w:sz w:val="44"/>
          <w:szCs w:val="44"/>
          <w:lang w:eastAsia="pl-PL"/>
        </w:rPr>
        <w:t>Zestawienie ofert</w:t>
      </w:r>
      <w:r>
        <w:rPr>
          <w:rFonts w:ascii="DejaVuSerifCondensed-Bold" w:eastAsia="Times New Roman" w:hAnsi="DejaVuSerifCondensed-Bold"/>
          <w:b/>
          <w:bCs/>
          <w:color w:val="000000"/>
          <w:sz w:val="44"/>
          <w:szCs w:val="44"/>
          <w:lang w:eastAsia="pl-PL"/>
        </w:rPr>
        <w:br/>
      </w:r>
      <w:r>
        <w:rPr>
          <w:rFonts w:ascii="DejaVuSerifCondensed-Bold" w:eastAsia="Times New Roman" w:hAnsi="DejaVuSerifCondensed-Bold"/>
          <w:b/>
          <w:bCs/>
          <w:color w:val="000000"/>
          <w:sz w:val="26"/>
          <w:szCs w:val="26"/>
          <w:lang w:eastAsia="pl-PL"/>
        </w:rPr>
        <w:t xml:space="preserve">Postępowanie: </w:t>
      </w:r>
      <w:r>
        <w:rPr>
          <w:rFonts w:ascii="DejaVuSerifCondensed" w:eastAsia="Times New Roman" w:hAnsi="DejaVuSerifCondensed"/>
          <w:color w:val="000000"/>
          <w:sz w:val="26"/>
          <w:szCs w:val="26"/>
          <w:lang w:eastAsia="pl-PL"/>
        </w:rPr>
        <w:t>Dostawa wraz z montażem mebli do apteki szpitalnej. (ID 940079)</w:t>
      </w:r>
    </w:p>
    <w:p w14:paraId="595816CF" w14:textId="77777777" w:rsidR="00D43FE3" w:rsidRDefault="00D43FE3" w:rsidP="00D43F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420"/>
        <w:gridCol w:w="2445"/>
        <w:gridCol w:w="2175"/>
        <w:gridCol w:w="1530"/>
      </w:tblGrid>
      <w:tr w:rsidR="00D43FE3" w14:paraId="23734693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DBFE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5C1E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B141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 xml:space="preserve">Użytkownik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9F4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 xml:space="preserve">Data złożenia oferty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02B2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-Bold" w:eastAsia="Times New Roman" w:hAnsi="DejaVuSerifCondensed-Bold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D43FE3" w14:paraId="0712F16F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C10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04D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Biuro Inżynieryjne "DOT" Tomasz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Dubiecki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62-090 Mrowino, Lubomira 29 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Polska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68B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tomekd2@tlen.pl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666306055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03E6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2024-06-19 11:06:53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93DA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34.440,00</w:t>
            </w:r>
          </w:p>
        </w:tc>
      </w:tr>
      <w:tr w:rsidR="00D43FE3" w14:paraId="2A42C073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DDA0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4D12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BENER MICHAŁ BENKA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80-215 GDAŃSK, WILEŃSKA 59B/15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9570275454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6E74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m.mazurek@bener.com.pl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586917718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37C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2024-06-19 12:12:46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507E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52.567,74</w:t>
            </w:r>
          </w:p>
        </w:tc>
      </w:tr>
      <w:tr w:rsidR="00D43FE3" w14:paraId="5345A390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AFA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B270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ProMaks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 Krzysztof </w:t>
            </w: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Macheta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32-853 Łysa Góra, Łysa Góra 26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8691866107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2F75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biuro@promaks.pl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723678273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5AE5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2024-06-19 01:00:00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D04B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41.820,00</w:t>
            </w:r>
          </w:p>
        </w:tc>
      </w:tr>
      <w:tr w:rsidR="00D43FE3" w14:paraId="11475C07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EBE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8A48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ART-MEBEL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64-800 Chodzież, Młyńska 3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7641013224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F581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info@art-mebel.net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509269593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0764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2024-06-22 08:55:12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63A3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41.820,00</w:t>
            </w:r>
          </w:p>
        </w:tc>
      </w:tr>
      <w:tr w:rsidR="00D43FE3" w14:paraId="42E498B5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3D19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F000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AM.Meble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 Aleksander Mikita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64-500 Śmiłowo, Tęczowa 5/5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7871270290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1D05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ammeble.mikita@wp.pl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510144369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2DAB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2024-06-23 21:33:03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E5B1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27.539,70</w:t>
            </w:r>
          </w:p>
        </w:tc>
      </w:tr>
      <w:tr w:rsidR="00D43FE3" w14:paraId="10F6445D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36B0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DD19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P.P.U.H. IDEA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78-600 Wałcz, Wojska Polskiego 12A/3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7651251959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5C8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Ideameble@o2.pl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604614872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415B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2024-06-24 08:48:03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28E3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31.758,60</w:t>
            </w:r>
          </w:p>
        </w:tc>
      </w:tr>
      <w:tr w:rsidR="00D43FE3" w14:paraId="619CC4F3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6A98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403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OPIMAL MAREK OPIEKULSKI,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MARIUSZ MALKIEWICZ SPÓŁKA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CYWILNA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82-300 Elbląg, 2 Aleja Grunwaldzka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77C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5783149234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6E7D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info@opimal.pl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727738639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A4BA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2024-06-20 10:51:00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3BF4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46.100,00</w:t>
            </w:r>
          </w:p>
        </w:tc>
      </w:tr>
      <w:tr w:rsidR="00D43FE3" w14:paraId="69898AEF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78CA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767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Meb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-Lak-Auto Monika </w:t>
            </w: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Urbniak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95-083 Lutomiersk, Wygoda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Mikołajewska 4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8281046652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BB72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meb-lak-auto@wp.pl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508384317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603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2024-06-20 15:59:52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382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37.945,50</w:t>
            </w:r>
          </w:p>
        </w:tc>
      </w:tr>
      <w:tr w:rsidR="00D43FE3" w14:paraId="30ACE873" w14:textId="77777777" w:rsidTr="00D43F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4A4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3E0C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"DRZEWIARZ-BIS" SP. Z O.O.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87-600 Lipno, </w:t>
            </w:r>
            <w:proofErr w:type="spellStart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K.Wyszyńskiego</w:t>
            </w:r>
            <w:proofErr w:type="spellEnd"/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 46a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>NIP 4660270038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D5C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drzewiarzbis@wp.pl</w:t>
            </w: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br/>
              <w:t xml:space="preserve">500464391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4BCE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 xml:space="preserve">2024-06-21 11:51:20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191" w14:textId="77777777" w:rsidR="00D43FE3" w:rsidRDefault="00D4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DejaVuSerifCondensed" w:eastAsia="Times New Roman" w:hAnsi="DejaVuSerifCondensed"/>
                <w:color w:val="000000"/>
                <w:sz w:val="18"/>
                <w:szCs w:val="18"/>
                <w:lang w:eastAsia="pl-PL"/>
              </w:rPr>
              <w:t>28.290,00</w:t>
            </w:r>
          </w:p>
        </w:tc>
      </w:tr>
    </w:tbl>
    <w:p w14:paraId="745E5645" w14:textId="77777777" w:rsidR="00D43FE3" w:rsidRDefault="00D43FE3" w:rsidP="00D43FE3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22094BE" w14:textId="77777777" w:rsidR="00D43FE3" w:rsidRDefault="00D43FE3" w:rsidP="00D43FE3"/>
    <w:p w14:paraId="16F72AA5" w14:textId="77777777" w:rsidR="00D43FE3" w:rsidRDefault="00D43FE3" w:rsidP="00D43FE3">
      <w:r>
        <w:t xml:space="preserve">Sporządził: Maria Stróżyk, </w:t>
      </w:r>
    </w:p>
    <w:p w14:paraId="232BCBD1" w14:textId="77777777" w:rsidR="00D43FE3" w:rsidRDefault="00D43FE3" w:rsidP="00D43FE3">
      <w:r>
        <w:t>24.06.2024 r.</w:t>
      </w:r>
    </w:p>
    <w:p w14:paraId="1AF257F3" w14:textId="77777777" w:rsidR="005C0DBF" w:rsidRDefault="005C0DBF"/>
    <w:sectPr w:rsidR="005C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DejaVuSerifCondensed-Bol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3"/>
    <w:rsid w:val="000F7026"/>
    <w:rsid w:val="005C0DBF"/>
    <w:rsid w:val="00D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C58C"/>
  <w15:chartTrackingRefBased/>
  <w15:docId w15:val="{EF9007C8-38CB-46CE-AFEA-DE40D9B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E3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F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F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F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F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F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FE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FE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FE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FE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F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F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F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F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F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F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FE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FE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F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FE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D43F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F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F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2024-06-24T09:00:00Z</dcterms:created>
  <dcterms:modified xsi:type="dcterms:W3CDTF">2024-06-24T09:01:00Z</dcterms:modified>
</cp:coreProperties>
</file>