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17CE" w:rsidRPr="005F4F14" w:rsidRDefault="007B17CE" w:rsidP="007B17CE">
      <w:pPr>
        <w:pStyle w:val="Standard"/>
        <w:tabs>
          <w:tab w:val="left" w:pos="6483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7B17CE" w:rsidRPr="005F4F14" w:rsidRDefault="007B17CE" w:rsidP="007B17CE">
      <w:pPr>
        <w:pStyle w:val="Standard"/>
        <w:tabs>
          <w:tab w:val="left" w:pos="6483"/>
        </w:tabs>
        <w:jc w:val="both"/>
        <w:rPr>
          <w:rFonts w:ascii="Times New Roman" w:hAnsi="Times New Roman" w:cs="Times New Roman"/>
          <w:color w:val="000000" w:themeColor="text1"/>
        </w:rPr>
      </w:pPr>
      <w:r w:rsidRPr="005F4F14">
        <w:rPr>
          <w:rFonts w:ascii="Times New Roman" w:hAnsi="Times New Roman" w:cs="Times New Roman"/>
          <w:color w:val="000000" w:themeColor="text1"/>
        </w:rPr>
        <w:t>IDGO.271.1.2023                                                                                           Kuślin, 2023-0</w:t>
      </w:r>
      <w:r w:rsidR="005F4F14" w:rsidRPr="005F4F14">
        <w:rPr>
          <w:rFonts w:ascii="Times New Roman" w:hAnsi="Times New Roman" w:cs="Times New Roman"/>
          <w:color w:val="000000" w:themeColor="text1"/>
        </w:rPr>
        <w:t>5-16</w:t>
      </w:r>
    </w:p>
    <w:p w:rsidR="007B17CE" w:rsidRPr="005F4F14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</w:p>
    <w:p w:rsidR="007B17CE" w:rsidRPr="005F4F14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5F4F14">
        <w:rPr>
          <w:rFonts w:ascii="Times New Roman" w:hAnsi="Times New Roman" w:cs="Times New Roman"/>
          <w:b/>
          <w:bCs/>
          <w:color w:val="000000" w:themeColor="text1"/>
          <w:u w:val="single"/>
        </w:rPr>
        <w:t>Do wszystkich Wykonawców zainteresowanych udziałem w postępowaniu</w:t>
      </w:r>
    </w:p>
    <w:p w:rsidR="007B17CE" w:rsidRPr="005F4F14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bookmarkStart w:id="0" w:name="Bookmark"/>
      <w:r w:rsidRPr="005F4F14">
        <w:rPr>
          <w:rFonts w:ascii="Times New Roman" w:hAnsi="Times New Roman" w:cs="Times New Roman"/>
          <w:color w:val="000000" w:themeColor="text1"/>
        </w:rPr>
        <w:t>Ogłoszenie w BZP : nr 2023/BZP 00120011/11 z dnia 03.03.2023r.</w:t>
      </w:r>
      <w:bookmarkEnd w:id="0"/>
    </w:p>
    <w:p w:rsidR="007B17CE" w:rsidRPr="005F4F14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5F4F14">
        <w:rPr>
          <w:rFonts w:ascii="Times New Roman" w:hAnsi="Times New Roman" w:cs="Times New Roman"/>
          <w:color w:val="000000" w:themeColor="text1"/>
        </w:rPr>
        <w:t xml:space="preserve">Zamawiający informuje, że w przedmiotowym postepowaniu od wykonawców ubiegających się o udzielenie zamówienia wpłynęły pytania dotyczące treści SWZ. </w:t>
      </w:r>
    </w:p>
    <w:p w:rsidR="007B17CE" w:rsidRPr="005F4F14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5F4F14">
        <w:rPr>
          <w:rFonts w:ascii="Times New Roman" w:hAnsi="Times New Roman" w:cs="Times New Roman"/>
          <w:color w:val="000000" w:themeColor="text1"/>
        </w:rPr>
        <w:t>Działając na podstawie art. 284 ust.</w:t>
      </w:r>
      <w:r w:rsidR="005F4F14">
        <w:rPr>
          <w:rFonts w:ascii="Times New Roman" w:hAnsi="Times New Roman" w:cs="Times New Roman"/>
          <w:color w:val="000000" w:themeColor="text1"/>
        </w:rPr>
        <w:t>4</w:t>
      </w:r>
      <w:r w:rsidRPr="005F4F14">
        <w:rPr>
          <w:rFonts w:ascii="Times New Roman" w:hAnsi="Times New Roman" w:cs="Times New Roman"/>
          <w:color w:val="000000" w:themeColor="text1"/>
        </w:rPr>
        <w:t xml:space="preserve"> ustawy z dnia 11 września 2019r. Prawo zamówień publicznych (</w:t>
      </w:r>
      <w:proofErr w:type="spellStart"/>
      <w:r w:rsidRPr="005F4F14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5F4F14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5F4F14">
        <w:rPr>
          <w:rFonts w:ascii="Times New Roman" w:hAnsi="Times New Roman" w:cs="Times New Roman"/>
          <w:color w:val="000000" w:themeColor="text1"/>
        </w:rPr>
        <w:t>Dz</w:t>
      </w:r>
      <w:proofErr w:type="spellEnd"/>
      <w:r w:rsidRPr="005F4F14">
        <w:rPr>
          <w:rFonts w:ascii="Times New Roman" w:hAnsi="Times New Roman" w:cs="Times New Roman"/>
          <w:color w:val="000000" w:themeColor="text1"/>
        </w:rPr>
        <w:t xml:space="preserve"> U.2022.1710 ze zm.) zamawiający udziela wyjaśnień, w związku z zapytaniem Wykonawców w postępowaniu o udzielenie zamówienia publicznego na zadanie pn.:</w:t>
      </w:r>
      <w:r w:rsidRPr="005F4F1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F4F1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„Modernizacja oczyszczalni ścieków w Kuślinie” </w:t>
      </w:r>
    </w:p>
    <w:p w:rsidR="007B17CE" w:rsidRPr="005F4F14" w:rsidRDefault="007B17CE" w:rsidP="007B17CE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</w:p>
    <w:p w:rsidR="007B17CE" w:rsidRPr="005F4F14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F4F14">
        <w:rPr>
          <w:rFonts w:ascii="Times New Roman" w:hAnsi="Times New Roman" w:cs="Times New Roman"/>
          <w:b/>
          <w:bCs/>
          <w:color w:val="000000" w:themeColor="text1"/>
        </w:rPr>
        <w:t>Pytanie 1</w:t>
      </w:r>
    </w:p>
    <w:p w:rsidR="005F4F14" w:rsidRPr="005F4F14" w:rsidRDefault="005F4F14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F4F1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 związku brakiem w SWZ – III. OPZ informacji o konieczności wykonania jakichkolwiek robót elektrycznych, czego potwierdzeniem są również kody CPV określone przez Zamawiającego oraz w związku z brakiem w pozycjach przedmiarowych robót branży elektrycznej oraz brakiem wymogu dysponowania kierownikiem robót branży elektrycznej, prosimy o potwierdzenie, że Zamawiający w przedmiotowym postępowaniu nie przewiduje wykonania robót branży elektrycznej, automatyki i </w:t>
      </w:r>
      <w:proofErr w:type="spellStart"/>
      <w:r w:rsidRPr="005F4F14">
        <w:rPr>
          <w:rFonts w:ascii="Times New Roman" w:hAnsi="Times New Roman" w:cs="Times New Roman"/>
          <w:color w:val="000000" w:themeColor="text1"/>
          <w:shd w:val="clear" w:color="auto" w:fill="FFFFFF"/>
        </w:rPr>
        <w:t>AKPiA</w:t>
      </w:r>
      <w:proofErr w:type="spellEnd"/>
      <w:r w:rsidRPr="005F4F1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 w przypadku konieczności ich wykonania będzie to traktowane każdorazowo jako robota dodatkowa.</w:t>
      </w:r>
    </w:p>
    <w:p w:rsidR="007B17CE" w:rsidRPr="005F4F14" w:rsidRDefault="007B17CE" w:rsidP="007B17CE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F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 Zamawiającego:</w:t>
      </w:r>
      <w:r w:rsidRPr="005F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4F14" w:rsidRPr="005F4F14" w:rsidRDefault="005F4F14" w:rsidP="007B17CE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potwierdza, że nie przewiduje wykonania robót branży elektrycznej, automatyki i </w:t>
      </w:r>
      <w:proofErr w:type="spellStart"/>
      <w:r w:rsidRPr="005F4F14">
        <w:rPr>
          <w:rFonts w:ascii="Times New Roman" w:hAnsi="Times New Roman" w:cs="Times New Roman"/>
          <w:color w:val="000000" w:themeColor="text1"/>
          <w:sz w:val="24"/>
          <w:szCs w:val="24"/>
        </w:rPr>
        <w:t>AKPiA</w:t>
      </w:r>
      <w:proofErr w:type="spellEnd"/>
      <w:r w:rsidRPr="005F4F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17CE" w:rsidRPr="005F4F14" w:rsidRDefault="007B17CE" w:rsidP="007B17CE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7CE" w:rsidRPr="005F4F14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5F4F1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2</w:t>
      </w:r>
    </w:p>
    <w:p w:rsidR="005F4F14" w:rsidRPr="005F4F14" w:rsidRDefault="005F4F14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5F4F1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 związku z tym, że Zamawiający nie przewiduje konieczności wykonania robót branży elektrycznej, </w:t>
      </w:r>
      <w:proofErr w:type="spellStart"/>
      <w:r w:rsidRPr="005F4F14">
        <w:rPr>
          <w:rFonts w:ascii="Times New Roman" w:hAnsi="Times New Roman" w:cs="Times New Roman"/>
          <w:color w:val="000000" w:themeColor="text1"/>
          <w:shd w:val="clear" w:color="auto" w:fill="FFFFFF"/>
        </w:rPr>
        <w:t>autumatyki</w:t>
      </w:r>
      <w:proofErr w:type="spellEnd"/>
      <w:r w:rsidRPr="005F4F1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ani </w:t>
      </w:r>
      <w:proofErr w:type="spellStart"/>
      <w:r w:rsidRPr="005F4F14">
        <w:rPr>
          <w:rFonts w:ascii="Times New Roman" w:hAnsi="Times New Roman" w:cs="Times New Roman"/>
          <w:color w:val="000000" w:themeColor="text1"/>
          <w:shd w:val="clear" w:color="auto" w:fill="FFFFFF"/>
        </w:rPr>
        <w:t>AKPiA</w:t>
      </w:r>
      <w:proofErr w:type="spellEnd"/>
      <w:r w:rsidRPr="005F4F1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prosimy o potwierdzenie, że istniejąca instalacja/sieci elektryczne/światłowodowe nie wymagają wymiany dla nowych urządzeń.</w:t>
      </w:r>
    </w:p>
    <w:p w:rsidR="007B17CE" w:rsidRPr="005F4F14" w:rsidRDefault="007B17CE" w:rsidP="007B17CE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F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 Zamawiającego:</w:t>
      </w:r>
      <w:r w:rsidRPr="005F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4F14" w:rsidRPr="005F4F14" w:rsidRDefault="005F4F14" w:rsidP="005F4F14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5F4F14">
        <w:rPr>
          <w:rFonts w:ascii="Times New Roman" w:hAnsi="Times New Roman" w:cs="Times New Roman"/>
          <w:color w:val="000000" w:themeColor="text1"/>
        </w:rPr>
        <w:t>Zamawiający potwierdza, że</w:t>
      </w:r>
      <w:r w:rsidRPr="005F4F14">
        <w:rPr>
          <w:rFonts w:ascii="Times New Roman" w:hAnsi="Times New Roman" w:cs="Times New Roman"/>
          <w:color w:val="000000" w:themeColor="text1"/>
        </w:rPr>
        <w:t xml:space="preserve"> </w:t>
      </w:r>
      <w:r w:rsidRPr="005F4F14">
        <w:rPr>
          <w:rFonts w:ascii="Times New Roman" w:hAnsi="Times New Roman" w:cs="Times New Roman"/>
          <w:color w:val="000000" w:themeColor="text1"/>
          <w:shd w:val="clear" w:color="auto" w:fill="FFFFFF"/>
        </w:rPr>
        <w:t>istniejąca instalacja/sieci elektryczne/światłowodowe nie wymagają</w:t>
      </w:r>
      <w:r w:rsidRPr="005F4F1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5F4F14">
        <w:rPr>
          <w:rFonts w:ascii="Times New Roman" w:hAnsi="Times New Roman" w:cs="Times New Roman"/>
          <w:color w:val="000000" w:themeColor="text1"/>
          <w:shd w:val="clear" w:color="auto" w:fill="FFFFFF"/>
        </w:rPr>
        <w:t>wymiany dla nowych urządzeń.</w:t>
      </w:r>
    </w:p>
    <w:p w:rsidR="007B17CE" w:rsidRPr="005F4F14" w:rsidRDefault="007B17CE" w:rsidP="005F4F14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</w:p>
    <w:p w:rsidR="007B17CE" w:rsidRPr="005F4F14" w:rsidRDefault="007B17CE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5F4F1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Pytanie 3</w:t>
      </w:r>
    </w:p>
    <w:p w:rsidR="005F4F14" w:rsidRPr="005F4F14" w:rsidRDefault="005F4F14" w:rsidP="007B17CE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5F4F14">
        <w:rPr>
          <w:rFonts w:ascii="Times New Roman" w:hAnsi="Times New Roman" w:cs="Times New Roman"/>
          <w:color w:val="000000" w:themeColor="text1"/>
          <w:shd w:val="clear" w:color="auto" w:fill="FFFFFF"/>
        </w:rPr>
        <w:t>Prosimy o potwierdzenie, że dotychczasowa instalacja, sieć elektryczna i/lub światłowodowa jest wystarczająca do zainstalowania nowych urządzeń przewidzianych przedmiarami, a w przypadku konieczności jej wymiany/modernizacji Zmawiający uzna to za robotę dodatkową.</w:t>
      </w:r>
    </w:p>
    <w:p w:rsidR="007B17CE" w:rsidRPr="005F4F14" w:rsidRDefault="007B17CE" w:rsidP="007B17CE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F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 Zamawiającego:</w:t>
      </w:r>
      <w:r w:rsidRPr="005F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4F14" w:rsidRPr="005F4F14" w:rsidRDefault="005F4F14" w:rsidP="00734725">
      <w:pPr>
        <w:widowControl/>
        <w:tabs>
          <w:tab w:val="center" w:pos="4536"/>
        </w:tabs>
        <w:suppressAutoHyphens w:val="0"/>
        <w:spacing w:line="36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F14">
        <w:rPr>
          <w:rFonts w:ascii="Times New Roman" w:hAnsi="Times New Roman" w:cs="Times New Roman"/>
          <w:color w:val="000000" w:themeColor="text1"/>
          <w:sz w:val="24"/>
          <w:szCs w:val="24"/>
        </w:rPr>
        <w:t>Zamawiający potwierdza, że</w:t>
      </w:r>
      <w:r w:rsidRPr="005F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dotychczasowa inst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F4F14">
        <w:rPr>
          <w:rFonts w:ascii="Times New Roman" w:hAnsi="Times New Roman" w:cs="Times New Roman"/>
          <w:color w:val="000000" w:themeColor="text1"/>
          <w:sz w:val="24"/>
          <w:szCs w:val="24"/>
        </w:rPr>
        <w:t>lacja, sieć elektryczna i/lub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F14">
        <w:rPr>
          <w:rFonts w:ascii="Times New Roman" w:hAnsi="Times New Roman" w:cs="Times New Roman"/>
          <w:color w:val="000000" w:themeColor="text1"/>
          <w:sz w:val="24"/>
          <w:szCs w:val="24"/>
        </w:rPr>
        <w:t>światłowodowa jest wystarczaj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5F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 do zainstalowania nowych urządzeń przewidzianych w przedmiarach. </w:t>
      </w:r>
      <w:r w:rsidRPr="005F4F1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5F4F14" w:rsidRPr="005F4F14" w:rsidSect="005F4F14">
      <w:headerReference w:type="default" r:id="rId6"/>
      <w:pgSz w:w="11906" w:h="16838"/>
      <w:pgMar w:top="1276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4CB4" w:rsidRDefault="007E4CB4" w:rsidP="007B17CE">
      <w:r>
        <w:separator/>
      </w:r>
    </w:p>
  </w:endnote>
  <w:endnote w:type="continuationSeparator" w:id="0">
    <w:p w:rsidR="007E4CB4" w:rsidRDefault="007E4CB4" w:rsidP="007B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4CB4" w:rsidRDefault="007E4CB4" w:rsidP="007B17CE">
      <w:r>
        <w:separator/>
      </w:r>
    </w:p>
  </w:footnote>
  <w:footnote w:type="continuationSeparator" w:id="0">
    <w:p w:rsidR="007E4CB4" w:rsidRDefault="007E4CB4" w:rsidP="007B1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17CE" w:rsidRDefault="007B17CE" w:rsidP="007B17CE">
    <w:pPr>
      <w:pStyle w:val="Nagwek"/>
      <w:jc w:val="center"/>
    </w:pPr>
    <w:r>
      <w:rPr>
        <w:rFonts w:ascii="Liberation Serif" w:eastAsia="NSimSun" w:hAnsi="Liberation Serif" w:cs="Lucida Sans"/>
        <w:noProof/>
        <w:sz w:val="24"/>
        <w:szCs w:val="24"/>
        <w:lang w:eastAsia="zh-CN" w:bidi="hi-IN"/>
      </w:rPr>
      <w:drawing>
        <wp:inline distT="0" distB="0" distL="0" distR="0" wp14:anchorId="55ACA5F1" wp14:editId="5B66FDAB">
          <wp:extent cx="2000250" cy="752478"/>
          <wp:effectExtent l="0" t="0" r="0" b="9522"/>
          <wp:docPr id="590231959" name="Obraz 5902319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7524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CE"/>
    <w:rsid w:val="003E047B"/>
    <w:rsid w:val="005F4F14"/>
    <w:rsid w:val="00734725"/>
    <w:rsid w:val="007B17CE"/>
    <w:rsid w:val="007E4CB4"/>
    <w:rsid w:val="00A12C2D"/>
    <w:rsid w:val="00D17B04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0675"/>
  <w15:chartTrackingRefBased/>
  <w15:docId w15:val="{EDEAF9E7-4C99-498A-AC6C-1689D8CF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7CE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17CE"/>
    <w:pPr>
      <w:suppressAutoHyphens/>
      <w:autoSpaceDN w:val="0"/>
      <w:spacing w:after="16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B17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7CE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B1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7CE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2023-04-21T11:01:00Z</cp:lastPrinted>
  <dcterms:created xsi:type="dcterms:W3CDTF">2023-05-16T11:15:00Z</dcterms:created>
  <dcterms:modified xsi:type="dcterms:W3CDTF">2023-05-16T11:15:00Z</dcterms:modified>
</cp:coreProperties>
</file>