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79C7025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20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2F0D638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33C26">
        <w:rPr>
          <w:rFonts w:ascii="Cambria" w:eastAsia="Times New Roman" w:hAnsi="Cambria" w:cs="Cambria"/>
          <w:b/>
          <w:sz w:val="20"/>
          <w:szCs w:val="20"/>
          <w:lang w:eastAsia="zh-CN"/>
        </w:rPr>
        <w:t>32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FCC9DB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4CE29B05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E33C26" w:rsidRPr="00E33C26">
        <w:rPr>
          <w:rFonts w:ascii="Cambria" w:eastAsia="Times New Roman" w:hAnsi="Cambria" w:cs="Cambria"/>
          <w:b/>
          <w:sz w:val="20"/>
          <w:szCs w:val="20"/>
          <w:lang w:eastAsia="zh-CN"/>
        </w:rPr>
        <w:t>Wykonanie instalacji wentylacji i klimatyzacji w obiektach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C63F6A8" w14:textId="01903F12" w:rsidR="00ED76A7" w:rsidRDefault="00E33C26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33C26">
        <w:rPr>
          <w:rFonts w:ascii="Cambria" w:eastAsia="Times New Roman" w:hAnsi="Cambria" w:cs="Cambria"/>
          <w:sz w:val="20"/>
          <w:szCs w:val="20"/>
          <w:lang w:eastAsia="zh-CN"/>
        </w:rPr>
        <w:t>Kwota przeznaczona na realizację zamówienia: 118.495,50 zł brutto</w:t>
      </w:r>
    </w:p>
    <w:p w14:paraId="15D03563" w14:textId="77777777" w:rsidR="00E33C26" w:rsidRDefault="00E33C26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5761"/>
        <w:gridCol w:w="2693"/>
      </w:tblGrid>
      <w:tr w:rsidR="00E33C26" w:rsidRPr="009F530D" w14:paraId="682ABAEC" w14:textId="77777777" w:rsidTr="00E33C26">
        <w:trPr>
          <w:trHeight w:val="673"/>
        </w:trPr>
        <w:tc>
          <w:tcPr>
            <w:tcW w:w="902" w:type="dxa"/>
            <w:shd w:val="clear" w:color="auto" w:fill="BFBFBF"/>
          </w:tcPr>
          <w:p w14:paraId="24DC723B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761" w:type="dxa"/>
            <w:shd w:val="clear" w:color="auto" w:fill="BFBFBF"/>
          </w:tcPr>
          <w:p w14:paraId="65289005" w14:textId="0D67666B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14:paraId="459085B3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E33C26" w:rsidRPr="009F530D" w14:paraId="612B8BFF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A51D676" w14:textId="77777777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1" w:type="dxa"/>
            <w:shd w:val="clear" w:color="auto" w:fill="auto"/>
          </w:tcPr>
          <w:p w14:paraId="7648236A" w14:textId="77777777" w:rsidR="00E33C26" w:rsidRDefault="00E33C26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E33C2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IGLO-KLIMA Emil </w:t>
            </w:r>
            <w:proofErr w:type="spellStart"/>
            <w:r w:rsidRPr="00E33C2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Sztal</w:t>
            </w:r>
            <w:proofErr w:type="spellEnd"/>
          </w:p>
          <w:p w14:paraId="6876BF7D" w14:textId="77777777" w:rsidR="00E33C26" w:rsidRPr="00E33C26" w:rsidRDefault="00E33C26" w:rsidP="00E33C2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E33C2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Świerkowa 2</w:t>
            </w:r>
          </w:p>
          <w:p w14:paraId="34BA7A14" w14:textId="2E9CFB3F" w:rsidR="00E33C26" w:rsidRPr="009F530D" w:rsidRDefault="00E33C26" w:rsidP="00E33C26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E33C2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21-003 Jakubowice Konińskie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EA221C" w14:textId="6D658339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142.284,92 zł</w:t>
            </w:r>
          </w:p>
        </w:tc>
      </w:tr>
      <w:tr w:rsidR="00E33C26" w:rsidRPr="009F530D" w14:paraId="036CC8D3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A889835" w14:textId="20FD33CE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1" w:type="dxa"/>
            <w:shd w:val="clear" w:color="auto" w:fill="auto"/>
          </w:tcPr>
          <w:p w14:paraId="100CEF6C" w14:textId="77777777" w:rsidR="00E33C26" w:rsidRDefault="00E33C26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KLIMA BUD Przedsiębiorstwo Specjalistyczne A.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Szymoniuk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, R. Albin Spółka Jawna</w:t>
            </w:r>
          </w:p>
          <w:p w14:paraId="3F4F8981" w14:textId="10718178" w:rsidR="00E33C26" w:rsidRDefault="00E33C26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Nowy Świat 40A</w:t>
            </w:r>
          </w:p>
          <w:p w14:paraId="726785A4" w14:textId="069CE21B" w:rsidR="00E33C26" w:rsidRDefault="00E33C26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20-418 Lublin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7ECC35" w14:textId="39F6F7D9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110.675,40 zł</w:t>
            </w:r>
            <w:bookmarkStart w:id="1" w:name="_GoBack"/>
            <w:bookmarkEnd w:id="1"/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3C26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633B-4769-46A8-9CCC-0D261BF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2021-07-20T08:23:00Z</dcterms:created>
  <dcterms:modified xsi:type="dcterms:W3CDTF">2021-07-20T08:23:00Z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