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7371" w14:textId="3C10FEA6" w:rsidR="0085674C" w:rsidRPr="00BF00E3" w:rsidRDefault="0085674C" w:rsidP="00BF00E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F00E3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434A3A">
        <w:rPr>
          <w:rFonts w:asciiTheme="minorHAnsi" w:hAnsiTheme="minorHAnsi" w:cstheme="minorHAnsi"/>
          <w:sz w:val="24"/>
          <w:szCs w:val="24"/>
        </w:rPr>
        <w:t>30</w:t>
      </w:r>
      <w:bookmarkStart w:id="0" w:name="_GoBack"/>
      <w:bookmarkEnd w:id="0"/>
      <w:r w:rsidRPr="00BF00E3">
        <w:rPr>
          <w:rFonts w:asciiTheme="minorHAnsi" w:hAnsiTheme="minorHAnsi" w:cstheme="minorHAnsi"/>
          <w:sz w:val="24"/>
          <w:szCs w:val="24"/>
        </w:rPr>
        <w:t>.10.2023</w:t>
      </w:r>
    </w:p>
    <w:p w14:paraId="289680C2" w14:textId="62A8F7C4" w:rsidR="0085674C" w:rsidRPr="00BF00E3" w:rsidRDefault="0085674C" w:rsidP="00BF00E3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F00E3">
        <w:rPr>
          <w:rFonts w:asciiTheme="minorHAnsi" w:hAnsiTheme="minorHAnsi" w:cstheme="minorHAnsi"/>
          <w:b/>
          <w:sz w:val="24"/>
          <w:szCs w:val="24"/>
        </w:rPr>
        <w:t xml:space="preserve">Informacje o </w:t>
      </w:r>
      <w:r w:rsidRPr="00BF00E3">
        <w:rPr>
          <w:rFonts w:asciiTheme="minorHAnsi" w:hAnsiTheme="minorHAnsi" w:cstheme="minorHAnsi"/>
          <w:b/>
          <w:sz w:val="24"/>
          <w:szCs w:val="24"/>
        </w:rPr>
        <w:t>unieważnieniu postępowania w zakresie zadania 4,</w:t>
      </w:r>
      <w:r w:rsidRPr="00BF00E3">
        <w:rPr>
          <w:rFonts w:asciiTheme="minorHAnsi" w:hAnsiTheme="minorHAnsi" w:cstheme="minorHAnsi"/>
          <w:b/>
          <w:sz w:val="24"/>
          <w:szCs w:val="24"/>
        </w:rPr>
        <w:t xml:space="preserve"> w postępowaniu prowadzonym w trybie przetargu nieograniczonego pod nazwą:</w:t>
      </w:r>
      <w:r w:rsidRPr="00BF00E3">
        <w:rPr>
          <w:rFonts w:asciiTheme="minorHAnsi" w:hAnsiTheme="minorHAnsi" w:cstheme="minorHAnsi"/>
          <w:sz w:val="24"/>
          <w:szCs w:val="24"/>
        </w:rPr>
        <w:t xml:space="preserve"> </w:t>
      </w:r>
      <w:r w:rsidRPr="00BF00E3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ZP.26.1.52.2023</w:t>
      </w:r>
    </w:p>
    <w:p w14:paraId="6039AD9B" w14:textId="77777777" w:rsidR="00BF00E3" w:rsidRPr="00BF00E3" w:rsidRDefault="00BF00E3" w:rsidP="00BF00E3">
      <w:pPr>
        <w:spacing w:after="0" w:line="276" w:lineRule="auto"/>
        <w:rPr>
          <w:sz w:val="24"/>
          <w:szCs w:val="24"/>
        </w:rPr>
      </w:pPr>
    </w:p>
    <w:p w14:paraId="690A4B16" w14:textId="51E2514A" w:rsidR="00BF00E3" w:rsidRPr="00BF00E3" w:rsidRDefault="0085674C" w:rsidP="00BF00E3">
      <w:pPr>
        <w:spacing w:after="0" w:line="276" w:lineRule="auto"/>
        <w:rPr>
          <w:sz w:val="24"/>
          <w:szCs w:val="24"/>
        </w:rPr>
      </w:pPr>
      <w:r w:rsidRPr="00BF00E3">
        <w:rPr>
          <w:sz w:val="24"/>
          <w:szCs w:val="24"/>
        </w:rPr>
        <w:t xml:space="preserve">Zamawiający unieważnia postępowania w zakresie zadania numer </w:t>
      </w:r>
      <w:r w:rsidRPr="00BF00E3">
        <w:rPr>
          <w:sz w:val="24"/>
          <w:szCs w:val="24"/>
        </w:rPr>
        <w:t>4</w:t>
      </w:r>
      <w:r w:rsidR="00BF00E3">
        <w:rPr>
          <w:sz w:val="24"/>
          <w:szCs w:val="24"/>
        </w:rPr>
        <w:t>,</w:t>
      </w:r>
      <w:r w:rsidRPr="00BF00E3">
        <w:rPr>
          <w:sz w:val="24"/>
          <w:szCs w:val="24"/>
        </w:rPr>
        <w:t xml:space="preserve"> na podstawie art. 255 pkt </w:t>
      </w:r>
      <w:r w:rsidRPr="00BF00E3">
        <w:rPr>
          <w:sz w:val="24"/>
          <w:szCs w:val="24"/>
        </w:rPr>
        <w:t>7</w:t>
      </w:r>
      <w:r w:rsidRPr="00BF00E3">
        <w:rPr>
          <w:sz w:val="24"/>
          <w:szCs w:val="24"/>
        </w:rPr>
        <w:t xml:space="preserve"> ustawy </w:t>
      </w:r>
      <w:proofErr w:type="spellStart"/>
      <w:r w:rsidRPr="00BF00E3">
        <w:rPr>
          <w:sz w:val="24"/>
          <w:szCs w:val="24"/>
        </w:rPr>
        <w:t>pzp</w:t>
      </w:r>
      <w:proofErr w:type="spellEnd"/>
      <w:r w:rsidRPr="00BF00E3">
        <w:rPr>
          <w:sz w:val="24"/>
          <w:szCs w:val="24"/>
        </w:rPr>
        <w:t xml:space="preserve"> </w:t>
      </w:r>
      <w:r w:rsidRPr="00BF00E3">
        <w:rPr>
          <w:sz w:val="24"/>
          <w:szCs w:val="24"/>
        </w:rPr>
        <w:t>–</w:t>
      </w:r>
      <w:r w:rsidRPr="00BF00E3">
        <w:rPr>
          <w:sz w:val="24"/>
          <w:szCs w:val="24"/>
        </w:rPr>
        <w:t xml:space="preserve"> </w:t>
      </w:r>
      <w:r w:rsidR="00BF00E3">
        <w:rPr>
          <w:sz w:val="24"/>
          <w:szCs w:val="24"/>
        </w:rPr>
        <w:t>Z</w:t>
      </w:r>
      <w:r w:rsidR="00BF00E3" w:rsidRPr="00BF00E3">
        <w:rPr>
          <w:sz w:val="24"/>
          <w:szCs w:val="24"/>
        </w:rPr>
        <w:t>amawiający unieważnia postępowanie o udzielenie</w:t>
      </w:r>
    </w:p>
    <w:p w14:paraId="4424FC54" w14:textId="4F614152" w:rsidR="00BF00E3" w:rsidRPr="00BF00E3" w:rsidRDefault="00BF00E3" w:rsidP="00BF00E3">
      <w:pPr>
        <w:spacing w:after="0" w:line="276" w:lineRule="auto"/>
        <w:rPr>
          <w:sz w:val="24"/>
          <w:szCs w:val="24"/>
        </w:rPr>
      </w:pPr>
      <w:r w:rsidRPr="00BF00E3">
        <w:rPr>
          <w:sz w:val="24"/>
          <w:szCs w:val="24"/>
        </w:rPr>
        <w:t>zamówienia, jeżeli Wykonawca nie wniósł wymaganego zabezpieczenia należytego wykonania</w:t>
      </w:r>
      <w:r>
        <w:rPr>
          <w:sz w:val="24"/>
          <w:szCs w:val="24"/>
        </w:rPr>
        <w:t xml:space="preserve"> </w:t>
      </w:r>
      <w:r w:rsidRPr="00BF00E3">
        <w:rPr>
          <w:sz w:val="24"/>
          <w:szCs w:val="24"/>
        </w:rPr>
        <w:t>umowy lub uchylił się od zawarcia umowy w sprawie zamówienia publicznego, z uwzględnieniem</w:t>
      </w:r>
      <w:r>
        <w:rPr>
          <w:sz w:val="24"/>
          <w:szCs w:val="24"/>
        </w:rPr>
        <w:t xml:space="preserve"> </w:t>
      </w:r>
      <w:r w:rsidRPr="00BF00E3">
        <w:rPr>
          <w:sz w:val="24"/>
          <w:szCs w:val="24"/>
        </w:rPr>
        <w:t>art. 263.</w:t>
      </w:r>
    </w:p>
    <w:p w14:paraId="4C0B8698" w14:textId="77777777" w:rsidR="00BF00E3" w:rsidRDefault="00BF00E3" w:rsidP="00BF00E3">
      <w:pPr>
        <w:spacing w:after="0" w:line="276" w:lineRule="auto"/>
        <w:rPr>
          <w:sz w:val="24"/>
          <w:szCs w:val="24"/>
        </w:rPr>
      </w:pPr>
    </w:p>
    <w:p w14:paraId="4903A67D" w14:textId="6113B4CA" w:rsidR="0085674C" w:rsidRPr="00BF00E3" w:rsidRDefault="0085674C" w:rsidP="00BF00E3">
      <w:pPr>
        <w:spacing w:after="0" w:line="276" w:lineRule="auto"/>
        <w:rPr>
          <w:sz w:val="24"/>
          <w:szCs w:val="24"/>
        </w:rPr>
      </w:pPr>
      <w:r w:rsidRPr="00BF00E3">
        <w:rPr>
          <w:sz w:val="24"/>
          <w:szCs w:val="24"/>
        </w:rPr>
        <w:t>Uzasadnienie faktyczne:</w:t>
      </w:r>
    </w:p>
    <w:p w14:paraId="15BEBC8B" w14:textId="77777777" w:rsidR="0085674C" w:rsidRPr="00BF00E3" w:rsidRDefault="0085674C" w:rsidP="00BF00E3">
      <w:pPr>
        <w:spacing w:after="0" w:line="276" w:lineRule="auto"/>
        <w:rPr>
          <w:sz w:val="24"/>
          <w:szCs w:val="24"/>
        </w:rPr>
      </w:pPr>
      <w:r w:rsidRPr="00BF00E3">
        <w:rPr>
          <w:sz w:val="24"/>
          <w:szCs w:val="24"/>
        </w:rPr>
        <w:t xml:space="preserve">W dniu 26.10.2023 r. </w:t>
      </w:r>
      <w:r w:rsidRPr="00BF00E3">
        <w:rPr>
          <w:sz w:val="24"/>
          <w:szCs w:val="24"/>
        </w:rPr>
        <w:t>Zamawiający dokonał wyboru najkorzystniejszej oferty złożonej przez</w:t>
      </w:r>
    </w:p>
    <w:p w14:paraId="20F42115" w14:textId="51F65A2C" w:rsidR="00BF00E3" w:rsidRPr="00BF00E3" w:rsidRDefault="0085674C" w:rsidP="00BF00E3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F00E3">
        <w:rPr>
          <w:sz w:val="24"/>
          <w:szCs w:val="24"/>
        </w:rPr>
        <w:t>Wykonawcę</w:t>
      </w:r>
      <w:r w:rsidRPr="00BF00E3">
        <w:rPr>
          <w:sz w:val="24"/>
          <w:szCs w:val="24"/>
        </w:rPr>
        <w:t xml:space="preserve"> 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>ATABAJT Roik, Słowik, Mazurkiewicz Spółka Jawna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 wyznaczył termin podpisania umowy na dzień 07.11.2023 r. Dnia 26.10.2023 r. Wykonawca poinformował, że nie przystąpi do jej podpisania</w:t>
      </w:r>
      <w:r w:rsidR="00BF00E3"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>, uzasadniając swoją decyzję nieoczekiwanym, olbrzymi</w:t>
      </w:r>
      <w:r w:rsidR="005513EF">
        <w:rPr>
          <w:rFonts w:asciiTheme="minorHAnsi" w:eastAsiaTheme="minorHAnsi" w:hAnsiTheme="minorHAnsi" w:cstheme="minorHAnsi"/>
          <w:sz w:val="24"/>
          <w:szCs w:val="24"/>
          <w:lang w:eastAsia="en-US"/>
        </w:rPr>
        <w:t>m</w:t>
      </w:r>
      <w:r w:rsidR="00BF00E3"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wzrost</w:t>
      </w:r>
      <w:r w:rsidR="005513EF">
        <w:rPr>
          <w:rFonts w:asciiTheme="minorHAnsi" w:eastAsiaTheme="minorHAnsi" w:hAnsiTheme="minorHAnsi" w:cstheme="minorHAnsi"/>
          <w:sz w:val="24"/>
          <w:szCs w:val="24"/>
          <w:lang w:eastAsia="en-US"/>
        </w:rPr>
        <w:t>em</w:t>
      </w:r>
      <w:r w:rsidR="00BF00E3"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cen dysków SSD, które stanowią dominując</w:t>
      </w:r>
      <w:r w:rsidR="00C37CF0">
        <w:rPr>
          <w:rFonts w:asciiTheme="minorHAnsi" w:eastAsiaTheme="minorHAnsi" w:hAnsiTheme="minorHAnsi" w:cstheme="minorHAnsi"/>
          <w:sz w:val="24"/>
          <w:szCs w:val="24"/>
          <w:lang w:eastAsia="en-US"/>
        </w:rPr>
        <w:t>y zakres</w:t>
      </w:r>
      <w:r w:rsidR="00BF00E3"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zamówienia.</w:t>
      </w:r>
    </w:p>
    <w:p w14:paraId="36E54493" w14:textId="3DA4FA4D" w:rsidR="00BF00E3" w:rsidRPr="00BF00E3" w:rsidRDefault="00BF00E3" w:rsidP="00BF00E3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>Stan faktyczny jaki zaistniał w przedmiotowej sprawie, gdzie Wykonawca, którego oferta została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>wybrana jako najkorzystniejsza, uchylił się od zawarcia umowy w sprawie zamówienia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>publicznego a brak innego Wykonawcy, z którym Zamawiający mógłby zawrzeć umowę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>konsekwencji prowadzi do niemożności zawarcia umowy i uzasadnia unieważnienie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>postępowania przez Zamawiającego. W przedmiotowym postępowaniu Zamawiający nie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>dysponuje innymi ofertami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 zadaniu 4, 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>a zatem nie ma możliwości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skorzystania z przesłanki art. 263 ustawy </w:t>
      </w:r>
      <w:proofErr w:type="spellStart"/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>Pzp.</w:t>
      </w:r>
      <w:proofErr w:type="spellEnd"/>
    </w:p>
    <w:p w14:paraId="7E94E3AF" w14:textId="1758709F" w:rsidR="00BF00E3" w:rsidRPr="00BF00E3" w:rsidRDefault="00BF00E3" w:rsidP="00BF00E3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F00E3">
        <w:rPr>
          <w:rFonts w:asciiTheme="minorHAnsi" w:eastAsiaTheme="minorHAnsi" w:hAnsiTheme="minorHAnsi" w:cstheme="minorHAnsi"/>
          <w:sz w:val="24"/>
          <w:szCs w:val="24"/>
          <w:lang w:eastAsia="en-US"/>
        </w:rPr>
        <w:t>W związku z powyższym postanowiono jak w sentencji.</w:t>
      </w:r>
    </w:p>
    <w:p w14:paraId="0220F832" w14:textId="59F0FFF3" w:rsidR="0085674C" w:rsidRDefault="0085674C" w:rsidP="00BF00E3">
      <w:pPr>
        <w:spacing w:after="0" w:line="276" w:lineRule="auto"/>
        <w:rPr>
          <w:sz w:val="24"/>
          <w:szCs w:val="24"/>
        </w:rPr>
      </w:pPr>
    </w:p>
    <w:p w14:paraId="0D97FA87" w14:textId="3B46EDFC" w:rsidR="00BF00E3" w:rsidRDefault="00BF00E3" w:rsidP="00BF00E3">
      <w:pPr>
        <w:spacing w:after="0"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Kanclerz </w:t>
      </w:r>
    </w:p>
    <w:p w14:paraId="2B249F3C" w14:textId="3F28A770" w:rsidR="00BF00E3" w:rsidRPr="00BF00E3" w:rsidRDefault="00BF00E3" w:rsidP="00BF00E3">
      <w:pPr>
        <w:spacing w:after="0"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Mgr inż. Maria Róg</w:t>
      </w:r>
    </w:p>
    <w:sectPr w:rsidR="00BF00E3" w:rsidRPr="00BF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43"/>
    <w:rsid w:val="00434A3A"/>
    <w:rsid w:val="005513EF"/>
    <w:rsid w:val="0085674C"/>
    <w:rsid w:val="009E2133"/>
    <w:rsid w:val="00BF00E3"/>
    <w:rsid w:val="00C37CF0"/>
    <w:rsid w:val="00D3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4CFA"/>
  <w15:chartTrackingRefBased/>
  <w15:docId w15:val="{0E76FAD0-D20D-4CE9-B965-54CA3356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74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74C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5</cp:revision>
  <cp:lastPrinted>2023-10-27T11:57:00Z</cp:lastPrinted>
  <dcterms:created xsi:type="dcterms:W3CDTF">2023-10-27T11:33:00Z</dcterms:created>
  <dcterms:modified xsi:type="dcterms:W3CDTF">2023-10-27T12:12:00Z</dcterms:modified>
</cp:coreProperties>
</file>