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F2E1" w14:textId="77777777"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14:paraId="03657A15" w14:textId="77777777" w:rsidR="00BB20D7" w:rsidRPr="00BB20D7" w:rsidRDefault="00BB20D7" w:rsidP="00BB20D7">
      <w:pPr>
        <w:pStyle w:val="Default"/>
        <w:rPr>
          <w:rFonts w:asciiTheme="minorHAnsi" w:hAnsiTheme="minorHAnsi" w:cstheme="minorHAnsi"/>
        </w:rPr>
      </w:pPr>
      <w:r w:rsidRPr="00BB20D7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Wymagany do złożenia tylko w przypadku gdy Wykonawca polega na zdolnościach technicznych lub zawodowych podmiotów udostepniających zasoby </w:t>
      </w:r>
    </w:p>
    <w:p w14:paraId="67093106" w14:textId="77777777" w:rsidR="00BB20D7" w:rsidRDefault="00BB20D7" w:rsidP="00BB20D7">
      <w:pPr>
        <w:pStyle w:val="Standard"/>
        <w:spacing w:line="360" w:lineRule="auto"/>
        <w:ind w:left="5246" w:firstLine="708"/>
        <w:rPr>
          <w:b/>
          <w:sz w:val="24"/>
          <w:szCs w:val="24"/>
          <w:u w:val="single"/>
        </w:rPr>
      </w:pPr>
    </w:p>
    <w:p w14:paraId="66AA9243" w14:textId="77777777"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BA0170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14:paraId="52D5EB25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14:paraId="73AAD2E3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14:paraId="7B69569B" w14:textId="77777777"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2C7A2A" w14:textId="77777777" w:rsidR="00BB20D7" w:rsidRDefault="00BB20D7" w:rsidP="00BB20D7">
      <w:pPr>
        <w:pStyle w:val="Standard"/>
        <w:spacing w:line="360" w:lineRule="auto"/>
      </w:pPr>
      <w:r>
        <w:rPr>
          <w:b/>
          <w:color w:val="FF0000"/>
          <w:sz w:val="24"/>
          <w:szCs w:val="24"/>
        </w:rPr>
        <w:t>Podmiot udostępniający zasoby</w:t>
      </w:r>
      <w:r w:rsidRPr="00BB20D7">
        <w:rPr>
          <w:b/>
          <w:color w:val="FF0000"/>
          <w:sz w:val="24"/>
          <w:szCs w:val="24"/>
        </w:rPr>
        <w:t>:</w:t>
      </w:r>
    </w:p>
    <w:p w14:paraId="2C57487E" w14:textId="77777777"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B20D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B84DC32" w14:textId="77777777"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14:paraId="23003C83" w14:textId="77777777"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14:paraId="5B1E38F7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17C5198" w14:textId="77777777"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09530359" w14:textId="77777777"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0B4199D" w14:textId="77777777"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14:paraId="2847834A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846CE5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52842E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14:paraId="69A59D45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14:paraId="118F41A0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14:paraId="3FD55DA2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7775E6C4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14:paraId="0122E205" w14:textId="77777777"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459430" w14:textId="65E4A58E" w:rsidR="00F86A6A" w:rsidRPr="00266E1E" w:rsidRDefault="00000000" w:rsidP="00266E1E">
      <w:pPr>
        <w:jc w:val="both"/>
        <w:rPr>
          <w:rFonts w:asciiTheme="minorHAnsi" w:hAnsiTheme="minorHAnsi" w:cstheme="minorHAnsi"/>
        </w:rPr>
      </w:pPr>
      <w:r w:rsidRPr="00266E1E">
        <w:rPr>
          <w:rFonts w:asciiTheme="minorHAnsi" w:hAnsiTheme="minorHAnsi" w:cstheme="minorHAnsi"/>
        </w:rPr>
        <w:t xml:space="preserve">Na potrzeby postępowania o udzielenie zamówienia publicznego pn. </w:t>
      </w:r>
      <w:r w:rsidRPr="00266E1E">
        <w:rPr>
          <w:rFonts w:asciiTheme="minorHAnsi" w:hAnsiTheme="minorHAnsi" w:cstheme="minorHAnsi"/>
          <w:kern w:val="0"/>
        </w:rPr>
        <w:t>.:</w:t>
      </w:r>
      <w:r w:rsidR="00266E1E" w:rsidRPr="00266E1E">
        <w:rPr>
          <w:rFonts w:asciiTheme="minorHAnsi" w:hAnsiTheme="minorHAnsi" w:cstheme="minorHAnsi"/>
        </w:rPr>
        <w:t xml:space="preserve"> </w:t>
      </w:r>
      <w:r w:rsidR="001E6E28">
        <w:rPr>
          <w:rFonts w:asciiTheme="minorHAnsi" w:eastAsia="Calibri" w:hAnsiTheme="minorHAnsi" w:cstheme="minorHAnsi"/>
          <w:b/>
          <w:bCs/>
          <w:color w:val="000000"/>
          <w:kern w:val="0"/>
        </w:rPr>
        <w:t>„</w:t>
      </w:r>
      <w:r w:rsidR="00C63C36">
        <w:rPr>
          <w:rFonts w:asciiTheme="minorHAnsi" w:hAnsiTheme="minorHAnsi" w:cstheme="minorHAnsi"/>
          <w:b/>
          <w:bCs/>
        </w:rPr>
        <w:t>Zakup samochodu dostawczego na potrzeby utrzymania porządku i czystości na terenie Gminy Poraj</w:t>
      </w:r>
      <w:r w:rsidR="001E6E28">
        <w:rPr>
          <w:rFonts w:asciiTheme="minorHAnsi" w:hAnsiTheme="minorHAnsi" w:cstheme="minorHAnsi"/>
          <w:b/>
          <w:bCs/>
          <w:kern w:val="0"/>
        </w:rPr>
        <w:t xml:space="preserve">” </w:t>
      </w:r>
      <w:r w:rsidRPr="00266E1E">
        <w:rPr>
          <w:rFonts w:asciiTheme="minorHAnsi" w:hAnsiTheme="minorHAnsi" w:cstheme="minorHAnsi"/>
        </w:rPr>
        <w:t xml:space="preserve"> prowadzonego przez </w:t>
      </w:r>
      <w:r w:rsidRPr="00266E1E">
        <w:rPr>
          <w:rFonts w:asciiTheme="minorHAnsi" w:hAnsiTheme="minorHAnsi" w:cstheme="minorHAnsi"/>
          <w:b/>
        </w:rPr>
        <w:t xml:space="preserve">Gminę </w:t>
      </w:r>
      <w:r w:rsidR="00BB20D7" w:rsidRPr="00266E1E">
        <w:rPr>
          <w:rFonts w:asciiTheme="minorHAnsi" w:hAnsiTheme="minorHAnsi" w:cstheme="minorHAnsi"/>
          <w:b/>
        </w:rPr>
        <w:t>Poraj</w:t>
      </w:r>
      <w:r w:rsidRPr="00266E1E">
        <w:rPr>
          <w:rFonts w:asciiTheme="minorHAnsi" w:hAnsiTheme="minorHAnsi" w:cstheme="minorHAnsi"/>
        </w:rPr>
        <w:t xml:space="preserve">, z siedzibą organu zarządzającego przy </w:t>
      </w:r>
      <w:r w:rsidRPr="00266E1E">
        <w:rPr>
          <w:rFonts w:asciiTheme="minorHAnsi" w:hAnsiTheme="minorHAnsi" w:cstheme="minorHAnsi"/>
          <w:b/>
        </w:rPr>
        <w:t xml:space="preserve">ul. </w:t>
      </w:r>
      <w:r w:rsidR="00BB20D7" w:rsidRPr="00266E1E">
        <w:rPr>
          <w:rFonts w:asciiTheme="minorHAnsi" w:hAnsiTheme="minorHAnsi" w:cstheme="minorHAnsi"/>
          <w:b/>
        </w:rPr>
        <w:t>Jasna 21,</w:t>
      </w:r>
      <w:r w:rsidRPr="00266E1E">
        <w:rPr>
          <w:rFonts w:asciiTheme="minorHAnsi" w:hAnsiTheme="minorHAnsi" w:cstheme="minorHAnsi"/>
          <w:b/>
        </w:rPr>
        <w:t xml:space="preserve">  42-</w:t>
      </w:r>
      <w:r w:rsidR="00BB20D7" w:rsidRPr="00266E1E">
        <w:rPr>
          <w:rFonts w:asciiTheme="minorHAnsi" w:hAnsiTheme="minorHAnsi" w:cstheme="minorHAnsi"/>
          <w:b/>
        </w:rPr>
        <w:t>360 Poraj</w:t>
      </w:r>
      <w:r w:rsidRPr="00266E1E">
        <w:rPr>
          <w:rFonts w:asciiTheme="minorHAnsi" w:hAnsiTheme="minorHAnsi" w:cstheme="minorHAnsi"/>
          <w:i/>
        </w:rPr>
        <w:t xml:space="preserve">, </w:t>
      </w:r>
      <w:r w:rsidRPr="00266E1E">
        <w:rPr>
          <w:rFonts w:asciiTheme="minorHAnsi" w:hAnsiTheme="minorHAnsi" w:cstheme="minorHAnsi"/>
        </w:rPr>
        <w:t>oświadczam, co następuje:</w:t>
      </w:r>
    </w:p>
    <w:p w14:paraId="3252BC06" w14:textId="77777777"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03F534" w14:textId="77777777"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14:paraId="51E2A4DE" w14:textId="77777777"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14:paraId="7EDBBA17" w14:textId="77777777"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4E7EF9FE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8496601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32DB214F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lastRenderedPageBreak/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14:paraId="1B99B1BD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7244518F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14:paraId="41F9DA1A" w14:textId="310C871F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 xml:space="preserve">, o którym mowa w art. 9 ust. 2 ustawy z dnia 15 czerwca 2012 r. o skutkach powierzania wykonywania pracy cudzoziemcom przebywającym wbrew przepisom na terytorium Rzeczypospolitej Polskiej (Dz. U. </w:t>
      </w:r>
      <w:r w:rsidR="00AA0F51">
        <w:rPr>
          <w:rFonts w:asciiTheme="minorHAnsi" w:hAnsiTheme="minorHAnsi" w:cstheme="minorHAnsi"/>
          <w:sz w:val="22"/>
          <w:szCs w:val="22"/>
        </w:rPr>
        <w:t xml:space="preserve">2021r. </w:t>
      </w:r>
      <w:r w:rsidR="00AA0F51" w:rsidRPr="001302FA">
        <w:rPr>
          <w:rFonts w:asciiTheme="minorHAnsi" w:hAnsiTheme="minorHAnsi" w:cstheme="minorHAnsi"/>
          <w:sz w:val="22"/>
          <w:szCs w:val="22"/>
        </w:rPr>
        <w:t xml:space="preserve">poz. </w:t>
      </w:r>
      <w:r w:rsidR="00AA0F51">
        <w:rPr>
          <w:rFonts w:asciiTheme="minorHAnsi" w:hAnsiTheme="minorHAnsi" w:cstheme="minorHAnsi"/>
          <w:sz w:val="22"/>
          <w:szCs w:val="22"/>
        </w:rPr>
        <w:t>1725</w:t>
      </w:r>
      <w:r w:rsidRPr="001302FA">
        <w:rPr>
          <w:rFonts w:asciiTheme="minorHAnsi" w:hAnsiTheme="minorHAnsi" w:cstheme="minorHAnsi"/>
          <w:sz w:val="22"/>
          <w:szCs w:val="22"/>
        </w:rPr>
        <w:t>),</w:t>
      </w:r>
    </w:p>
    <w:p w14:paraId="2930FABA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70F7EE5" w14:textId="77777777"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0884026B" w14:textId="77777777"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4B5D7393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B27AACA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BCFDFCD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14:paraId="10C97BD7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CA09BB5" w14:textId="77777777"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588235DC" w14:textId="77777777" w:rsidR="00F86A6A" w:rsidRPr="00BB20D7" w:rsidRDefault="001302FA" w:rsidP="00BB20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bCs/>
          <w:color w:val="000000"/>
          <w:sz w:val="22"/>
          <w:szCs w:val="22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14:paraId="1659213A" w14:textId="77777777"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45C5B8D" w14:textId="1C400BFB"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AA0F51" w:rsidRPr="001302F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A0F5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A0F51"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AA0F51">
        <w:rPr>
          <w:rFonts w:asciiTheme="minorHAnsi" w:hAnsiTheme="minorHAnsi" w:cstheme="minorHAnsi"/>
          <w:color w:val="000000"/>
          <w:sz w:val="22"/>
          <w:szCs w:val="22"/>
        </w:rPr>
        <w:t>1124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63113E1" w14:textId="577E0C49"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</w:t>
      </w:r>
      <w:r w:rsidR="00AA0F51" w:rsidRPr="001302F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A0F5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A0F51"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AA0F51">
        <w:rPr>
          <w:rFonts w:asciiTheme="minorHAnsi" w:hAnsiTheme="minorHAnsi" w:cstheme="minorHAnsi"/>
          <w:color w:val="000000"/>
          <w:sz w:val="22"/>
          <w:szCs w:val="22"/>
        </w:rPr>
        <w:t>120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D468B1" w14:textId="77777777"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6C132DB" w14:textId="77777777"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14:paraId="2CC8CC68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2E568B3F" w14:textId="77777777"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14:paraId="4928C514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C1D7E43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2819CB1" w14:textId="77777777"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14:paraId="51650FA9" w14:textId="77777777"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14:paraId="2D16ACAC" w14:textId="77777777"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59EB1A00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14:paraId="2B5151D6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14:paraId="69BD3E6E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14:paraId="1C10EAF0" w14:textId="77777777"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011BF05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DA07BE" w14:textId="77777777" w:rsidR="00F86A6A" w:rsidRPr="00817169" w:rsidRDefault="00000000" w:rsidP="00BB20D7">
      <w:pPr>
        <w:pStyle w:val="Standard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postepowaniu, określonych przez Zamawiającego w ogłoszeniu o zamówieniu oraz </w:t>
      </w:r>
      <w:r w:rsidRPr="00817169">
        <w:rPr>
          <w:rFonts w:asciiTheme="minorHAnsi" w:hAnsiTheme="minorHAnsi" w:cstheme="minorHAnsi"/>
          <w:sz w:val="22"/>
          <w:szCs w:val="22"/>
        </w:rPr>
        <w:t>ust. 2  rozdziału V  Specyfikacji Warunków Zamówienia</w:t>
      </w:r>
      <w:r w:rsidR="00BB20D7" w:rsidRPr="00817169">
        <w:rPr>
          <w:rFonts w:asciiTheme="minorHAnsi" w:hAnsiTheme="minorHAnsi" w:cstheme="minorHAnsi"/>
          <w:sz w:val="22"/>
          <w:szCs w:val="22"/>
        </w:rPr>
        <w:t xml:space="preserve"> udostępniam następujące zasoby:</w:t>
      </w:r>
    </w:p>
    <w:p w14:paraId="6E67F78F" w14:textId="77777777"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>Udostępniane zasoby:</w:t>
      </w:r>
    </w:p>
    <w:p w14:paraId="25912C9A" w14:textId="77777777"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4D68C8F7" w14:textId="77777777"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F28E56" w14:textId="77777777" w:rsidR="00BB20D7" w:rsidRPr="00BB20D7" w:rsidRDefault="00BB20D7" w:rsidP="00BB20D7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>(należy wskazać zakres w jakim podmiot trzeci udostępnia zasoby)</w:t>
      </w:r>
    </w:p>
    <w:p w14:paraId="3F4B5495" w14:textId="77777777" w:rsidR="00BB20D7" w:rsidRPr="00BB20D7" w:rsidRDefault="00BB20D7" w:rsidP="00BB20D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F89BB7" w14:textId="77777777" w:rsidR="00BB20D7" w:rsidRDefault="00BB20D7" w:rsidP="00BB20D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 xml:space="preserve">Oświadczam, iż spełniam warunki udziału w postępowaniu o udzielenie zamówienia </w:t>
      </w:r>
      <w:r w:rsidRPr="00817169">
        <w:rPr>
          <w:rFonts w:asciiTheme="minorHAnsi" w:hAnsiTheme="minorHAnsi" w:cstheme="minorHAnsi"/>
          <w:color w:val="auto"/>
          <w:sz w:val="22"/>
          <w:szCs w:val="22"/>
        </w:rPr>
        <w:t>okr</w:t>
      </w:r>
      <w:r w:rsidR="0081716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17169">
        <w:rPr>
          <w:rFonts w:asciiTheme="minorHAnsi" w:hAnsiTheme="minorHAnsi" w:cstheme="minorHAnsi"/>
          <w:color w:val="auto"/>
          <w:sz w:val="22"/>
          <w:szCs w:val="22"/>
        </w:rPr>
        <w:t xml:space="preserve">ślone w </w:t>
      </w:r>
      <w:r w:rsidRPr="008171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2 rozdz. V SWZ </w:t>
      </w:r>
      <w:r w:rsidRPr="00817169">
        <w:rPr>
          <w:rFonts w:asciiTheme="minorHAnsi" w:hAnsiTheme="minorHAnsi" w:cstheme="minorHAnsi"/>
          <w:color w:val="auto"/>
          <w:sz w:val="22"/>
          <w:szCs w:val="22"/>
        </w:rPr>
        <w:t xml:space="preserve">w zakresie </w:t>
      </w:r>
      <w:r w:rsidRPr="00BB20D7">
        <w:rPr>
          <w:rFonts w:asciiTheme="minorHAnsi" w:hAnsiTheme="minorHAnsi" w:cstheme="minorHAnsi"/>
          <w:sz w:val="22"/>
          <w:szCs w:val="22"/>
        </w:rPr>
        <w:t xml:space="preserve">których udostępniam swoje zasoby Wykonawcy w celu wykazania spełniania warunków udziału w postępowaniu. </w:t>
      </w:r>
    </w:p>
    <w:p w14:paraId="277A8F2D" w14:textId="77777777" w:rsidR="00BB20D7" w:rsidRPr="00BB20D7" w:rsidRDefault="00BB20D7" w:rsidP="00BB20D7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B20D7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3D38711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F1693A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5E8593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1373863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E7AFB98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12B097" w14:textId="77777777"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14:paraId="2B0D5771" w14:textId="77777777" w:rsidR="00BB20D7" w:rsidRDefault="00BB20D7" w:rsidP="00BB20D7">
      <w:pPr>
        <w:pStyle w:val="Default"/>
        <w:rPr>
          <w:rFonts w:ascii="Times New Roman" w:hAnsi="Times New Roman" w:cs="Times New Roman"/>
        </w:rPr>
      </w:pPr>
    </w:p>
    <w:p w14:paraId="39E04193" w14:textId="77777777" w:rsidR="00BB20D7" w:rsidRDefault="00BB20D7" w:rsidP="00BB20D7">
      <w:pPr>
        <w:pStyle w:val="Default"/>
        <w:rPr>
          <w:rFonts w:ascii="Times New Roman" w:hAnsi="Times New Roman" w:cs="Times New Roman"/>
        </w:rPr>
      </w:pPr>
    </w:p>
    <w:p w14:paraId="6B406EBB" w14:textId="77777777" w:rsidR="00BB20D7" w:rsidRDefault="00BB20D7" w:rsidP="00BB20D7">
      <w:pPr>
        <w:pStyle w:val="Standard"/>
        <w:spacing w:line="360" w:lineRule="auto"/>
        <w:jc w:val="both"/>
        <w:rPr>
          <w:sz w:val="24"/>
          <w:szCs w:val="24"/>
        </w:rPr>
      </w:pPr>
    </w:p>
    <w:p w14:paraId="21E4DCF8" w14:textId="77777777" w:rsidR="00BB20D7" w:rsidRDefault="00BB20D7" w:rsidP="00BB20D7">
      <w:pPr>
        <w:pStyle w:val="Standard"/>
      </w:pPr>
      <w:r>
        <w:rPr>
          <w:sz w:val="24"/>
          <w:szCs w:val="24"/>
        </w:rPr>
        <w:t xml:space="preserve"> </w:t>
      </w:r>
    </w:p>
    <w:p w14:paraId="63FDD242" w14:textId="77777777"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34839" w14:textId="77777777" w:rsidR="002E7579" w:rsidRDefault="002E7579">
      <w:pPr>
        <w:spacing w:after="0"/>
      </w:pPr>
      <w:r>
        <w:separator/>
      </w:r>
    </w:p>
  </w:endnote>
  <w:endnote w:type="continuationSeparator" w:id="0">
    <w:p w14:paraId="32EF230C" w14:textId="77777777" w:rsidR="002E7579" w:rsidRDefault="002E75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99FB" w14:textId="77777777" w:rsidR="00F55A58" w:rsidRDefault="00F55A58">
    <w:pPr>
      <w:pStyle w:val="Stopka"/>
    </w:pPr>
  </w:p>
  <w:p w14:paraId="520B19F5" w14:textId="77777777" w:rsidR="00F55A58" w:rsidRDefault="00F55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4D31" w14:textId="77777777" w:rsidR="002E7579" w:rsidRDefault="002E757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770D0E" w14:textId="77777777" w:rsidR="002E7579" w:rsidRDefault="002E75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181D" w14:textId="48B59ED0" w:rsidR="00F55A58" w:rsidRPr="001302FA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</w:t>
    </w:r>
    <w:r w:rsidR="00C63C36">
      <w:rPr>
        <w:rFonts w:asciiTheme="minorHAnsi" w:hAnsiTheme="minorHAnsi" w:cstheme="minorHAnsi"/>
        <w:b/>
        <w:bCs/>
        <w:sz w:val="22"/>
        <w:szCs w:val="22"/>
      </w:rPr>
      <w:t>8</w:t>
    </w:r>
    <w:r w:rsidRPr="001302FA">
      <w:rPr>
        <w:rFonts w:asciiTheme="minorHAnsi" w:hAnsiTheme="minorHAnsi" w:cstheme="minorHAnsi"/>
        <w:b/>
        <w:bCs/>
        <w:sz w:val="22"/>
        <w:szCs w:val="22"/>
      </w:rPr>
      <w:t>.202</w:t>
    </w:r>
    <w:r w:rsidR="00AA0F51">
      <w:rPr>
        <w:rFonts w:asciiTheme="minorHAnsi" w:hAnsiTheme="minorHAnsi" w:cstheme="minorHAnsi"/>
        <w:b/>
        <w:bCs/>
        <w:sz w:val="22"/>
        <w:szCs w:val="22"/>
      </w:rPr>
      <w:t>4</w:t>
    </w:r>
  </w:p>
  <w:p w14:paraId="1604E26F" w14:textId="77777777" w:rsidR="001302FA" w:rsidRP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BB20D7">
      <w:rPr>
        <w:rFonts w:asciiTheme="minorHAnsi" w:hAnsiTheme="minorHAnsi" w:cstheme="minorHAnsi"/>
        <w:b/>
        <w:bCs/>
        <w:sz w:val="22"/>
        <w:szCs w:val="22"/>
      </w:rPr>
      <w:t>3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546F8441" w14:textId="77777777"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39FE4A0A"/>
    <w:lvl w:ilvl="0" w:tplc="E36C3B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36BAE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109235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1302FA"/>
    <w:rsid w:val="001E6E28"/>
    <w:rsid w:val="002668F7"/>
    <w:rsid w:val="00266E1E"/>
    <w:rsid w:val="00270B8D"/>
    <w:rsid w:val="00281CE3"/>
    <w:rsid w:val="002C766B"/>
    <w:rsid w:val="002E7579"/>
    <w:rsid w:val="00565FF4"/>
    <w:rsid w:val="00587A19"/>
    <w:rsid w:val="005D191B"/>
    <w:rsid w:val="00686018"/>
    <w:rsid w:val="00693C2A"/>
    <w:rsid w:val="00710DD8"/>
    <w:rsid w:val="00817169"/>
    <w:rsid w:val="00875BB0"/>
    <w:rsid w:val="008C7213"/>
    <w:rsid w:val="00921AD1"/>
    <w:rsid w:val="00AA0F51"/>
    <w:rsid w:val="00AC21AA"/>
    <w:rsid w:val="00BB20D7"/>
    <w:rsid w:val="00C63C36"/>
    <w:rsid w:val="00CA0FCB"/>
    <w:rsid w:val="00CF6930"/>
    <w:rsid w:val="00D06C17"/>
    <w:rsid w:val="00D22BCD"/>
    <w:rsid w:val="00DA1B7B"/>
    <w:rsid w:val="00E201D5"/>
    <w:rsid w:val="00F55A58"/>
    <w:rsid w:val="00F86A6A"/>
    <w:rsid w:val="00FC6CAF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546E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Default">
    <w:name w:val="Default"/>
    <w:rsid w:val="00BB20D7"/>
    <w:pPr>
      <w:widowControl/>
      <w:autoSpaceDE w:val="0"/>
      <w:spacing w:after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2024-09-25T13:29:00Z</cp:lastPrinted>
  <dcterms:created xsi:type="dcterms:W3CDTF">2024-09-25T13:29:00Z</dcterms:created>
  <dcterms:modified xsi:type="dcterms:W3CDTF">2024-09-25T13:29:00Z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