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8EC" w:rsidRPr="009702F5" w:rsidRDefault="00667F87" w:rsidP="00100F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„</w:t>
      </w:r>
      <w:r w:rsidR="00277EC4">
        <w:rPr>
          <w:rFonts w:ascii="Calibri" w:hAnsi="Calibri" w:cs="Calibri"/>
          <w:b/>
          <w:spacing w:val="-6"/>
          <w:sz w:val="26"/>
          <w:szCs w:val="26"/>
        </w:rPr>
        <w:t>Wydzielenie łazienek, wraz z robotami towarzyszącymi w komunalnych lokalach mieszkalnych nr 13, 18 i 19 w budynku przy ul. Łokietka 4 oficyna</w:t>
      </w:r>
      <w:r w:rsidR="00277EC4">
        <w:rPr>
          <w:rFonts w:ascii="Calibri" w:hAnsi="Calibri" w:cs="Calibri"/>
          <w:b/>
          <w:spacing w:val="-6"/>
          <w:sz w:val="28"/>
          <w:szCs w:val="28"/>
        </w:rPr>
        <w:t xml:space="preserve"> 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151055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970F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5A01C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8970F8">
      <w:rPr>
        <w:rFonts w:ascii="Calibri" w:hAnsi="Calibri" w:cs="Calibri"/>
        <w:sz w:val="22"/>
        <w:szCs w:val="22"/>
      </w:rPr>
      <w:t>39</w:t>
    </w:r>
    <w:r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0FFA"/>
    <w:rsid w:val="00151055"/>
    <w:rsid w:val="00164D1D"/>
    <w:rsid w:val="00166433"/>
    <w:rsid w:val="001943A4"/>
    <w:rsid w:val="001A4D5B"/>
    <w:rsid w:val="001A55A9"/>
    <w:rsid w:val="001B0FA0"/>
    <w:rsid w:val="001D6D4D"/>
    <w:rsid w:val="0021782A"/>
    <w:rsid w:val="00241C7F"/>
    <w:rsid w:val="00245B7A"/>
    <w:rsid w:val="00247079"/>
    <w:rsid w:val="00277EC4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B625F"/>
    <w:rsid w:val="005E79CB"/>
    <w:rsid w:val="005F43DF"/>
    <w:rsid w:val="006018E6"/>
    <w:rsid w:val="006029F0"/>
    <w:rsid w:val="0060561F"/>
    <w:rsid w:val="00610EDA"/>
    <w:rsid w:val="0061331B"/>
    <w:rsid w:val="00667F87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970F8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A67AB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EA0E87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51380-243C-44C5-B1DF-FD04D66F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16</cp:revision>
  <cp:lastPrinted>2021-03-09T13:44:00Z</cp:lastPrinted>
  <dcterms:created xsi:type="dcterms:W3CDTF">2021-02-19T12:01:00Z</dcterms:created>
  <dcterms:modified xsi:type="dcterms:W3CDTF">2021-08-26T12:23:00Z</dcterms:modified>
</cp:coreProperties>
</file>