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8639E" w14:textId="6F1A5080" w:rsidR="0016768D" w:rsidRPr="0016768D" w:rsidRDefault="00D34701" w:rsidP="0016768D">
      <w:pPr>
        <w:pStyle w:val="Tytu"/>
        <w:spacing w:before="0" w:after="0" w:line="360" w:lineRule="auto"/>
        <w:ind w:left="5" w:hanging="7"/>
        <w:jc w:val="center"/>
        <w:rPr>
          <w:rFonts w:ascii="Tahoma" w:hAnsi="Tahoma" w:cs="Tahoma"/>
          <w:sz w:val="22"/>
        </w:rPr>
      </w:pPr>
      <w:r>
        <w:t xml:space="preserve"> </w:t>
      </w:r>
      <w:r w:rsidR="0016768D">
        <w:rPr>
          <w:sz w:val="22"/>
        </w:rPr>
        <w:tab/>
      </w:r>
      <w:r w:rsidR="0016768D">
        <w:rPr>
          <w:sz w:val="22"/>
        </w:rPr>
        <w:tab/>
      </w:r>
      <w:r w:rsidR="0016768D">
        <w:rPr>
          <w:sz w:val="22"/>
        </w:rPr>
        <w:tab/>
      </w:r>
      <w:r w:rsidR="0016768D">
        <w:rPr>
          <w:sz w:val="22"/>
        </w:rPr>
        <w:tab/>
      </w:r>
      <w:r w:rsidR="0016768D">
        <w:rPr>
          <w:sz w:val="22"/>
        </w:rPr>
        <w:tab/>
      </w:r>
      <w:r w:rsidR="0016768D">
        <w:rPr>
          <w:sz w:val="22"/>
        </w:rPr>
        <w:tab/>
      </w:r>
      <w:r w:rsidR="0016768D">
        <w:rPr>
          <w:sz w:val="22"/>
        </w:rPr>
        <w:tab/>
      </w:r>
      <w:r w:rsidR="0016768D">
        <w:rPr>
          <w:sz w:val="22"/>
        </w:rPr>
        <w:tab/>
      </w:r>
      <w:r w:rsidR="0016768D" w:rsidRPr="0016768D">
        <w:rPr>
          <w:rFonts w:ascii="Tahoma" w:hAnsi="Tahoma" w:cs="Tahoma"/>
          <w:sz w:val="20"/>
        </w:rPr>
        <w:tab/>
      </w:r>
      <w:r w:rsidR="0016768D">
        <w:rPr>
          <w:rFonts w:ascii="Tahoma" w:hAnsi="Tahoma" w:cs="Tahoma"/>
          <w:sz w:val="20"/>
        </w:rPr>
        <w:tab/>
      </w:r>
      <w:r w:rsidR="0016768D" w:rsidRPr="0016768D">
        <w:rPr>
          <w:rFonts w:ascii="Tahoma" w:hAnsi="Tahoma" w:cs="Tahoma"/>
          <w:sz w:val="20"/>
        </w:rPr>
        <w:t>Załącznik nr 1.1</w:t>
      </w:r>
    </w:p>
    <w:p w14:paraId="4BDB9311" w14:textId="71827EE9" w:rsidR="00C40629" w:rsidRPr="00421A8B" w:rsidRDefault="00C40629" w:rsidP="0016768D">
      <w:pPr>
        <w:pStyle w:val="Tytu"/>
        <w:spacing w:before="0" w:after="0" w:line="360" w:lineRule="auto"/>
        <w:ind w:left="0" w:hanging="2"/>
        <w:jc w:val="center"/>
        <w:rPr>
          <w:rFonts w:ascii="Tahoma" w:hAnsi="Tahoma" w:cs="Tahoma"/>
          <w:b w:val="0"/>
          <w:sz w:val="16"/>
          <w:szCs w:val="16"/>
        </w:rPr>
      </w:pPr>
      <w:r w:rsidRPr="0016768D">
        <w:rPr>
          <w:rFonts w:ascii="Tahoma" w:hAnsi="Tahoma" w:cs="Tahoma"/>
          <w:b w:val="0"/>
          <w:sz w:val="20"/>
          <w:szCs w:val="18"/>
        </w:rPr>
        <w:t>ZESTAWIENIE PARAMETRÓW TECHNICZNYCH I UŻYTKOWYCH</w:t>
      </w:r>
      <w:r w:rsidRPr="00421A8B">
        <w:rPr>
          <w:rFonts w:ascii="Tahoma" w:hAnsi="Tahoma" w:cs="Tahoma"/>
          <w:sz w:val="16"/>
          <w:szCs w:val="16"/>
        </w:rPr>
        <w:tab/>
      </w:r>
    </w:p>
    <w:p w14:paraId="41A5DF86" w14:textId="5CED832B" w:rsidR="00C40629" w:rsidRPr="00421A8B" w:rsidRDefault="00C40629" w:rsidP="00C40629">
      <w:pPr>
        <w:jc w:val="center"/>
        <w:rPr>
          <w:rFonts w:ascii="Tahoma" w:hAnsi="Tahoma" w:cs="Tahoma"/>
          <w:b/>
          <w:sz w:val="16"/>
          <w:szCs w:val="16"/>
        </w:rPr>
      </w:pPr>
      <w:r w:rsidRPr="00421A8B">
        <w:rPr>
          <w:rFonts w:ascii="Tahoma" w:hAnsi="Tahoma" w:cs="Tahoma"/>
          <w:b/>
          <w:sz w:val="20"/>
          <w:szCs w:val="20"/>
        </w:rPr>
        <w:t>ŁÓ</w:t>
      </w:r>
      <w:r>
        <w:rPr>
          <w:rFonts w:ascii="Tahoma" w:hAnsi="Tahoma" w:cs="Tahoma"/>
          <w:b/>
          <w:sz w:val="20"/>
          <w:szCs w:val="20"/>
        </w:rPr>
        <w:t>ŻKO SZPITALNE Z WYPOSAŻENIEM – 20</w:t>
      </w:r>
      <w:r w:rsidRPr="00421A8B">
        <w:rPr>
          <w:rFonts w:ascii="Tahoma" w:hAnsi="Tahoma" w:cs="Tahoma"/>
          <w:b/>
          <w:sz w:val="20"/>
          <w:szCs w:val="20"/>
        </w:rPr>
        <w:t xml:space="preserve"> SZT.</w:t>
      </w:r>
    </w:p>
    <w:p w14:paraId="137CE42F" w14:textId="77777777" w:rsidR="00C40629" w:rsidRDefault="00C40629" w:rsidP="00C40629">
      <w:pPr>
        <w:ind w:left="360"/>
        <w:rPr>
          <w:rFonts w:ascii="Tahoma" w:hAnsi="Tahoma" w:cs="Tahoma"/>
          <w:sz w:val="16"/>
          <w:szCs w:val="16"/>
        </w:rPr>
      </w:pPr>
    </w:p>
    <w:tbl>
      <w:tblPr>
        <w:tblW w:w="98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0"/>
        <w:gridCol w:w="8006"/>
      </w:tblGrid>
      <w:tr w:rsidR="00C40629" w:rsidRPr="00A66F44" w14:paraId="55DD171B" w14:textId="77777777" w:rsidTr="00EC6AAE">
        <w:trPr>
          <w:trHeight w:val="280"/>
          <w:jc w:val="center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AA402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747361">
              <w:rPr>
                <w:rFonts w:ascii="Tahoma" w:eastAsia="Arial" w:hAnsi="Tahoma" w:cs="Tahoma"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8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2BEC2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C40629" w:rsidRPr="00A66F44" w14:paraId="557AE685" w14:textId="77777777" w:rsidTr="00EC6AAE">
        <w:trPr>
          <w:trHeight w:val="280"/>
          <w:jc w:val="center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C3FC0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747361">
              <w:rPr>
                <w:rFonts w:ascii="Tahoma" w:eastAsia="Arial" w:hAnsi="Tahoma" w:cs="Tahoma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8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B67387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C40629" w:rsidRPr="00A66F44" w14:paraId="24F693CF" w14:textId="77777777" w:rsidTr="00EC6AAE">
        <w:trPr>
          <w:trHeight w:val="280"/>
          <w:jc w:val="center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A6C68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747361">
              <w:rPr>
                <w:rFonts w:ascii="Tahoma" w:eastAsia="Arial" w:hAnsi="Tahoma" w:cs="Tahoma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DC7CB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C40629" w:rsidRPr="00A66F44" w14:paraId="7166B73F" w14:textId="77777777" w:rsidTr="00EC6AAE">
        <w:trPr>
          <w:trHeight w:val="280"/>
          <w:jc w:val="center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1369B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747361">
              <w:rPr>
                <w:rFonts w:ascii="Tahoma" w:eastAsia="Arial" w:hAnsi="Tahoma" w:cs="Tahoma"/>
                <w:color w:val="000000"/>
                <w:sz w:val="16"/>
                <w:szCs w:val="16"/>
              </w:rPr>
              <w:t>Kraj pochodzenia</w:t>
            </w:r>
          </w:p>
        </w:tc>
        <w:tc>
          <w:tcPr>
            <w:tcW w:w="8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899F2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C40629" w:rsidRPr="00A66F44" w14:paraId="6FD10D46" w14:textId="77777777" w:rsidTr="00EC6AAE">
        <w:trPr>
          <w:trHeight w:val="280"/>
          <w:jc w:val="center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0E007" w14:textId="77777777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747361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Rok produkcji:  </w:t>
            </w:r>
          </w:p>
        </w:tc>
        <w:tc>
          <w:tcPr>
            <w:tcW w:w="8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F3500" w14:textId="50B584D6" w:rsidR="00C40629" w:rsidRPr="00747361" w:rsidRDefault="00C40629" w:rsidP="00EC6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747361">
              <w:rPr>
                <w:rFonts w:ascii="Tahoma" w:hAnsi="Tahoma" w:cs="Tahoma"/>
                <w:bCs/>
                <w:sz w:val="16"/>
                <w:szCs w:val="16"/>
              </w:rPr>
              <w:t>Sprzęt nowy, nie</w:t>
            </w:r>
            <w:r w:rsidR="00954211">
              <w:rPr>
                <w:rFonts w:ascii="Tahoma" w:hAnsi="Tahoma" w:cs="Tahoma"/>
                <w:bCs/>
                <w:sz w:val="16"/>
                <w:szCs w:val="16"/>
              </w:rPr>
              <w:t>używany, rok produkcji min. 2022</w:t>
            </w:r>
          </w:p>
        </w:tc>
      </w:tr>
    </w:tbl>
    <w:p w14:paraId="43737C8C" w14:textId="77777777" w:rsidR="00C40629" w:rsidRDefault="00C40629" w:rsidP="00C40629">
      <w:pPr>
        <w:ind w:left="360"/>
        <w:rPr>
          <w:rFonts w:ascii="Calibri" w:hAnsi="Calibri" w:cs="Calibri"/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800"/>
        <w:gridCol w:w="1079"/>
        <w:gridCol w:w="3686"/>
      </w:tblGrid>
      <w:tr w:rsidR="00C40629" w:rsidRPr="0016768D" w14:paraId="1E30B9DF" w14:textId="77777777" w:rsidTr="00EC6AAE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E4F8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position w:val="-1"/>
                <w:sz w:val="16"/>
                <w:szCs w:val="16"/>
              </w:rPr>
              <w:t>Lp.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DD54" w14:textId="77777777" w:rsidR="00C40629" w:rsidRPr="0016768D" w:rsidRDefault="00C40629" w:rsidP="0016768D">
            <w:pPr>
              <w:widowControl w:val="0"/>
              <w:autoSpaceDE w:val="0"/>
              <w:autoSpaceDN w:val="0"/>
              <w:adjustRightInd w:val="0"/>
              <w:spacing w:before="40" w:after="0" w:line="276" w:lineRule="auto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position w:val="-1"/>
                <w:sz w:val="16"/>
                <w:szCs w:val="16"/>
              </w:rPr>
              <w:t>PARAMETR WYMAGANY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B430" w14:textId="77777777" w:rsidR="00C40629" w:rsidRPr="0016768D" w:rsidRDefault="00C40629" w:rsidP="0016768D">
            <w:pPr>
              <w:widowControl w:val="0"/>
              <w:autoSpaceDE w:val="0"/>
              <w:autoSpaceDN w:val="0"/>
              <w:adjustRightInd w:val="0"/>
              <w:spacing w:before="40"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position w:val="-1"/>
                <w:sz w:val="16"/>
                <w:szCs w:val="16"/>
              </w:rPr>
              <w:t>PARAMETR OFEROWANY</w:t>
            </w:r>
          </w:p>
          <w:p w14:paraId="43B552A7" w14:textId="77777777" w:rsidR="00C40629" w:rsidRPr="0016768D" w:rsidRDefault="00C40629" w:rsidP="0016768D">
            <w:pPr>
              <w:widowControl w:val="0"/>
              <w:autoSpaceDE w:val="0"/>
              <w:autoSpaceDN w:val="0"/>
              <w:adjustRightInd w:val="0"/>
              <w:spacing w:before="40"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position w:val="-1"/>
                <w:sz w:val="16"/>
                <w:szCs w:val="16"/>
              </w:rPr>
              <w:t>(podać zakresy, opisać lub potwierdzić)</w:t>
            </w:r>
          </w:p>
        </w:tc>
      </w:tr>
      <w:tr w:rsidR="00C40629" w:rsidRPr="0016768D" w14:paraId="379859B5" w14:textId="77777777" w:rsidTr="00EC6AAE">
        <w:trPr>
          <w:trHeight w:val="34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575463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/>
                <w:position w:val="-1"/>
                <w:sz w:val="16"/>
                <w:szCs w:val="16"/>
              </w:rPr>
              <w:t>I</w:t>
            </w:r>
          </w:p>
        </w:tc>
        <w:tc>
          <w:tcPr>
            <w:tcW w:w="9565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74D3289" w14:textId="77777777" w:rsidR="00C40629" w:rsidRPr="0016768D" w:rsidRDefault="00C40629" w:rsidP="00EC6AAE">
            <w:pPr>
              <w:widowControl w:val="0"/>
              <w:ind w:hanging="1"/>
              <w:jc w:val="center"/>
              <w:rPr>
                <w:rFonts w:ascii="Tahoma" w:hAnsi="Tahoma" w:cs="Tahoma"/>
                <w:b/>
                <w:bCs/>
                <w:position w:val="-1"/>
                <w:sz w:val="20"/>
                <w:szCs w:val="20"/>
                <w:lang w:eastAsia="pl-PL"/>
              </w:rPr>
            </w:pPr>
            <w:r w:rsidRPr="0016768D">
              <w:rPr>
                <w:rFonts w:ascii="Tahoma" w:hAnsi="Tahoma" w:cs="Tahoma"/>
                <w:b/>
                <w:bCs/>
                <w:position w:val="-1"/>
                <w:sz w:val="18"/>
                <w:szCs w:val="18"/>
                <w:lang w:eastAsia="pl-PL"/>
              </w:rPr>
              <w:t>PARAMETRY TECHNICZNE</w:t>
            </w:r>
          </w:p>
        </w:tc>
      </w:tr>
      <w:tr w:rsidR="00C40629" w:rsidRPr="0016768D" w14:paraId="065986D4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779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0DB2D" w14:textId="77777777" w:rsidR="00C40629" w:rsidRPr="0016768D" w:rsidRDefault="00C40629" w:rsidP="00EC6AA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Łóżko posiadające zewnętrzną ramę z segmentami umieszczonymi wewnątrz ramy leża. Rama łóżka wykonana z kształtowników stalowych o wymiarach min. 4 x 3 cm, pokrytych lakierem proszkowym, odpornym na uszkodzenia mechaniczne, chemiczne oraz promieniowanie UV.</w:t>
            </w:r>
          </w:p>
          <w:p w14:paraId="66452E9A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Powłoka lakiernicza zgodnie z normom EN ISO 10993-5:2009 biologiczna ocena produktów medycznych, dołączyć raport z badań na cytotoksyczność.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9C176" w14:textId="77777777" w:rsidR="00C40629" w:rsidRPr="0016768D" w:rsidRDefault="00C40629" w:rsidP="0016768D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  <w:p w14:paraId="021F747C" w14:textId="77777777" w:rsidR="00C40629" w:rsidRPr="0016768D" w:rsidRDefault="00C40629" w:rsidP="0016768D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5765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2510D642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1EA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FCD5A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Wymiary zewnętrzne łóżka:</w:t>
            </w:r>
          </w:p>
          <w:p w14:paraId="0A95C340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Długość całkowita: 2110 mm.  (+/- 30 mm.) </w:t>
            </w:r>
          </w:p>
          <w:p w14:paraId="2E7021A7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Szerokość całkowita wraz z zamontowanymi barierkami wynosi 1020 mm. (+/- 30mm.) (leże 900x2000 mm.)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7CE60" w14:textId="77777777" w:rsidR="00C40629" w:rsidRPr="0016768D" w:rsidRDefault="00C40629" w:rsidP="0016768D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  <w:p w14:paraId="7244F005" w14:textId="77777777" w:rsidR="00C40629" w:rsidRPr="0016768D" w:rsidRDefault="00C40629" w:rsidP="0016768D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407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3BEDBE6E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632B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11D26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W narożnikach leża 4 krążki odbojowe chroniące ściany i łóżko przed uderzeniami i otarciami.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7FAF2" w14:textId="77777777" w:rsidR="00C40629" w:rsidRPr="0016768D" w:rsidRDefault="00C40629" w:rsidP="00E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BF9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0CD9A325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176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4EAFE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Łóżko wyposażone w metalowe uchwyty trzymające materac przy min. dwóch segmentach.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7E4EB" w14:textId="47CCF6C0" w:rsidR="00C40629" w:rsidRPr="0016768D" w:rsidRDefault="0016768D" w:rsidP="00167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F2A0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3DBD8E12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6CB4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AF9F4" w14:textId="77777777" w:rsidR="00C40629" w:rsidRPr="0016768D" w:rsidRDefault="00C40629" w:rsidP="00EC6AA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Szczyty łóżka chromowane, wypełnione wysokiej jakości  płytą HPL o grubości min. 8 mm, odporną na działanie wysokiej temperatury, uszkodzenia mechaniczne, chemiczne oraz promieniowanie UV. </w:t>
            </w:r>
          </w:p>
          <w:p w14:paraId="3CB3C0D6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Szczyt od strony nóg pacjenta z  możliwością ułożenia do pozycji poziomej i wykorzystanie jako półka do odkładania pościeli.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99840" w14:textId="77777777" w:rsidR="00C40629" w:rsidRPr="0016768D" w:rsidRDefault="00C40629" w:rsidP="00E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A62B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6E02CD4A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2933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94925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Leże łóżka czterosegmentowe z czego min. 3 segmenty ruchome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7CC16" w14:textId="77777777" w:rsidR="00C40629" w:rsidRPr="0016768D" w:rsidRDefault="00C40629" w:rsidP="0016768D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  <w:p w14:paraId="5B1D31F2" w14:textId="77777777" w:rsidR="00C40629" w:rsidRPr="0016768D" w:rsidRDefault="00C40629" w:rsidP="0016768D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579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27728513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81C5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1665D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Leże wypełnione płytami z polipropylenu odpornego na działanie wysokiej temperatury, środków dezynfekujących oraz działanie UV. Płyty odejmowane bez użycia narzędzi.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0EB1C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452C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36473CA9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E671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7444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W narożnikach leża od strony wezgłowia tuleje do mocowania </w:t>
            </w:r>
            <w:r w:rsidRPr="0016768D">
              <w:rPr>
                <w:rFonts w:ascii="Tahoma" w:hAnsi="Tahoma" w:cs="Tahoma"/>
                <w:sz w:val="16"/>
                <w:szCs w:val="16"/>
              </w:rPr>
              <w:lastRenderedPageBreak/>
              <w:t>wieszaka kroplówki oraz wysięgnika z uchwytem do ręki;</w:t>
            </w:r>
          </w:p>
          <w:p w14:paraId="2C7907E1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na wyposażeniu łóżka wieszak kroplówki;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01EE7" w14:textId="77777777" w:rsidR="00C40629" w:rsidRPr="0016768D" w:rsidRDefault="00C40629" w:rsidP="0016768D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lastRenderedPageBreak/>
              <w:t>TAK</w:t>
            </w:r>
          </w:p>
          <w:p w14:paraId="631E5537" w14:textId="77777777" w:rsidR="00C40629" w:rsidRPr="0016768D" w:rsidRDefault="00C40629" w:rsidP="0016768D">
            <w:pPr>
              <w:widowControl w:val="0"/>
              <w:autoSpaceDE w:val="0"/>
              <w:autoSpaceDN w:val="0"/>
              <w:adjustRightInd w:val="0"/>
              <w:spacing w:after="0"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lastRenderedPageBreak/>
              <w:t>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FBE5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5030F038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E946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0005" w14:textId="77777777" w:rsidR="00C40629" w:rsidRPr="0016768D" w:rsidRDefault="00C40629" w:rsidP="00EC6AA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Regulacja kąta leża bezstopniowo, za pomocą sprężyny gazowej:</w:t>
            </w:r>
          </w:p>
          <w:p w14:paraId="2BA56E46" w14:textId="77777777" w:rsidR="00C40629" w:rsidRPr="0016768D" w:rsidRDefault="00C40629" w:rsidP="00EC6AA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- segment oparcia pleców w zakresie: 0 – 70</w:t>
            </w:r>
            <w:r w:rsidRPr="0016768D">
              <w:rPr>
                <w:rFonts w:ascii="Tahoma" w:hAnsi="Tahoma" w:cs="Tahoma"/>
                <w:sz w:val="16"/>
                <w:szCs w:val="16"/>
                <w:vertAlign w:val="superscript"/>
              </w:rPr>
              <w:t>0</w:t>
            </w:r>
            <w:r w:rsidRPr="0016768D">
              <w:rPr>
                <w:rFonts w:ascii="Tahoma" w:hAnsi="Tahoma" w:cs="Tahoma"/>
                <w:sz w:val="16"/>
                <w:szCs w:val="16"/>
              </w:rPr>
              <w:t xml:space="preserve"> (± 5</w:t>
            </w:r>
            <w:r w:rsidRPr="0016768D">
              <w:rPr>
                <w:rFonts w:ascii="Tahoma" w:hAnsi="Tahoma" w:cs="Tahoma"/>
                <w:sz w:val="16"/>
                <w:szCs w:val="16"/>
                <w:vertAlign w:val="superscript"/>
              </w:rPr>
              <w:t>0</w:t>
            </w:r>
            <w:r w:rsidRPr="0016768D">
              <w:rPr>
                <w:rFonts w:ascii="Tahoma" w:hAnsi="Tahoma" w:cs="Tahoma"/>
                <w:sz w:val="16"/>
                <w:szCs w:val="16"/>
              </w:rPr>
              <w:t>);</w:t>
            </w:r>
          </w:p>
          <w:p w14:paraId="04843E96" w14:textId="77777777" w:rsidR="00C40629" w:rsidRPr="0016768D" w:rsidRDefault="00C40629" w:rsidP="00EC6AA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- segment oparcia uda w zakresie: 0 - 85° (±5°);</w:t>
            </w:r>
          </w:p>
          <w:p w14:paraId="6061BB16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hydrauliczna regulacja wysokości w zakresie: 410 - 850 mm. (± 30 mm.) - dokonywana za pomocą nożnej pompy hydraulicznej. Dźwignia regulacji umieszczona po obu stronach leża.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3167B" w14:textId="77777777" w:rsidR="00C40629" w:rsidRPr="0016768D" w:rsidRDefault="00C40629" w:rsidP="0016768D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  <w:p w14:paraId="2E923E35" w14:textId="77777777" w:rsidR="00C40629" w:rsidRPr="0016768D" w:rsidRDefault="00C40629" w:rsidP="0016768D">
            <w:pPr>
              <w:widowControl w:val="0"/>
              <w:autoSpaceDE w:val="0"/>
              <w:autoSpaceDN w:val="0"/>
              <w:adjustRightInd w:val="0"/>
              <w:spacing w:after="0"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2B5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7E9F2238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5B7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26A23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Regulacja segmentu oparcia pleców oraz uda za pomocą dźwigni umieszczonych pod ramą leża, w miejscu łatwego dostępu dla leżącego pacjenta.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EA471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5A7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7C8F91EB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B448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10466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Regulacja segmentu podudzia ręczna, wspomagana mechanizmem zapadkowym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29983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3C56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5DBD9C21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ED0B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F48EF" w14:textId="1ECDFC3D" w:rsidR="00C40629" w:rsidRPr="0016768D" w:rsidRDefault="00C40629" w:rsidP="00EC6AAE">
            <w:pPr>
              <w:snapToGrid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Łóżko wyposażone w zintegrowane barierki lakierowane proszkowo, wykonane z 3 profili stalowych owalnych o wysokości min. 41 mm i grubości min. 20mm składana wzdłuż ramy  leża za pomocą jednego przycisku, pod każdą z barierek. Spełniające normę bezpieczeństwa EN 60601-2-52.</w:t>
            </w:r>
          </w:p>
          <w:p w14:paraId="44EDF162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Składanie barierki nie poszerza obrysu łóżka podczas jej składania i rozkładania.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22067" w14:textId="77777777" w:rsidR="00C40629" w:rsidRPr="0016768D" w:rsidRDefault="00C40629" w:rsidP="00E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0D86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11A3FD5C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7EA5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665EC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Podstawa łóżka jezdna, wyposażona w 4 koła o średnicy min. 125 mm z indywidualną blokadą kół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0CA61" w14:textId="77777777" w:rsidR="00C40629" w:rsidRPr="0016768D" w:rsidRDefault="00C40629" w:rsidP="00E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532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18EB6675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CC1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24A02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Bezpieczne obciążenie min. 220 kg.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E5CC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05B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6B4233FA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505A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548DC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Możliwość montażu ortopedycznej ramy wyciągowej.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91AA8" w14:textId="77777777" w:rsidR="00C40629" w:rsidRPr="0016768D" w:rsidRDefault="00C40629" w:rsidP="00E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6BE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0BE648AE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FD6C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6FEF7" w14:textId="77777777" w:rsidR="00C40629" w:rsidRPr="0016768D" w:rsidRDefault="00C40629" w:rsidP="00EC6AAE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Możliwość wyboru kolorów wypełnień szczytów min. 10 kolorów oraz kolorów ramy łóżka min. 2 kolory w tym szary.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FFE55" w14:textId="77777777" w:rsidR="00C40629" w:rsidRPr="0016768D" w:rsidRDefault="00C40629" w:rsidP="0016768D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  <w:p w14:paraId="148CC9FD" w14:textId="77777777" w:rsidR="00C40629" w:rsidRPr="0016768D" w:rsidRDefault="00C40629" w:rsidP="0016768D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0D8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4E4A6BD2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894" w14:textId="77777777" w:rsidR="00C40629" w:rsidRPr="0016768D" w:rsidRDefault="00C40629" w:rsidP="00C406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" w:lineRule="atLeast"/>
              <w:ind w:leftChars="-1" w:left="0" w:right="-70" w:hangingChars="1" w:hanging="2"/>
              <w:contextualSpacing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3168A" w14:textId="77777777" w:rsidR="00C40629" w:rsidRPr="0016768D" w:rsidRDefault="00C40629" w:rsidP="00EC6AAE">
            <w:pPr>
              <w:snapToGrid w:val="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6768D">
              <w:rPr>
                <w:rFonts w:ascii="Tahoma" w:hAnsi="Tahoma" w:cs="Tahoma"/>
                <w:sz w:val="16"/>
                <w:szCs w:val="16"/>
                <w:u w:val="single"/>
              </w:rPr>
              <w:t>elementy wyposażenia łóżek:</w:t>
            </w:r>
          </w:p>
          <w:p w14:paraId="217FCD2E" w14:textId="77777777" w:rsidR="00733CB5" w:rsidRPr="0016768D" w:rsidRDefault="00C40629" w:rsidP="00733CB5">
            <w:pPr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-</w:t>
            </w:r>
            <w:r w:rsidR="00733CB5" w:rsidRPr="0016768D">
              <w:rPr>
                <w:rStyle w:val="normaltextrun"/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Materac</w:t>
            </w:r>
            <w:r w:rsidR="00733CB5" w:rsidRPr="0016768D">
              <w:rPr>
                <w:rStyle w:val="normaltextrun"/>
                <w:rFonts w:ascii="Tahoma" w:hAnsi="Tahoma" w:cs="Tahoma"/>
                <w:color w:val="000000"/>
                <w:sz w:val="16"/>
                <w:szCs w:val="16"/>
              </w:rPr>
              <w:t xml:space="preserve"> składający się z warstwy podstawowej wykonanej z pianki zimnej PUR oraz warstwy górnej, wykonanej z pianki wiskoelastycznej, dopasowującej się do kształtu ciała i zapewniające rozprowadzenie nacisku i prawidłową wentylację. Materac w podziale: </w:t>
            </w:r>
            <w:r w:rsidR="00733CB5" w:rsidRPr="0016768D">
              <w:rPr>
                <w:rStyle w:val="normaltextrun"/>
                <w:rFonts w:ascii="Tahoma" w:hAnsi="Tahoma" w:cs="Tahoma"/>
                <w:sz w:val="16"/>
                <w:szCs w:val="16"/>
              </w:rPr>
              <w:t>5</w:t>
            </w:r>
            <w:r w:rsidR="00733CB5" w:rsidRPr="0016768D">
              <w:rPr>
                <w:rStyle w:val="normaltextrun"/>
                <w:rFonts w:ascii="Tahoma" w:hAnsi="Tahoma" w:cs="Tahoma"/>
                <w:color w:val="000000"/>
                <w:sz w:val="16"/>
                <w:szCs w:val="16"/>
              </w:rPr>
              <w:t>-centymetrowa pianka wiskoelastyczna i 9 cm warstwa spodnia z zimnej piany PUR. Krawędzie materaca wzmocnione zimną pianą PUR o gęstości 40kg/m3. Wymiary (szer. × dł. × wys</w:t>
            </w:r>
            <w:r w:rsidR="00733CB5" w:rsidRPr="0016768D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.): </w:t>
            </w:r>
            <w:r w:rsidR="00733CB5" w:rsidRPr="0016768D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200 × 88 × 14</w:t>
            </w:r>
            <w:r w:rsidR="00733CB5" w:rsidRPr="0016768D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 </w:t>
            </w:r>
            <w:r w:rsidR="00733CB5" w:rsidRPr="0016768D">
              <w:rPr>
                <w:rStyle w:val="normaltextrun"/>
                <w:rFonts w:ascii="Tahoma" w:hAnsi="Tahoma" w:cs="Tahoma"/>
                <w:color w:val="000000"/>
                <w:sz w:val="16"/>
                <w:szCs w:val="16"/>
              </w:rPr>
              <w:t>cm. Gęstość objętościowa: 50/40 kg/m³. Wytrzymałość na ściskanie: 5,0kPa – krawędzie /podstawa 4,0 kPa, warstwa górna wiskoelastyczna-40N. Możliwość okazjonalnego prania całego materaca w automatycznych stacjach myjących w temperaturze do 75 stopni C. Pokrowiec odporny jest na działanie bakterii i pleśnie zgodnie z ATCC 6538/9642. Pokrowiec z możliwością prania do 95 stopni C oraz suszenia w temperaturze 100 stopni C. Odporny na działanie środków dezynfekcyjnych powszechnie stosowanych w służbie zdrowia.</w:t>
            </w:r>
          </w:p>
          <w:p w14:paraId="3D8ABFCE" w14:textId="48FBDCBF" w:rsidR="00C40629" w:rsidRPr="0016768D" w:rsidRDefault="00C40629" w:rsidP="00733CB5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16768D">
              <w:rPr>
                <w:rFonts w:ascii="Tahoma" w:eastAsia="Calibri" w:hAnsi="Tahoma" w:cs="Tahoma"/>
                <w:sz w:val="16"/>
                <w:szCs w:val="16"/>
              </w:rPr>
              <w:t xml:space="preserve">podwójna rama wyciągowa wykonana z okrągłych rur (stal węglowa, powłoka z chromo – niklu, lub stal nierdzewna), wyposażona w wieszak kroplówki 1 szt., uchwyt do ręki 2 szt., rolki wyciągowe 3 szt. Wszystkie belki wzdłużne i poprzeczne </w:t>
            </w:r>
            <w:r w:rsidRPr="0016768D">
              <w:rPr>
                <w:rFonts w:ascii="Tahoma" w:eastAsia="Calibri" w:hAnsi="Tahoma" w:cs="Tahoma"/>
                <w:sz w:val="16"/>
                <w:szCs w:val="16"/>
              </w:rPr>
              <w:lastRenderedPageBreak/>
              <w:t>wyposażone w zabezpieczenia przed spadaniem bloczków;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D0919" w14:textId="77777777" w:rsidR="00C40629" w:rsidRPr="0016768D" w:rsidRDefault="00C40629" w:rsidP="00EC6A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AD98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68B6CF5E" w14:textId="77777777" w:rsidTr="0016768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73BB2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36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/>
                <w:position w:val="-1"/>
                <w:sz w:val="16"/>
                <w:szCs w:val="16"/>
              </w:rPr>
              <w:t>II</w:t>
            </w:r>
          </w:p>
        </w:tc>
        <w:tc>
          <w:tcPr>
            <w:tcW w:w="9565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E59DE6D" w14:textId="77777777" w:rsidR="00C40629" w:rsidRPr="0016768D" w:rsidRDefault="00C40629" w:rsidP="00EC6AAE">
            <w:pPr>
              <w:widowControl w:val="0"/>
              <w:ind w:hanging="1"/>
              <w:jc w:val="center"/>
              <w:rPr>
                <w:rFonts w:ascii="Tahoma" w:hAnsi="Tahoma" w:cs="Tahoma"/>
                <w:b/>
                <w:bCs/>
                <w:position w:val="-1"/>
                <w:sz w:val="20"/>
                <w:szCs w:val="20"/>
                <w:lang w:eastAsia="pl-PL"/>
              </w:rPr>
            </w:pPr>
            <w:r w:rsidRPr="0016768D">
              <w:rPr>
                <w:rFonts w:ascii="Tahoma" w:hAnsi="Tahoma" w:cs="Tahoma"/>
                <w:b/>
                <w:bCs/>
                <w:position w:val="-1"/>
                <w:sz w:val="18"/>
                <w:szCs w:val="18"/>
                <w:lang w:eastAsia="pl-PL"/>
              </w:rPr>
              <w:t>OKRES GWARANCJI I SERWISU</w:t>
            </w:r>
          </w:p>
        </w:tc>
      </w:tr>
      <w:tr w:rsidR="00C40629" w:rsidRPr="0016768D" w14:paraId="2D22A246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5D6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50AC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Okres gwarancji i serwisu gwarancyjnego (podlega ocenie)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865D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7A3E" w14:textId="77777777" w:rsidR="00C40629" w:rsidRPr="0016768D" w:rsidRDefault="00C40629" w:rsidP="0016768D">
            <w:pPr>
              <w:widowControl w:val="0"/>
              <w:autoSpaceDE w:val="0"/>
              <w:autoSpaceDN w:val="0"/>
              <w:adjustRightInd w:val="0"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position w:val="-1"/>
                <w:sz w:val="16"/>
                <w:szCs w:val="16"/>
              </w:rPr>
              <w:t>Zgodnie z informacją zawartą w formularzu ofertowym</w:t>
            </w:r>
          </w:p>
        </w:tc>
      </w:tr>
      <w:tr w:rsidR="00C40629" w:rsidRPr="0016768D" w14:paraId="461BD3A5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3C0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68B1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Gwarancja liczona od dnia podpisania protokołu odbioru i przekazania do eksploatacji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3422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43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A0F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</w:tr>
      <w:tr w:rsidR="00C40629" w:rsidRPr="0016768D" w14:paraId="01E502B9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44BF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2B22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Autoryzowany serwis gwarancyjny świadczony w siedzibie Zamawiającego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5F5D" w14:textId="77777777" w:rsidR="00C40629" w:rsidRPr="0016768D" w:rsidRDefault="00C40629" w:rsidP="0016768D">
            <w:pPr>
              <w:spacing w:after="0"/>
              <w:ind w:right="-70" w:hanging="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TAK,</w:t>
            </w:r>
          </w:p>
          <w:p w14:paraId="6C774C79" w14:textId="77777777" w:rsidR="00C40629" w:rsidRPr="0016768D" w:rsidRDefault="00C40629" w:rsidP="0016768D">
            <w:pPr>
              <w:widowControl w:val="0"/>
              <w:autoSpaceDE w:val="0"/>
              <w:autoSpaceDN w:val="0"/>
              <w:adjustRightInd w:val="0"/>
              <w:spacing w:after="0"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Podać dane teleadresowe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80E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152357B5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A52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E97" w14:textId="65BFD3BE" w:rsidR="00C40629" w:rsidRPr="0016768D" w:rsidRDefault="0016768D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Aktualne dokumenty dopuszczające urządzenie/narzędzie do użytkowania zgodnie z ustawą o wyrobach medycznych z dnia 7 kwietnia 2022r. (Dz. U. z 2022 r., poz. 974.)  </w:t>
            </w:r>
            <w:r w:rsidR="00C40629" w:rsidRPr="0016768D">
              <w:rPr>
                <w:rFonts w:ascii="Tahoma" w:hAnsi="Tahoma" w:cs="Tahoma"/>
                <w:sz w:val="16"/>
                <w:szCs w:val="18"/>
              </w:rPr>
              <w:t xml:space="preserve">lub oświadczenie, że dokumenty takie nie są wymagane.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BDD" w14:textId="0B2AFE70" w:rsidR="00C40629" w:rsidRPr="0016768D" w:rsidRDefault="00C40629" w:rsidP="0016768D">
            <w:pPr>
              <w:spacing w:after="0"/>
              <w:ind w:right="-70" w:hanging="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TAK, dołączyć do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791F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4CBB5B7B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6C23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2B9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Bezpłatne przeglądy w okresie gwarancyjnym wg zaleceń producenta – min. 1 przegląd rocznie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1342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B526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6F48D53B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E02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71C7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Termin przystąpienia serwisu Wykonawcy do naprawy gwarancyjnej – maksymalnie 48 godzin od zgłoszenia o wadzie – z wyłączeniem sobót i dni ustawowo wolnych od pracy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AAF9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778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693180EE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32F1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0CA" w14:textId="77777777" w:rsidR="00C40629" w:rsidRPr="0016768D" w:rsidRDefault="00C40629" w:rsidP="00EC6AAE">
            <w:pPr>
              <w:tabs>
                <w:tab w:val="left" w:pos="810"/>
              </w:tabs>
              <w:spacing w:line="276" w:lineRule="auto"/>
              <w:jc w:val="both"/>
              <w:rPr>
                <w:rFonts w:ascii="Tahoma" w:hAnsi="Tahoma" w:cs="Tahoma"/>
                <w:position w:val="-1"/>
                <w:sz w:val="16"/>
                <w:szCs w:val="18"/>
                <w:lang w:eastAsia="pl-PL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Zagwarantowanie dostępności części zamiennych przez min. 10 lat od oddania do eksploatacji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CC09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  <w:highlight w:val="yellow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4945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highlight w:val="yellow"/>
              </w:rPr>
            </w:pPr>
          </w:p>
        </w:tc>
      </w:tr>
      <w:tr w:rsidR="00C40629" w:rsidRPr="0016768D" w14:paraId="5B3CF5EE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263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3755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Szkolenie personelu medycznego w terminie wzajemnie uzgodnionym z Zamawiającym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89C6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5F3A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48A34FA7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9EB3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20CE" w14:textId="1855549C" w:rsidR="00C40629" w:rsidRPr="0016768D" w:rsidRDefault="00C40629" w:rsidP="0016768D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Instrukcja w języku polskim (w</w:t>
            </w:r>
            <w:r w:rsidR="0016768D" w:rsidRPr="0016768D">
              <w:rPr>
                <w:rFonts w:ascii="Tahoma" w:hAnsi="Tahoma" w:cs="Tahoma"/>
                <w:sz w:val="16"/>
                <w:szCs w:val="16"/>
              </w:rPr>
              <w:t>raz z dostawą i uruchomieniem</w:t>
            </w:r>
            <w:r w:rsidRPr="0016768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4845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2D7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1B4C972E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82B9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0DF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Dostarczenie kart gwarancyjnych wraz z aparatem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06F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FB9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C40629" w:rsidRPr="0016768D" w14:paraId="3CA5A0A9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7150" w14:textId="77777777" w:rsidR="00C40629" w:rsidRPr="0016768D" w:rsidRDefault="00C40629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ED57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 xml:space="preserve">Dostarczenie paszportu technicznego wraz z odpowiednimi wpisami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164C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position w:val="-1"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679" w14:textId="77777777" w:rsidR="00C40629" w:rsidRPr="0016768D" w:rsidRDefault="00C40629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16768D" w:rsidRPr="0016768D" w14:paraId="00EC279E" w14:textId="77777777" w:rsidTr="00EC6AAE">
        <w:trPr>
          <w:trHeight w:val="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5666" w14:textId="77777777" w:rsidR="0016768D" w:rsidRPr="0016768D" w:rsidRDefault="0016768D" w:rsidP="00C406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  <w:lang w:eastAsia="pl-P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4EFD" w14:textId="7EB87B76" w:rsidR="0016768D" w:rsidRPr="0016768D" w:rsidRDefault="0016768D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16768D">
              <w:rPr>
                <w:rFonts w:ascii="Tahoma" w:hAnsi="Tahoma" w:cs="Tahoma"/>
                <w:sz w:val="16"/>
                <w:szCs w:val="16"/>
              </w:rPr>
              <w:t>Materiały informacyjne producenta (foldery, kserokopie stron katalogowych, inne) pozwalające zidentyfikować przedmiot zamówienia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1C6" w14:textId="4863CEB8" w:rsidR="0016768D" w:rsidRPr="0016768D" w:rsidRDefault="0016768D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right="-70" w:hangingChars="1" w:hanging="2"/>
              <w:jc w:val="center"/>
              <w:textDirection w:val="btLr"/>
              <w:textAlignment w:val="top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6768D">
              <w:rPr>
                <w:rFonts w:ascii="Tahoma" w:hAnsi="Tahoma" w:cs="Tahoma"/>
                <w:bCs/>
                <w:sz w:val="16"/>
                <w:szCs w:val="16"/>
              </w:rPr>
              <w:t>TAK, dołączyć do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D5CF" w14:textId="77777777" w:rsidR="0016768D" w:rsidRPr="0016768D" w:rsidRDefault="0016768D" w:rsidP="00EC6AAE">
            <w:pPr>
              <w:widowControl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</w:tbl>
    <w:p w14:paraId="2FD28AF0" w14:textId="77777777" w:rsidR="0016768D" w:rsidRDefault="0016768D" w:rsidP="009E2B54">
      <w:pPr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14:paraId="682E8412" w14:textId="77777777" w:rsidR="00C40629" w:rsidRPr="00877A9F" w:rsidRDefault="00C40629" w:rsidP="00C4062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textDirection w:val="btLr"/>
        <w:textAlignment w:val="top"/>
        <w:outlineLvl w:val="0"/>
        <w:rPr>
          <w:rFonts w:ascii="Tahoma" w:eastAsia="Arial" w:hAnsi="Tahoma" w:cs="Tahoma"/>
          <w:color w:val="000000"/>
          <w:position w:val="-1"/>
          <w:sz w:val="16"/>
          <w:szCs w:val="16"/>
          <w:lang w:eastAsia="pl-PL"/>
        </w:rPr>
      </w:pPr>
      <w:r w:rsidRPr="00877A9F">
        <w:rPr>
          <w:rFonts w:ascii="Tahoma" w:eastAsia="Arial" w:hAnsi="Tahoma" w:cs="Tahoma"/>
          <w:color w:val="000000"/>
          <w:position w:val="-1"/>
          <w:sz w:val="16"/>
          <w:szCs w:val="16"/>
          <w:lang w:eastAsia="pl-PL"/>
        </w:rPr>
        <w:t>UWAGA:</w:t>
      </w:r>
    </w:p>
    <w:p w14:paraId="5B8D8D44" w14:textId="77777777" w:rsidR="00C40629" w:rsidRPr="00877A9F" w:rsidRDefault="00C40629" w:rsidP="00C40629">
      <w:pPr>
        <w:ind w:hanging="2"/>
        <w:jc w:val="both"/>
        <w:rPr>
          <w:rFonts w:ascii="Tahoma" w:eastAsia="MS Mincho" w:hAnsi="Tahoma" w:cs="Tahoma"/>
          <w:sz w:val="16"/>
          <w:szCs w:val="16"/>
        </w:rPr>
      </w:pPr>
      <w:r w:rsidRPr="00877A9F">
        <w:rPr>
          <w:rFonts w:ascii="Tahoma" w:eastAsia="MS Mincho" w:hAnsi="Tahoma" w:cs="Tahoma"/>
          <w:sz w:val="16"/>
          <w:szCs w:val="16"/>
        </w:rPr>
        <w:t xml:space="preserve">Parametry określone jako </w:t>
      </w:r>
      <w:r w:rsidRPr="00877A9F">
        <w:rPr>
          <w:rFonts w:ascii="Tahoma" w:eastAsia="MS Mincho" w:hAnsi="Tahoma" w:cs="Tahoma"/>
          <w:bCs/>
          <w:sz w:val="16"/>
          <w:szCs w:val="16"/>
        </w:rPr>
        <w:t>„TAK”</w:t>
      </w:r>
      <w:r w:rsidRPr="00877A9F">
        <w:rPr>
          <w:rFonts w:ascii="Tahoma" w:eastAsia="MS Mincho" w:hAnsi="Tahoma" w:cs="Tahoma"/>
          <w:sz w:val="16"/>
          <w:szCs w:val="16"/>
        </w:rPr>
        <w:t xml:space="preserve"> są </w:t>
      </w:r>
      <w:r w:rsidRPr="00877A9F">
        <w:rPr>
          <w:rFonts w:ascii="Tahoma" w:eastAsia="MS Mincho" w:hAnsi="Tahoma" w:cs="Tahoma"/>
          <w:bCs/>
          <w:sz w:val="16"/>
          <w:szCs w:val="16"/>
        </w:rPr>
        <w:t>warunkami granicznymi.</w:t>
      </w:r>
      <w:r w:rsidRPr="00877A9F">
        <w:rPr>
          <w:rFonts w:ascii="Tahoma" w:eastAsia="MS Mincho" w:hAnsi="Tahoma" w:cs="Tahoma"/>
          <w:sz w:val="16"/>
          <w:szCs w:val="16"/>
        </w:rPr>
        <w:t xml:space="preserve"> Udzielenie odpowiedzi „NIE” lub nie wypełnienie pola oraz niespełnienie któregokolwiek z warunków spowoduje odrzucenie oferty.</w:t>
      </w:r>
    </w:p>
    <w:p w14:paraId="607144AA" w14:textId="77777777" w:rsidR="00C40629" w:rsidRPr="00877A9F" w:rsidRDefault="00C40629" w:rsidP="00C40629">
      <w:pPr>
        <w:ind w:hanging="2"/>
        <w:jc w:val="both"/>
        <w:rPr>
          <w:rFonts w:ascii="Tahoma" w:eastAsia="MS Mincho" w:hAnsi="Tahoma" w:cs="Tahoma"/>
          <w:sz w:val="16"/>
          <w:szCs w:val="16"/>
        </w:rPr>
      </w:pPr>
      <w:r w:rsidRPr="00877A9F">
        <w:rPr>
          <w:rFonts w:ascii="Tahoma" w:eastAsia="MS Mincho" w:hAnsi="Tahoma" w:cs="Tahoma"/>
          <w:sz w:val="16"/>
          <w:szCs w:val="16"/>
        </w:rPr>
        <w:t>Brak opisu lub potwierdzenia wymaganego parametru/warunku będzie traktowany jako brak danego parametru/warunku w oferowanej konfiguracji urządzenia.</w:t>
      </w:r>
    </w:p>
    <w:p w14:paraId="3F75685F" w14:textId="77777777" w:rsidR="00C40629" w:rsidRPr="00877A9F" w:rsidRDefault="00C40629" w:rsidP="00C4062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Chars="-1" w:hangingChars="1" w:hanging="2"/>
        <w:jc w:val="both"/>
        <w:textDirection w:val="btLr"/>
        <w:textAlignment w:val="top"/>
        <w:outlineLvl w:val="0"/>
        <w:rPr>
          <w:rFonts w:ascii="Tahoma" w:eastAsia="Arial" w:hAnsi="Tahoma" w:cs="Tahoma"/>
          <w:color w:val="000000"/>
          <w:position w:val="-1"/>
          <w:sz w:val="16"/>
          <w:szCs w:val="16"/>
          <w:lang w:eastAsia="pl-PL"/>
        </w:rPr>
      </w:pPr>
      <w:r w:rsidRPr="00877A9F">
        <w:rPr>
          <w:rFonts w:ascii="Tahoma" w:eastAsia="Arial" w:hAnsi="Tahoma" w:cs="Tahoma"/>
          <w:color w:val="000000"/>
          <w:position w:val="-1"/>
          <w:sz w:val="16"/>
          <w:szCs w:val="16"/>
          <w:lang w:eastAsia="pl-PL"/>
        </w:rPr>
        <w:t xml:space="preserve">Wykonawca dokonuje szczegółowego opisu wymaganego parametru, a w przypadku parametru określonego przez Zamawiającego przez podanie wartości "maksymalnie", "minimalnie",  "±" lub "≥ ≤", Wykonawca podaje dokładne wartości oferowanych parametrów w jednostkach wskazanych w niniejszym opisie. </w:t>
      </w:r>
    </w:p>
    <w:p w14:paraId="1631D85C" w14:textId="77777777" w:rsidR="00C40629" w:rsidRPr="00877A9F" w:rsidRDefault="00C40629" w:rsidP="00C40629">
      <w:pPr>
        <w:ind w:hanging="2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877A9F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Brak opisu lub potwierdzenia wymaganego warunku będzie traktowany, jako brak danego parametru / warunku w oferowanej konfiguracji urządzenia. Zaoferowane powyżej parametry wymagane powinny być nie sprzeczne z materiałem informacyjnym.  </w:t>
      </w:r>
    </w:p>
    <w:p w14:paraId="1145FEB7" w14:textId="77777777" w:rsidR="00C40629" w:rsidRPr="00877A9F" w:rsidRDefault="00C40629" w:rsidP="00C40629">
      <w:pPr>
        <w:ind w:hanging="2"/>
        <w:jc w:val="both"/>
        <w:rPr>
          <w:rFonts w:ascii="Tahoma" w:eastAsia="MS Mincho" w:hAnsi="Tahoma" w:cs="Tahoma"/>
          <w:sz w:val="16"/>
          <w:szCs w:val="16"/>
          <w:lang w:eastAsia="pl-PL"/>
        </w:rPr>
      </w:pPr>
      <w:r w:rsidRPr="00877A9F">
        <w:rPr>
          <w:rFonts w:ascii="Tahoma" w:eastAsia="Arial" w:hAnsi="Tahoma" w:cs="Tahoma"/>
          <w:color w:val="000000"/>
          <w:sz w:val="16"/>
          <w:szCs w:val="16"/>
          <w:lang w:eastAsia="pl-PL"/>
        </w:rPr>
        <w:t>Wykonawca gwarantuje niniejszym, że powyżej wyspecyfikowane urządzenie jest zgodne z wymogami zapytania ofertowego sprzęt jest fabrycznie nowy, nieużywany, kompletny, i do jego stosowania zgodnie z przeznaczeniem nie jest konieczny zakup dodatkowych elementów i akcesoriów</w:t>
      </w:r>
    </w:p>
    <w:p w14:paraId="45497C49" w14:textId="77777777" w:rsidR="00C40629" w:rsidRPr="00877A9F" w:rsidRDefault="00C40629" w:rsidP="00C40629">
      <w:pPr>
        <w:ind w:hanging="2"/>
        <w:jc w:val="both"/>
        <w:rPr>
          <w:rFonts w:ascii="Tahoma" w:eastAsia="MS Mincho" w:hAnsi="Tahoma" w:cs="Tahoma"/>
          <w:sz w:val="16"/>
          <w:szCs w:val="16"/>
          <w:lang w:eastAsia="pl-PL"/>
        </w:rPr>
      </w:pPr>
      <w:r w:rsidRPr="00877A9F">
        <w:rPr>
          <w:rFonts w:ascii="Tahoma" w:eastAsia="MS Mincho" w:hAnsi="Tahoma" w:cs="Tahoma"/>
          <w:sz w:val="16"/>
          <w:szCs w:val="16"/>
          <w:lang w:eastAsia="pl-PL"/>
        </w:rPr>
        <w:t>Oświadczamy, że przedstawione powyżej dane są prawdziwe oraz zobowiązujemy się w przypadku wygrania przetargu do dostarczenia sprzętu spełniającego wyspecyfikowane parametry.</w:t>
      </w:r>
    </w:p>
    <w:p w14:paraId="257DBEA8" w14:textId="77777777" w:rsidR="00C40629" w:rsidRPr="00877A9F" w:rsidRDefault="00C40629" w:rsidP="00C40629">
      <w:pPr>
        <w:widowControl w:val="0"/>
        <w:autoSpaceDE w:val="0"/>
        <w:autoSpaceDN w:val="0"/>
        <w:adjustRightInd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ahoma" w:hAnsi="Tahoma" w:cs="Tahoma"/>
          <w:position w:val="-1"/>
          <w:sz w:val="16"/>
          <w:szCs w:val="16"/>
          <w:lang w:eastAsia="pl-PL"/>
        </w:rPr>
      </w:pPr>
      <w:r w:rsidRPr="00877A9F">
        <w:rPr>
          <w:rFonts w:ascii="Tahoma" w:hAnsi="Tahoma" w:cs="Tahoma"/>
          <w:position w:val="-1"/>
          <w:sz w:val="16"/>
          <w:szCs w:val="16"/>
          <w:lang w:eastAsia="pl-PL"/>
        </w:rPr>
        <w:t xml:space="preserve">Oświadczamy, że oferowany i powyżej wyspecyfikowany sprzęt jest kompletny i będzie po zainstalowaniu gotowy do pracy bez </w:t>
      </w:r>
      <w:r w:rsidRPr="00877A9F">
        <w:rPr>
          <w:rFonts w:ascii="Tahoma" w:hAnsi="Tahoma" w:cs="Tahoma"/>
          <w:position w:val="-1"/>
          <w:sz w:val="16"/>
          <w:szCs w:val="16"/>
          <w:lang w:eastAsia="pl-PL"/>
        </w:rPr>
        <w:lastRenderedPageBreak/>
        <w:t>żadnych dodatkowych zakupów i inwestycji.</w:t>
      </w:r>
    </w:p>
    <w:p w14:paraId="21A0D2AE" w14:textId="77777777" w:rsidR="00C40629" w:rsidRPr="00877A9F" w:rsidRDefault="00C40629" w:rsidP="00C40629">
      <w:pPr>
        <w:widowControl w:val="0"/>
        <w:autoSpaceDE w:val="0"/>
        <w:autoSpaceDN w:val="0"/>
        <w:adjustRightInd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ahoma" w:hAnsi="Tahoma" w:cs="Tahoma"/>
          <w:position w:val="-1"/>
          <w:sz w:val="16"/>
          <w:szCs w:val="16"/>
          <w:lang w:eastAsia="pl-PL"/>
        </w:rPr>
      </w:pPr>
      <w:r w:rsidRPr="00877A9F">
        <w:rPr>
          <w:rFonts w:ascii="Tahoma" w:hAnsi="Tahoma" w:cs="Tahoma"/>
          <w:position w:val="-1"/>
          <w:sz w:val="16"/>
          <w:szCs w:val="16"/>
          <w:lang w:eastAsia="pl-PL"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p w14:paraId="31BF26F1" w14:textId="77777777" w:rsidR="00C40629" w:rsidRPr="00877A9F" w:rsidRDefault="00C40629" w:rsidP="00C40629">
      <w:pPr>
        <w:widowControl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ahoma" w:hAnsi="Tahoma" w:cs="Tahoma"/>
          <w:position w:val="-1"/>
          <w:sz w:val="16"/>
          <w:szCs w:val="16"/>
          <w:lang w:eastAsia="pl-PL"/>
        </w:rPr>
      </w:pPr>
    </w:p>
    <w:p w14:paraId="0D45BB34" w14:textId="77777777" w:rsidR="00C40629" w:rsidRPr="00877A9F" w:rsidRDefault="00C40629" w:rsidP="00177CF0">
      <w:pPr>
        <w:widowControl w:val="0"/>
        <w:autoSpaceDE w:val="0"/>
        <w:autoSpaceDN w:val="0"/>
        <w:adjustRightInd w:val="0"/>
        <w:spacing w:line="1" w:lineRule="atLeast"/>
        <w:ind w:left="-180"/>
        <w:jc w:val="right"/>
        <w:textDirection w:val="btLr"/>
        <w:textAlignment w:val="top"/>
        <w:outlineLvl w:val="0"/>
        <w:rPr>
          <w:rFonts w:ascii="Tahoma" w:hAnsi="Tahoma" w:cs="Tahoma"/>
          <w:position w:val="-1"/>
          <w:sz w:val="16"/>
          <w:szCs w:val="16"/>
          <w:lang w:eastAsia="pl-PL"/>
        </w:rPr>
      </w:pPr>
      <w:r w:rsidRPr="00877A9F">
        <w:rPr>
          <w:rFonts w:ascii="Tahoma" w:hAnsi="Tahoma" w:cs="Tahoma"/>
          <w:position w:val="-1"/>
          <w:sz w:val="16"/>
          <w:szCs w:val="16"/>
          <w:lang w:eastAsia="pl-PL"/>
        </w:rPr>
        <w:tab/>
      </w:r>
      <w:r w:rsidRPr="00877A9F">
        <w:rPr>
          <w:rFonts w:ascii="Tahoma" w:hAnsi="Tahoma" w:cs="Tahoma"/>
          <w:position w:val="-1"/>
          <w:sz w:val="16"/>
          <w:szCs w:val="16"/>
          <w:lang w:eastAsia="pl-PL"/>
        </w:rPr>
        <w:tab/>
      </w:r>
      <w:r w:rsidRPr="00877A9F">
        <w:rPr>
          <w:rFonts w:ascii="Tahoma" w:hAnsi="Tahoma" w:cs="Tahoma"/>
          <w:position w:val="-1"/>
          <w:sz w:val="16"/>
          <w:szCs w:val="16"/>
          <w:lang w:eastAsia="pl-PL"/>
        </w:rPr>
        <w:tab/>
      </w:r>
    </w:p>
    <w:p w14:paraId="472B7097" w14:textId="77777777" w:rsidR="00C40629" w:rsidRPr="00877A9F" w:rsidRDefault="00C40629" w:rsidP="00177CF0">
      <w:pPr>
        <w:widowControl w:val="0"/>
        <w:autoSpaceDE w:val="0"/>
        <w:autoSpaceDN w:val="0"/>
        <w:adjustRightInd w:val="0"/>
        <w:spacing w:after="0" w:line="1" w:lineRule="atLeast"/>
        <w:ind w:left="2" w:hangingChars="1" w:hanging="2"/>
        <w:jc w:val="right"/>
        <w:textDirection w:val="btLr"/>
        <w:textAlignment w:val="top"/>
        <w:outlineLvl w:val="0"/>
        <w:rPr>
          <w:rFonts w:ascii="Tahoma" w:hAnsi="Tahoma" w:cs="Tahoma"/>
          <w:bCs/>
          <w:position w:val="-1"/>
          <w:sz w:val="16"/>
          <w:szCs w:val="16"/>
          <w:lang w:eastAsia="pl-PL"/>
        </w:rPr>
      </w:pPr>
      <w:r w:rsidRPr="00877A9F">
        <w:rPr>
          <w:rFonts w:ascii="Tahoma" w:hAnsi="Tahoma" w:cs="Tahoma"/>
          <w:bCs/>
          <w:position w:val="-1"/>
          <w:sz w:val="16"/>
          <w:szCs w:val="16"/>
          <w:lang w:eastAsia="pl-PL"/>
        </w:rPr>
        <w:t>podpisano podpisem elektronicznym przez osobę/y uprawnioną/e</w:t>
      </w:r>
    </w:p>
    <w:p w14:paraId="7854C3E8" w14:textId="1385DF67" w:rsidR="00C40629" w:rsidRDefault="00C40629" w:rsidP="00177CF0">
      <w:pPr>
        <w:widowControl w:val="0"/>
        <w:autoSpaceDE w:val="0"/>
        <w:autoSpaceDN w:val="0"/>
        <w:adjustRightInd w:val="0"/>
        <w:spacing w:after="0" w:line="1" w:lineRule="atLeast"/>
        <w:jc w:val="right"/>
        <w:textDirection w:val="btLr"/>
        <w:textAlignment w:val="top"/>
        <w:outlineLvl w:val="0"/>
        <w:rPr>
          <w:rFonts w:ascii="Tahoma" w:hAnsi="Tahoma" w:cs="Tahoma"/>
          <w:bCs/>
          <w:position w:val="-1"/>
          <w:sz w:val="16"/>
          <w:szCs w:val="16"/>
          <w:lang w:eastAsia="pl-PL"/>
        </w:rPr>
      </w:pPr>
      <w:r w:rsidRPr="00877A9F">
        <w:rPr>
          <w:rFonts w:ascii="Tahoma" w:hAnsi="Tahoma" w:cs="Tahoma"/>
          <w:bCs/>
          <w:position w:val="-1"/>
          <w:sz w:val="16"/>
          <w:szCs w:val="16"/>
          <w:lang w:eastAsia="pl-PL"/>
        </w:rPr>
        <w:t>do reprezentowania Wykonawcy/Wykonawców</w:t>
      </w:r>
    </w:p>
    <w:p w14:paraId="688B1B42" w14:textId="5F526E0D" w:rsidR="00C40629" w:rsidRPr="00877A9F" w:rsidRDefault="00C40629" w:rsidP="00177CF0">
      <w:pPr>
        <w:widowControl w:val="0"/>
        <w:autoSpaceDE w:val="0"/>
        <w:autoSpaceDN w:val="0"/>
        <w:adjustRightInd w:val="0"/>
        <w:spacing w:after="0" w:line="1" w:lineRule="atLeast"/>
        <w:jc w:val="right"/>
        <w:textDirection w:val="btLr"/>
        <w:textAlignment w:val="top"/>
        <w:outlineLvl w:val="0"/>
        <w:rPr>
          <w:rFonts w:ascii="Tahoma" w:hAnsi="Tahoma" w:cs="Tahoma"/>
          <w:bCs/>
          <w:position w:val="-1"/>
          <w:sz w:val="18"/>
          <w:szCs w:val="18"/>
          <w:lang w:eastAsia="pl-PL"/>
        </w:rPr>
      </w:pPr>
      <w:r w:rsidRPr="00877A9F">
        <w:rPr>
          <w:rFonts w:ascii="Tahoma" w:hAnsi="Tahoma" w:cs="Tahoma"/>
          <w:bCs/>
          <w:position w:val="-1"/>
          <w:sz w:val="16"/>
          <w:szCs w:val="16"/>
          <w:lang w:eastAsia="pl-PL"/>
        </w:rPr>
        <w:t>wspólnie ubiegających się o udzielenie zamówienia Wykonawcy</w:t>
      </w:r>
    </w:p>
    <w:p w14:paraId="01F1C313" w14:textId="77777777" w:rsidR="0064706C" w:rsidRPr="0064706C" w:rsidRDefault="0064706C" w:rsidP="0064706C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sectPr w:rsidR="0064706C" w:rsidRPr="0064706C" w:rsidSect="008C5D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63D9" w14:textId="77777777" w:rsidR="00296E1B" w:rsidRDefault="00296E1B" w:rsidP="00947224">
      <w:pPr>
        <w:spacing w:after="0" w:line="240" w:lineRule="auto"/>
      </w:pPr>
      <w:r>
        <w:separator/>
      </w:r>
    </w:p>
  </w:endnote>
  <w:endnote w:type="continuationSeparator" w:id="0">
    <w:p w14:paraId="4240C2BA" w14:textId="77777777" w:rsidR="00296E1B" w:rsidRDefault="00296E1B" w:rsidP="0094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15A46E02" w14:textId="77777777" w:rsidR="0016768D" w:rsidRPr="00B77172" w:rsidRDefault="0016768D" w:rsidP="0016768D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9E2B54">
          <w:rPr>
            <w:rFonts w:ascii="Tahoma" w:hAnsi="Tahoma" w:cs="Tahoma"/>
            <w:sz w:val="18"/>
            <w:szCs w:val="18"/>
          </w:rPr>
          <w:t>4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601D0590" w14:textId="77777777" w:rsidR="0016768D" w:rsidRDefault="0016768D" w:rsidP="0016768D">
    <w:pPr>
      <w:pStyle w:val="Stopka"/>
      <w:tabs>
        <w:tab w:val="center" w:pos="4648"/>
      </w:tabs>
      <w:jc w:val="center"/>
      <w:rPr>
        <w:rFonts w:ascii="Arial" w:hAnsi="Arial" w:cs="Arial"/>
        <w:b/>
        <w:sz w:val="18"/>
        <w:szCs w:val="18"/>
        <w:lang w:val="en-US"/>
      </w:rPr>
    </w:pPr>
    <w:r>
      <w:rPr>
        <w:lang w:eastAsia="pl-PL"/>
      </w:rPr>
      <w:drawing>
        <wp:inline distT="0" distB="0" distL="0" distR="0" wp14:anchorId="31850B4A" wp14:editId="580EE42F">
          <wp:extent cx="5212080" cy="59436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FF78D" w14:textId="4E54B1CB" w:rsidR="0064706C" w:rsidRPr="0016768D" w:rsidRDefault="0016768D" w:rsidP="0016768D">
    <w:pPr>
      <w:jc w:val="center"/>
      <w:rPr>
        <w:rFonts w:ascii="Arial" w:hAnsi="Arial" w:cs="Arial"/>
        <w:b/>
        <w:sz w:val="18"/>
        <w:szCs w:val="18"/>
      </w:rPr>
    </w:pPr>
    <w:r>
      <w:rPr>
        <w:rFonts w:ascii="Tahoma" w:eastAsia="Microsoft Sans Serif" w:hAnsi="Tahoma" w:cs="Tahoma"/>
        <w:color w:val="000000"/>
        <w:sz w:val="14"/>
        <w:szCs w:val="14"/>
        <w:lang w:bidi="pl-PL"/>
      </w:rPr>
      <w:t>Zamówienie zrealizowane będzie w ramach umowy o dofinansowanie nr POIS.11.03.00-00-0066/22-00/2304/653 Projektu pn „Poprawa jakości i dostępności do usług medycznych poprzez modernizację budynku i dostosowanie wewnętrznej infrastruktury drogowej, zakup sprzętu i aparatury medycznej dla Oddziału Zakaźnego i Med. Lab. Diagnost. Szpitala Miejskiego św. JP II w Elblągu” w ramach działania 11.3 Wspieranie naprawy i odporności systemu ochrony zdrowia oś priorytetowa XI REACT-EU Programu Operacyjnego Infrastruktura i Środowisko 2014-2020</w:t>
    </w:r>
    <w:r w:rsidR="0064706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E4A60" w14:textId="77777777" w:rsidR="00296E1B" w:rsidRDefault="00296E1B" w:rsidP="00947224">
      <w:pPr>
        <w:spacing w:after="0" w:line="240" w:lineRule="auto"/>
      </w:pPr>
      <w:r>
        <w:separator/>
      </w:r>
    </w:p>
  </w:footnote>
  <w:footnote w:type="continuationSeparator" w:id="0">
    <w:p w14:paraId="0ADAEA1B" w14:textId="77777777" w:rsidR="00296E1B" w:rsidRDefault="00296E1B" w:rsidP="0094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16768D" w14:paraId="342F807A" w14:textId="77777777" w:rsidTr="00E82787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07280201" w14:textId="77777777" w:rsidR="0016768D" w:rsidRDefault="0016768D" w:rsidP="0016768D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3AD20DE" wp14:editId="03D2DF63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4E197BD" w14:textId="77777777" w:rsidR="0016768D" w:rsidRDefault="0016768D" w:rsidP="0016768D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7D86EA0D" w14:textId="77777777" w:rsidR="0016768D" w:rsidRDefault="0016768D" w:rsidP="0016768D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3BCDDDFF" w14:textId="77777777" w:rsidR="0016768D" w:rsidRDefault="0016768D" w:rsidP="0016768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63CA616B" w14:textId="77777777" w:rsidR="0016768D" w:rsidRDefault="0016768D" w:rsidP="0016768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66082148" w14:textId="77777777" w:rsidR="0016768D" w:rsidRDefault="0016768D" w:rsidP="0016768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14:paraId="60F1B812" w14:textId="77777777" w:rsidR="0016768D" w:rsidRDefault="0016768D" w:rsidP="0016768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ZP/40/2023</w:t>
          </w:r>
        </w:p>
      </w:tc>
    </w:tr>
    <w:tr w:rsidR="0016768D" w14:paraId="56A3C443" w14:textId="77777777" w:rsidTr="00E82787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D609E6A" w14:textId="77777777" w:rsidR="0016768D" w:rsidRDefault="0016768D" w:rsidP="0016768D">
          <w:pPr>
            <w:spacing w:after="0"/>
            <w:rPr>
              <w:rFonts w:ascii="Tahoma" w:eastAsia="Times New Roman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EAA1709" w14:textId="77777777" w:rsidR="0016768D" w:rsidRDefault="0016768D" w:rsidP="0016768D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łóżek szpitalnych – 20 sztuk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7E427587" w14:textId="77777777" w:rsidR="0016768D" w:rsidRDefault="0016768D" w:rsidP="0016768D">
          <w:pPr>
            <w:spacing w:after="0"/>
            <w:rPr>
              <w:rFonts w:ascii="Tahoma" w:eastAsia="Times New Roman" w:hAnsi="Tahoma" w:cs="Tahoma"/>
              <w:b/>
              <w:bCs/>
              <w:sz w:val="24"/>
            </w:rPr>
          </w:pPr>
        </w:p>
      </w:tc>
    </w:tr>
  </w:tbl>
  <w:p w14:paraId="31CFB9B5" w14:textId="007B4CC8" w:rsidR="0064706C" w:rsidRDefault="0064706C">
    <w:pPr>
      <w:pStyle w:val="Nagwek"/>
    </w:pPr>
  </w:p>
  <w:p w14:paraId="0914338B" w14:textId="77777777" w:rsidR="0064706C" w:rsidRDefault="006470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405B"/>
    <w:multiLevelType w:val="hybridMultilevel"/>
    <w:tmpl w:val="61184434"/>
    <w:lvl w:ilvl="0" w:tplc="FD16F99C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1610"/>
    <w:multiLevelType w:val="hybridMultilevel"/>
    <w:tmpl w:val="DF66CAC0"/>
    <w:lvl w:ilvl="0" w:tplc="C76606CA">
      <w:start w:val="1"/>
      <w:numFmt w:val="decimal"/>
      <w:lvlText w:val="%1."/>
      <w:lvlJc w:val="righ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01"/>
    <w:rsid w:val="000D0144"/>
    <w:rsid w:val="000F1137"/>
    <w:rsid w:val="0016768D"/>
    <w:rsid w:val="00177CF0"/>
    <w:rsid w:val="001F2023"/>
    <w:rsid w:val="00296E1B"/>
    <w:rsid w:val="002A7115"/>
    <w:rsid w:val="002F6DB6"/>
    <w:rsid w:val="005D2858"/>
    <w:rsid w:val="0064706C"/>
    <w:rsid w:val="006D0D9D"/>
    <w:rsid w:val="00724F69"/>
    <w:rsid w:val="00733CB5"/>
    <w:rsid w:val="007A0C58"/>
    <w:rsid w:val="008164ED"/>
    <w:rsid w:val="008336FF"/>
    <w:rsid w:val="008C0727"/>
    <w:rsid w:val="008C245B"/>
    <w:rsid w:val="008C5D18"/>
    <w:rsid w:val="00947224"/>
    <w:rsid w:val="00954211"/>
    <w:rsid w:val="009A4AF9"/>
    <w:rsid w:val="009E2B54"/>
    <w:rsid w:val="00AD023A"/>
    <w:rsid w:val="00C40629"/>
    <w:rsid w:val="00D34701"/>
    <w:rsid w:val="00EE6D1C"/>
    <w:rsid w:val="00F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53DC"/>
  <w15:docId w15:val="{2D1253D6-1998-4306-B629-74BAA782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01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72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224"/>
    <w:rPr>
      <w:noProof/>
    </w:rPr>
  </w:style>
  <w:style w:type="paragraph" w:styleId="Stopka">
    <w:name w:val="footer"/>
    <w:aliases w:val="Znak14 Znak Znak"/>
    <w:basedOn w:val="Normalny"/>
    <w:link w:val="StopkaZnak"/>
    <w:unhideWhenUsed/>
    <w:rsid w:val="009472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aliases w:val="Znak14 Znak Znak Znak"/>
    <w:basedOn w:val="Domylnaczcionkaakapitu"/>
    <w:link w:val="Stopka"/>
    <w:rsid w:val="00947224"/>
    <w:rPr>
      <w:noProof/>
    </w:rPr>
  </w:style>
  <w:style w:type="paragraph" w:customStyle="1" w:styleId="Default">
    <w:name w:val="Default"/>
    <w:rsid w:val="000F113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706C"/>
    <w:pPr>
      <w:spacing w:after="0" w:line="240" w:lineRule="auto"/>
    </w:pPr>
    <w:rPr>
      <w:rFonts w:ascii="Consolas" w:hAnsi="Consolas"/>
      <w:noProof w:val="0"/>
      <w:sz w:val="21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706C"/>
    <w:rPr>
      <w:rFonts w:ascii="Consolas" w:hAnsi="Consolas"/>
      <w:sz w:val="21"/>
      <w:szCs w:val="21"/>
      <w:lang w:val="en-US"/>
    </w:rPr>
  </w:style>
  <w:style w:type="paragraph" w:styleId="Tytu">
    <w:name w:val="Title"/>
    <w:basedOn w:val="Normalny"/>
    <w:next w:val="Normalny"/>
    <w:link w:val="TytuZnak"/>
    <w:qFormat/>
    <w:rsid w:val="00C40629"/>
    <w:pPr>
      <w:keepNext/>
      <w:keepLines/>
      <w:widowControl w:val="0"/>
      <w:suppressAutoHyphens/>
      <w:autoSpaceDE w:val="0"/>
      <w:autoSpaceDN w:val="0"/>
      <w:adjustRightInd w:val="0"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noProof w:val="0"/>
      <w:position w:val="-1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rsid w:val="00C40629"/>
    <w:rPr>
      <w:rFonts w:ascii="Times New Roman" w:eastAsia="Times New Roman" w:hAnsi="Times New Roman" w:cs="Times New Roman"/>
      <w:b/>
      <w:position w:val="-1"/>
      <w:sz w:val="72"/>
      <w:szCs w:val="72"/>
      <w:lang w:eastAsia="pl-PL"/>
    </w:rPr>
  </w:style>
  <w:style w:type="character" w:customStyle="1" w:styleId="normaltextrun">
    <w:name w:val="normaltextrun"/>
    <w:basedOn w:val="Domylnaczcionkaakapitu"/>
    <w:rsid w:val="00733CB5"/>
  </w:style>
  <w:style w:type="character" w:styleId="Hipercze">
    <w:name w:val="Hyperlink"/>
    <w:uiPriority w:val="99"/>
    <w:unhideWhenUsed/>
    <w:rsid w:val="00167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C54E9-15BB-4C77-8A9C-3E485B83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2023-06-27T10:38:00Z</cp:lastPrinted>
  <dcterms:created xsi:type="dcterms:W3CDTF">2023-01-16T07:27:00Z</dcterms:created>
  <dcterms:modified xsi:type="dcterms:W3CDTF">2023-08-02T06:16:00Z</dcterms:modified>
</cp:coreProperties>
</file>