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D4" w:rsidRDefault="00F973D4">
      <w:r>
        <w:t>Regulamin obowiązujący Wykonawców składających za pośrednictwem Internetowej Platformy Zakupowej oferty realizacji zamówień na rzecz Komendy Wojewódzkiej Policji w Kielcach.</w:t>
      </w:r>
      <w: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t>14. Termin dostawy:</w:t>
      </w:r>
    </w:p>
    <w:p w:rsidR="00721B4F" w:rsidRPr="00721B4F" w:rsidRDefault="00721B4F">
      <w:r w:rsidRPr="00721B4F">
        <w:rPr>
          <w:rFonts w:cs="Arial"/>
        </w:rPr>
        <w:t>Realizacja umowy w ciągu 14 dni roboczych po jej podpisaniu.</w:t>
      </w:r>
      <w:r>
        <w:rPr>
          <w:rFonts w:cs="Arial"/>
        </w:rPr>
        <w:t xml:space="preserve"> </w:t>
      </w:r>
      <w:r w:rsidRPr="00721B4F">
        <w:rPr>
          <w:rFonts w:cs="Arial"/>
        </w:rPr>
        <w:t>Na zadanie 5 termin realizacji 21 dni od daty podpisania umowy</w:t>
      </w:r>
      <w:r>
        <w:t>.</w:t>
      </w:r>
    </w:p>
    <w:p w:rsidR="001A2E5E" w:rsidRDefault="00F973D4">
      <w:r>
        <w:t>15. Koszt dostawy po stronie Wykonawcy.</w:t>
      </w:r>
      <w:r>
        <w:br/>
        <w:t>16. Warunki płatności - przelew 30 dni.</w:t>
      </w:r>
      <w:r>
        <w:br/>
      </w:r>
      <w:r>
        <w:br/>
        <w:t>Wykonawca może złożyć ofertę na jedno, kilka lub wszystkie zadania.</w:t>
      </w:r>
      <w:r>
        <w:br/>
      </w:r>
    </w:p>
    <w:p w:rsidR="001A2E5E" w:rsidRPr="00721B4F" w:rsidRDefault="001A2E5E">
      <w:pPr>
        <w:rPr>
          <w:b/>
        </w:rPr>
      </w:pPr>
      <w:r w:rsidRPr="00721B4F">
        <w:rPr>
          <w:b/>
        </w:rPr>
        <w:lastRenderedPageBreak/>
        <w:t>UWAGA!!</w:t>
      </w:r>
    </w:p>
    <w:p w:rsidR="00721B4F" w:rsidRPr="00721B4F" w:rsidRDefault="00721B4F" w:rsidP="00721B4F">
      <w:pPr>
        <w:jc w:val="both"/>
        <w:rPr>
          <w:rFonts w:cs="Arial"/>
        </w:rPr>
      </w:pPr>
      <w:r w:rsidRPr="00721B4F">
        <w:rPr>
          <w:rFonts w:cs="Arial"/>
        </w:rPr>
        <w:t>Zad. Nr 1 – wraz z ofertą należy złożyć certyfikat potwierdzający wymagania dotyczące rękawiczek.</w:t>
      </w:r>
    </w:p>
    <w:p w:rsidR="00721B4F" w:rsidRPr="00721B4F" w:rsidRDefault="00721B4F" w:rsidP="00721B4F">
      <w:pPr>
        <w:jc w:val="both"/>
        <w:rPr>
          <w:rFonts w:cs="Arial"/>
        </w:rPr>
      </w:pPr>
      <w:r w:rsidRPr="00721B4F">
        <w:rPr>
          <w:rFonts w:cs="Arial"/>
        </w:rPr>
        <w:t xml:space="preserve">Zad. Nr 2– przy dostawie należy dołączyć deklaracje zgodności CE, a do oferty dokument potwierdzający parametry dzianiny i taśmy </w:t>
      </w:r>
      <w:proofErr w:type="spellStart"/>
      <w:r w:rsidRPr="00721B4F">
        <w:rPr>
          <w:rFonts w:cs="Arial"/>
        </w:rPr>
        <w:t>mikropryzmatycznej</w:t>
      </w:r>
      <w:proofErr w:type="spellEnd"/>
      <w:r w:rsidRPr="00721B4F">
        <w:rPr>
          <w:rFonts w:cs="Arial"/>
        </w:rPr>
        <w:t xml:space="preserve"> potwierdzający ilość prań,  użytej do wykonania kamizelek .</w:t>
      </w:r>
    </w:p>
    <w:p w:rsidR="00721B4F" w:rsidRPr="00721B4F" w:rsidRDefault="00721B4F" w:rsidP="00721B4F">
      <w:pPr>
        <w:jc w:val="both"/>
        <w:rPr>
          <w:rFonts w:cs="Arial"/>
        </w:rPr>
      </w:pPr>
      <w:r w:rsidRPr="00721B4F">
        <w:rPr>
          <w:rFonts w:cs="Arial"/>
        </w:rPr>
        <w:t>Zad. Nr 3 – wraz z ofertą należy dołączyć dokumenty potwierdzające jakość  użytych do produkcji skór.</w:t>
      </w:r>
    </w:p>
    <w:p w:rsidR="00721B4F" w:rsidRPr="00721B4F" w:rsidRDefault="00721B4F" w:rsidP="00721B4F">
      <w:pPr>
        <w:jc w:val="both"/>
        <w:rPr>
          <w:rFonts w:cs="Arial"/>
        </w:rPr>
      </w:pPr>
      <w:r w:rsidRPr="00721B4F">
        <w:rPr>
          <w:rFonts w:cs="Arial"/>
        </w:rPr>
        <w:t>Zad. Nr 4 – do oferty należy dołączyć certyfikat na skórę bydlęcą blankowaną i certyfikat na podszewkę bydlęcą.</w:t>
      </w:r>
    </w:p>
    <w:p w:rsidR="00721B4F" w:rsidRPr="00721B4F" w:rsidRDefault="00721B4F" w:rsidP="00721B4F">
      <w:pPr>
        <w:jc w:val="both"/>
        <w:rPr>
          <w:rFonts w:cs="Arial"/>
        </w:rPr>
      </w:pPr>
      <w:r w:rsidRPr="00721B4F">
        <w:rPr>
          <w:rFonts w:cs="Arial"/>
        </w:rPr>
        <w:t>Zad. Nr 5 – wraz z ofertą należy dołączyć aktualny certyfikat producenta ( z 2016, 2017 lub 2018 r.) na tkaninę zasadniczą i podszewkę.</w:t>
      </w:r>
    </w:p>
    <w:p w:rsidR="00392121" w:rsidRDefault="00F973D4" w:rsidP="001A2E5E">
      <w:pPr>
        <w:spacing w:after="0"/>
      </w:pPr>
      <w:r w:rsidRPr="00721B4F">
        <w:br/>
      </w:r>
      <w:r w:rsidRPr="00721B4F">
        <w:br/>
        <w:t>W razie niewyrażenia zgody na powyższe wa</w:t>
      </w:r>
      <w:bookmarkStart w:id="0" w:name="_GoBack"/>
      <w:bookmarkEnd w:id="0"/>
      <w:r w:rsidRPr="00721B4F">
        <w:t>runki – proszę nie składać oferty!</w:t>
      </w:r>
    </w:p>
    <w:p w:rsidR="00721B4F" w:rsidRDefault="00721B4F" w:rsidP="001A2E5E">
      <w:pPr>
        <w:spacing w:after="0"/>
      </w:pPr>
    </w:p>
    <w:p w:rsidR="00721B4F" w:rsidRDefault="00721B4F" w:rsidP="00721B4F">
      <w:pPr>
        <w:jc w:val="both"/>
      </w:pPr>
      <w:r w:rsidRPr="000E4D3B">
        <w:t>Wykonawca składając ofertę oświadcza, że zgodnie z art. 25a ust. 1 ustawy Prawo zamówień publicznych (tekst jednolity Dz. U. z 2017 r., poz. 1579) spełnia warunki udziału w postępowaniu określone przez zamawiającego w zapytaniu ofertowym nr ZP/</w:t>
      </w:r>
      <w:r>
        <w:t>339</w:t>
      </w:r>
      <w:r w:rsidRPr="000E4D3B">
        <w:t>/201</w:t>
      </w:r>
      <w:r>
        <w:t>8</w:t>
      </w:r>
      <w:r w:rsidRPr="000E4D3B">
        <w:t xml:space="preserve"> oraz nie podlega wykluczeniu z postępowania na podst. art. 24 ust.1 pkt. 12-23 ustawy.</w:t>
      </w:r>
    </w:p>
    <w:p w:rsidR="00721B4F" w:rsidRPr="00721B4F" w:rsidRDefault="00721B4F" w:rsidP="001A2E5E">
      <w:pPr>
        <w:spacing w:after="0"/>
      </w:pPr>
    </w:p>
    <w:sectPr w:rsidR="00721B4F" w:rsidRPr="00721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1A2E5E"/>
    <w:rsid w:val="00392121"/>
    <w:rsid w:val="00721B4F"/>
    <w:rsid w:val="00891C24"/>
    <w:rsid w:val="00F97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549</Words>
  <Characters>3295</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5</cp:revision>
  <dcterms:created xsi:type="dcterms:W3CDTF">2017-07-17T09:21:00Z</dcterms:created>
  <dcterms:modified xsi:type="dcterms:W3CDTF">2018-04-18T07:26:00Z</dcterms:modified>
</cp:coreProperties>
</file>