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A56FD7C" w14:textId="77777777" w:rsidR="001B243A" w:rsidRPr="00702F3B" w:rsidRDefault="001B243A" w:rsidP="003D32E2">
      <w:pPr>
        <w:pStyle w:val="Domylnie"/>
        <w:shd w:val="clear" w:color="auto" w:fill="FFFFFF" w:themeFill="background1"/>
        <w:spacing w:after="120" w:line="240" w:lineRule="auto"/>
        <w:ind w:left="113" w:right="28"/>
        <w:jc w:val="center"/>
        <w:rPr>
          <w:rFonts w:ascii="Arial" w:hAnsi="Arial" w:cs="Arial"/>
          <w:b/>
          <w:sz w:val="20"/>
          <w:szCs w:val="20"/>
        </w:rPr>
      </w:pPr>
      <w:r w:rsidRPr="00702F3B">
        <w:rPr>
          <w:rFonts w:ascii="Arial" w:hAnsi="Arial" w:cs="Arial"/>
          <w:b/>
          <w:sz w:val="20"/>
          <w:szCs w:val="20"/>
        </w:rPr>
        <w:t>SPECYFIKACJA TECHNICZNA ELEMENTÓW ZESTAWU KOMPUTEROWEGO STACJONARNEGO,</w:t>
      </w:r>
      <w:r w:rsidRPr="00702F3B">
        <w:rPr>
          <w:rFonts w:ascii="Arial" w:hAnsi="Arial" w:cs="Arial"/>
          <w:b/>
          <w:sz w:val="20"/>
          <w:szCs w:val="20"/>
        </w:rPr>
        <w:br/>
        <w:t xml:space="preserve"> Z KTÓRYCH ZAMAWIAJĄCY KOMPONUJE ZESTAW O INDYWIDUALNIE KONFIGUROWALNEJ SPECYFIKACJI</w:t>
      </w:r>
    </w:p>
    <w:p w14:paraId="064751E5" w14:textId="77777777" w:rsidR="00A051EB" w:rsidRPr="00702F3B" w:rsidRDefault="002C14A9" w:rsidP="003D32E2">
      <w:pPr>
        <w:pStyle w:val="Domylnie"/>
        <w:spacing w:after="120" w:line="240" w:lineRule="auto"/>
        <w:ind w:left="113" w:right="113"/>
        <w:jc w:val="center"/>
        <w:rPr>
          <w:rFonts w:ascii="Arial" w:hAnsi="Arial" w:cs="Arial"/>
          <w:sz w:val="20"/>
          <w:szCs w:val="20"/>
          <w:u w:val="single"/>
        </w:rPr>
      </w:pPr>
      <w:r w:rsidRPr="00702F3B">
        <w:rPr>
          <w:rFonts w:ascii="Arial" w:hAnsi="Arial" w:cs="Arial"/>
          <w:sz w:val="20"/>
          <w:szCs w:val="20"/>
          <w:u w:val="single"/>
        </w:rPr>
        <w:t>Elementy bazowe występujące w każdej konfiguracji</w:t>
      </w:r>
    </w:p>
    <w:p w14:paraId="791D7B7B" w14:textId="77777777" w:rsidR="00EB64B3" w:rsidRPr="00702F3B" w:rsidRDefault="002C14A9" w:rsidP="00B062C3">
      <w:pPr>
        <w:pStyle w:val="Domylnie"/>
        <w:shd w:val="clear" w:color="auto" w:fill="D6E3BC" w:themeFill="accent3" w:themeFillTint="66"/>
        <w:spacing w:after="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 w:rsidRPr="00702F3B">
        <w:rPr>
          <w:rFonts w:ascii="Arial" w:hAnsi="Arial" w:cs="Arial"/>
          <w:b/>
          <w:sz w:val="20"/>
          <w:szCs w:val="20"/>
        </w:rPr>
        <w:t xml:space="preserve">1 – płyta </w:t>
      </w:r>
      <w:r w:rsidR="007D2602" w:rsidRPr="00702F3B">
        <w:rPr>
          <w:rFonts w:ascii="Arial" w:hAnsi="Arial" w:cs="Arial"/>
          <w:b/>
          <w:sz w:val="20"/>
          <w:szCs w:val="20"/>
        </w:rPr>
        <w:t xml:space="preserve">główna będąca uniwersalną bazą </w:t>
      </w:r>
      <w:r w:rsidRPr="00702F3B">
        <w:rPr>
          <w:rFonts w:ascii="Arial" w:hAnsi="Arial" w:cs="Arial"/>
          <w:b/>
          <w:sz w:val="20"/>
          <w:szCs w:val="20"/>
        </w:rPr>
        <w:t>dla pełnego spektrum zaproponowanych procesorów</w:t>
      </w:r>
      <w:r w:rsidR="00A051EB" w:rsidRPr="00702F3B">
        <w:rPr>
          <w:rFonts w:ascii="Arial" w:hAnsi="Arial" w:cs="Arial"/>
          <w:b/>
          <w:sz w:val="20"/>
          <w:szCs w:val="20"/>
        </w:rPr>
        <w:br/>
      </w:r>
      <w:r w:rsidRPr="00702F3B">
        <w:rPr>
          <w:rFonts w:ascii="Arial" w:hAnsi="Arial" w:cs="Arial"/>
          <w:b/>
          <w:color w:val="C00000"/>
          <w:sz w:val="20"/>
          <w:szCs w:val="20"/>
        </w:rPr>
        <w:t xml:space="preserve">szacowana ilość </w:t>
      </w:r>
      <w:r w:rsidR="00E0531E" w:rsidRPr="00702F3B">
        <w:rPr>
          <w:rFonts w:ascii="Arial" w:hAnsi="Arial" w:cs="Arial"/>
          <w:b/>
          <w:color w:val="C00000"/>
          <w:sz w:val="20"/>
          <w:szCs w:val="20"/>
        </w:rPr>
        <w:t>–</w:t>
      </w:r>
      <w:r w:rsidR="00CF2665" w:rsidRPr="00702F3B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CC0FD4">
        <w:rPr>
          <w:rFonts w:ascii="Arial" w:hAnsi="Arial" w:cs="Arial"/>
          <w:b/>
          <w:color w:val="C00000"/>
          <w:sz w:val="20"/>
          <w:szCs w:val="20"/>
        </w:rPr>
        <w:t>48</w:t>
      </w:r>
      <w:r w:rsidR="00E0531E" w:rsidRPr="00702F3B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Pr="00702F3B">
        <w:rPr>
          <w:rFonts w:ascii="Arial" w:hAnsi="Arial" w:cs="Arial"/>
          <w:b/>
          <w:color w:val="C00000"/>
          <w:sz w:val="20"/>
          <w:szCs w:val="20"/>
        </w:rPr>
        <w:t>szt</w:t>
      </w:r>
      <w:r w:rsidR="00CD066D" w:rsidRPr="00702F3B">
        <w:rPr>
          <w:rFonts w:ascii="Arial" w:hAnsi="Arial" w:cs="Arial"/>
          <w:b/>
          <w:color w:val="C00000"/>
          <w:sz w:val="20"/>
          <w:szCs w:val="20"/>
        </w:rPr>
        <w:t>.</w:t>
      </w:r>
    </w:p>
    <w:tbl>
      <w:tblPr>
        <w:tblW w:w="1068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4963"/>
        <w:gridCol w:w="5163"/>
      </w:tblGrid>
      <w:tr w:rsidR="00F96DBF" w:rsidRPr="00F96DBF" w14:paraId="188EF673" w14:textId="77777777" w:rsidTr="003D32E2">
        <w:trPr>
          <w:trHeight w:val="342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B170DD9" w14:textId="77777777" w:rsidR="00F96DBF" w:rsidRPr="00F96DBF" w:rsidRDefault="00F96DBF" w:rsidP="00F96DBF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96DBF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E7B3AE3" w14:textId="77777777" w:rsidR="00F96DBF" w:rsidRPr="00F96DBF" w:rsidRDefault="00F96DBF" w:rsidP="00F96DBF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F96DBF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F96DBF" w:rsidRPr="00F96DBF" w14:paraId="4FFADCA2" w14:textId="77777777" w:rsidTr="00F96DBF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F916767" w14:textId="77777777" w:rsidR="00F96DBF" w:rsidRPr="00F96DBF" w:rsidRDefault="00F96DBF" w:rsidP="00F96DBF">
            <w:pPr>
              <w:pStyle w:val="Domylnie"/>
              <w:numPr>
                <w:ilvl w:val="0"/>
                <w:numId w:val="2"/>
              </w:numPr>
              <w:spacing w:after="0" w:line="240" w:lineRule="auto"/>
              <w:ind w:left="414" w:right="57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838BB26" w14:textId="77777777" w:rsidR="00F96DBF" w:rsidRPr="00F96DBF" w:rsidRDefault="00F96DBF" w:rsidP="00F96DBF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F96DBF">
              <w:rPr>
                <w:rFonts w:ascii="Arial" w:hAnsi="Arial" w:cs="Arial"/>
                <w:sz w:val="20"/>
                <w:szCs w:val="20"/>
              </w:rPr>
              <w:t xml:space="preserve">Format płyty </w:t>
            </w:r>
          </w:p>
        </w:tc>
        <w:tc>
          <w:tcPr>
            <w:tcW w:w="51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708DC0" w14:textId="77777777" w:rsidR="00F96DBF" w:rsidRPr="00F96DBF" w:rsidRDefault="00F96DBF" w:rsidP="00F96DBF">
            <w:pPr>
              <w:pStyle w:val="Domylnie"/>
              <w:spacing w:after="0" w:line="240" w:lineRule="auto"/>
              <w:ind w:left="124" w:right="11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6DBF">
              <w:rPr>
                <w:rFonts w:ascii="Arial" w:hAnsi="Arial" w:cs="Arial"/>
                <w:sz w:val="20"/>
                <w:szCs w:val="20"/>
              </w:rPr>
              <w:t>mATX</w:t>
            </w:r>
            <w:proofErr w:type="spellEnd"/>
          </w:p>
        </w:tc>
      </w:tr>
      <w:tr w:rsidR="00F96DBF" w:rsidRPr="00F96DBF" w14:paraId="29D75980" w14:textId="77777777" w:rsidTr="00821D37">
        <w:trPr>
          <w:trHeight w:val="428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5EF238B" w14:textId="77777777" w:rsidR="00F96DBF" w:rsidRPr="00F96DBF" w:rsidRDefault="00F96DBF" w:rsidP="00F96DBF">
            <w:pPr>
              <w:pStyle w:val="Domylnie"/>
              <w:numPr>
                <w:ilvl w:val="0"/>
                <w:numId w:val="2"/>
              </w:numPr>
              <w:spacing w:after="0" w:line="240" w:lineRule="auto"/>
              <w:ind w:left="414" w:right="57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2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336C88" w14:textId="77777777" w:rsidR="00F96DBF" w:rsidRPr="00F96DBF" w:rsidRDefault="00F96DBF" w:rsidP="00F96DBF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F96DBF">
              <w:rPr>
                <w:rFonts w:ascii="Arial" w:hAnsi="Arial" w:cs="Arial"/>
                <w:sz w:val="20"/>
                <w:szCs w:val="20"/>
              </w:rPr>
              <w:t xml:space="preserve">Gniazdo obsługujące najnowsze dostępne na rynku procesory z zaproponowanej w dalszej części zestawienia rodziny procesorów </w:t>
            </w:r>
          </w:p>
        </w:tc>
      </w:tr>
      <w:tr w:rsidR="00F96DBF" w:rsidRPr="00F96DBF" w14:paraId="1C206756" w14:textId="77777777" w:rsidTr="00821D37">
        <w:trPr>
          <w:trHeight w:val="380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59150E7" w14:textId="77777777" w:rsidR="00F96DBF" w:rsidRPr="00F96DBF" w:rsidRDefault="00F96DBF" w:rsidP="00F96DBF">
            <w:pPr>
              <w:pStyle w:val="Domylnie"/>
              <w:numPr>
                <w:ilvl w:val="0"/>
                <w:numId w:val="2"/>
              </w:numPr>
              <w:spacing w:after="0" w:line="240" w:lineRule="auto"/>
              <w:ind w:left="414" w:right="57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2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2D979BE" w14:textId="77777777" w:rsidR="00F96DBF" w:rsidRPr="00F96DBF" w:rsidRDefault="00F96DBF" w:rsidP="00F96DBF">
            <w:pPr>
              <w:pStyle w:val="Domylnie"/>
              <w:spacing w:after="0" w:line="240" w:lineRule="auto"/>
              <w:ind w:left="124" w:right="113"/>
              <w:rPr>
                <w:rFonts w:ascii="Arial" w:hAnsi="Arial" w:cs="Arial"/>
                <w:sz w:val="20"/>
                <w:szCs w:val="20"/>
              </w:rPr>
            </w:pPr>
            <w:r w:rsidRPr="00F96DBF">
              <w:rPr>
                <w:rFonts w:ascii="Arial" w:hAnsi="Arial" w:cs="Arial"/>
                <w:sz w:val="20"/>
                <w:szCs w:val="20"/>
              </w:rPr>
              <w:t>Płyta główna wyposażona w odpowiedni układ zasilania procesora, pozwalająca w pełni wykorzystać możliwości obliczeniowe jednostki CPU.</w:t>
            </w:r>
          </w:p>
        </w:tc>
      </w:tr>
      <w:tr w:rsidR="00F96DBF" w:rsidRPr="00F96DBF" w14:paraId="18E68C4F" w14:textId="77777777" w:rsidTr="003D32E2">
        <w:trPr>
          <w:trHeight w:val="212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22904B8" w14:textId="77777777" w:rsidR="00F96DBF" w:rsidRPr="00F96DBF" w:rsidRDefault="00F96DBF" w:rsidP="00F96DBF">
            <w:pPr>
              <w:pStyle w:val="Domylnie"/>
              <w:numPr>
                <w:ilvl w:val="0"/>
                <w:numId w:val="2"/>
              </w:numPr>
              <w:spacing w:after="0" w:line="240" w:lineRule="auto"/>
              <w:ind w:left="414" w:right="57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AA6BC58" w14:textId="77777777" w:rsidR="00F96DBF" w:rsidRPr="00F96DBF" w:rsidRDefault="00F96DBF" w:rsidP="00F96DBF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F96DBF">
              <w:rPr>
                <w:rFonts w:ascii="Arial" w:hAnsi="Arial" w:cs="Arial"/>
                <w:sz w:val="20"/>
                <w:szCs w:val="20"/>
              </w:rPr>
              <w:t>Minimalna Ilość banków pamięci</w:t>
            </w:r>
          </w:p>
        </w:tc>
        <w:tc>
          <w:tcPr>
            <w:tcW w:w="51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9449F9" w14:textId="77777777" w:rsidR="00F96DBF" w:rsidRPr="00F96DBF" w:rsidRDefault="00F96DBF" w:rsidP="00F96DBF">
            <w:pPr>
              <w:pStyle w:val="Domylnie"/>
              <w:spacing w:after="0" w:line="240" w:lineRule="auto"/>
              <w:ind w:left="124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F96DBF">
              <w:rPr>
                <w:rFonts w:ascii="Arial" w:hAnsi="Arial" w:cs="Arial"/>
                <w:sz w:val="20"/>
                <w:szCs w:val="20"/>
              </w:rPr>
              <w:t>2 x DIMM</w:t>
            </w:r>
          </w:p>
        </w:tc>
      </w:tr>
      <w:tr w:rsidR="00F96DBF" w:rsidRPr="00F96DBF" w14:paraId="5D481E6C" w14:textId="77777777" w:rsidTr="00B824AB">
        <w:trPr>
          <w:trHeight w:val="1666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FA164AD" w14:textId="77777777" w:rsidR="00F96DBF" w:rsidRPr="00F96DBF" w:rsidRDefault="00F96DBF" w:rsidP="00F96DBF">
            <w:pPr>
              <w:pStyle w:val="Domylnie"/>
              <w:numPr>
                <w:ilvl w:val="0"/>
                <w:numId w:val="2"/>
              </w:numPr>
              <w:spacing w:after="0" w:line="240" w:lineRule="auto"/>
              <w:ind w:left="414" w:right="57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DA0209B" w14:textId="77777777" w:rsidR="00F96DBF" w:rsidRPr="00F96DBF" w:rsidRDefault="00F96DBF" w:rsidP="00B824AB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F96DBF">
              <w:rPr>
                <w:rFonts w:ascii="Arial" w:hAnsi="Arial" w:cs="Arial"/>
                <w:sz w:val="20"/>
                <w:szCs w:val="20"/>
              </w:rPr>
              <w:t>Złącza wewnętrzne</w:t>
            </w:r>
          </w:p>
        </w:tc>
        <w:tc>
          <w:tcPr>
            <w:tcW w:w="51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0FB965" w14:textId="77777777" w:rsidR="00F96DBF" w:rsidRPr="00F96DBF" w:rsidRDefault="00F96DBF" w:rsidP="00EF0D87">
            <w:pPr>
              <w:suppressLineNumbers/>
              <w:ind w:left="124" w:right="57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36ADA">
              <w:rPr>
                <w:rFonts w:ascii="Arial" w:hAnsi="Arial" w:cs="Arial"/>
                <w:sz w:val="20"/>
                <w:szCs w:val="20"/>
              </w:rPr>
              <w:t xml:space="preserve">Min. 1 szt. </w:t>
            </w:r>
            <w:proofErr w:type="spellStart"/>
            <w:r w:rsidRPr="00536ADA">
              <w:rPr>
                <w:rFonts w:ascii="Arial" w:hAnsi="Arial" w:cs="Arial"/>
                <w:sz w:val="20"/>
                <w:szCs w:val="20"/>
              </w:rPr>
              <w:t>PCIe</w:t>
            </w:r>
            <w:proofErr w:type="spellEnd"/>
            <w:r w:rsidRPr="00536AD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0D87">
              <w:rPr>
                <w:rFonts w:ascii="Arial" w:hAnsi="Arial" w:cs="Arial"/>
                <w:sz w:val="20"/>
                <w:szCs w:val="20"/>
              </w:rPr>
              <w:t>3</w:t>
            </w:r>
            <w:r w:rsidRPr="00536ADA">
              <w:rPr>
                <w:rFonts w:ascii="Arial" w:hAnsi="Arial" w:cs="Arial"/>
                <w:sz w:val="20"/>
                <w:szCs w:val="20"/>
              </w:rPr>
              <w:t>.0 x1</w:t>
            </w:r>
            <w:r w:rsidRPr="00536ADA">
              <w:rPr>
                <w:rFonts w:ascii="Arial" w:hAnsi="Arial" w:cs="Arial"/>
                <w:sz w:val="20"/>
                <w:szCs w:val="20"/>
              </w:rPr>
              <w:br/>
              <w:t xml:space="preserve">Min. 1 szt. </w:t>
            </w:r>
            <w:proofErr w:type="spellStart"/>
            <w:r w:rsidRPr="00536ADA">
              <w:rPr>
                <w:rFonts w:ascii="Arial" w:hAnsi="Arial" w:cs="Arial"/>
                <w:sz w:val="20"/>
                <w:szCs w:val="20"/>
              </w:rPr>
              <w:t>PCIe</w:t>
            </w:r>
            <w:proofErr w:type="spellEnd"/>
            <w:r w:rsidRPr="00536AD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0D87">
              <w:rPr>
                <w:rFonts w:ascii="Arial" w:hAnsi="Arial" w:cs="Arial"/>
                <w:sz w:val="20"/>
                <w:szCs w:val="20"/>
              </w:rPr>
              <w:t>4</w:t>
            </w:r>
            <w:r w:rsidRPr="00536ADA">
              <w:rPr>
                <w:rFonts w:ascii="Arial" w:hAnsi="Arial" w:cs="Arial"/>
                <w:sz w:val="20"/>
                <w:szCs w:val="20"/>
              </w:rPr>
              <w:t>.0 x16</w:t>
            </w:r>
            <w:r w:rsidRPr="00536ADA">
              <w:rPr>
                <w:rFonts w:ascii="Arial" w:hAnsi="Arial" w:cs="Arial"/>
                <w:sz w:val="20"/>
                <w:szCs w:val="20"/>
              </w:rPr>
              <w:br/>
              <w:t>Min. 1 szt. SATA III</w:t>
            </w:r>
            <w:r w:rsidRPr="00536ADA">
              <w:rPr>
                <w:rFonts w:ascii="Arial" w:hAnsi="Arial" w:cs="Arial"/>
                <w:sz w:val="20"/>
                <w:szCs w:val="20"/>
              </w:rPr>
              <w:br/>
              <w:t xml:space="preserve">Min. 1 szt. </w:t>
            </w:r>
            <w:r w:rsidRPr="00F96DBF">
              <w:rPr>
                <w:rFonts w:ascii="Arial" w:hAnsi="Arial" w:cs="Arial"/>
                <w:sz w:val="20"/>
                <w:szCs w:val="20"/>
                <w:lang w:val="en-US"/>
              </w:rPr>
              <w:t>M.2 (</w:t>
            </w:r>
            <w:proofErr w:type="spellStart"/>
            <w:r w:rsidRPr="00F96DBF">
              <w:rPr>
                <w:rFonts w:ascii="Arial" w:hAnsi="Arial" w:cs="Arial"/>
                <w:sz w:val="20"/>
                <w:szCs w:val="20"/>
                <w:lang w:val="en-US"/>
              </w:rPr>
              <w:t>NVMe</w:t>
            </w:r>
            <w:proofErr w:type="spellEnd"/>
            <w:r w:rsidRPr="00F96DBF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 w:rsidRPr="00F96DBF"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Min.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szt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F96DBF">
              <w:rPr>
                <w:rFonts w:ascii="Arial" w:hAnsi="Arial" w:cs="Arial"/>
                <w:sz w:val="20"/>
                <w:szCs w:val="20"/>
                <w:lang w:val="en-US"/>
              </w:rPr>
              <w:t>USB 2.0</w:t>
            </w:r>
            <w:r w:rsidRPr="00F96DBF"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Min.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szt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F96DBF">
              <w:rPr>
                <w:rFonts w:ascii="Arial" w:hAnsi="Arial" w:cs="Arial"/>
                <w:sz w:val="20"/>
                <w:szCs w:val="20"/>
                <w:lang w:val="en-US"/>
              </w:rPr>
              <w:t>USB 3.</w:t>
            </w:r>
            <w:r w:rsidR="00EF0D87">
              <w:rPr>
                <w:rFonts w:ascii="Arial" w:hAnsi="Arial" w:cs="Arial"/>
                <w:sz w:val="20"/>
                <w:szCs w:val="20"/>
                <w:lang w:val="en-US"/>
              </w:rPr>
              <w:t>2 Gen.1</w:t>
            </w:r>
            <w:r w:rsidRPr="00F96DBF"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Min.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szt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F96DBF">
              <w:rPr>
                <w:rFonts w:ascii="Arial" w:hAnsi="Arial" w:cs="Arial"/>
                <w:sz w:val="20"/>
                <w:szCs w:val="20"/>
                <w:lang w:val="en-US"/>
              </w:rPr>
              <w:t>Front Panel Audio</w:t>
            </w:r>
          </w:p>
        </w:tc>
      </w:tr>
      <w:tr w:rsidR="00F96DBF" w:rsidRPr="00F96DBF" w14:paraId="7200A6CB" w14:textId="77777777" w:rsidTr="00B824AB">
        <w:trPr>
          <w:trHeight w:val="566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2C4010F" w14:textId="77777777" w:rsidR="00F96DBF" w:rsidRPr="00F96DBF" w:rsidRDefault="00F96DBF" w:rsidP="00F96DBF">
            <w:pPr>
              <w:pStyle w:val="Domylnie"/>
              <w:numPr>
                <w:ilvl w:val="0"/>
                <w:numId w:val="2"/>
              </w:numPr>
              <w:spacing w:after="0" w:line="240" w:lineRule="auto"/>
              <w:ind w:left="414" w:right="57" w:hanging="357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4695E8A" w14:textId="77777777" w:rsidR="00F96DBF" w:rsidRPr="00F96DBF" w:rsidRDefault="00F96DBF" w:rsidP="00B824AB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F96DBF">
              <w:rPr>
                <w:rFonts w:ascii="Arial" w:hAnsi="Arial" w:cs="Arial"/>
                <w:sz w:val="20"/>
                <w:szCs w:val="20"/>
              </w:rPr>
              <w:t>Złącza zewnętrzne</w:t>
            </w:r>
          </w:p>
        </w:tc>
        <w:tc>
          <w:tcPr>
            <w:tcW w:w="51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95C8F8C" w14:textId="77777777" w:rsidR="00F96DBF" w:rsidRPr="00F96DBF" w:rsidRDefault="00F96DBF" w:rsidP="00F96DBF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F96DBF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B30DC9">
              <w:rPr>
                <w:rFonts w:ascii="Arial" w:hAnsi="Arial" w:cs="Arial"/>
                <w:sz w:val="20"/>
                <w:szCs w:val="20"/>
              </w:rPr>
              <w:t>2</w:t>
            </w:r>
            <w:r w:rsidRPr="00F96DBF">
              <w:rPr>
                <w:rFonts w:ascii="Arial" w:hAnsi="Arial" w:cs="Arial"/>
                <w:sz w:val="20"/>
                <w:szCs w:val="20"/>
              </w:rPr>
              <w:t xml:space="preserve"> szt. USB 2.0</w:t>
            </w:r>
          </w:p>
          <w:p w14:paraId="6EFBEFA2" w14:textId="77777777" w:rsidR="00F96DBF" w:rsidRPr="00F96DBF" w:rsidRDefault="00F96DBF" w:rsidP="00F96DBF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36ADA">
              <w:rPr>
                <w:rFonts w:ascii="Arial" w:hAnsi="Arial" w:cs="Arial"/>
                <w:sz w:val="20"/>
                <w:szCs w:val="20"/>
                <w:lang w:val="en-US"/>
              </w:rPr>
              <w:t xml:space="preserve">Min. 1 </w:t>
            </w:r>
            <w:proofErr w:type="spellStart"/>
            <w:r w:rsidRPr="00536ADA">
              <w:rPr>
                <w:rFonts w:ascii="Arial" w:hAnsi="Arial" w:cs="Arial"/>
                <w:sz w:val="20"/>
                <w:szCs w:val="20"/>
                <w:lang w:val="en-US"/>
              </w:rPr>
              <w:t>szt</w:t>
            </w:r>
            <w:proofErr w:type="spellEnd"/>
            <w:r w:rsidRPr="00536ADA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F96DBF">
              <w:rPr>
                <w:rFonts w:ascii="Arial" w:hAnsi="Arial" w:cs="Arial"/>
                <w:sz w:val="20"/>
                <w:szCs w:val="20"/>
                <w:lang w:val="en-US"/>
              </w:rPr>
              <w:t>USB 3.</w:t>
            </w:r>
            <w:r w:rsidR="00EF0D8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F96DBF">
              <w:rPr>
                <w:rFonts w:ascii="Arial" w:hAnsi="Arial" w:cs="Arial"/>
                <w:sz w:val="20"/>
                <w:szCs w:val="20"/>
                <w:lang w:val="en-US"/>
              </w:rPr>
              <w:t xml:space="preserve"> Gen.1</w:t>
            </w:r>
          </w:p>
          <w:p w14:paraId="52250AC5" w14:textId="77777777" w:rsidR="00F96DBF" w:rsidRPr="00F96DBF" w:rsidRDefault="00F96DBF" w:rsidP="00F96DBF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36ADA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B30DC9">
              <w:rPr>
                <w:rFonts w:ascii="Arial" w:hAnsi="Arial" w:cs="Arial"/>
                <w:sz w:val="20"/>
                <w:szCs w:val="20"/>
              </w:rPr>
              <w:t>3</w:t>
            </w:r>
            <w:r w:rsidRPr="00536ADA">
              <w:rPr>
                <w:rFonts w:ascii="Arial" w:hAnsi="Arial" w:cs="Arial"/>
                <w:sz w:val="20"/>
                <w:szCs w:val="20"/>
              </w:rPr>
              <w:t xml:space="preserve"> szt. </w:t>
            </w:r>
            <w:r w:rsidRPr="00F96DBF">
              <w:rPr>
                <w:rFonts w:ascii="Arial" w:hAnsi="Arial" w:cs="Arial"/>
                <w:sz w:val="20"/>
                <w:szCs w:val="20"/>
              </w:rPr>
              <w:t>Audio</w:t>
            </w:r>
          </w:p>
          <w:p w14:paraId="721AF736" w14:textId="77777777" w:rsidR="00F96DBF" w:rsidRPr="00F96DBF" w:rsidRDefault="00F96DBF" w:rsidP="00F96DBF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96DBF">
              <w:rPr>
                <w:rFonts w:ascii="Arial" w:hAnsi="Arial" w:cs="Arial"/>
                <w:sz w:val="20"/>
                <w:szCs w:val="20"/>
              </w:rPr>
              <w:t xml:space="preserve">Min. 1 szt. RJ45 </w:t>
            </w:r>
            <w:r w:rsidR="001D3396">
              <w:rPr>
                <w:rFonts w:ascii="Arial" w:hAnsi="Arial" w:cs="Arial"/>
                <w:color w:val="000000" w:themeColor="text1"/>
                <w:sz w:val="20"/>
                <w:szCs w:val="20"/>
              </w:rPr>
              <w:t>10BaseTX/</w:t>
            </w:r>
            <w:r w:rsidRPr="00F96DBF">
              <w:rPr>
                <w:rFonts w:ascii="Arial" w:hAnsi="Arial" w:cs="Arial"/>
                <w:color w:val="000000" w:themeColor="text1"/>
                <w:sz w:val="20"/>
                <w:szCs w:val="20"/>
              </w:rPr>
              <w:t>100BaseTX/1000BaseTX</w:t>
            </w:r>
          </w:p>
          <w:p w14:paraId="0F8AD60B" w14:textId="77777777" w:rsidR="00F96DBF" w:rsidRPr="00F96DBF" w:rsidRDefault="00F96DBF" w:rsidP="00F96DBF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F96DBF">
              <w:rPr>
                <w:rFonts w:ascii="Arial" w:hAnsi="Arial" w:cs="Arial"/>
                <w:sz w:val="20"/>
                <w:szCs w:val="20"/>
              </w:rPr>
              <w:t>Min. 1 szt. HDMI 1.4</w:t>
            </w:r>
          </w:p>
          <w:p w14:paraId="5C422E8C" w14:textId="77777777" w:rsidR="00F96DBF" w:rsidRPr="00F96DBF" w:rsidRDefault="00F96DBF" w:rsidP="00F96DBF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F96DBF">
              <w:rPr>
                <w:rFonts w:ascii="Arial" w:hAnsi="Arial" w:cs="Arial"/>
                <w:sz w:val="20"/>
                <w:szCs w:val="20"/>
              </w:rPr>
              <w:t xml:space="preserve">Min. 1 szt. </w:t>
            </w:r>
            <w:proofErr w:type="spellStart"/>
            <w:r w:rsidRPr="00F96DBF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</w:p>
        </w:tc>
      </w:tr>
      <w:tr w:rsidR="00F96DBF" w:rsidRPr="00F96DBF" w14:paraId="06E12502" w14:textId="77777777" w:rsidTr="00F96DBF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E0BB634" w14:textId="77777777" w:rsidR="00F96DBF" w:rsidRPr="00F96DBF" w:rsidRDefault="00F96DBF" w:rsidP="00F96DBF">
            <w:pPr>
              <w:pStyle w:val="Domylnie"/>
              <w:spacing w:after="0" w:line="240" w:lineRule="auto"/>
              <w:ind w:left="414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2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259B77E" w14:textId="77777777" w:rsidR="00F96DBF" w:rsidRPr="00F96DBF" w:rsidRDefault="00F96DBF" w:rsidP="00F96DBF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F96DBF">
              <w:rPr>
                <w:rFonts w:ascii="Arial" w:hAnsi="Arial" w:cs="Arial"/>
                <w:sz w:val="20"/>
                <w:szCs w:val="20"/>
              </w:rPr>
              <w:t>Inne</w:t>
            </w:r>
            <w:r w:rsidRPr="00F96DBF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F96DBF" w:rsidRPr="00F96DBF" w14:paraId="43975504" w14:textId="77777777" w:rsidTr="00821D37">
        <w:trPr>
          <w:trHeight w:val="181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655751A" w14:textId="77777777" w:rsidR="00F96DBF" w:rsidRPr="00F96DBF" w:rsidRDefault="00F96DBF" w:rsidP="00F96DBF">
            <w:pPr>
              <w:pStyle w:val="Domylnie"/>
              <w:numPr>
                <w:ilvl w:val="0"/>
                <w:numId w:val="2"/>
              </w:numPr>
              <w:spacing w:after="0" w:line="240" w:lineRule="auto"/>
              <w:ind w:left="414" w:right="57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2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7A22D7" w14:textId="77777777" w:rsidR="00F96DBF" w:rsidRPr="00F96DBF" w:rsidRDefault="00F96DBF" w:rsidP="00F96DBF">
            <w:pPr>
              <w:ind w:left="124"/>
              <w:rPr>
                <w:rFonts w:ascii="Arial" w:hAnsi="Arial" w:cs="Arial"/>
              </w:rPr>
            </w:pPr>
            <w:r w:rsidRPr="00F96DBF">
              <w:rPr>
                <w:rFonts w:ascii="Arial" w:hAnsi="Arial" w:cs="Arial"/>
                <w:sz w:val="20"/>
                <w:szCs w:val="20"/>
              </w:rPr>
              <w:t>Możliwość obsługi układów graficznych w procesorach</w:t>
            </w:r>
          </w:p>
        </w:tc>
      </w:tr>
      <w:tr w:rsidR="00F96DBF" w:rsidRPr="00F96DBF" w14:paraId="53B58948" w14:textId="77777777" w:rsidTr="00F96DBF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FA55C29" w14:textId="77777777" w:rsidR="00F96DBF" w:rsidRPr="00F96DBF" w:rsidRDefault="00F96DBF" w:rsidP="00F96DBF">
            <w:pPr>
              <w:pStyle w:val="Domylnie"/>
              <w:numPr>
                <w:ilvl w:val="0"/>
                <w:numId w:val="2"/>
              </w:numPr>
              <w:spacing w:after="0" w:line="240" w:lineRule="auto"/>
              <w:ind w:left="414" w:right="57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2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CD6557" w14:textId="77777777" w:rsidR="00F96DBF" w:rsidRPr="00F96DBF" w:rsidRDefault="00F96DBF" w:rsidP="00F96DBF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F96DBF">
              <w:rPr>
                <w:rFonts w:ascii="Arial" w:hAnsi="Arial" w:cs="Arial"/>
                <w:sz w:val="20"/>
                <w:szCs w:val="20"/>
              </w:rPr>
              <w:t>Inteligentne zarządzanie chłodzeniem podzespołów komputera</w:t>
            </w:r>
          </w:p>
        </w:tc>
      </w:tr>
    </w:tbl>
    <w:p w14:paraId="76605E5A" w14:textId="77777777" w:rsidR="007704A7" w:rsidRDefault="007704A7" w:rsidP="00B52A36">
      <w:pPr>
        <w:pStyle w:val="Domylnie"/>
        <w:spacing w:after="0" w:line="240" w:lineRule="auto"/>
        <w:ind w:right="113"/>
        <w:jc w:val="both"/>
        <w:rPr>
          <w:rFonts w:ascii="Arial" w:hAnsi="Arial" w:cs="Arial"/>
          <w:b/>
          <w:sz w:val="20"/>
          <w:szCs w:val="20"/>
        </w:rPr>
      </w:pPr>
    </w:p>
    <w:p w14:paraId="6A10A2AC" w14:textId="77777777" w:rsidR="007704A7" w:rsidRDefault="007704A7">
      <w:pPr>
        <w:widowControl/>
        <w:suppressAutoHyphens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1B3D839E" w14:textId="77777777" w:rsidR="00EB64B3" w:rsidRPr="00A051EB" w:rsidRDefault="002C14A9" w:rsidP="00A051EB">
      <w:pPr>
        <w:pStyle w:val="Domylnie"/>
        <w:shd w:val="clear" w:color="auto" w:fill="D6E3BC" w:themeFill="accent3" w:themeFillTint="66"/>
        <w:spacing w:before="120" w:after="12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 w:rsidRPr="00A051EB">
        <w:rPr>
          <w:rFonts w:ascii="Arial" w:hAnsi="Arial" w:cs="Arial"/>
          <w:b/>
          <w:sz w:val="20"/>
          <w:szCs w:val="20"/>
        </w:rPr>
        <w:lastRenderedPageBreak/>
        <w:t>2 – obudowa będąca uniwersalną bazą dla pełnego spektrum zaproponowanych podzespołów</w:t>
      </w:r>
      <w:r w:rsidR="00A051EB">
        <w:rPr>
          <w:rFonts w:ascii="Arial" w:hAnsi="Arial" w:cs="Arial"/>
          <w:b/>
          <w:sz w:val="20"/>
          <w:szCs w:val="20"/>
        </w:rPr>
        <w:br/>
      </w:r>
      <w:r w:rsidRPr="00A051EB">
        <w:rPr>
          <w:rFonts w:ascii="Arial" w:hAnsi="Arial" w:cs="Arial"/>
          <w:b/>
          <w:color w:val="C00000"/>
          <w:sz w:val="20"/>
          <w:szCs w:val="20"/>
        </w:rPr>
        <w:t xml:space="preserve">szacowana ilość </w:t>
      </w:r>
      <w:r w:rsidR="00CD066D" w:rsidRPr="00A051EB">
        <w:rPr>
          <w:rFonts w:ascii="Arial" w:hAnsi="Arial" w:cs="Arial"/>
          <w:b/>
          <w:color w:val="C00000"/>
          <w:sz w:val="20"/>
          <w:szCs w:val="20"/>
        </w:rPr>
        <w:t>–</w:t>
      </w:r>
      <w:r w:rsidRPr="00A051EB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CC0FD4">
        <w:rPr>
          <w:rFonts w:ascii="Arial" w:hAnsi="Arial" w:cs="Arial"/>
          <w:b/>
          <w:color w:val="C00000"/>
          <w:sz w:val="20"/>
          <w:szCs w:val="20"/>
        </w:rPr>
        <w:t>48</w:t>
      </w:r>
      <w:r w:rsidR="00CD066D" w:rsidRPr="00A051EB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Pr="00A051EB">
        <w:rPr>
          <w:rFonts w:ascii="Arial" w:hAnsi="Arial" w:cs="Arial"/>
          <w:b/>
          <w:color w:val="C00000"/>
          <w:sz w:val="20"/>
          <w:szCs w:val="20"/>
        </w:rPr>
        <w:t>szt</w:t>
      </w:r>
      <w:r w:rsidR="00CD066D" w:rsidRPr="00A051EB">
        <w:rPr>
          <w:rFonts w:ascii="Arial" w:hAnsi="Arial" w:cs="Arial"/>
          <w:b/>
          <w:color w:val="C00000"/>
          <w:sz w:val="20"/>
          <w:szCs w:val="20"/>
        </w:rPr>
        <w:t>.</w:t>
      </w:r>
    </w:p>
    <w:tbl>
      <w:tblPr>
        <w:tblW w:w="1069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10126"/>
      </w:tblGrid>
      <w:tr w:rsidR="00821D37" w:rsidRPr="00821D37" w14:paraId="3551505E" w14:textId="77777777" w:rsidTr="0097018F">
        <w:trPr>
          <w:trHeight w:val="44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1EF03CA" w14:textId="77777777" w:rsidR="00821D37" w:rsidRPr="00821D37" w:rsidRDefault="00821D37" w:rsidP="0097018F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1D3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971297B" w14:textId="77777777" w:rsidR="00821D37" w:rsidRPr="00821D37" w:rsidRDefault="00821D37" w:rsidP="0097018F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21D37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821D37" w:rsidRPr="00821D37" w14:paraId="17637D82" w14:textId="77777777" w:rsidTr="00B27FE2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B84E338" w14:textId="77777777" w:rsidR="00821D37" w:rsidRPr="00821D37" w:rsidRDefault="00821D37" w:rsidP="00821D37">
            <w:pPr>
              <w:pStyle w:val="Domylnie"/>
              <w:numPr>
                <w:ilvl w:val="0"/>
                <w:numId w:val="3"/>
              </w:numPr>
              <w:spacing w:after="0" w:line="240" w:lineRule="auto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40D903F" w14:textId="77777777" w:rsidR="00821D37" w:rsidRPr="00821D37" w:rsidRDefault="00821D37" w:rsidP="00821D37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821D37">
              <w:rPr>
                <w:rFonts w:ascii="Arial" w:hAnsi="Arial" w:cs="Arial"/>
                <w:sz w:val="20"/>
                <w:szCs w:val="20"/>
              </w:rPr>
              <w:t>Typ Mini-Tower (dostosowana do formatu płyty)</w:t>
            </w:r>
          </w:p>
        </w:tc>
      </w:tr>
      <w:tr w:rsidR="00821D37" w:rsidRPr="00821D37" w14:paraId="550C6227" w14:textId="77777777" w:rsidTr="00B27FE2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ED295AD" w14:textId="77777777" w:rsidR="00821D37" w:rsidRPr="00821D37" w:rsidRDefault="00821D37" w:rsidP="00821D37">
            <w:pPr>
              <w:pStyle w:val="Domylnie"/>
              <w:numPr>
                <w:ilvl w:val="0"/>
                <w:numId w:val="3"/>
              </w:numPr>
              <w:spacing w:after="0" w:line="240" w:lineRule="auto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FC5098E" w14:textId="77777777" w:rsidR="00821D37" w:rsidRPr="00821D37" w:rsidRDefault="00821D37" w:rsidP="00821D37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821D37">
              <w:rPr>
                <w:rFonts w:ascii="Arial" w:hAnsi="Arial" w:cs="Arial"/>
                <w:sz w:val="20"/>
                <w:szCs w:val="20"/>
              </w:rPr>
              <w:t>Łatwo dostępne (przód lub góra obudowy) złącza USB 3.0 i audio - zintegrowane z obudową lub w postaci panelu w zatoce obudowy</w:t>
            </w:r>
          </w:p>
        </w:tc>
      </w:tr>
      <w:tr w:rsidR="00821D37" w:rsidRPr="00821D37" w14:paraId="7B49882B" w14:textId="77777777" w:rsidTr="00B27FE2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71E5CA4" w14:textId="77777777" w:rsidR="00821D37" w:rsidRPr="00821D37" w:rsidRDefault="00821D37" w:rsidP="00821D37">
            <w:pPr>
              <w:pStyle w:val="Domylnie"/>
              <w:numPr>
                <w:ilvl w:val="0"/>
                <w:numId w:val="3"/>
              </w:numPr>
              <w:spacing w:after="0" w:line="240" w:lineRule="auto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2D4DDB0" w14:textId="77777777" w:rsidR="00821D37" w:rsidRPr="00821D37" w:rsidRDefault="00821D37" w:rsidP="00821D37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821D37">
              <w:rPr>
                <w:rFonts w:ascii="Arial" w:hAnsi="Arial" w:cs="Arial"/>
                <w:sz w:val="20"/>
                <w:szCs w:val="20"/>
              </w:rPr>
              <w:t>Możliwość montażu dysków 3,5” i 2,5” (odpowiednie zatoki i elementy montażowe wewnątrz obudowy)</w:t>
            </w:r>
          </w:p>
        </w:tc>
      </w:tr>
      <w:tr w:rsidR="00821D37" w:rsidRPr="00821D37" w14:paraId="38498FD4" w14:textId="77777777" w:rsidTr="00B27FE2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EF9D4A7" w14:textId="77777777" w:rsidR="00821D37" w:rsidRPr="00821D37" w:rsidRDefault="00821D37" w:rsidP="00821D37">
            <w:pPr>
              <w:pStyle w:val="Domylnie"/>
              <w:numPr>
                <w:ilvl w:val="0"/>
                <w:numId w:val="3"/>
              </w:numPr>
              <w:spacing w:after="0" w:line="240" w:lineRule="auto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5FEE65" w14:textId="77777777" w:rsidR="00821D37" w:rsidRPr="00821D37" w:rsidRDefault="00821D37" w:rsidP="00821D37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821D37">
              <w:rPr>
                <w:rFonts w:ascii="Arial" w:hAnsi="Arial" w:cs="Arial"/>
                <w:sz w:val="20"/>
                <w:szCs w:val="20"/>
              </w:rPr>
              <w:t>Konstrukcja zapewniająca skuteczną i cichą wentylację komputera</w:t>
            </w:r>
          </w:p>
        </w:tc>
      </w:tr>
      <w:tr w:rsidR="00821D37" w:rsidRPr="00821D37" w14:paraId="20BD378A" w14:textId="77777777" w:rsidTr="00B27FE2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91F8A82" w14:textId="77777777" w:rsidR="00821D37" w:rsidRPr="00821D37" w:rsidRDefault="00821D37" w:rsidP="00821D37">
            <w:pPr>
              <w:pStyle w:val="Domylnie"/>
              <w:numPr>
                <w:ilvl w:val="0"/>
                <w:numId w:val="3"/>
              </w:numPr>
              <w:spacing w:after="0" w:line="240" w:lineRule="auto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A119CE7" w14:textId="77777777" w:rsidR="00821D37" w:rsidRPr="00D83012" w:rsidRDefault="00821D37" w:rsidP="00CC0FD4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 xml:space="preserve">Wentylator zasysający powietrze do obudowy (prędkość obrotowa sterowana z płyty głównej) z </w:t>
            </w:r>
            <w:r w:rsidR="00CC0FD4" w:rsidRPr="00D83012">
              <w:rPr>
                <w:rFonts w:ascii="Arial" w:hAnsi="Arial" w:cs="Arial"/>
                <w:sz w:val="20"/>
                <w:szCs w:val="20"/>
              </w:rPr>
              <w:t>zainstalowanym łatwo dostępnym</w:t>
            </w:r>
          </w:p>
        </w:tc>
      </w:tr>
      <w:tr w:rsidR="00821D37" w:rsidRPr="00821D37" w14:paraId="356733EC" w14:textId="77777777" w:rsidTr="00B27FE2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6087902" w14:textId="77777777" w:rsidR="00821D37" w:rsidRPr="00821D37" w:rsidRDefault="00821D37" w:rsidP="00821D37">
            <w:pPr>
              <w:pStyle w:val="Domylnie"/>
              <w:numPr>
                <w:ilvl w:val="0"/>
                <w:numId w:val="3"/>
              </w:numPr>
              <w:spacing w:after="0" w:line="240" w:lineRule="auto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170D54" w14:textId="77777777" w:rsidR="00821D37" w:rsidRPr="00D83012" w:rsidRDefault="00821D37" w:rsidP="00821D37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>Gumowe antypoślizgowe nóżki</w:t>
            </w:r>
          </w:p>
        </w:tc>
      </w:tr>
      <w:tr w:rsidR="00821D37" w:rsidRPr="00821D37" w14:paraId="24894EF8" w14:textId="77777777" w:rsidTr="00B27FE2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33FA77F" w14:textId="77777777" w:rsidR="00821D37" w:rsidRPr="00821D37" w:rsidRDefault="00821D37" w:rsidP="00821D37">
            <w:pPr>
              <w:pStyle w:val="Domylnie"/>
              <w:numPr>
                <w:ilvl w:val="0"/>
                <w:numId w:val="3"/>
              </w:numPr>
              <w:spacing w:after="0" w:line="240" w:lineRule="auto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0986E8" w14:textId="77777777" w:rsidR="00821D37" w:rsidRPr="00D83012" w:rsidRDefault="00821D37" w:rsidP="00821D37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>Obudowa wykonana z blachy o grubości minimum 0,5 mm zapewniająca sztywność wszystkich jej powierzchni w celu wyeliminowania wibracji i hałasu</w:t>
            </w:r>
          </w:p>
        </w:tc>
      </w:tr>
      <w:tr w:rsidR="00821D37" w:rsidRPr="00821D37" w14:paraId="7F34D7E8" w14:textId="77777777" w:rsidTr="00B27FE2">
        <w:tc>
          <w:tcPr>
            <w:tcW w:w="568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42A74E05" w14:textId="77777777" w:rsidR="00821D37" w:rsidRPr="00821D37" w:rsidRDefault="00821D37" w:rsidP="00821D37">
            <w:pPr>
              <w:pStyle w:val="Domylnie"/>
              <w:numPr>
                <w:ilvl w:val="0"/>
                <w:numId w:val="3"/>
              </w:numPr>
              <w:spacing w:after="0" w:line="240" w:lineRule="auto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2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2768EC10" w14:textId="77777777" w:rsidR="00821D37" w:rsidRPr="00D83012" w:rsidRDefault="00821D37" w:rsidP="00821D37">
            <w:pPr>
              <w:pStyle w:val="Domylnie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>Maksymalna głębokość obudowy, tj. szerokość boku obudowy (w osi X): 450 mm</w:t>
            </w:r>
          </w:p>
        </w:tc>
      </w:tr>
      <w:tr w:rsidR="00821D37" w:rsidRPr="00821D37" w14:paraId="50470D03" w14:textId="77777777" w:rsidTr="00B27FE2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94BE508" w14:textId="77777777" w:rsidR="00821D37" w:rsidRPr="00821D37" w:rsidRDefault="00821D37" w:rsidP="00821D37">
            <w:pPr>
              <w:pStyle w:val="Domylnie"/>
              <w:numPr>
                <w:ilvl w:val="0"/>
                <w:numId w:val="3"/>
              </w:numPr>
              <w:spacing w:after="0" w:line="240" w:lineRule="auto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F9E2039" w14:textId="77777777" w:rsidR="00821D37" w:rsidRPr="00821D37" w:rsidRDefault="00821D37" w:rsidP="00821D37">
            <w:pPr>
              <w:pStyle w:val="Domylnie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1D37">
              <w:rPr>
                <w:rFonts w:ascii="Arial" w:hAnsi="Arial" w:cs="Arial"/>
                <w:sz w:val="20"/>
                <w:szCs w:val="20"/>
              </w:rPr>
              <w:t xml:space="preserve">Obudowa zapewniająca dostęp do komponentów komputera przez służby techniczne Zamawiającego </w:t>
            </w:r>
            <w:r w:rsidRPr="00821D37">
              <w:rPr>
                <w:rFonts w:ascii="Arial" w:hAnsi="Arial" w:cs="Arial"/>
                <w:sz w:val="20"/>
                <w:szCs w:val="20"/>
              </w:rPr>
              <w:br/>
              <w:t>w celach diagnostycznych i serwisowych - brak plomb utrudniających dostęp, bądź możliwość ich naruszenia bez utraty gwarancji.</w:t>
            </w:r>
          </w:p>
        </w:tc>
      </w:tr>
    </w:tbl>
    <w:p w14:paraId="50CB11EB" w14:textId="77777777" w:rsidR="004D33CC" w:rsidRDefault="004D33CC">
      <w:pPr>
        <w:widowControl/>
        <w:suppressAutoHyphens w:val="0"/>
        <w:rPr>
          <w:rFonts w:ascii="Arial" w:hAnsi="Arial" w:cs="Arial"/>
          <w:b/>
          <w:sz w:val="20"/>
          <w:szCs w:val="20"/>
        </w:rPr>
      </w:pPr>
    </w:p>
    <w:p w14:paraId="197B3871" w14:textId="77777777" w:rsidR="00EB64B3" w:rsidRPr="00557653" w:rsidRDefault="002C14A9" w:rsidP="00557653">
      <w:pPr>
        <w:pStyle w:val="Domylnie"/>
        <w:shd w:val="clear" w:color="auto" w:fill="D6E3BC" w:themeFill="accent3" w:themeFillTint="66"/>
        <w:spacing w:before="120" w:after="12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 w:rsidRPr="00557653">
        <w:rPr>
          <w:rFonts w:ascii="Arial" w:hAnsi="Arial" w:cs="Arial"/>
          <w:b/>
          <w:sz w:val="20"/>
          <w:szCs w:val="20"/>
        </w:rPr>
        <w:t>3 – zasilacz będący uniwersalną bazą dla pełnego spektrum zaproponowanych podzespołów</w:t>
      </w:r>
      <w:r w:rsidR="00A051EB" w:rsidRPr="00557653">
        <w:rPr>
          <w:rFonts w:ascii="Arial" w:hAnsi="Arial" w:cs="Arial"/>
          <w:b/>
          <w:sz w:val="20"/>
          <w:szCs w:val="20"/>
        </w:rPr>
        <w:br/>
      </w:r>
      <w:r w:rsidRPr="00557653">
        <w:rPr>
          <w:rFonts w:ascii="Arial" w:hAnsi="Arial" w:cs="Arial"/>
          <w:b/>
          <w:color w:val="C00000"/>
          <w:sz w:val="20"/>
          <w:szCs w:val="20"/>
        </w:rPr>
        <w:t xml:space="preserve">szacowana ilość </w:t>
      </w:r>
      <w:r w:rsidR="002269E0" w:rsidRPr="00557653">
        <w:rPr>
          <w:rFonts w:ascii="Arial" w:hAnsi="Arial" w:cs="Arial"/>
          <w:b/>
          <w:color w:val="C00000"/>
          <w:sz w:val="20"/>
          <w:szCs w:val="20"/>
        </w:rPr>
        <w:t>–</w:t>
      </w:r>
      <w:r w:rsidRPr="00557653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CC0FD4">
        <w:rPr>
          <w:rFonts w:ascii="Arial" w:hAnsi="Arial" w:cs="Arial"/>
          <w:b/>
          <w:color w:val="C00000"/>
          <w:sz w:val="20"/>
          <w:szCs w:val="20"/>
        </w:rPr>
        <w:t>48</w:t>
      </w:r>
      <w:r w:rsidR="002269E0" w:rsidRPr="00557653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Pr="00557653">
        <w:rPr>
          <w:rFonts w:ascii="Arial" w:hAnsi="Arial" w:cs="Arial"/>
          <w:b/>
          <w:color w:val="C00000"/>
          <w:sz w:val="20"/>
          <w:szCs w:val="20"/>
        </w:rPr>
        <w:t>szt</w:t>
      </w:r>
      <w:r w:rsidR="002269E0" w:rsidRPr="00557653">
        <w:rPr>
          <w:rFonts w:ascii="Arial" w:hAnsi="Arial" w:cs="Arial"/>
          <w:b/>
          <w:color w:val="C00000"/>
          <w:sz w:val="20"/>
          <w:szCs w:val="20"/>
        </w:rPr>
        <w:t>.</w:t>
      </w:r>
    </w:p>
    <w:tbl>
      <w:tblPr>
        <w:tblW w:w="10697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958"/>
        <w:gridCol w:w="5171"/>
      </w:tblGrid>
      <w:tr w:rsidR="0097018F" w:rsidRPr="0097018F" w14:paraId="6EBD830A" w14:textId="77777777" w:rsidTr="0097018F">
        <w:trPr>
          <w:trHeight w:val="47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311940" w14:textId="77777777" w:rsidR="0097018F" w:rsidRPr="0097018F" w:rsidRDefault="0097018F" w:rsidP="0097018F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018F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1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1A269B2" w14:textId="77777777" w:rsidR="0097018F" w:rsidRPr="0097018F" w:rsidRDefault="0097018F" w:rsidP="0097018F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7018F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97018F" w:rsidRPr="0097018F" w14:paraId="203DEF72" w14:textId="77777777" w:rsidTr="00B27FE2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7590B5E" w14:textId="77777777" w:rsidR="0097018F" w:rsidRPr="0097018F" w:rsidRDefault="0097018F" w:rsidP="0097018F">
            <w:pPr>
              <w:pStyle w:val="Domylnie"/>
              <w:numPr>
                <w:ilvl w:val="0"/>
                <w:numId w:val="4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16155A" w14:textId="7397D182" w:rsidR="0097018F" w:rsidRPr="00582772" w:rsidRDefault="0097018F" w:rsidP="0097018F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Zasilacz zgodny z oferowaną płyt</w:t>
            </w:r>
            <w:r w:rsidR="00EC6D92" w:rsidRPr="00582772">
              <w:rPr>
                <w:rFonts w:ascii="Arial" w:hAnsi="Arial" w:cs="Arial"/>
                <w:sz w:val="20"/>
                <w:szCs w:val="20"/>
              </w:rPr>
              <w:t>ą</w:t>
            </w:r>
            <w:r w:rsidRPr="00582772">
              <w:rPr>
                <w:rFonts w:ascii="Arial" w:hAnsi="Arial" w:cs="Arial"/>
                <w:sz w:val="20"/>
                <w:szCs w:val="20"/>
              </w:rPr>
              <w:t xml:space="preserve"> główną </w:t>
            </w:r>
          </w:p>
        </w:tc>
      </w:tr>
      <w:tr w:rsidR="0097018F" w:rsidRPr="0097018F" w14:paraId="6E7F4361" w14:textId="77777777" w:rsidTr="00B27FE2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317A26A" w14:textId="77777777" w:rsidR="0097018F" w:rsidRPr="0097018F" w:rsidRDefault="0097018F" w:rsidP="0097018F">
            <w:pPr>
              <w:pStyle w:val="Domylnie"/>
              <w:numPr>
                <w:ilvl w:val="0"/>
                <w:numId w:val="4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CBE6040" w14:textId="77777777" w:rsidR="0097018F" w:rsidRPr="00582772" w:rsidRDefault="0097018F" w:rsidP="0097018F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 xml:space="preserve">Certyfikat 80 Plus </w:t>
            </w:r>
            <w:proofErr w:type="spellStart"/>
            <w:r w:rsidRPr="00582772">
              <w:rPr>
                <w:rFonts w:ascii="Arial" w:hAnsi="Arial" w:cs="Arial"/>
                <w:sz w:val="20"/>
                <w:szCs w:val="20"/>
              </w:rPr>
              <w:t>Bronze</w:t>
            </w:r>
            <w:proofErr w:type="spellEnd"/>
            <w:r w:rsidRPr="00582772">
              <w:rPr>
                <w:rFonts w:ascii="Arial" w:hAnsi="Arial" w:cs="Arial"/>
                <w:sz w:val="20"/>
                <w:szCs w:val="20"/>
              </w:rPr>
              <w:t xml:space="preserve"> lub lepszy</w:t>
            </w:r>
          </w:p>
        </w:tc>
      </w:tr>
      <w:tr w:rsidR="0097018F" w:rsidRPr="0097018F" w14:paraId="42E2301E" w14:textId="77777777" w:rsidTr="00B27FE2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348BFB3" w14:textId="77777777" w:rsidR="0097018F" w:rsidRPr="0097018F" w:rsidRDefault="0097018F" w:rsidP="0097018F">
            <w:pPr>
              <w:pStyle w:val="Domylnie"/>
              <w:numPr>
                <w:ilvl w:val="0"/>
                <w:numId w:val="4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EEF963" w14:textId="77777777" w:rsidR="0097018F" w:rsidRPr="00582772" w:rsidRDefault="0097018F" w:rsidP="0097018F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Aktywne PFC</w:t>
            </w:r>
          </w:p>
        </w:tc>
      </w:tr>
      <w:tr w:rsidR="0097018F" w:rsidRPr="0097018F" w14:paraId="71624598" w14:textId="77777777" w:rsidTr="0097018F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A5CD0FA" w14:textId="77777777" w:rsidR="0097018F" w:rsidRPr="0097018F" w:rsidRDefault="0097018F" w:rsidP="0097018F">
            <w:pPr>
              <w:pStyle w:val="Domylnie"/>
              <w:numPr>
                <w:ilvl w:val="0"/>
                <w:numId w:val="4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5C9FE1B" w14:textId="77777777" w:rsidR="0097018F" w:rsidRPr="00582772" w:rsidRDefault="0097018F" w:rsidP="0097018F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Moc minimalna (do zasilania wszystkich komponentów składowych komputera)</w:t>
            </w:r>
          </w:p>
        </w:tc>
        <w:tc>
          <w:tcPr>
            <w:tcW w:w="51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126323E" w14:textId="77777777" w:rsidR="0097018F" w:rsidRPr="00582772" w:rsidRDefault="0097018F" w:rsidP="00CC0FD4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CC0FD4" w:rsidRPr="00582772">
              <w:rPr>
                <w:rFonts w:ascii="Arial" w:hAnsi="Arial" w:cs="Arial"/>
                <w:sz w:val="20"/>
                <w:szCs w:val="20"/>
              </w:rPr>
              <w:t>55</w:t>
            </w:r>
            <w:r w:rsidRPr="00582772">
              <w:rPr>
                <w:rFonts w:ascii="Arial" w:hAnsi="Arial" w:cs="Arial"/>
                <w:sz w:val="20"/>
                <w:szCs w:val="20"/>
              </w:rPr>
              <w:t>0 W</w:t>
            </w:r>
          </w:p>
        </w:tc>
      </w:tr>
      <w:tr w:rsidR="0097018F" w:rsidRPr="0097018F" w14:paraId="5801AF57" w14:textId="77777777" w:rsidTr="0097018F">
        <w:trPr>
          <w:trHeight w:val="528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214C696" w14:textId="77777777" w:rsidR="0097018F" w:rsidRPr="0097018F" w:rsidRDefault="0097018F" w:rsidP="0097018F">
            <w:pPr>
              <w:pStyle w:val="Domylnie"/>
              <w:numPr>
                <w:ilvl w:val="0"/>
                <w:numId w:val="4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21357C3" w14:textId="77777777" w:rsidR="0097018F" w:rsidRPr="00582772" w:rsidRDefault="0097018F" w:rsidP="0097018F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Sprawność min. dla obciążenia 20 -100%</w:t>
            </w:r>
          </w:p>
        </w:tc>
        <w:tc>
          <w:tcPr>
            <w:tcW w:w="51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1AA390" w14:textId="77777777" w:rsidR="0097018F" w:rsidRPr="00582772" w:rsidRDefault="0097018F" w:rsidP="0097018F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Min. 80%</w:t>
            </w:r>
          </w:p>
        </w:tc>
      </w:tr>
      <w:tr w:rsidR="0097018F" w:rsidRPr="0097018F" w14:paraId="0AEB88F1" w14:textId="77777777" w:rsidTr="00B27FE2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3B08940" w14:textId="77777777" w:rsidR="0097018F" w:rsidRPr="0097018F" w:rsidRDefault="0097018F" w:rsidP="0097018F">
            <w:pPr>
              <w:pStyle w:val="Domylnie"/>
              <w:numPr>
                <w:ilvl w:val="0"/>
                <w:numId w:val="4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68E44A0" w14:textId="77777777" w:rsidR="0097018F" w:rsidRPr="00582772" w:rsidRDefault="0097018F" w:rsidP="0097018F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Zabezpieczenia: przeciwzwarciowe, przeciążeniowe, przed nadmiernym prądem i napięciem.</w:t>
            </w:r>
          </w:p>
        </w:tc>
      </w:tr>
      <w:tr w:rsidR="0097018F" w:rsidRPr="0097018F" w14:paraId="5E74EE0F" w14:textId="77777777" w:rsidTr="00B27FE2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8F13EBA" w14:textId="77777777" w:rsidR="0097018F" w:rsidRPr="0097018F" w:rsidRDefault="0097018F" w:rsidP="0097018F">
            <w:pPr>
              <w:pStyle w:val="Domylnie"/>
              <w:numPr>
                <w:ilvl w:val="0"/>
                <w:numId w:val="4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A000963" w14:textId="77777777" w:rsidR="0097018F" w:rsidRPr="00582772" w:rsidRDefault="0097018F" w:rsidP="0097018F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Automatyczna regulacja prędkości obrotów wentylatora zależna od temperatury</w:t>
            </w:r>
          </w:p>
        </w:tc>
      </w:tr>
      <w:tr w:rsidR="0097018F" w:rsidRPr="0097018F" w14:paraId="488355AB" w14:textId="77777777" w:rsidTr="0097018F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6DDA026" w14:textId="77777777" w:rsidR="0097018F" w:rsidRPr="0097018F" w:rsidRDefault="0097018F" w:rsidP="0097018F">
            <w:pPr>
              <w:pStyle w:val="Domylnie"/>
              <w:numPr>
                <w:ilvl w:val="0"/>
                <w:numId w:val="4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F559E75" w14:textId="77777777" w:rsidR="0097018F" w:rsidRPr="00582772" w:rsidRDefault="0097018F" w:rsidP="0097018F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MTBF wartość min.</w:t>
            </w:r>
          </w:p>
        </w:tc>
        <w:tc>
          <w:tcPr>
            <w:tcW w:w="51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ACC160" w14:textId="77777777" w:rsidR="0097018F" w:rsidRPr="00582772" w:rsidRDefault="0097018F" w:rsidP="0097018F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Min. 100 000 godz.</w:t>
            </w:r>
          </w:p>
        </w:tc>
      </w:tr>
    </w:tbl>
    <w:p w14:paraId="717A5A22" w14:textId="77777777" w:rsidR="00FD22B0" w:rsidRPr="00C97685" w:rsidRDefault="00FD22B0" w:rsidP="00BA7907">
      <w:pPr>
        <w:pStyle w:val="Domylnie"/>
        <w:spacing w:after="0" w:line="240" w:lineRule="auto"/>
        <w:ind w:left="113" w:right="113"/>
        <w:rPr>
          <w:rFonts w:ascii="Arial" w:hAnsi="Arial" w:cs="Arial"/>
          <w:sz w:val="16"/>
          <w:szCs w:val="16"/>
        </w:rPr>
      </w:pPr>
    </w:p>
    <w:p w14:paraId="7DE0C275" w14:textId="0C3E6143" w:rsidR="00C97685" w:rsidRDefault="00C97685" w:rsidP="00BA7907">
      <w:pPr>
        <w:pStyle w:val="Domylnie"/>
        <w:spacing w:after="0" w:line="240" w:lineRule="auto"/>
        <w:ind w:left="113" w:right="113"/>
        <w:rPr>
          <w:rFonts w:ascii="Arial" w:hAnsi="Arial" w:cs="Arial"/>
          <w:sz w:val="16"/>
          <w:szCs w:val="16"/>
        </w:rPr>
      </w:pPr>
    </w:p>
    <w:p w14:paraId="5025EFCD" w14:textId="5A6D689B" w:rsidR="003F102E" w:rsidRDefault="003F102E" w:rsidP="00BA7907">
      <w:pPr>
        <w:pStyle w:val="Domylnie"/>
        <w:spacing w:after="0" w:line="240" w:lineRule="auto"/>
        <w:ind w:left="113" w:right="113"/>
        <w:rPr>
          <w:rFonts w:ascii="Arial" w:hAnsi="Arial" w:cs="Arial"/>
          <w:sz w:val="16"/>
          <w:szCs w:val="16"/>
        </w:rPr>
      </w:pPr>
    </w:p>
    <w:p w14:paraId="3252FA0C" w14:textId="77777777" w:rsidR="003F102E" w:rsidRDefault="003F102E" w:rsidP="00BA7907">
      <w:pPr>
        <w:pStyle w:val="Domylnie"/>
        <w:spacing w:after="0" w:line="240" w:lineRule="auto"/>
        <w:ind w:left="113" w:right="113"/>
        <w:rPr>
          <w:rFonts w:ascii="Arial" w:hAnsi="Arial" w:cs="Arial"/>
          <w:sz w:val="16"/>
          <w:szCs w:val="16"/>
        </w:rPr>
      </w:pPr>
    </w:p>
    <w:p w14:paraId="3291094D" w14:textId="77777777" w:rsidR="007704A7" w:rsidRPr="00C97685" w:rsidRDefault="007704A7" w:rsidP="00BA7907">
      <w:pPr>
        <w:pStyle w:val="Domylnie"/>
        <w:spacing w:after="0" w:line="240" w:lineRule="auto"/>
        <w:ind w:left="113" w:right="113"/>
        <w:rPr>
          <w:rFonts w:ascii="Arial" w:hAnsi="Arial" w:cs="Arial"/>
          <w:sz w:val="16"/>
          <w:szCs w:val="16"/>
        </w:rPr>
      </w:pPr>
    </w:p>
    <w:p w14:paraId="011EA020" w14:textId="77777777" w:rsidR="00EB64B3" w:rsidRDefault="00557653" w:rsidP="00557653">
      <w:pPr>
        <w:pStyle w:val="Domylnie"/>
        <w:shd w:val="clear" w:color="auto" w:fill="C6D9F1" w:themeFill="text2" w:themeFillTint="33"/>
        <w:spacing w:after="0" w:line="240" w:lineRule="auto"/>
        <w:ind w:left="113" w:right="113"/>
        <w:jc w:val="center"/>
        <w:rPr>
          <w:rFonts w:cs="Times New Roman"/>
          <w:b/>
          <w:sz w:val="22"/>
          <w:szCs w:val="22"/>
          <w:u w:val="double"/>
        </w:rPr>
      </w:pPr>
      <w:r w:rsidRPr="00A91F58">
        <w:rPr>
          <w:rFonts w:cs="Times New Roman"/>
          <w:b/>
          <w:sz w:val="22"/>
          <w:szCs w:val="22"/>
          <w:u w:val="double"/>
        </w:rPr>
        <w:t>ELEMENTY OPCJONALNE, WYSTĘPUJĄCE LUB NIE, ZGODNIE Z WYBRANYMI PRZEZ ZAMAWIAJĄCEGO Z PONIŻSZEGO ZESTAWIENIA  PARAMETRAMI</w:t>
      </w:r>
    </w:p>
    <w:p w14:paraId="0EF1943D" w14:textId="77777777" w:rsidR="00557653" w:rsidRPr="00557653" w:rsidRDefault="00557653" w:rsidP="00557653">
      <w:pPr>
        <w:pStyle w:val="Domylnie"/>
        <w:shd w:val="clear" w:color="auto" w:fill="FFFFFF" w:themeFill="background1"/>
        <w:spacing w:after="0" w:line="240" w:lineRule="auto"/>
        <w:ind w:left="113" w:right="113"/>
        <w:jc w:val="center"/>
        <w:rPr>
          <w:rFonts w:cs="Times New Roman"/>
          <w:b/>
          <w:sz w:val="22"/>
          <w:szCs w:val="22"/>
          <w:u w:val="double"/>
        </w:rPr>
      </w:pPr>
    </w:p>
    <w:p w14:paraId="64D0ACDE" w14:textId="77777777" w:rsidR="00EB64B3" w:rsidRPr="00557653" w:rsidRDefault="000D7795" w:rsidP="003D32E2">
      <w:pPr>
        <w:pStyle w:val="Domylnie"/>
        <w:shd w:val="clear" w:color="auto" w:fill="D6E3BC" w:themeFill="accent3" w:themeFillTint="66"/>
        <w:spacing w:after="0" w:line="240" w:lineRule="auto"/>
        <w:ind w:left="113" w:right="113"/>
        <w:jc w:val="center"/>
        <w:rPr>
          <w:rFonts w:ascii="Arial" w:hAnsi="Arial" w:cs="Arial"/>
          <w:b/>
          <w:color w:val="C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4.1 – procesor </w:t>
      </w:r>
      <w:r w:rsidR="002C14A9" w:rsidRPr="00557653">
        <w:rPr>
          <w:rFonts w:ascii="Arial" w:hAnsi="Arial" w:cs="Arial"/>
          <w:b/>
          <w:sz w:val="20"/>
          <w:szCs w:val="20"/>
        </w:rPr>
        <w:t>nr 1</w:t>
      </w:r>
      <w:r w:rsidR="00557653">
        <w:rPr>
          <w:rFonts w:ascii="Arial" w:hAnsi="Arial" w:cs="Arial"/>
          <w:b/>
          <w:sz w:val="20"/>
          <w:szCs w:val="20"/>
        </w:rPr>
        <w:br/>
      </w:r>
      <w:r w:rsidR="002C14A9" w:rsidRPr="00557653">
        <w:rPr>
          <w:rFonts w:ascii="Arial" w:hAnsi="Arial" w:cs="Arial"/>
          <w:b/>
          <w:color w:val="C00000"/>
          <w:sz w:val="20"/>
          <w:szCs w:val="20"/>
        </w:rPr>
        <w:t xml:space="preserve">szacowana ilość </w:t>
      </w:r>
      <w:r w:rsidR="00D27F8E" w:rsidRPr="00557653">
        <w:rPr>
          <w:rFonts w:ascii="Arial" w:hAnsi="Arial" w:cs="Arial"/>
          <w:b/>
          <w:color w:val="C00000"/>
          <w:sz w:val="20"/>
          <w:szCs w:val="20"/>
        </w:rPr>
        <w:t>–</w:t>
      </w:r>
      <w:r w:rsidR="002C14A9" w:rsidRPr="00557653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5C2A68">
        <w:rPr>
          <w:rFonts w:ascii="Arial" w:hAnsi="Arial" w:cs="Arial"/>
          <w:b/>
          <w:color w:val="C00000"/>
          <w:sz w:val="20"/>
          <w:szCs w:val="20"/>
        </w:rPr>
        <w:t>9</w:t>
      </w:r>
      <w:r w:rsidR="00D27F8E" w:rsidRPr="00557653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2C14A9" w:rsidRPr="00557653">
        <w:rPr>
          <w:rFonts w:ascii="Arial" w:hAnsi="Arial" w:cs="Arial"/>
          <w:b/>
          <w:color w:val="C00000"/>
          <w:sz w:val="20"/>
          <w:szCs w:val="20"/>
        </w:rPr>
        <w:t>szt</w:t>
      </w:r>
      <w:r w:rsidR="00D27F8E" w:rsidRPr="00557653">
        <w:rPr>
          <w:rFonts w:ascii="Arial" w:hAnsi="Arial" w:cs="Arial"/>
          <w:b/>
          <w:color w:val="C00000"/>
          <w:sz w:val="20"/>
          <w:szCs w:val="20"/>
        </w:rPr>
        <w:t>.</w:t>
      </w:r>
    </w:p>
    <w:tbl>
      <w:tblPr>
        <w:tblW w:w="1069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958"/>
        <w:gridCol w:w="5170"/>
      </w:tblGrid>
      <w:tr w:rsidR="00BA7907" w:rsidRPr="00BA7907" w14:paraId="48F7BAB4" w14:textId="77777777" w:rsidTr="00B27FE2"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3484BBA5" w14:textId="77777777" w:rsidR="00BA7907" w:rsidRPr="00BA7907" w:rsidRDefault="00BA7907" w:rsidP="003D32E2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790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631F75D1" w14:textId="77777777" w:rsidR="00BA7907" w:rsidRPr="00BA7907" w:rsidRDefault="00BA7907" w:rsidP="003D32E2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BA7907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BA7907" w:rsidRPr="00BA7907" w14:paraId="0467B15A" w14:textId="77777777" w:rsidTr="00BA7907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2C254D2" w14:textId="77777777" w:rsidR="00BA7907" w:rsidRPr="00BA7907" w:rsidRDefault="00BA7907" w:rsidP="003D32E2">
            <w:pPr>
              <w:pStyle w:val="Domylnie"/>
              <w:numPr>
                <w:ilvl w:val="0"/>
                <w:numId w:val="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43CD66D" w14:textId="40255D6F" w:rsidR="00BA7907" w:rsidRPr="00BA7907" w:rsidRDefault="00BA7907" w:rsidP="003D32E2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BA7907">
              <w:rPr>
                <w:rFonts w:ascii="Arial" w:hAnsi="Arial" w:cs="Arial"/>
                <w:sz w:val="20"/>
                <w:szCs w:val="20"/>
              </w:rPr>
              <w:t xml:space="preserve">Procesor umożliwiający w połączeniu z zaoferowanymi w urządzeniu podzespołami uzyskanie w </w:t>
            </w:r>
            <w:proofErr w:type="spellStart"/>
            <w:r w:rsidR="003F102E" w:rsidRPr="003F102E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="003F102E" w:rsidRPr="003F102E">
              <w:rPr>
                <w:rFonts w:ascii="Arial" w:hAnsi="Arial" w:cs="Arial"/>
                <w:sz w:val="20"/>
                <w:szCs w:val="20"/>
              </w:rPr>
              <w:t xml:space="preserve"> CPU </w:t>
            </w:r>
            <w:proofErr w:type="spellStart"/>
            <w:r w:rsidR="003F102E" w:rsidRPr="003F102E">
              <w:rPr>
                <w:rFonts w:ascii="Arial" w:hAnsi="Arial" w:cs="Arial"/>
                <w:sz w:val="20"/>
                <w:szCs w:val="20"/>
              </w:rPr>
              <w:t>Benchmarks</w:t>
            </w:r>
            <w:proofErr w:type="spellEnd"/>
            <w:r w:rsidR="003F102E" w:rsidRPr="003F102E">
              <w:rPr>
                <w:rFonts w:ascii="Arial" w:hAnsi="Arial" w:cs="Arial"/>
                <w:sz w:val="20"/>
                <w:szCs w:val="20"/>
              </w:rPr>
              <w:t xml:space="preserve"> - Single CPU Systems wydajnoś</w:t>
            </w:r>
            <w:r w:rsidR="003F102E">
              <w:rPr>
                <w:rFonts w:ascii="Arial" w:hAnsi="Arial" w:cs="Arial"/>
                <w:sz w:val="20"/>
                <w:szCs w:val="20"/>
              </w:rPr>
              <w:t>c</w:t>
            </w:r>
            <w:r w:rsidRPr="00BA7907">
              <w:rPr>
                <w:rFonts w:ascii="Arial" w:hAnsi="Arial" w:cs="Arial"/>
                <w:sz w:val="20"/>
                <w:szCs w:val="20"/>
              </w:rPr>
              <w:t>i minimum**</w:t>
            </w:r>
          </w:p>
        </w:tc>
        <w:tc>
          <w:tcPr>
            <w:tcW w:w="5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CFB0125" w14:textId="77777777" w:rsidR="00BA7907" w:rsidRPr="00BA7907" w:rsidRDefault="00744B9D" w:rsidP="00CC0FD4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BA7907" w:rsidRPr="00BA7907">
              <w:rPr>
                <w:rFonts w:ascii="Arial" w:hAnsi="Arial" w:cs="Arial"/>
                <w:sz w:val="20"/>
                <w:szCs w:val="20"/>
              </w:rPr>
              <w:t>14 </w:t>
            </w:r>
            <w:r w:rsidR="00CC0FD4">
              <w:rPr>
                <w:rFonts w:ascii="Arial" w:hAnsi="Arial" w:cs="Arial"/>
                <w:sz w:val="20"/>
                <w:szCs w:val="20"/>
              </w:rPr>
              <w:t>8</w:t>
            </w:r>
            <w:r w:rsidR="00BA7907" w:rsidRPr="00BA7907">
              <w:rPr>
                <w:rFonts w:ascii="Arial" w:hAnsi="Arial" w:cs="Arial"/>
                <w:sz w:val="20"/>
                <w:szCs w:val="20"/>
              </w:rPr>
              <w:t>00 pkt.</w:t>
            </w:r>
          </w:p>
        </w:tc>
      </w:tr>
    </w:tbl>
    <w:p w14:paraId="51D8D2ED" w14:textId="78CC084F" w:rsidR="003F102E" w:rsidRPr="003F102E" w:rsidRDefault="00326AD8" w:rsidP="003F102E">
      <w:pPr>
        <w:pStyle w:val="Domylnie"/>
        <w:spacing w:before="240" w:after="0"/>
        <w:ind w:left="426" w:right="113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**</w:t>
      </w:r>
      <w:r>
        <w:rPr>
          <w:rFonts w:ascii="Arial" w:hAnsi="Arial" w:cs="Arial"/>
          <w:sz w:val="18"/>
          <w:szCs w:val="18"/>
        </w:rPr>
        <w:tab/>
      </w:r>
      <w:r w:rsidR="003F102E" w:rsidRPr="003F102E">
        <w:rPr>
          <w:rFonts w:ascii="Arial" w:hAnsi="Arial" w:cs="Arial"/>
          <w:sz w:val="18"/>
          <w:szCs w:val="18"/>
        </w:rPr>
        <w:t xml:space="preserve">Procesor, którego wynik testu </w:t>
      </w:r>
      <w:proofErr w:type="spellStart"/>
      <w:r w:rsidR="003F102E" w:rsidRPr="003F102E">
        <w:rPr>
          <w:rFonts w:ascii="Arial" w:hAnsi="Arial" w:cs="Arial"/>
          <w:sz w:val="18"/>
          <w:szCs w:val="18"/>
        </w:rPr>
        <w:t>PassMark</w:t>
      </w:r>
      <w:proofErr w:type="spellEnd"/>
      <w:r w:rsidR="003F102E" w:rsidRPr="003F102E">
        <w:rPr>
          <w:rFonts w:ascii="Arial" w:hAnsi="Arial" w:cs="Arial"/>
          <w:sz w:val="18"/>
          <w:szCs w:val="18"/>
        </w:rPr>
        <w:t xml:space="preserve"> CPU </w:t>
      </w:r>
      <w:proofErr w:type="spellStart"/>
      <w:r w:rsidR="003F102E" w:rsidRPr="003F102E">
        <w:rPr>
          <w:rFonts w:ascii="Arial" w:hAnsi="Arial" w:cs="Arial"/>
          <w:sz w:val="18"/>
          <w:szCs w:val="18"/>
        </w:rPr>
        <w:t>Benchmarks</w:t>
      </w:r>
      <w:proofErr w:type="spellEnd"/>
      <w:r w:rsidR="003F102E" w:rsidRPr="003F102E">
        <w:rPr>
          <w:rFonts w:ascii="Arial" w:hAnsi="Arial" w:cs="Arial"/>
          <w:sz w:val="18"/>
          <w:szCs w:val="18"/>
        </w:rPr>
        <w:t xml:space="preserve"> - Single CPU Systems publikowany jest na stronie</w:t>
      </w:r>
    </w:p>
    <w:p w14:paraId="2C5EE4CD" w14:textId="21B14765" w:rsidR="003F102E" w:rsidRPr="003F102E" w:rsidRDefault="0027400B" w:rsidP="003F102E">
      <w:pPr>
        <w:pStyle w:val="Domylnie"/>
        <w:spacing w:after="0"/>
        <w:ind w:left="426" w:right="113"/>
        <w:jc w:val="both"/>
        <w:rPr>
          <w:rFonts w:ascii="Arial" w:hAnsi="Arial" w:cs="Arial"/>
          <w:sz w:val="18"/>
          <w:szCs w:val="18"/>
        </w:rPr>
      </w:pPr>
      <w:hyperlink r:id="rId7" w:history="1">
        <w:r w:rsidR="003F102E" w:rsidRPr="00FF164D">
          <w:rPr>
            <w:rStyle w:val="Hipercze"/>
            <w:rFonts w:ascii="Arial" w:hAnsi="Arial" w:cs="Arial"/>
            <w:sz w:val="18"/>
            <w:szCs w:val="18"/>
          </w:rPr>
          <w:t>https://www.cpubenchmark.net/cpu_list.php</w:t>
        </w:r>
      </w:hyperlink>
      <w:r w:rsidR="003F102E">
        <w:rPr>
          <w:rFonts w:ascii="Arial" w:hAnsi="Arial" w:cs="Arial"/>
          <w:sz w:val="18"/>
          <w:szCs w:val="18"/>
        </w:rPr>
        <w:t xml:space="preserve"> </w:t>
      </w:r>
    </w:p>
    <w:p w14:paraId="4F7C68A2" w14:textId="77777777" w:rsidR="003F102E" w:rsidRPr="003F102E" w:rsidRDefault="003F102E" w:rsidP="003F102E">
      <w:pPr>
        <w:pStyle w:val="Domylnie"/>
        <w:spacing w:after="0"/>
        <w:ind w:left="426" w:right="113"/>
        <w:jc w:val="both"/>
        <w:rPr>
          <w:rFonts w:ascii="Arial" w:hAnsi="Arial" w:cs="Arial"/>
          <w:sz w:val="18"/>
          <w:szCs w:val="18"/>
        </w:rPr>
      </w:pPr>
      <w:r w:rsidRPr="003F102E">
        <w:rPr>
          <w:rFonts w:ascii="Arial" w:hAnsi="Arial" w:cs="Arial"/>
          <w:sz w:val="18"/>
          <w:szCs w:val="18"/>
        </w:rPr>
        <w:t xml:space="preserve">Wymóg osiągnięcia w testach </w:t>
      </w:r>
      <w:proofErr w:type="spellStart"/>
      <w:r w:rsidRPr="003F102E">
        <w:rPr>
          <w:rFonts w:ascii="Arial" w:hAnsi="Arial" w:cs="Arial"/>
          <w:sz w:val="18"/>
          <w:szCs w:val="18"/>
        </w:rPr>
        <w:t>PassMark</w:t>
      </w:r>
      <w:proofErr w:type="spellEnd"/>
      <w:r w:rsidRPr="003F102E">
        <w:rPr>
          <w:rFonts w:ascii="Arial" w:hAnsi="Arial" w:cs="Arial"/>
          <w:sz w:val="18"/>
          <w:szCs w:val="18"/>
        </w:rPr>
        <w:t xml:space="preserve"> CPU </w:t>
      </w:r>
      <w:proofErr w:type="spellStart"/>
      <w:r w:rsidRPr="003F102E">
        <w:rPr>
          <w:rFonts w:ascii="Arial" w:hAnsi="Arial" w:cs="Arial"/>
          <w:sz w:val="18"/>
          <w:szCs w:val="18"/>
        </w:rPr>
        <w:t>Benchmarks</w:t>
      </w:r>
      <w:proofErr w:type="spellEnd"/>
      <w:r w:rsidRPr="003F102E">
        <w:rPr>
          <w:rFonts w:ascii="Arial" w:hAnsi="Arial" w:cs="Arial"/>
          <w:sz w:val="18"/>
          <w:szCs w:val="18"/>
        </w:rPr>
        <w:t xml:space="preserve"> - Single CPU Systems wymaganego wyniku dla procesora dotyczy wyniku  osiągniętego na dzień opublikowania ogłoszenia o zamówieniu  w Biuletynie Zamówień Publicznych  (wyniki testów </w:t>
      </w:r>
      <w:proofErr w:type="spellStart"/>
      <w:r w:rsidRPr="003F102E">
        <w:rPr>
          <w:rFonts w:ascii="Arial" w:hAnsi="Arial" w:cs="Arial"/>
          <w:sz w:val="18"/>
          <w:szCs w:val="18"/>
        </w:rPr>
        <w:t>PassMark</w:t>
      </w:r>
      <w:proofErr w:type="spellEnd"/>
      <w:r w:rsidRPr="003F102E">
        <w:rPr>
          <w:rFonts w:ascii="Arial" w:hAnsi="Arial" w:cs="Arial"/>
          <w:sz w:val="18"/>
          <w:szCs w:val="18"/>
        </w:rPr>
        <w:t xml:space="preserve"> CPU </w:t>
      </w:r>
      <w:proofErr w:type="spellStart"/>
      <w:r w:rsidRPr="003F102E">
        <w:rPr>
          <w:rFonts w:ascii="Arial" w:hAnsi="Arial" w:cs="Arial"/>
          <w:sz w:val="18"/>
          <w:szCs w:val="18"/>
        </w:rPr>
        <w:t>Benchmarks</w:t>
      </w:r>
      <w:proofErr w:type="spellEnd"/>
      <w:r w:rsidRPr="003F102E">
        <w:rPr>
          <w:rFonts w:ascii="Arial" w:hAnsi="Arial" w:cs="Arial"/>
          <w:sz w:val="18"/>
          <w:szCs w:val="18"/>
        </w:rPr>
        <w:t xml:space="preserve"> - Single CPU Systems aktualne w dniu opublikowania ogłoszenia Zamawiający udostępnia jako załącznik do SWZ).</w:t>
      </w:r>
    </w:p>
    <w:p w14:paraId="72C6F8B9" w14:textId="77777777" w:rsidR="003F102E" w:rsidRPr="003F102E" w:rsidRDefault="003F102E" w:rsidP="003F102E">
      <w:pPr>
        <w:pStyle w:val="Domylnie"/>
        <w:spacing w:after="0"/>
        <w:ind w:left="426" w:right="113"/>
        <w:jc w:val="both"/>
        <w:rPr>
          <w:rFonts w:ascii="Arial" w:hAnsi="Arial" w:cs="Arial"/>
          <w:sz w:val="18"/>
          <w:szCs w:val="18"/>
        </w:rPr>
      </w:pPr>
      <w:r w:rsidRPr="003F102E">
        <w:rPr>
          <w:rFonts w:ascii="Arial" w:hAnsi="Arial" w:cs="Arial"/>
          <w:sz w:val="18"/>
          <w:szCs w:val="18"/>
        </w:rPr>
        <w:t>Do otwarcia pliku zawierającego wyniki ww. testów zalecana jest przeglądarka Microsoft Edge lub Google Chrome).</w:t>
      </w:r>
    </w:p>
    <w:p w14:paraId="190B730F" w14:textId="2B583F1B" w:rsidR="00EB64B3" w:rsidRDefault="003F102E" w:rsidP="003F102E">
      <w:pPr>
        <w:pStyle w:val="Domylnie"/>
        <w:spacing w:after="0"/>
        <w:ind w:left="426" w:right="113"/>
        <w:jc w:val="both"/>
        <w:rPr>
          <w:rFonts w:ascii="Arial" w:hAnsi="Arial" w:cs="Arial"/>
          <w:sz w:val="18"/>
          <w:szCs w:val="18"/>
        </w:rPr>
      </w:pPr>
      <w:r w:rsidRPr="003F102E">
        <w:rPr>
          <w:rFonts w:ascii="Arial" w:hAnsi="Arial" w:cs="Arial"/>
          <w:sz w:val="18"/>
          <w:szCs w:val="18"/>
        </w:rPr>
        <w:t>W przypadku pojawienia się modeli procesorów niefunkcjonujących na rynku w chwili opublikowania ogłoszenia, a które wprowadzono do obrotu rynkowego i podlegały ocenie w ww. testach po opublikowaniu ogłoszenia, Zamawiający oceniać będzie zgodnie z punktacją w ww. testach z dnia składania ofert. Wówczas Wykonawca zobowiązany jest załączyć do oferty wynik ww. testu z dnia składania ofert, potwierdzający spełnianie przez oferowany procesor wymagań określonych przez Zamawiającego</w:t>
      </w:r>
      <w:r>
        <w:rPr>
          <w:rFonts w:ascii="Arial" w:hAnsi="Arial" w:cs="Arial"/>
          <w:sz w:val="18"/>
          <w:szCs w:val="18"/>
        </w:rPr>
        <w:t>.</w:t>
      </w:r>
    </w:p>
    <w:p w14:paraId="6749C41D" w14:textId="77777777" w:rsidR="00EB64B3" w:rsidRPr="00557653" w:rsidRDefault="004E34EA" w:rsidP="00557653">
      <w:pPr>
        <w:pStyle w:val="Domylnie"/>
        <w:shd w:val="clear" w:color="auto" w:fill="D6E3BC" w:themeFill="accent3" w:themeFillTint="66"/>
        <w:spacing w:before="120" w:after="12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4.2 – p</w:t>
      </w:r>
      <w:r w:rsidR="002C14A9" w:rsidRPr="00557653">
        <w:rPr>
          <w:rFonts w:ascii="Arial" w:hAnsi="Arial" w:cs="Arial"/>
          <w:b/>
          <w:sz w:val="20"/>
          <w:szCs w:val="20"/>
        </w:rPr>
        <w:t>rocesor nr 2</w:t>
      </w:r>
      <w:r w:rsidR="00557653">
        <w:rPr>
          <w:rFonts w:ascii="Arial" w:hAnsi="Arial" w:cs="Arial"/>
          <w:b/>
          <w:sz w:val="20"/>
          <w:szCs w:val="20"/>
        </w:rPr>
        <w:br/>
      </w:r>
      <w:r w:rsidR="002C14A9" w:rsidRPr="00557653">
        <w:rPr>
          <w:rFonts w:ascii="Arial" w:hAnsi="Arial" w:cs="Arial"/>
          <w:b/>
          <w:color w:val="C00000"/>
          <w:sz w:val="20"/>
          <w:szCs w:val="20"/>
        </w:rPr>
        <w:t xml:space="preserve">szacowana ilość </w:t>
      </w:r>
      <w:r w:rsidR="002C7CB1" w:rsidRPr="00557653">
        <w:rPr>
          <w:rFonts w:ascii="Arial" w:hAnsi="Arial" w:cs="Arial"/>
          <w:b/>
          <w:color w:val="C00000"/>
          <w:sz w:val="20"/>
          <w:szCs w:val="20"/>
        </w:rPr>
        <w:t>–</w:t>
      </w:r>
      <w:r w:rsidR="002C14A9" w:rsidRPr="00557653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CC0FD4">
        <w:rPr>
          <w:rFonts w:ascii="Arial" w:hAnsi="Arial" w:cs="Arial"/>
          <w:b/>
          <w:color w:val="C00000"/>
          <w:sz w:val="20"/>
          <w:szCs w:val="20"/>
        </w:rPr>
        <w:t>3</w:t>
      </w:r>
      <w:r w:rsidR="000F69AA">
        <w:rPr>
          <w:rFonts w:ascii="Arial" w:hAnsi="Arial" w:cs="Arial"/>
          <w:b/>
          <w:color w:val="C00000"/>
          <w:sz w:val="20"/>
          <w:szCs w:val="20"/>
        </w:rPr>
        <w:t>0</w:t>
      </w:r>
      <w:r w:rsidR="002C7CB1" w:rsidRPr="00557653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2C14A9" w:rsidRPr="00557653">
        <w:rPr>
          <w:rFonts w:ascii="Arial" w:hAnsi="Arial" w:cs="Arial"/>
          <w:b/>
          <w:color w:val="C00000"/>
          <w:sz w:val="20"/>
          <w:szCs w:val="20"/>
        </w:rPr>
        <w:t>szt</w:t>
      </w:r>
      <w:r w:rsidR="002C7CB1" w:rsidRPr="00557653">
        <w:rPr>
          <w:rFonts w:ascii="Arial" w:hAnsi="Arial" w:cs="Arial"/>
          <w:b/>
          <w:color w:val="C00000"/>
          <w:sz w:val="20"/>
          <w:szCs w:val="20"/>
        </w:rPr>
        <w:t>.</w:t>
      </w:r>
    </w:p>
    <w:tbl>
      <w:tblPr>
        <w:tblW w:w="1069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958"/>
        <w:gridCol w:w="5170"/>
      </w:tblGrid>
      <w:tr w:rsidR="00F458A5" w:rsidRPr="00C97685" w14:paraId="0EC0A0CF" w14:textId="77777777" w:rsidTr="00C97685">
        <w:trPr>
          <w:trHeight w:val="264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13F5792F" w14:textId="77777777" w:rsidR="00F458A5" w:rsidRPr="00C97685" w:rsidRDefault="00F458A5" w:rsidP="00C97685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768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B36C216" w14:textId="77777777" w:rsidR="00F458A5" w:rsidRPr="00C97685" w:rsidRDefault="00F458A5" w:rsidP="00C97685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C97685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F458A5" w:rsidRPr="00C97685" w14:paraId="5F306E63" w14:textId="77777777" w:rsidTr="00C97685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EE5DE5F" w14:textId="77777777" w:rsidR="00F458A5" w:rsidRPr="00C97685" w:rsidRDefault="00F458A5" w:rsidP="00C97685">
            <w:pPr>
              <w:pStyle w:val="Domylnie"/>
              <w:numPr>
                <w:ilvl w:val="0"/>
                <w:numId w:val="6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390ACB1" w14:textId="5F0E7526" w:rsidR="00F458A5" w:rsidRPr="00C97685" w:rsidRDefault="003F102E" w:rsidP="00C97685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BA7907">
              <w:rPr>
                <w:rFonts w:ascii="Arial" w:hAnsi="Arial" w:cs="Arial"/>
                <w:sz w:val="20"/>
                <w:szCs w:val="20"/>
              </w:rPr>
              <w:t xml:space="preserve">Procesor umożliwiający w połączeniu z zaoferowanymi w urządzeniu podzespołami uzyskanie w </w:t>
            </w:r>
            <w:proofErr w:type="spellStart"/>
            <w:r w:rsidRPr="003F102E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3F102E">
              <w:rPr>
                <w:rFonts w:ascii="Arial" w:hAnsi="Arial" w:cs="Arial"/>
                <w:sz w:val="20"/>
                <w:szCs w:val="20"/>
              </w:rPr>
              <w:t xml:space="preserve"> CPU </w:t>
            </w:r>
            <w:proofErr w:type="spellStart"/>
            <w:r w:rsidRPr="003F102E">
              <w:rPr>
                <w:rFonts w:ascii="Arial" w:hAnsi="Arial" w:cs="Arial"/>
                <w:sz w:val="20"/>
                <w:szCs w:val="20"/>
              </w:rPr>
              <w:t>Benchmarks</w:t>
            </w:r>
            <w:proofErr w:type="spellEnd"/>
            <w:r w:rsidRPr="003F102E">
              <w:rPr>
                <w:rFonts w:ascii="Arial" w:hAnsi="Arial" w:cs="Arial"/>
                <w:sz w:val="20"/>
                <w:szCs w:val="20"/>
              </w:rPr>
              <w:t xml:space="preserve"> - Single CPU Systems wydajnoś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BA7907">
              <w:rPr>
                <w:rFonts w:ascii="Arial" w:hAnsi="Arial" w:cs="Arial"/>
                <w:sz w:val="20"/>
                <w:szCs w:val="20"/>
              </w:rPr>
              <w:t>i minimum**</w:t>
            </w:r>
          </w:p>
        </w:tc>
        <w:tc>
          <w:tcPr>
            <w:tcW w:w="5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3DD567" w14:textId="77777777" w:rsidR="00F458A5" w:rsidRPr="00C97685" w:rsidRDefault="00744B9D" w:rsidP="00CC0FD4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F458A5" w:rsidRPr="00C97685">
              <w:rPr>
                <w:rFonts w:ascii="Arial" w:hAnsi="Arial" w:cs="Arial"/>
                <w:sz w:val="20"/>
                <w:szCs w:val="20"/>
              </w:rPr>
              <w:t>2</w:t>
            </w:r>
            <w:r w:rsidR="00CC0FD4">
              <w:rPr>
                <w:rFonts w:ascii="Arial" w:hAnsi="Arial" w:cs="Arial"/>
                <w:sz w:val="20"/>
                <w:szCs w:val="20"/>
              </w:rPr>
              <w:t>5</w:t>
            </w:r>
            <w:r w:rsidR="00F458A5" w:rsidRPr="00C97685">
              <w:rPr>
                <w:rFonts w:ascii="Arial" w:hAnsi="Arial" w:cs="Arial"/>
                <w:sz w:val="20"/>
                <w:szCs w:val="20"/>
              </w:rPr>
              <w:t> </w:t>
            </w:r>
            <w:r w:rsidR="00CC0FD4">
              <w:rPr>
                <w:rFonts w:ascii="Arial" w:hAnsi="Arial" w:cs="Arial"/>
                <w:sz w:val="20"/>
                <w:szCs w:val="20"/>
              </w:rPr>
              <w:t>2</w:t>
            </w:r>
            <w:r w:rsidR="00F458A5" w:rsidRPr="00C97685">
              <w:rPr>
                <w:rFonts w:ascii="Arial" w:hAnsi="Arial" w:cs="Arial"/>
                <w:sz w:val="20"/>
                <w:szCs w:val="20"/>
              </w:rPr>
              <w:t>00 pkt.</w:t>
            </w:r>
          </w:p>
        </w:tc>
      </w:tr>
    </w:tbl>
    <w:p w14:paraId="6D53DCFC" w14:textId="77777777" w:rsidR="003F102E" w:rsidRPr="003F102E" w:rsidRDefault="00326AD8" w:rsidP="003F102E">
      <w:pPr>
        <w:pStyle w:val="Domylnie"/>
        <w:spacing w:before="240" w:after="0"/>
        <w:ind w:left="426" w:right="113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**</w:t>
      </w:r>
      <w:r>
        <w:rPr>
          <w:rFonts w:ascii="Arial" w:hAnsi="Arial" w:cs="Arial"/>
          <w:sz w:val="18"/>
          <w:szCs w:val="18"/>
        </w:rPr>
        <w:tab/>
      </w:r>
      <w:r w:rsidR="003F102E" w:rsidRPr="003F102E">
        <w:rPr>
          <w:rFonts w:ascii="Arial" w:hAnsi="Arial" w:cs="Arial"/>
          <w:sz w:val="18"/>
          <w:szCs w:val="18"/>
        </w:rPr>
        <w:t xml:space="preserve">Procesor, którego wynik testu </w:t>
      </w:r>
      <w:proofErr w:type="spellStart"/>
      <w:r w:rsidR="003F102E" w:rsidRPr="003F102E">
        <w:rPr>
          <w:rFonts w:ascii="Arial" w:hAnsi="Arial" w:cs="Arial"/>
          <w:sz w:val="18"/>
          <w:szCs w:val="18"/>
        </w:rPr>
        <w:t>PassMark</w:t>
      </w:r>
      <w:proofErr w:type="spellEnd"/>
      <w:r w:rsidR="003F102E" w:rsidRPr="003F102E">
        <w:rPr>
          <w:rFonts w:ascii="Arial" w:hAnsi="Arial" w:cs="Arial"/>
          <w:sz w:val="18"/>
          <w:szCs w:val="18"/>
        </w:rPr>
        <w:t xml:space="preserve"> CPU </w:t>
      </w:r>
      <w:proofErr w:type="spellStart"/>
      <w:r w:rsidR="003F102E" w:rsidRPr="003F102E">
        <w:rPr>
          <w:rFonts w:ascii="Arial" w:hAnsi="Arial" w:cs="Arial"/>
          <w:sz w:val="18"/>
          <w:szCs w:val="18"/>
        </w:rPr>
        <w:t>Benchmarks</w:t>
      </w:r>
      <w:proofErr w:type="spellEnd"/>
      <w:r w:rsidR="003F102E" w:rsidRPr="003F102E">
        <w:rPr>
          <w:rFonts w:ascii="Arial" w:hAnsi="Arial" w:cs="Arial"/>
          <w:sz w:val="18"/>
          <w:szCs w:val="18"/>
        </w:rPr>
        <w:t xml:space="preserve"> - Single CPU Systems publikowany jest na stronie</w:t>
      </w:r>
    </w:p>
    <w:p w14:paraId="455193F3" w14:textId="77777777" w:rsidR="003F102E" w:rsidRPr="003F102E" w:rsidRDefault="0027400B" w:rsidP="003F102E">
      <w:pPr>
        <w:pStyle w:val="Domylnie"/>
        <w:spacing w:after="0"/>
        <w:ind w:left="426" w:right="113"/>
        <w:jc w:val="both"/>
        <w:rPr>
          <w:rFonts w:ascii="Arial" w:hAnsi="Arial" w:cs="Arial"/>
          <w:sz w:val="18"/>
          <w:szCs w:val="18"/>
        </w:rPr>
      </w:pPr>
      <w:hyperlink r:id="rId8" w:history="1">
        <w:r w:rsidR="003F102E" w:rsidRPr="00FF164D">
          <w:rPr>
            <w:rStyle w:val="Hipercze"/>
            <w:rFonts w:ascii="Arial" w:hAnsi="Arial" w:cs="Arial"/>
            <w:sz w:val="18"/>
            <w:szCs w:val="18"/>
          </w:rPr>
          <w:t>https://www.cpubenchmark.net/cpu_list.php</w:t>
        </w:r>
      </w:hyperlink>
      <w:r w:rsidR="003F102E">
        <w:rPr>
          <w:rFonts w:ascii="Arial" w:hAnsi="Arial" w:cs="Arial"/>
          <w:sz w:val="18"/>
          <w:szCs w:val="18"/>
        </w:rPr>
        <w:t xml:space="preserve"> </w:t>
      </w:r>
    </w:p>
    <w:p w14:paraId="65A5BA66" w14:textId="77777777" w:rsidR="003F102E" w:rsidRPr="003F102E" w:rsidRDefault="003F102E" w:rsidP="003F102E">
      <w:pPr>
        <w:pStyle w:val="Domylnie"/>
        <w:spacing w:after="0"/>
        <w:ind w:left="426" w:right="113"/>
        <w:jc w:val="both"/>
        <w:rPr>
          <w:rFonts w:ascii="Arial" w:hAnsi="Arial" w:cs="Arial"/>
          <w:sz w:val="18"/>
          <w:szCs w:val="18"/>
        </w:rPr>
      </w:pPr>
      <w:r w:rsidRPr="003F102E">
        <w:rPr>
          <w:rFonts w:ascii="Arial" w:hAnsi="Arial" w:cs="Arial"/>
          <w:sz w:val="18"/>
          <w:szCs w:val="18"/>
        </w:rPr>
        <w:t xml:space="preserve">Wymóg osiągnięcia w testach </w:t>
      </w:r>
      <w:proofErr w:type="spellStart"/>
      <w:r w:rsidRPr="003F102E">
        <w:rPr>
          <w:rFonts w:ascii="Arial" w:hAnsi="Arial" w:cs="Arial"/>
          <w:sz w:val="18"/>
          <w:szCs w:val="18"/>
        </w:rPr>
        <w:t>PassMark</w:t>
      </w:r>
      <w:proofErr w:type="spellEnd"/>
      <w:r w:rsidRPr="003F102E">
        <w:rPr>
          <w:rFonts w:ascii="Arial" w:hAnsi="Arial" w:cs="Arial"/>
          <w:sz w:val="18"/>
          <w:szCs w:val="18"/>
        </w:rPr>
        <w:t xml:space="preserve"> CPU </w:t>
      </w:r>
      <w:proofErr w:type="spellStart"/>
      <w:r w:rsidRPr="003F102E">
        <w:rPr>
          <w:rFonts w:ascii="Arial" w:hAnsi="Arial" w:cs="Arial"/>
          <w:sz w:val="18"/>
          <w:szCs w:val="18"/>
        </w:rPr>
        <w:t>Benchmarks</w:t>
      </w:r>
      <w:proofErr w:type="spellEnd"/>
      <w:r w:rsidRPr="003F102E">
        <w:rPr>
          <w:rFonts w:ascii="Arial" w:hAnsi="Arial" w:cs="Arial"/>
          <w:sz w:val="18"/>
          <w:szCs w:val="18"/>
        </w:rPr>
        <w:t xml:space="preserve"> - Single CPU Systems wymaganego wyniku dla procesora dotyczy wyniku  osiągniętego na dzień opublikowania ogłoszenia o zamówieniu  w Biuletynie Zamówień Publicznych  (wyniki testów </w:t>
      </w:r>
      <w:proofErr w:type="spellStart"/>
      <w:r w:rsidRPr="003F102E">
        <w:rPr>
          <w:rFonts w:ascii="Arial" w:hAnsi="Arial" w:cs="Arial"/>
          <w:sz w:val="18"/>
          <w:szCs w:val="18"/>
        </w:rPr>
        <w:t>PassMark</w:t>
      </w:r>
      <w:proofErr w:type="spellEnd"/>
      <w:r w:rsidRPr="003F102E">
        <w:rPr>
          <w:rFonts w:ascii="Arial" w:hAnsi="Arial" w:cs="Arial"/>
          <w:sz w:val="18"/>
          <w:szCs w:val="18"/>
        </w:rPr>
        <w:t xml:space="preserve"> CPU </w:t>
      </w:r>
      <w:proofErr w:type="spellStart"/>
      <w:r w:rsidRPr="003F102E">
        <w:rPr>
          <w:rFonts w:ascii="Arial" w:hAnsi="Arial" w:cs="Arial"/>
          <w:sz w:val="18"/>
          <w:szCs w:val="18"/>
        </w:rPr>
        <w:t>Benchmarks</w:t>
      </w:r>
      <w:proofErr w:type="spellEnd"/>
      <w:r w:rsidRPr="003F102E">
        <w:rPr>
          <w:rFonts w:ascii="Arial" w:hAnsi="Arial" w:cs="Arial"/>
          <w:sz w:val="18"/>
          <w:szCs w:val="18"/>
        </w:rPr>
        <w:t xml:space="preserve"> - Single CPU Systems aktualne w dniu opublikowania ogłoszenia Zamawiający udostępnia jako załącznik do SWZ).</w:t>
      </w:r>
    </w:p>
    <w:p w14:paraId="21ECD531" w14:textId="77777777" w:rsidR="003F102E" w:rsidRPr="003F102E" w:rsidRDefault="003F102E" w:rsidP="003F102E">
      <w:pPr>
        <w:pStyle w:val="Domylnie"/>
        <w:spacing w:after="0"/>
        <w:ind w:left="426" w:right="113"/>
        <w:jc w:val="both"/>
        <w:rPr>
          <w:rFonts w:ascii="Arial" w:hAnsi="Arial" w:cs="Arial"/>
          <w:sz w:val="18"/>
          <w:szCs w:val="18"/>
        </w:rPr>
      </w:pPr>
      <w:r w:rsidRPr="003F102E">
        <w:rPr>
          <w:rFonts w:ascii="Arial" w:hAnsi="Arial" w:cs="Arial"/>
          <w:sz w:val="18"/>
          <w:szCs w:val="18"/>
        </w:rPr>
        <w:t>Do otwarcia pliku zawierającego wyniki ww. testów zalecana jest przeglądarka Microsoft Edge lub Google Chrome).</w:t>
      </w:r>
    </w:p>
    <w:p w14:paraId="15BB6F20" w14:textId="77777777" w:rsidR="003F102E" w:rsidRDefault="003F102E" w:rsidP="003F102E">
      <w:pPr>
        <w:pStyle w:val="Domylnie"/>
        <w:spacing w:after="0"/>
        <w:ind w:left="426" w:right="113"/>
        <w:jc w:val="both"/>
        <w:rPr>
          <w:rFonts w:ascii="Arial" w:hAnsi="Arial" w:cs="Arial"/>
          <w:sz w:val="18"/>
          <w:szCs w:val="18"/>
        </w:rPr>
      </w:pPr>
      <w:r w:rsidRPr="003F102E">
        <w:rPr>
          <w:rFonts w:ascii="Arial" w:hAnsi="Arial" w:cs="Arial"/>
          <w:sz w:val="18"/>
          <w:szCs w:val="18"/>
        </w:rPr>
        <w:t>W przypadku pojawienia się modeli procesorów niefunkcjonujących na rynku w chwili opublikowania ogłoszenia, a które wprowadzono do obrotu rynkowego i podlegały ocenie w ww. testach po opublikowaniu ogłoszenia, Zamawiający oceniać będzie zgodnie z punktacją w ww. testach z dnia składania ofert. Wówczas Wykonawca zobowiązany jest załączyć do oferty wynik ww. testu z dnia składania ofert, potwierdzający spełnianie przez oferowany procesor wymagań określonych przez Zamawiającego</w:t>
      </w:r>
      <w:r>
        <w:rPr>
          <w:rFonts w:ascii="Arial" w:hAnsi="Arial" w:cs="Arial"/>
          <w:sz w:val="18"/>
          <w:szCs w:val="18"/>
        </w:rPr>
        <w:t>.</w:t>
      </w:r>
    </w:p>
    <w:p w14:paraId="5A83B40C" w14:textId="77777777" w:rsidR="00EB64B3" w:rsidRPr="00557653" w:rsidRDefault="00175627" w:rsidP="00557653">
      <w:pPr>
        <w:pStyle w:val="Domylnie"/>
        <w:shd w:val="clear" w:color="auto" w:fill="D6E3BC" w:themeFill="accent3" w:themeFillTint="66"/>
        <w:spacing w:before="120" w:after="12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4.3 – p</w:t>
      </w:r>
      <w:r w:rsidR="002C14A9" w:rsidRPr="00557653">
        <w:rPr>
          <w:rFonts w:ascii="Arial" w:hAnsi="Arial" w:cs="Arial"/>
          <w:b/>
          <w:sz w:val="20"/>
          <w:szCs w:val="20"/>
        </w:rPr>
        <w:t>rocesor nr 3</w:t>
      </w:r>
      <w:r w:rsidR="00557653">
        <w:rPr>
          <w:rFonts w:ascii="Arial" w:hAnsi="Arial" w:cs="Arial"/>
          <w:b/>
          <w:sz w:val="20"/>
          <w:szCs w:val="20"/>
        </w:rPr>
        <w:br/>
      </w:r>
      <w:r w:rsidR="002C14A9" w:rsidRPr="00557653">
        <w:rPr>
          <w:rFonts w:ascii="Arial" w:hAnsi="Arial" w:cs="Arial"/>
          <w:b/>
          <w:color w:val="C00000"/>
          <w:sz w:val="20"/>
          <w:szCs w:val="20"/>
        </w:rPr>
        <w:t xml:space="preserve">szacowana ilość </w:t>
      </w:r>
      <w:r w:rsidR="00BD571A" w:rsidRPr="00557653">
        <w:rPr>
          <w:rFonts w:ascii="Arial" w:hAnsi="Arial" w:cs="Arial"/>
          <w:b/>
          <w:color w:val="C00000"/>
          <w:sz w:val="20"/>
          <w:szCs w:val="20"/>
        </w:rPr>
        <w:t>–</w:t>
      </w:r>
      <w:r w:rsidR="002C14A9" w:rsidRPr="00557653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5C2A68">
        <w:rPr>
          <w:rFonts w:ascii="Arial" w:hAnsi="Arial" w:cs="Arial"/>
          <w:b/>
          <w:color w:val="C00000"/>
          <w:sz w:val="20"/>
          <w:szCs w:val="20"/>
        </w:rPr>
        <w:t>9</w:t>
      </w:r>
      <w:r w:rsidR="00BD571A" w:rsidRPr="00557653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2C14A9" w:rsidRPr="00557653">
        <w:rPr>
          <w:rFonts w:ascii="Arial" w:hAnsi="Arial" w:cs="Arial"/>
          <w:b/>
          <w:color w:val="C00000"/>
          <w:sz w:val="20"/>
          <w:szCs w:val="20"/>
        </w:rPr>
        <w:t>szt</w:t>
      </w:r>
      <w:r w:rsidR="00557653" w:rsidRPr="00557653">
        <w:rPr>
          <w:rFonts w:ascii="Arial" w:hAnsi="Arial" w:cs="Arial"/>
          <w:b/>
          <w:color w:val="C00000"/>
          <w:sz w:val="20"/>
          <w:szCs w:val="20"/>
        </w:rPr>
        <w:t>.</w:t>
      </w:r>
    </w:p>
    <w:tbl>
      <w:tblPr>
        <w:tblW w:w="1069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958"/>
        <w:gridCol w:w="5170"/>
      </w:tblGrid>
      <w:tr w:rsidR="00C97685" w:rsidRPr="00C97685" w14:paraId="61111420" w14:textId="77777777" w:rsidTr="00B27FE2"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099F17C4" w14:textId="77777777" w:rsidR="00C97685" w:rsidRPr="00C97685" w:rsidRDefault="00C97685" w:rsidP="00C97685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768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375F60CB" w14:textId="77777777" w:rsidR="00C97685" w:rsidRPr="00C97685" w:rsidRDefault="00C97685" w:rsidP="00C97685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C97685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C97685" w:rsidRPr="00C97685" w14:paraId="4ACF532F" w14:textId="77777777" w:rsidTr="00C97685">
        <w:trPr>
          <w:trHeight w:val="520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73DFB4B" w14:textId="77777777" w:rsidR="00C97685" w:rsidRPr="00C97685" w:rsidRDefault="00C97685" w:rsidP="00C97685">
            <w:pPr>
              <w:pStyle w:val="Domylnie"/>
              <w:numPr>
                <w:ilvl w:val="0"/>
                <w:numId w:val="7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FDE6D1F" w14:textId="651E5A36" w:rsidR="00C97685" w:rsidRPr="00C97685" w:rsidRDefault="003F102E" w:rsidP="00C97685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BA7907">
              <w:rPr>
                <w:rFonts w:ascii="Arial" w:hAnsi="Arial" w:cs="Arial"/>
                <w:sz w:val="20"/>
                <w:szCs w:val="20"/>
              </w:rPr>
              <w:t xml:space="preserve">Procesor umożliwiający w połączeniu z zaoferowanymi w urządzeniu podzespołami uzyskanie w </w:t>
            </w:r>
            <w:proofErr w:type="spellStart"/>
            <w:r w:rsidRPr="003F102E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3F102E">
              <w:rPr>
                <w:rFonts w:ascii="Arial" w:hAnsi="Arial" w:cs="Arial"/>
                <w:sz w:val="20"/>
                <w:szCs w:val="20"/>
              </w:rPr>
              <w:t xml:space="preserve"> CPU </w:t>
            </w:r>
            <w:proofErr w:type="spellStart"/>
            <w:r w:rsidRPr="003F102E">
              <w:rPr>
                <w:rFonts w:ascii="Arial" w:hAnsi="Arial" w:cs="Arial"/>
                <w:sz w:val="20"/>
                <w:szCs w:val="20"/>
              </w:rPr>
              <w:t>Benchmarks</w:t>
            </w:r>
            <w:proofErr w:type="spellEnd"/>
            <w:r w:rsidRPr="003F102E">
              <w:rPr>
                <w:rFonts w:ascii="Arial" w:hAnsi="Arial" w:cs="Arial"/>
                <w:sz w:val="20"/>
                <w:szCs w:val="20"/>
              </w:rPr>
              <w:t xml:space="preserve"> - Single CPU Systems wydajnoś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BA7907">
              <w:rPr>
                <w:rFonts w:ascii="Arial" w:hAnsi="Arial" w:cs="Arial"/>
                <w:sz w:val="20"/>
                <w:szCs w:val="20"/>
              </w:rPr>
              <w:t>i minimum**</w:t>
            </w:r>
          </w:p>
        </w:tc>
        <w:tc>
          <w:tcPr>
            <w:tcW w:w="5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30D284A" w14:textId="77777777" w:rsidR="00C97685" w:rsidRPr="00C97685" w:rsidRDefault="00744B9D" w:rsidP="00CC0FD4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C97685" w:rsidRPr="00C97685">
              <w:rPr>
                <w:rFonts w:ascii="Arial" w:hAnsi="Arial" w:cs="Arial"/>
                <w:sz w:val="20"/>
                <w:szCs w:val="20"/>
              </w:rPr>
              <w:t>3</w:t>
            </w:r>
            <w:r w:rsidR="00CC0FD4">
              <w:rPr>
                <w:rFonts w:ascii="Arial" w:hAnsi="Arial" w:cs="Arial"/>
                <w:sz w:val="20"/>
                <w:szCs w:val="20"/>
              </w:rPr>
              <w:t>8</w:t>
            </w:r>
            <w:r w:rsidR="00C97685" w:rsidRPr="00C97685">
              <w:rPr>
                <w:rFonts w:ascii="Arial" w:hAnsi="Arial" w:cs="Arial"/>
                <w:sz w:val="20"/>
                <w:szCs w:val="20"/>
              </w:rPr>
              <w:t> </w:t>
            </w:r>
            <w:r w:rsidR="00CC0FD4">
              <w:rPr>
                <w:rFonts w:ascii="Arial" w:hAnsi="Arial" w:cs="Arial"/>
                <w:sz w:val="20"/>
                <w:szCs w:val="20"/>
              </w:rPr>
              <w:t>6</w:t>
            </w:r>
            <w:r w:rsidR="00C97685" w:rsidRPr="00C97685">
              <w:rPr>
                <w:rFonts w:ascii="Arial" w:hAnsi="Arial" w:cs="Arial"/>
                <w:sz w:val="20"/>
                <w:szCs w:val="20"/>
              </w:rPr>
              <w:t>00 pkt.</w:t>
            </w:r>
          </w:p>
        </w:tc>
      </w:tr>
    </w:tbl>
    <w:p w14:paraId="2D178CAA" w14:textId="77777777" w:rsidR="003F102E" w:rsidRPr="003F102E" w:rsidRDefault="002C14A9" w:rsidP="003F102E">
      <w:pPr>
        <w:pStyle w:val="Domylnie"/>
        <w:spacing w:before="240" w:after="0"/>
        <w:ind w:left="426" w:right="113" w:hanging="283"/>
        <w:jc w:val="both"/>
        <w:rPr>
          <w:rFonts w:ascii="Arial" w:hAnsi="Arial" w:cs="Arial"/>
          <w:sz w:val="18"/>
          <w:szCs w:val="18"/>
        </w:rPr>
      </w:pPr>
      <w:r w:rsidRPr="00C34C9E">
        <w:rPr>
          <w:rFonts w:ascii="Arial" w:hAnsi="Arial" w:cs="Arial"/>
          <w:sz w:val="18"/>
          <w:szCs w:val="18"/>
        </w:rPr>
        <w:t>**</w:t>
      </w:r>
      <w:r w:rsidRPr="00C34C9E">
        <w:rPr>
          <w:rFonts w:ascii="Arial" w:hAnsi="Arial" w:cs="Arial"/>
          <w:sz w:val="18"/>
          <w:szCs w:val="18"/>
        </w:rPr>
        <w:tab/>
      </w:r>
      <w:r w:rsidR="003F102E" w:rsidRPr="003F102E">
        <w:rPr>
          <w:rFonts w:ascii="Arial" w:hAnsi="Arial" w:cs="Arial"/>
          <w:sz w:val="18"/>
          <w:szCs w:val="18"/>
        </w:rPr>
        <w:t xml:space="preserve">Procesor, którego wynik testu </w:t>
      </w:r>
      <w:proofErr w:type="spellStart"/>
      <w:r w:rsidR="003F102E" w:rsidRPr="003F102E">
        <w:rPr>
          <w:rFonts w:ascii="Arial" w:hAnsi="Arial" w:cs="Arial"/>
          <w:sz w:val="18"/>
          <w:szCs w:val="18"/>
        </w:rPr>
        <w:t>PassMark</w:t>
      </w:r>
      <w:proofErr w:type="spellEnd"/>
      <w:r w:rsidR="003F102E" w:rsidRPr="003F102E">
        <w:rPr>
          <w:rFonts w:ascii="Arial" w:hAnsi="Arial" w:cs="Arial"/>
          <w:sz w:val="18"/>
          <w:szCs w:val="18"/>
        </w:rPr>
        <w:t xml:space="preserve"> CPU </w:t>
      </w:r>
      <w:proofErr w:type="spellStart"/>
      <w:r w:rsidR="003F102E" w:rsidRPr="003F102E">
        <w:rPr>
          <w:rFonts w:ascii="Arial" w:hAnsi="Arial" w:cs="Arial"/>
          <w:sz w:val="18"/>
          <w:szCs w:val="18"/>
        </w:rPr>
        <w:t>Benchmarks</w:t>
      </w:r>
      <w:proofErr w:type="spellEnd"/>
      <w:r w:rsidR="003F102E" w:rsidRPr="003F102E">
        <w:rPr>
          <w:rFonts w:ascii="Arial" w:hAnsi="Arial" w:cs="Arial"/>
          <w:sz w:val="18"/>
          <w:szCs w:val="18"/>
        </w:rPr>
        <w:t xml:space="preserve"> - Single CPU Systems publikowany jest na stronie</w:t>
      </w:r>
    </w:p>
    <w:p w14:paraId="7B7C17EB" w14:textId="77777777" w:rsidR="003F102E" w:rsidRPr="003F102E" w:rsidRDefault="0027400B" w:rsidP="003F102E">
      <w:pPr>
        <w:pStyle w:val="Domylnie"/>
        <w:spacing w:after="0"/>
        <w:ind w:left="426" w:right="113"/>
        <w:jc w:val="both"/>
        <w:rPr>
          <w:rFonts w:ascii="Arial" w:hAnsi="Arial" w:cs="Arial"/>
          <w:sz w:val="18"/>
          <w:szCs w:val="18"/>
        </w:rPr>
      </w:pPr>
      <w:hyperlink r:id="rId9" w:history="1">
        <w:r w:rsidR="003F102E" w:rsidRPr="00FF164D">
          <w:rPr>
            <w:rStyle w:val="Hipercze"/>
            <w:rFonts w:ascii="Arial" w:hAnsi="Arial" w:cs="Arial"/>
            <w:sz w:val="18"/>
            <w:szCs w:val="18"/>
          </w:rPr>
          <w:t>https://www.cpubenchmark.net/cpu_list.php</w:t>
        </w:r>
      </w:hyperlink>
      <w:r w:rsidR="003F102E">
        <w:rPr>
          <w:rFonts w:ascii="Arial" w:hAnsi="Arial" w:cs="Arial"/>
          <w:sz w:val="18"/>
          <w:szCs w:val="18"/>
        </w:rPr>
        <w:t xml:space="preserve"> </w:t>
      </w:r>
    </w:p>
    <w:p w14:paraId="62AE7B1E" w14:textId="77777777" w:rsidR="003F102E" w:rsidRPr="003F102E" w:rsidRDefault="003F102E" w:rsidP="003F102E">
      <w:pPr>
        <w:pStyle w:val="Domylnie"/>
        <w:spacing w:after="0"/>
        <w:ind w:left="426" w:right="113"/>
        <w:jc w:val="both"/>
        <w:rPr>
          <w:rFonts w:ascii="Arial" w:hAnsi="Arial" w:cs="Arial"/>
          <w:sz w:val="18"/>
          <w:szCs w:val="18"/>
        </w:rPr>
      </w:pPr>
      <w:r w:rsidRPr="003F102E">
        <w:rPr>
          <w:rFonts w:ascii="Arial" w:hAnsi="Arial" w:cs="Arial"/>
          <w:sz w:val="18"/>
          <w:szCs w:val="18"/>
        </w:rPr>
        <w:t xml:space="preserve">Wymóg osiągnięcia w testach </w:t>
      </w:r>
      <w:proofErr w:type="spellStart"/>
      <w:r w:rsidRPr="003F102E">
        <w:rPr>
          <w:rFonts w:ascii="Arial" w:hAnsi="Arial" w:cs="Arial"/>
          <w:sz w:val="18"/>
          <w:szCs w:val="18"/>
        </w:rPr>
        <w:t>PassMark</w:t>
      </w:r>
      <w:proofErr w:type="spellEnd"/>
      <w:r w:rsidRPr="003F102E">
        <w:rPr>
          <w:rFonts w:ascii="Arial" w:hAnsi="Arial" w:cs="Arial"/>
          <w:sz w:val="18"/>
          <w:szCs w:val="18"/>
        </w:rPr>
        <w:t xml:space="preserve"> CPU </w:t>
      </w:r>
      <w:proofErr w:type="spellStart"/>
      <w:r w:rsidRPr="003F102E">
        <w:rPr>
          <w:rFonts w:ascii="Arial" w:hAnsi="Arial" w:cs="Arial"/>
          <w:sz w:val="18"/>
          <w:szCs w:val="18"/>
        </w:rPr>
        <w:t>Benchmarks</w:t>
      </w:r>
      <w:proofErr w:type="spellEnd"/>
      <w:r w:rsidRPr="003F102E">
        <w:rPr>
          <w:rFonts w:ascii="Arial" w:hAnsi="Arial" w:cs="Arial"/>
          <w:sz w:val="18"/>
          <w:szCs w:val="18"/>
        </w:rPr>
        <w:t xml:space="preserve"> - Single CPU Systems wymaganego wyniku dla procesora dotyczy wyniku  osiągniętego na dzień opublikowania ogłoszenia o zamówieniu  w Biuletynie Zamówień Publicznych  (wyniki testów </w:t>
      </w:r>
      <w:proofErr w:type="spellStart"/>
      <w:r w:rsidRPr="003F102E">
        <w:rPr>
          <w:rFonts w:ascii="Arial" w:hAnsi="Arial" w:cs="Arial"/>
          <w:sz w:val="18"/>
          <w:szCs w:val="18"/>
        </w:rPr>
        <w:t>PassMark</w:t>
      </w:r>
      <w:proofErr w:type="spellEnd"/>
      <w:r w:rsidRPr="003F102E">
        <w:rPr>
          <w:rFonts w:ascii="Arial" w:hAnsi="Arial" w:cs="Arial"/>
          <w:sz w:val="18"/>
          <w:szCs w:val="18"/>
        </w:rPr>
        <w:t xml:space="preserve"> CPU </w:t>
      </w:r>
      <w:proofErr w:type="spellStart"/>
      <w:r w:rsidRPr="003F102E">
        <w:rPr>
          <w:rFonts w:ascii="Arial" w:hAnsi="Arial" w:cs="Arial"/>
          <w:sz w:val="18"/>
          <w:szCs w:val="18"/>
        </w:rPr>
        <w:t>Benchmarks</w:t>
      </w:r>
      <w:proofErr w:type="spellEnd"/>
      <w:r w:rsidRPr="003F102E">
        <w:rPr>
          <w:rFonts w:ascii="Arial" w:hAnsi="Arial" w:cs="Arial"/>
          <w:sz w:val="18"/>
          <w:szCs w:val="18"/>
        </w:rPr>
        <w:t xml:space="preserve"> - Single CPU Systems aktualne w dniu opublikowania ogłoszenia Zamawiający udostępnia jako załącznik do SWZ).</w:t>
      </w:r>
    </w:p>
    <w:p w14:paraId="5AB62BB4" w14:textId="77777777" w:rsidR="003F102E" w:rsidRPr="003F102E" w:rsidRDefault="003F102E" w:rsidP="003F102E">
      <w:pPr>
        <w:pStyle w:val="Domylnie"/>
        <w:spacing w:after="0"/>
        <w:ind w:left="426" w:right="113"/>
        <w:jc w:val="both"/>
        <w:rPr>
          <w:rFonts w:ascii="Arial" w:hAnsi="Arial" w:cs="Arial"/>
          <w:sz w:val="18"/>
          <w:szCs w:val="18"/>
        </w:rPr>
      </w:pPr>
      <w:r w:rsidRPr="003F102E">
        <w:rPr>
          <w:rFonts w:ascii="Arial" w:hAnsi="Arial" w:cs="Arial"/>
          <w:sz w:val="18"/>
          <w:szCs w:val="18"/>
        </w:rPr>
        <w:t>Do otwarcia pliku zawierającego wyniki ww. testów zalecana jest przeglądarka Microsoft Edge lub Google Chrome).</w:t>
      </w:r>
    </w:p>
    <w:p w14:paraId="19B77142" w14:textId="77777777" w:rsidR="003F102E" w:rsidRDefault="003F102E" w:rsidP="003F102E">
      <w:pPr>
        <w:pStyle w:val="Domylnie"/>
        <w:spacing w:after="0"/>
        <w:ind w:left="426" w:right="113"/>
        <w:jc w:val="both"/>
        <w:rPr>
          <w:rFonts w:ascii="Arial" w:hAnsi="Arial" w:cs="Arial"/>
          <w:sz w:val="18"/>
          <w:szCs w:val="18"/>
        </w:rPr>
      </w:pPr>
      <w:r w:rsidRPr="003F102E">
        <w:rPr>
          <w:rFonts w:ascii="Arial" w:hAnsi="Arial" w:cs="Arial"/>
          <w:sz w:val="18"/>
          <w:szCs w:val="18"/>
        </w:rPr>
        <w:t>W przypadku pojawienia się modeli procesorów niefunkcjonujących na rynku w chwili opublikowania ogłoszenia, a które wprowadzono do obrotu rynkowego i podlegały ocenie w ww. testach po opublikowaniu ogłoszenia, Zamawiający oceniać będzie zgodnie z punktacją w ww. testach z dnia składania ofert. Wówczas Wykonawca zobowiązany jest załączyć do oferty wynik ww. testu z dnia składania ofert, potwierdzający spełnianie przez oferowany procesor wymagań określonych przez Zamawiającego</w:t>
      </w:r>
      <w:r>
        <w:rPr>
          <w:rFonts w:ascii="Arial" w:hAnsi="Arial" w:cs="Arial"/>
          <w:sz w:val="18"/>
          <w:szCs w:val="18"/>
        </w:rPr>
        <w:t>.</w:t>
      </w:r>
    </w:p>
    <w:p w14:paraId="1AAD29A1" w14:textId="77777777" w:rsidR="00536ADA" w:rsidRPr="00B67491" w:rsidRDefault="00536ADA" w:rsidP="00EA1DA1">
      <w:pPr>
        <w:pStyle w:val="Domylnie"/>
        <w:spacing w:before="120" w:after="120" w:line="240" w:lineRule="auto"/>
        <w:ind w:right="113"/>
        <w:jc w:val="both"/>
        <w:rPr>
          <w:rFonts w:ascii="Arial" w:hAnsi="Arial" w:cs="Arial"/>
          <w:sz w:val="18"/>
          <w:szCs w:val="18"/>
        </w:rPr>
      </w:pPr>
    </w:p>
    <w:p w14:paraId="0022D0DF" w14:textId="77777777" w:rsidR="00EB64B3" w:rsidRPr="00A03AAA" w:rsidRDefault="002C700B" w:rsidP="00A03AAA">
      <w:pPr>
        <w:pStyle w:val="Domylnie"/>
        <w:shd w:val="clear" w:color="auto" w:fill="D6E3BC" w:themeFill="accent3" w:themeFillTint="66"/>
        <w:spacing w:before="120" w:after="12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5.1 – pamięć</w:t>
      </w:r>
      <w:r w:rsidR="002C14A9" w:rsidRPr="00A03AAA">
        <w:rPr>
          <w:rFonts w:ascii="Arial" w:hAnsi="Arial" w:cs="Arial"/>
          <w:b/>
          <w:sz w:val="20"/>
          <w:szCs w:val="20"/>
        </w:rPr>
        <w:t xml:space="preserve"> RAM</w:t>
      </w:r>
      <w:r>
        <w:rPr>
          <w:rFonts w:ascii="Arial" w:hAnsi="Arial" w:cs="Arial"/>
          <w:b/>
          <w:sz w:val="20"/>
          <w:szCs w:val="20"/>
        </w:rPr>
        <w:t xml:space="preserve"> nr </w:t>
      </w:r>
      <w:r w:rsidR="002C14A9" w:rsidRPr="00A03AAA">
        <w:rPr>
          <w:rFonts w:ascii="Arial" w:hAnsi="Arial" w:cs="Arial"/>
          <w:b/>
          <w:sz w:val="20"/>
          <w:szCs w:val="20"/>
        </w:rPr>
        <w:t>1</w:t>
      </w:r>
      <w:r w:rsidR="00A03AAA">
        <w:rPr>
          <w:rFonts w:ascii="Arial" w:hAnsi="Arial" w:cs="Arial"/>
          <w:b/>
          <w:sz w:val="20"/>
          <w:szCs w:val="20"/>
        </w:rPr>
        <w:br/>
      </w:r>
      <w:r w:rsidR="002C14A9" w:rsidRPr="00A03AAA">
        <w:rPr>
          <w:rFonts w:ascii="Arial" w:hAnsi="Arial" w:cs="Arial"/>
          <w:b/>
          <w:color w:val="C00000"/>
          <w:sz w:val="20"/>
          <w:szCs w:val="20"/>
        </w:rPr>
        <w:t xml:space="preserve">szacowana ilość – </w:t>
      </w:r>
      <w:r w:rsidR="00CC0FD4">
        <w:rPr>
          <w:rFonts w:ascii="Arial" w:hAnsi="Arial" w:cs="Arial"/>
          <w:b/>
          <w:color w:val="C00000"/>
          <w:sz w:val="20"/>
          <w:szCs w:val="20"/>
        </w:rPr>
        <w:t>27</w:t>
      </w:r>
      <w:r w:rsidR="00BD571A" w:rsidRPr="00A03AAA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2C14A9" w:rsidRPr="00A03AAA">
        <w:rPr>
          <w:rFonts w:ascii="Arial" w:hAnsi="Arial" w:cs="Arial"/>
          <w:b/>
          <w:color w:val="C00000"/>
          <w:sz w:val="20"/>
          <w:szCs w:val="20"/>
        </w:rPr>
        <w:t>szt.</w:t>
      </w:r>
    </w:p>
    <w:tbl>
      <w:tblPr>
        <w:tblW w:w="1069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958"/>
        <w:gridCol w:w="5170"/>
      </w:tblGrid>
      <w:tr w:rsidR="00261EC2" w:rsidRPr="00261EC2" w14:paraId="1B08CF7F" w14:textId="77777777" w:rsidTr="00B27FE2"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52B3A426" w14:textId="77777777" w:rsidR="00261EC2" w:rsidRPr="00261EC2" w:rsidRDefault="00261EC2" w:rsidP="00261EC2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1EC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50AD14EE" w14:textId="77777777" w:rsidR="00261EC2" w:rsidRPr="00261EC2" w:rsidRDefault="00261EC2" w:rsidP="00261EC2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261EC2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261EC2" w:rsidRPr="00261EC2" w14:paraId="1F8793FD" w14:textId="77777777" w:rsidTr="00261EC2">
        <w:trPr>
          <w:trHeight w:val="34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C0CF73B" w14:textId="77777777" w:rsidR="00261EC2" w:rsidRPr="00261EC2" w:rsidRDefault="00261EC2" w:rsidP="00261EC2">
            <w:pPr>
              <w:pStyle w:val="Domylnie"/>
              <w:numPr>
                <w:ilvl w:val="0"/>
                <w:numId w:val="8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8755FD5" w14:textId="77777777" w:rsidR="00261EC2" w:rsidRPr="00261EC2" w:rsidRDefault="00261EC2" w:rsidP="00261EC2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261EC2">
              <w:rPr>
                <w:rFonts w:ascii="Arial" w:hAnsi="Arial" w:cs="Arial"/>
                <w:sz w:val="20"/>
                <w:szCs w:val="20"/>
              </w:rPr>
              <w:t>Całkowita pojemność**</w:t>
            </w:r>
          </w:p>
        </w:tc>
        <w:tc>
          <w:tcPr>
            <w:tcW w:w="5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EA6092" w14:textId="77777777" w:rsidR="00261EC2" w:rsidRPr="00261EC2" w:rsidRDefault="00261EC2" w:rsidP="00261EC2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261EC2">
              <w:rPr>
                <w:rFonts w:ascii="Arial" w:hAnsi="Arial" w:cs="Arial"/>
                <w:sz w:val="20"/>
                <w:szCs w:val="20"/>
              </w:rPr>
              <w:t>16 GB</w:t>
            </w:r>
          </w:p>
        </w:tc>
      </w:tr>
      <w:tr w:rsidR="00261EC2" w:rsidRPr="00261EC2" w14:paraId="68D93757" w14:textId="77777777" w:rsidTr="00261EC2">
        <w:trPr>
          <w:trHeight w:val="408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F45074F" w14:textId="77777777" w:rsidR="00261EC2" w:rsidRPr="00261EC2" w:rsidRDefault="00261EC2" w:rsidP="00261EC2">
            <w:pPr>
              <w:pStyle w:val="Domylnie"/>
              <w:numPr>
                <w:ilvl w:val="0"/>
                <w:numId w:val="8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2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6363699" w14:textId="77777777" w:rsidR="00261EC2" w:rsidRPr="00261EC2" w:rsidRDefault="00261EC2" w:rsidP="00261EC2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261EC2">
              <w:rPr>
                <w:rFonts w:ascii="Arial" w:hAnsi="Arial" w:cs="Arial"/>
                <w:sz w:val="20"/>
                <w:szCs w:val="20"/>
              </w:rPr>
              <w:t>Ilość i rodzaj modułów (w tym częstotliwość) optymalna dla zastosowanej płyty i procesora</w:t>
            </w:r>
          </w:p>
        </w:tc>
      </w:tr>
    </w:tbl>
    <w:p w14:paraId="702CE170" w14:textId="77777777" w:rsidR="006C1C88" w:rsidRDefault="000F23CF" w:rsidP="00167F12">
      <w:pPr>
        <w:pStyle w:val="Domylnie"/>
        <w:spacing w:before="120" w:after="120" w:line="240" w:lineRule="auto"/>
        <w:ind w:left="426" w:right="113" w:hanging="283"/>
        <w:jc w:val="both"/>
        <w:rPr>
          <w:rFonts w:ascii="Arial" w:hAnsi="Arial" w:cs="Arial"/>
          <w:sz w:val="18"/>
          <w:szCs w:val="18"/>
        </w:rPr>
      </w:pPr>
      <w:r w:rsidRPr="00C34C9E">
        <w:rPr>
          <w:rFonts w:ascii="Arial" w:hAnsi="Arial" w:cs="Arial"/>
          <w:sz w:val="18"/>
          <w:szCs w:val="18"/>
        </w:rPr>
        <w:t>**</w:t>
      </w:r>
      <w:r w:rsidRPr="00C34C9E">
        <w:rPr>
          <w:rFonts w:ascii="Arial" w:hAnsi="Arial" w:cs="Arial"/>
          <w:sz w:val="18"/>
          <w:szCs w:val="18"/>
        </w:rPr>
        <w:tab/>
        <w:t xml:space="preserve">Całkowita pojemność modułów pamięci RAM zainstalowanych w komputerze. Ilość modułów </w:t>
      </w:r>
      <w:r>
        <w:rPr>
          <w:rFonts w:ascii="Arial" w:hAnsi="Arial" w:cs="Arial"/>
          <w:sz w:val="18"/>
          <w:szCs w:val="18"/>
        </w:rPr>
        <w:t xml:space="preserve">(komplet) </w:t>
      </w:r>
      <w:r w:rsidRPr="00C34C9E">
        <w:rPr>
          <w:rFonts w:ascii="Arial" w:hAnsi="Arial" w:cs="Arial"/>
          <w:sz w:val="18"/>
          <w:szCs w:val="18"/>
        </w:rPr>
        <w:t>dla wymaganej pojemności i ich rodzaj dostosowane do optymalnego wykorzystania możliwości zaoferowanej płyty głównej</w:t>
      </w:r>
      <w:r w:rsidR="002B38A3">
        <w:rPr>
          <w:rFonts w:ascii="Arial" w:hAnsi="Arial" w:cs="Arial"/>
          <w:sz w:val="18"/>
          <w:szCs w:val="18"/>
        </w:rPr>
        <w:t>, procesora</w:t>
      </w:r>
      <w:r w:rsidR="00B67491">
        <w:rPr>
          <w:rFonts w:ascii="Arial" w:hAnsi="Arial" w:cs="Arial"/>
          <w:sz w:val="18"/>
          <w:szCs w:val="18"/>
        </w:rPr>
        <w:t xml:space="preserve"> </w:t>
      </w:r>
      <w:r w:rsidR="00E52AA0">
        <w:rPr>
          <w:rFonts w:ascii="Arial" w:hAnsi="Arial" w:cs="Arial"/>
          <w:sz w:val="18"/>
          <w:szCs w:val="18"/>
        </w:rPr>
        <w:br/>
      </w:r>
      <w:r w:rsidR="00B67491">
        <w:rPr>
          <w:rFonts w:ascii="Arial" w:hAnsi="Arial" w:cs="Arial"/>
          <w:sz w:val="18"/>
          <w:szCs w:val="18"/>
        </w:rPr>
        <w:t xml:space="preserve">i systemu </w:t>
      </w:r>
      <w:r w:rsidR="006C19F3">
        <w:rPr>
          <w:rFonts w:ascii="Arial" w:hAnsi="Arial" w:cs="Arial"/>
          <w:sz w:val="18"/>
          <w:szCs w:val="18"/>
        </w:rPr>
        <w:t>operacyjnego</w:t>
      </w:r>
    </w:p>
    <w:p w14:paraId="04D187EB" w14:textId="77777777" w:rsidR="00A7057C" w:rsidRDefault="00A7057C" w:rsidP="00167F12">
      <w:pPr>
        <w:pStyle w:val="Domylnie"/>
        <w:spacing w:before="120" w:after="120" w:line="240" w:lineRule="auto"/>
        <w:ind w:left="426" w:right="113" w:hanging="283"/>
        <w:jc w:val="both"/>
        <w:rPr>
          <w:rFonts w:ascii="Arial" w:hAnsi="Arial" w:cs="Arial"/>
          <w:sz w:val="18"/>
          <w:szCs w:val="18"/>
        </w:rPr>
      </w:pPr>
    </w:p>
    <w:p w14:paraId="7557EA28" w14:textId="77777777" w:rsidR="00EB64B3" w:rsidRPr="00B67491" w:rsidRDefault="00F64EDD" w:rsidP="00B67491">
      <w:pPr>
        <w:pStyle w:val="Domylnie"/>
        <w:shd w:val="clear" w:color="auto" w:fill="D6E3BC" w:themeFill="accent3" w:themeFillTint="66"/>
        <w:spacing w:before="120" w:after="12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5.2 – pamięć</w:t>
      </w:r>
      <w:r w:rsidR="002C14A9" w:rsidRPr="00B67491">
        <w:rPr>
          <w:rFonts w:ascii="Arial" w:hAnsi="Arial" w:cs="Arial"/>
          <w:b/>
          <w:sz w:val="20"/>
          <w:szCs w:val="20"/>
        </w:rPr>
        <w:t xml:space="preserve"> RAM</w:t>
      </w:r>
      <w:r>
        <w:rPr>
          <w:rFonts w:ascii="Arial" w:hAnsi="Arial" w:cs="Arial"/>
          <w:b/>
          <w:sz w:val="20"/>
          <w:szCs w:val="20"/>
        </w:rPr>
        <w:t xml:space="preserve"> nr </w:t>
      </w:r>
      <w:r w:rsidR="002C14A9" w:rsidRPr="00B67491">
        <w:rPr>
          <w:rFonts w:ascii="Arial" w:hAnsi="Arial" w:cs="Arial"/>
          <w:b/>
          <w:sz w:val="20"/>
          <w:szCs w:val="20"/>
        </w:rPr>
        <w:t>2</w:t>
      </w:r>
      <w:r w:rsidR="00B67491">
        <w:rPr>
          <w:rFonts w:ascii="Arial" w:hAnsi="Arial" w:cs="Arial"/>
          <w:b/>
          <w:sz w:val="20"/>
          <w:szCs w:val="20"/>
        </w:rPr>
        <w:br/>
      </w:r>
      <w:r w:rsidR="002C14A9" w:rsidRPr="00B67491">
        <w:rPr>
          <w:rFonts w:ascii="Arial" w:hAnsi="Arial" w:cs="Arial"/>
          <w:b/>
          <w:color w:val="C00000"/>
          <w:sz w:val="20"/>
          <w:szCs w:val="20"/>
        </w:rPr>
        <w:t xml:space="preserve">szacowana ilość – </w:t>
      </w:r>
      <w:r w:rsidR="00CC0FD4">
        <w:rPr>
          <w:rFonts w:ascii="Arial" w:hAnsi="Arial" w:cs="Arial"/>
          <w:b/>
          <w:color w:val="C00000"/>
          <w:sz w:val="20"/>
          <w:szCs w:val="20"/>
        </w:rPr>
        <w:t>21</w:t>
      </w:r>
      <w:r w:rsidR="000F23CF" w:rsidRPr="00B67491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2C14A9" w:rsidRPr="00B67491">
        <w:rPr>
          <w:rFonts w:ascii="Arial" w:hAnsi="Arial" w:cs="Arial"/>
          <w:b/>
          <w:color w:val="C00000"/>
          <w:sz w:val="20"/>
          <w:szCs w:val="20"/>
        </w:rPr>
        <w:t>szt.</w:t>
      </w:r>
    </w:p>
    <w:tbl>
      <w:tblPr>
        <w:tblW w:w="1069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958"/>
        <w:gridCol w:w="5170"/>
      </w:tblGrid>
      <w:tr w:rsidR="00261EC2" w:rsidRPr="00261EC2" w14:paraId="245670F3" w14:textId="77777777" w:rsidTr="00B27FE2"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48BEEBAE" w14:textId="77777777" w:rsidR="00261EC2" w:rsidRPr="00261EC2" w:rsidRDefault="00261EC2" w:rsidP="00261EC2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1EC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5F644275" w14:textId="77777777" w:rsidR="00261EC2" w:rsidRPr="00261EC2" w:rsidRDefault="00261EC2" w:rsidP="00261EC2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261EC2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261EC2" w:rsidRPr="00261EC2" w14:paraId="1FC47505" w14:textId="77777777" w:rsidTr="00261EC2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337EA14" w14:textId="77777777" w:rsidR="00261EC2" w:rsidRPr="00261EC2" w:rsidRDefault="00261EC2" w:rsidP="00261EC2">
            <w:pPr>
              <w:pStyle w:val="Domylnie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31BC5E7" w14:textId="77777777" w:rsidR="00261EC2" w:rsidRPr="00261EC2" w:rsidRDefault="00261EC2" w:rsidP="00261EC2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261EC2">
              <w:rPr>
                <w:rFonts w:ascii="Arial" w:hAnsi="Arial" w:cs="Arial"/>
                <w:sz w:val="20"/>
                <w:szCs w:val="20"/>
              </w:rPr>
              <w:t>Całkowita pojemność**</w:t>
            </w:r>
          </w:p>
        </w:tc>
        <w:tc>
          <w:tcPr>
            <w:tcW w:w="5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83F114" w14:textId="77777777" w:rsidR="00261EC2" w:rsidRPr="00261EC2" w:rsidRDefault="00261EC2" w:rsidP="00261EC2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261EC2">
              <w:rPr>
                <w:rFonts w:ascii="Arial" w:hAnsi="Arial" w:cs="Arial"/>
                <w:sz w:val="20"/>
                <w:szCs w:val="20"/>
              </w:rPr>
              <w:t>32 GB</w:t>
            </w:r>
          </w:p>
        </w:tc>
      </w:tr>
      <w:tr w:rsidR="00261EC2" w:rsidRPr="00261EC2" w14:paraId="615BAA7A" w14:textId="77777777" w:rsidTr="00261EC2">
        <w:trPr>
          <w:trHeight w:val="524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EC9F1BE" w14:textId="77777777" w:rsidR="00261EC2" w:rsidRPr="00261EC2" w:rsidRDefault="00261EC2" w:rsidP="00261EC2">
            <w:pPr>
              <w:pStyle w:val="Domylnie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2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4BF751" w14:textId="77777777" w:rsidR="00261EC2" w:rsidRPr="00261EC2" w:rsidRDefault="00261EC2" w:rsidP="00261EC2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261EC2">
              <w:rPr>
                <w:rFonts w:ascii="Arial" w:hAnsi="Arial" w:cs="Arial"/>
                <w:sz w:val="20"/>
                <w:szCs w:val="20"/>
              </w:rPr>
              <w:t>Ilość i rodzaj modułów (w tym częstotliwość) optymalna dla zastosowanej płyty i procesora</w:t>
            </w:r>
          </w:p>
        </w:tc>
      </w:tr>
    </w:tbl>
    <w:p w14:paraId="14A7F22D" w14:textId="77777777" w:rsidR="00167F12" w:rsidRDefault="00167F12" w:rsidP="00167F12">
      <w:pPr>
        <w:pStyle w:val="Domylnie"/>
        <w:spacing w:before="120" w:after="120" w:line="240" w:lineRule="auto"/>
        <w:ind w:left="426" w:right="113" w:hanging="283"/>
        <w:jc w:val="both"/>
        <w:rPr>
          <w:rFonts w:ascii="Arial" w:hAnsi="Arial" w:cs="Arial"/>
          <w:sz w:val="18"/>
          <w:szCs w:val="18"/>
        </w:rPr>
      </w:pPr>
      <w:r w:rsidRPr="00C34C9E">
        <w:rPr>
          <w:rFonts w:ascii="Arial" w:hAnsi="Arial" w:cs="Arial"/>
          <w:sz w:val="18"/>
          <w:szCs w:val="18"/>
        </w:rPr>
        <w:lastRenderedPageBreak/>
        <w:t>**</w:t>
      </w:r>
      <w:r w:rsidRPr="00C34C9E">
        <w:rPr>
          <w:rFonts w:ascii="Arial" w:hAnsi="Arial" w:cs="Arial"/>
          <w:sz w:val="18"/>
          <w:szCs w:val="18"/>
        </w:rPr>
        <w:tab/>
        <w:t xml:space="preserve">Całkowita pojemność modułów pamięci RAM zainstalowanych w komputerze. Ilość modułów </w:t>
      </w:r>
      <w:r>
        <w:rPr>
          <w:rFonts w:ascii="Arial" w:hAnsi="Arial" w:cs="Arial"/>
          <w:sz w:val="18"/>
          <w:szCs w:val="18"/>
        </w:rPr>
        <w:t xml:space="preserve">(komplet) </w:t>
      </w:r>
      <w:r w:rsidRPr="00C34C9E">
        <w:rPr>
          <w:rFonts w:ascii="Arial" w:hAnsi="Arial" w:cs="Arial"/>
          <w:sz w:val="18"/>
          <w:szCs w:val="18"/>
        </w:rPr>
        <w:t>dla wymaganej pojemności i ich rodzaj dostosowane do optymalnego wykorzystania możliwości zaoferowanej płyty głównej</w:t>
      </w:r>
      <w:r>
        <w:rPr>
          <w:rFonts w:ascii="Arial" w:hAnsi="Arial" w:cs="Arial"/>
          <w:sz w:val="18"/>
          <w:szCs w:val="18"/>
        </w:rPr>
        <w:t xml:space="preserve">, procesora </w:t>
      </w:r>
      <w:r>
        <w:rPr>
          <w:rFonts w:ascii="Arial" w:hAnsi="Arial" w:cs="Arial"/>
          <w:sz w:val="18"/>
          <w:szCs w:val="18"/>
        </w:rPr>
        <w:br/>
        <w:t>i systemu operacyjnego</w:t>
      </w:r>
    </w:p>
    <w:p w14:paraId="161F4F9F" w14:textId="77777777" w:rsidR="00536ADA" w:rsidRDefault="00536ADA" w:rsidP="000706A9">
      <w:pPr>
        <w:pStyle w:val="Domylnie"/>
        <w:spacing w:before="120" w:after="120" w:line="240" w:lineRule="auto"/>
        <w:ind w:left="113" w:right="113"/>
        <w:jc w:val="both"/>
        <w:rPr>
          <w:rFonts w:ascii="Arial" w:hAnsi="Arial" w:cs="Arial"/>
          <w:sz w:val="18"/>
          <w:szCs w:val="18"/>
        </w:rPr>
      </w:pPr>
    </w:p>
    <w:p w14:paraId="4A3E4E51" w14:textId="77777777" w:rsidR="00EB64B3" w:rsidRPr="0066732F" w:rsidRDefault="00EA0DC6" w:rsidP="0066732F">
      <w:pPr>
        <w:pStyle w:val="Domylnie"/>
        <w:shd w:val="clear" w:color="auto" w:fill="D6E3BC" w:themeFill="accent3" w:themeFillTint="66"/>
        <w:spacing w:before="120" w:after="12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6.1</w:t>
      </w:r>
      <w:r w:rsidR="00D75A72">
        <w:rPr>
          <w:rFonts w:ascii="Arial" w:hAnsi="Arial" w:cs="Arial"/>
          <w:b/>
          <w:sz w:val="20"/>
          <w:szCs w:val="20"/>
        </w:rPr>
        <w:t xml:space="preserve"> – p</w:t>
      </w:r>
      <w:r w:rsidR="004D53D0">
        <w:rPr>
          <w:rFonts w:ascii="Arial" w:hAnsi="Arial" w:cs="Arial"/>
          <w:b/>
          <w:sz w:val="20"/>
          <w:szCs w:val="20"/>
        </w:rPr>
        <w:t>amięć masowa</w:t>
      </w:r>
      <w:r w:rsidR="00D75A7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HDD</w:t>
      </w:r>
      <w:r w:rsidR="00D75A72">
        <w:rPr>
          <w:rFonts w:ascii="Arial" w:hAnsi="Arial" w:cs="Arial"/>
          <w:b/>
          <w:sz w:val="20"/>
          <w:szCs w:val="20"/>
        </w:rPr>
        <w:t xml:space="preserve"> nr 1</w:t>
      </w:r>
      <w:r w:rsidR="0066732F">
        <w:rPr>
          <w:rFonts w:ascii="Arial" w:hAnsi="Arial" w:cs="Arial"/>
          <w:b/>
          <w:sz w:val="20"/>
          <w:szCs w:val="20"/>
        </w:rPr>
        <w:br/>
      </w:r>
      <w:r w:rsidR="002C14A9" w:rsidRPr="0066732F">
        <w:rPr>
          <w:rFonts w:ascii="Arial" w:hAnsi="Arial" w:cs="Arial"/>
          <w:b/>
          <w:color w:val="C00000"/>
          <w:sz w:val="20"/>
          <w:szCs w:val="20"/>
        </w:rPr>
        <w:t xml:space="preserve">szacowana ilość – </w:t>
      </w:r>
      <w:r w:rsidR="00CC0FD4">
        <w:rPr>
          <w:rFonts w:ascii="Arial" w:hAnsi="Arial" w:cs="Arial"/>
          <w:b/>
          <w:color w:val="C00000"/>
          <w:sz w:val="20"/>
          <w:szCs w:val="20"/>
        </w:rPr>
        <w:t>1</w:t>
      </w:r>
      <w:r w:rsidR="000F23CF" w:rsidRPr="0066732F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2C14A9" w:rsidRPr="0066732F">
        <w:rPr>
          <w:rFonts w:ascii="Arial" w:hAnsi="Arial" w:cs="Arial"/>
          <w:b/>
          <w:color w:val="C00000"/>
          <w:sz w:val="20"/>
          <w:szCs w:val="20"/>
        </w:rPr>
        <w:t>szt.</w:t>
      </w:r>
    </w:p>
    <w:tbl>
      <w:tblPr>
        <w:tblW w:w="1069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4957"/>
        <w:gridCol w:w="5170"/>
      </w:tblGrid>
      <w:tr w:rsidR="00C26EC3" w:rsidRPr="00C34C9E" w14:paraId="370EFD22" w14:textId="77777777" w:rsidTr="00B27FE2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534F652C" w14:textId="77777777" w:rsidR="00C26EC3" w:rsidRPr="00557653" w:rsidRDefault="00C26EC3" w:rsidP="007704A7">
            <w:pPr>
              <w:pStyle w:val="Zawartotabeli"/>
              <w:spacing w:after="0" w:line="240" w:lineRule="auto"/>
              <w:ind w:left="113" w:right="113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557653">
              <w:rPr>
                <w:rFonts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0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27E92A78" w14:textId="77777777" w:rsidR="00C26EC3" w:rsidRPr="00557653" w:rsidRDefault="00C26EC3" w:rsidP="007704A7">
            <w:pPr>
              <w:pStyle w:val="Zawartotabeli"/>
              <w:spacing w:after="0" w:line="240" w:lineRule="auto"/>
              <w:ind w:left="113" w:right="113"/>
              <w:jc w:val="center"/>
              <w:rPr>
                <w:rFonts w:cs="Times New Roman"/>
                <w:b/>
                <w:color w:val="C00000"/>
                <w:sz w:val="20"/>
                <w:szCs w:val="20"/>
              </w:rPr>
            </w:pPr>
            <w:r w:rsidRPr="00557653">
              <w:rPr>
                <w:rFonts w:cs="Times New Roman"/>
                <w:b/>
                <w:sz w:val="20"/>
                <w:szCs w:val="20"/>
              </w:rPr>
              <w:t>PARAMETRY WYMAGANE</w:t>
            </w:r>
          </w:p>
        </w:tc>
      </w:tr>
      <w:tr w:rsidR="00C26EC3" w:rsidRPr="00C34C9E" w14:paraId="1CECCECE" w14:textId="77777777" w:rsidTr="00C26EC3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511DC63" w14:textId="77777777" w:rsidR="00C26EC3" w:rsidRPr="00C34C9E" w:rsidRDefault="00C26EC3" w:rsidP="007704A7">
            <w:pPr>
              <w:pStyle w:val="Domylnie"/>
              <w:numPr>
                <w:ilvl w:val="0"/>
                <w:numId w:val="13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940B668" w14:textId="77777777" w:rsidR="00C26EC3" w:rsidRPr="00C34C9E" w:rsidRDefault="00C26EC3" w:rsidP="007704A7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C34C9E">
              <w:rPr>
                <w:rFonts w:ascii="Arial" w:hAnsi="Arial" w:cs="Arial"/>
                <w:sz w:val="20"/>
                <w:szCs w:val="20"/>
              </w:rPr>
              <w:t>Rodzaj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A27199" w14:textId="77777777" w:rsidR="00C26EC3" w:rsidRPr="00C34C9E" w:rsidRDefault="00C26EC3" w:rsidP="007704A7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C34C9E">
              <w:rPr>
                <w:rFonts w:ascii="Arial" w:hAnsi="Arial" w:cs="Arial"/>
                <w:sz w:val="20"/>
                <w:szCs w:val="20"/>
              </w:rPr>
              <w:t>HDD</w:t>
            </w:r>
          </w:p>
        </w:tc>
      </w:tr>
      <w:tr w:rsidR="00C26EC3" w:rsidRPr="00C34C9E" w14:paraId="79861631" w14:textId="77777777" w:rsidTr="00C26EC3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3C66E9B" w14:textId="77777777" w:rsidR="00C26EC3" w:rsidRPr="00C34C9E" w:rsidRDefault="00C26EC3" w:rsidP="007704A7">
            <w:pPr>
              <w:pStyle w:val="Domylnie"/>
              <w:numPr>
                <w:ilvl w:val="0"/>
                <w:numId w:val="13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E8E0BDF" w14:textId="77777777" w:rsidR="00C26EC3" w:rsidRPr="00C34C9E" w:rsidRDefault="00C26EC3" w:rsidP="007704A7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C34C9E">
              <w:rPr>
                <w:rFonts w:ascii="Arial" w:hAnsi="Arial" w:cs="Arial"/>
                <w:sz w:val="20"/>
                <w:szCs w:val="20"/>
              </w:rPr>
              <w:t>Pojemność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6A4281" w14:textId="77777777" w:rsidR="00C26EC3" w:rsidRPr="00C34C9E" w:rsidRDefault="00C10FB3" w:rsidP="007704A7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C26EC3">
              <w:rPr>
                <w:rFonts w:ascii="Arial" w:hAnsi="Arial" w:cs="Arial"/>
                <w:sz w:val="20"/>
                <w:szCs w:val="20"/>
              </w:rPr>
              <w:t>1 TB</w:t>
            </w:r>
          </w:p>
        </w:tc>
      </w:tr>
      <w:tr w:rsidR="00C26EC3" w:rsidRPr="00C34C9E" w14:paraId="2AD29367" w14:textId="77777777" w:rsidTr="00C26EC3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80E5302" w14:textId="77777777" w:rsidR="00C26EC3" w:rsidRPr="00C34C9E" w:rsidRDefault="00C26EC3" w:rsidP="007704A7">
            <w:pPr>
              <w:pStyle w:val="Domylnie"/>
              <w:numPr>
                <w:ilvl w:val="0"/>
                <w:numId w:val="13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8933B48" w14:textId="77777777" w:rsidR="00C26EC3" w:rsidRPr="00C34C9E" w:rsidRDefault="00C26EC3" w:rsidP="007704A7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C34C9E">
              <w:rPr>
                <w:rFonts w:ascii="Arial" w:hAnsi="Arial" w:cs="Arial"/>
                <w:sz w:val="20"/>
                <w:szCs w:val="20"/>
              </w:rPr>
              <w:t>Interfejs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35624E7" w14:textId="77777777" w:rsidR="00C26EC3" w:rsidRPr="00C34C9E" w:rsidRDefault="00C26EC3" w:rsidP="007704A7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C34C9E">
              <w:rPr>
                <w:rFonts w:ascii="Arial" w:hAnsi="Arial" w:cs="Arial"/>
                <w:sz w:val="20"/>
                <w:szCs w:val="20"/>
              </w:rPr>
              <w:t>SATA III</w:t>
            </w:r>
          </w:p>
        </w:tc>
      </w:tr>
      <w:tr w:rsidR="00C26EC3" w:rsidRPr="00C34C9E" w14:paraId="79CC2596" w14:textId="77777777" w:rsidTr="00C26EC3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B6D95F4" w14:textId="77777777" w:rsidR="00C26EC3" w:rsidRPr="00C34C9E" w:rsidRDefault="00C26EC3" w:rsidP="007704A7">
            <w:pPr>
              <w:pStyle w:val="Domylnie"/>
              <w:numPr>
                <w:ilvl w:val="0"/>
                <w:numId w:val="13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61EB30A" w14:textId="77777777" w:rsidR="00C26EC3" w:rsidRPr="00C34C9E" w:rsidRDefault="00C26EC3" w:rsidP="007704A7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C34C9E">
              <w:rPr>
                <w:rFonts w:ascii="Arial" w:hAnsi="Arial" w:cs="Arial"/>
                <w:sz w:val="20"/>
                <w:szCs w:val="20"/>
              </w:rPr>
              <w:t>Prędkość obrotowa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2C77B25" w14:textId="77777777" w:rsidR="00C26EC3" w:rsidRPr="00C34C9E" w:rsidRDefault="002D769F" w:rsidP="007704A7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C26EC3" w:rsidRPr="00C34C9E">
              <w:rPr>
                <w:rFonts w:ascii="Arial" w:hAnsi="Arial" w:cs="Arial"/>
                <w:sz w:val="20"/>
                <w:szCs w:val="20"/>
              </w:rPr>
              <w:t>7200 RPM</w:t>
            </w:r>
          </w:p>
        </w:tc>
      </w:tr>
      <w:tr w:rsidR="00C26EC3" w:rsidRPr="00C34C9E" w14:paraId="0282959D" w14:textId="77777777" w:rsidTr="00C26EC3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7CAE1F5" w14:textId="77777777" w:rsidR="00C26EC3" w:rsidRPr="00C34C9E" w:rsidRDefault="00C26EC3" w:rsidP="007704A7">
            <w:pPr>
              <w:pStyle w:val="Domylnie"/>
              <w:numPr>
                <w:ilvl w:val="0"/>
                <w:numId w:val="13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D4B2E3A" w14:textId="77777777" w:rsidR="00C26EC3" w:rsidRPr="00C34C9E" w:rsidRDefault="00C26EC3" w:rsidP="007704A7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C34C9E">
              <w:rPr>
                <w:rFonts w:ascii="Arial" w:hAnsi="Arial" w:cs="Arial"/>
                <w:sz w:val="20"/>
                <w:szCs w:val="20"/>
              </w:rPr>
              <w:t>Cache (minimum)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391FB8" w14:textId="77777777" w:rsidR="00C26EC3" w:rsidRPr="00C34C9E" w:rsidRDefault="002D769F" w:rsidP="007704A7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C26EC3">
              <w:rPr>
                <w:rFonts w:ascii="Arial" w:hAnsi="Arial" w:cs="Arial"/>
                <w:sz w:val="20"/>
                <w:szCs w:val="20"/>
              </w:rPr>
              <w:t>64 MB</w:t>
            </w:r>
          </w:p>
        </w:tc>
      </w:tr>
    </w:tbl>
    <w:p w14:paraId="66B24B40" w14:textId="77777777" w:rsidR="00C708CF" w:rsidRPr="00C80994" w:rsidRDefault="00C708CF" w:rsidP="00A014C8">
      <w:pPr>
        <w:pStyle w:val="Domylnie"/>
        <w:spacing w:before="120" w:after="120" w:line="240" w:lineRule="auto"/>
        <w:ind w:left="426" w:right="113" w:hanging="283"/>
        <w:jc w:val="both"/>
        <w:rPr>
          <w:rFonts w:ascii="Arial" w:hAnsi="Arial" w:cs="Arial"/>
          <w:sz w:val="18"/>
          <w:szCs w:val="18"/>
        </w:rPr>
      </w:pPr>
    </w:p>
    <w:p w14:paraId="60FDBE53" w14:textId="77777777" w:rsidR="00EB64B3" w:rsidRPr="0066732F" w:rsidRDefault="000C7D16" w:rsidP="0066732F">
      <w:pPr>
        <w:pStyle w:val="Domylnie"/>
        <w:shd w:val="clear" w:color="auto" w:fill="D6E3BC" w:themeFill="accent3" w:themeFillTint="66"/>
        <w:spacing w:before="120" w:after="12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6.2 – p</w:t>
      </w:r>
      <w:r w:rsidR="00EA0DC6">
        <w:rPr>
          <w:rFonts w:ascii="Arial" w:hAnsi="Arial" w:cs="Arial"/>
          <w:b/>
          <w:sz w:val="20"/>
          <w:szCs w:val="20"/>
        </w:rPr>
        <w:t xml:space="preserve">amięć </w:t>
      </w:r>
      <w:r w:rsidR="00EC38BE">
        <w:rPr>
          <w:rFonts w:ascii="Arial" w:hAnsi="Arial" w:cs="Arial"/>
          <w:b/>
          <w:sz w:val="20"/>
          <w:szCs w:val="20"/>
        </w:rPr>
        <w:t xml:space="preserve">masowa </w:t>
      </w:r>
      <w:r w:rsidR="00EA0DC6">
        <w:rPr>
          <w:rFonts w:ascii="Arial" w:hAnsi="Arial" w:cs="Arial"/>
          <w:b/>
          <w:sz w:val="20"/>
          <w:szCs w:val="20"/>
        </w:rPr>
        <w:t>HDD</w:t>
      </w:r>
      <w:r w:rsidR="00EC38BE">
        <w:rPr>
          <w:rFonts w:ascii="Arial" w:hAnsi="Arial" w:cs="Arial"/>
          <w:b/>
          <w:sz w:val="20"/>
          <w:szCs w:val="20"/>
        </w:rPr>
        <w:t xml:space="preserve"> nr </w:t>
      </w:r>
      <w:r w:rsidR="00EA0DC6">
        <w:rPr>
          <w:rFonts w:ascii="Arial" w:hAnsi="Arial" w:cs="Arial"/>
          <w:b/>
          <w:sz w:val="20"/>
          <w:szCs w:val="20"/>
        </w:rPr>
        <w:t>2</w:t>
      </w:r>
      <w:r w:rsidR="0066732F">
        <w:rPr>
          <w:rFonts w:ascii="Arial" w:hAnsi="Arial" w:cs="Arial"/>
          <w:b/>
          <w:sz w:val="20"/>
          <w:szCs w:val="20"/>
        </w:rPr>
        <w:br/>
      </w:r>
      <w:r w:rsidR="002C14A9" w:rsidRPr="0066732F">
        <w:rPr>
          <w:rFonts w:ascii="Arial" w:hAnsi="Arial" w:cs="Arial"/>
          <w:b/>
          <w:color w:val="C00000"/>
          <w:sz w:val="20"/>
          <w:szCs w:val="20"/>
        </w:rPr>
        <w:t xml:space="preserve">szacowana ilość – </w:t>
      </w:r>
      <w:r w:rsidR="00CC0FD4">
        <w:rPr>
          <w:rFonts w:ascii="Arial" w:hAnsi="Arial" w:cs="Arial"/>
          <w:b/>
          <w:color w:val="C00000"/>
          <w:sz w:val="20"/>
          <w:szCs w:val="20"/>
        </w:rPr>
        <w:t>1</w:t>
      </w:r>
      <w:r w:rsidR="000F23CF" w:rsidRPr="0066732F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2C14A9" w:rsidRPr="0066732F">
        <w:rPr>
          <w:rFonts w:ascii="Arial" w:hAnsi="Arial" w:cs="Arial"/>
          <w:b/>
          <w:color w:val="C00000"/>
          <w:sz w:val="20"/>
          <w:szCs w:val="20"/>
        </w:rPr>
        <w:t>szt.</w:t>
      </w:r>
    </w:p>
    <w:tbl>
      <w:tblPr>
        <w:tblW w:w="1069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4957"/>
        <w:gridCol w:w="5170"/>
      </w:tblGrid>
      <w:tr w:rsidR="00536ADA" w:rsidRPr="00536ADA" w14:paraId="54BD2702" w14:textId="77777777" w:rsidTr="00B27FE2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017B7276" w14:textId="77777777" w:rsidR="00536ADA" w:rsidRPr="00536ADA" w:rsidRDefault="00536ADA" w:rsidP="00536ADA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6AD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77E2D974" w14:textId="77777777" w:rsidR="00536ADA" w:rsidRPr="00536ADA" w:rsidRDefault="00536ADA" w:rsidP="00536ADA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36ADA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536ADA" w:rsidRPr="00536ADA" w14:paraId="2155CE46" w14:textId="77777777" w:rsidTr="00536ADA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78E6472" w14:textId="77777777" w:rsidR="00536ADA" w:rsidRPr="00536ADA" w:rsidRDefault="00536ADA" w:rsidP="00536ADA">
            <w:pPr>
              <w:pStyle w:val="Domylnie"/>
              <w:numPr>
                <w:ilvl w:val="0"/>
                <w:numId w:val="14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CB058C2" w14:textId="77777777" w:rsidR="00536ADA" w:rsidRPr="00536ADA" w:rsidRDefault="00536ADA" w:rsidP="00536ADA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36ADA">
              <w:rPr>
                <w:rFonts w:ascii="Arial" w:hAnsi="Arial" w:cs="Arial"/>
                <w:sz w:val="20"/>
                <w:szCs w:val="20"/>
              </w:rPr>
              <w:t>Rodzaj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449E153" w14:textId="77777777" w:rsidR="00536ADA" w:rsidRPr="00536ADA" w:rsidRDefault="00536ADA" w:rsidP="00536ADA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36ADA">
              <w:rPr>
                <w:rFonts w:ascii="Arial" w:hAnsi="Arial" w:cs="Arial"/>
                <w:sz w:val="20"/>
                <w:szCs w:val="20"/>
              </w:rPr>
              <w:t>HDD</w:t>
            </w:r>
          </w:p>
        </w:tc>
      </w:tr>
      <w:tr w:rsidR="00536ADA" w:rsidRPr="00536ADA" w14:paraId="09835BBD" w14:textId="77777777" w:rsidTr="00536ADA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3D711D8" w14:textId="77777777" w:rsidR="00536ADA" w:rsidRPr="00536ADA" w:rsidRDefault="00536ADA" w:rsidP="00536ADA">
            <w:pPr>
              <w:pStyle w:val="Domylnie"/>
              <w:numPr>
                <w:ilvl w:val="0"/>
                <w:numId w:val="14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CD47113" w14:textId="77777777" w:rsidR="00536ADA" w:rsidRPr="00536ADA" w:rsidRDefault="00536ADA" w:rsidP="00536ADA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36ADA">
              <w:rPr>
                <w:rFonts w:ascii="Arial" w:hAnsi="Arial" w:cs="Arial"/>
                <w:sz w:val="20"/>
                <w:szCs w:val="20"/>
              </w:rPr>
              <w:t>Pojemność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02A512" w14:textId="77777777" w:rsidR="00536ADA" w:rsidRPr="00536ADA" w:rsidRDefault="00C10FB3" w:rsidP="00536ADA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536ADA" w:rsidRPr="00536ADA">
              <w:rPr>
                <w:rFonts w:ascii="Arial" w:hAnsi="Arial" w:cs="Arial"/>
                <w:sz w:val="20"/>
                <w:szCs w:val="20"/>
              </w:rPr>
              <w:t>2 TB</w:t>
            </w:r>
          </w:p>
        </w:tc>
      </w:tr>
      <w:tr w:rsidR="00536ADA" w:rsidRPr="00536ADA" w14:paraId="20A5F536" w14:textId="77777777" w:rsidTr="00536ADA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F631DFB" w14:textId="77777777" w:rsidR="00536ADA" w:rsidRPr="00536ADA" w:rsidRDefault="00536ADA" w:rsidP="00536ADA">
            <w:pPr>
              <w:pStyle w:val="Domylnie"/>
              <w:numPr>
                <w:ilvl w:val="0"/>
                <w:numId w:val="14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881E220" w14:textId="77777777" w:rsidR="00536ADA" w:rsidRPr="00536ADA" w:rsidRDefault="00536ADA" w:rsidP="00536ADA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36ADA">
              <w:rPr>
                <w:rFonts w:ascii="Arial" w:hAnsi="Arial" w:cs="Arial"/>
                <w:sz w:val="20"/>
                <w:szCs w:val="20"/>
              </w:rPr>
              <w:t>Interfejs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CCCB74" w14:textId="77777777" w:rsidR="00536ADA" w:rsidRPr="00536ADA" w:rsidRDefault="00536ADA" w:rsidP="00536ADA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36ADA">
              <w:rPr>
                <w:rFonts w:ascii="Arial" w:hAnsi="Arial" w:cs="Arial"/>
                <w:sz w:val="20"/>
                <w:szCs w:val="20"/>
              </w:rPr>
              <w:t>SATA III</w:t>
            </w:r>
          </w:p>
        </w:tc>
      </w:tr>
      <w:tr w:rsidR="00536ADA" w:rsidRPr="00536ADA" w14:paraId="76506B46" w14:textId="77777777" w:rsidTr="00536ADA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9BCEAD1" w14:textId="77777777" w:rsidR="00536ADA" w:rsidRPr="00536ADA" w:rsidRDefault="00536ADA" w:rsidP="00536ADA">
            <w:pPr>
              <w:pStyle w:val="Domylnie"/>
              <w:numPr>
                <w:ilvl w:val="0"/>
                <w:numId w:val="14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F89115D" w14:textId="77777777" w:rsidR="00536ADA" w:rsidRPr="00536ADA" w:rsidRDefault="00536ADA" w:rsidP="00536ADA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36ADA">
              <w:rPr>
                <w:rFonts w:ascii="Arial" w:hAnsi="Arial" w:cs="Arial"/>
                <w:sz w:val="20"/>
                <w:szCs w:val="20"/>
              </w:rPr>
              <w:t>Prędkość obrotowa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6C1AE4" w14:textId="77777777" w:rsidR="00536ADA" w:rsidRPr="00536ADA" w:rsidRDefault="00CF6F2B" w:rsidP="00536ADA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536ADA" w:rsidRPr="00536ADA">
              <w:rPr>
                <w:rFonts w:ascii="Arial" w:hAnsi="Arial" w:cs="Arial"/>
                <w:sz w:val="20"/>
                <w:szCs w:val="20"/>
              </w:rPr>
              <w:t>7200 RPM</w:t>
            </w:r>
          </w:p>
        </w:tc>
      </w:tr>
      <w:tr w:rsidR="00536ADA" w:rsidRPr="00536ADA" w14:paraId="37B0F100" w14:textId="77777777" w:rsidTr="00536ADA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6306374" w14:textId="77777777" w:rsidR="00536ADA" w:rsidRPr="00536ADA" w:rsidRDefault="00536ADA" w:rsidP="00536ADA">
            <w:pPr>
              <w:pStyle w:val="Domylnie"/>
              <w:numPr>
                <w:ilvl w:val="0"/>
                <w:numId w:val="14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96418E9" w14:textId="77777777" w:rsidR="00536ADA" w:rsidRPr="00536ADA" w:rsidRDefault="00536ADA" w:rsidP="00536ADA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36ADA">
              <w:rPr>
                <w:rFonts w:ascii="Arial" w:hAnsi="Arial" w:cs="Arial"/>
                <w:sz w:val="20"/>
                <w:szCs w:val="20"/>
              </w:rPr>
              <w:t>Cache (minimum)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01C45DC" w14:textId="77777777" w:rsidR="00536ADA" w:rsidRPr="00536ADA" w:rsidRDefault="00CF6F2B" w:rsidP="005968B2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5968B2">
              <w:rPr>
                <w:rFonts w:ascii="Arial" w:hAnsi="Arial" w:cs="Arial"/>
                <w:sz w:val="20"/>
                <w:szCs w:val="20"/>
              </w:rPr>
              <w:t>128</w:t>
            </w:r>
            <w:r w:rsidR="00536ADA" w:rsidRPr="00536ADA">
              <w:rPr>
                <w:rFonts w:ascii="Arial" w:hAnsi="Arial" w:cs="Arial"/>
                <w:sz w:val="20"/>
                <w:szCs w:val="20"/>
              </w:rPr>
              <w:t xml:space="preserve"> MB</w:t>
            </w:r>
          </w:p>
        </w:tc>
      </w:tr>
    </w:tbl>
    <w:p w14:paraId="1A1A4BF1" w14:textId="77777777" w:rsidR="003578DA" w:rsidRDefault="003578DA" w:rsidP="00A014C8">
      <w:pPr>
        <w:pStyle w:val="Domylnie"/>
        <w:spacing w:before="120" w:after="120" w:line="240" w:lineRule="auto"/>
        <w:ind w:left="426" w:right="113" w:hanging="283"/>
        <w:jc w:val="both"/>
        <w:rPr>
          <w:rFonts w:ascii="Arial" w:hAnsi="Arial" w:cs="Arial"/>
          <w:sz w:val="18"/>
          <w:szCs w:val="18"/>
        </w:rPr>
      </w:pPr>
    </w:p>
    <w:p w14:paraId="1B2687F0" w14:textId="77777777" w:rsidR="00EB64B3" w:rsidRPr="0066732F" w:rsidRDefault="0047315A" w:rsidP="00536ADA">
      <w:pPr>
        <w:pStyle w:val="Domylnie"/>
        <w:shd w:val="clear" w:color="auto" w:fill="D6E3BC" w:themeFill="accent3" w:themeFillTint="66"/>
        <w:spacing w:before="120" w:after="12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 w:rsidRPr="0066732F">
        <w:rPr>
          <w:rFonts w:ascii="Arial" w:hAnsi="Arial" w:cs="Arial"/>
          <w:b/>
          <w:sz w:val="20"/>
          <w:szCs w:val="20"/>
        </w:rPr>
        <w:t>7.1</w:t>
      </w:r>
      <w:r w:rsidR="007769FB">
        <w:rPr>
          <w:rFonts w:ascii="Arial" w:hAnsi="Arial" w:cs="Arial"/>
          <w:b/>
          <w:sz w:val="20"/>
          <w:szCs w:val="20"/>
        </w:rPr>
        <w:t xml:space="preserve"> – p</w:t>
      </w:r>
      <w:r w:rsidR="002C14A9" w:rsidRPr="0066732F">
        <w:rPr>
          <w:rFonts w:ascii="Arial" w:hAnsi="Arial" w:cs="Arial"/>
          <w:b/>
          <w:sz w:val="20"/>
          <w:szCs w:val="20"/>
        </w:rPr>
        <w:t>amięć mas</w:t>
      </w:r>
      <w:r w:rsidR="007769FB">
        <w:rPr>
          <w:rFonts w:ascii="Arial" w:hAnsi="Arial" w:cs="Arial"/>
          <w:b/>
          <w:sz w:val="20"/>
          <w:szCs w:val="20"/>
        </w:rPr>
        <w:t>owa SSD nr 1</w:t>
      </w:r>
      <w:r w:rsidR="0066732F">
        <w:rPr>
          <w:rFonts w:ascii="Arial" w:hAnsi="Arial" w:cs="Arial"/>
          <w:b/>
          <w:sz w:val="20"/>
          <w:szCs w:val="20"/>
        </w:rPr>
        <w:br/>
      </w:r>
      <w:r w:rsidR="002C14A9" w:rsidRPr="0066732F">
        <w:rPr>
          <w:rFonts w:ascii="Arial" w:hAnsi="Arial" w:cs="Arial"/>
          <w:b/>
          <w:color w:val="C00000"/>
          <w:sz w:val="20"/>
          <w:szCs w:val="20"/>
        </w:rPr>
        <w:t xml:space="preserve">szacowana ilość – </w:t>
      </w:r>
      <w:r w:rsidR="00CC0FD4">
        <w:rPr>
          <w:rFonts w:ascii="Arial" w:hAnsi="Arial" w:cs="Arial"/>
          <w:b/>
          <w:color w:val="C00000"/>
          <w:sz w:val="20"/>
          <w:szCs w:val="20"/>
        </w:rPr>
        <w:t>3</w:t>
      </w:r>
      <w:r w:rsidR="00A33A91" w:rsidRPr="0066732F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2C14A9" w:rsidRPr="0066732F">
        <w:rPr>
          <w:rFonts w:ascii="Arial" w:hAnsi="Arial" w:cs="Arial"/>
          <w:b/>
          <w:color w:val="C00000"/>
          <w:sz w:val="20"/>
          <w:szCs w:val="20"/>
        </w:rPr>
        <w:t>szt.</w:t>
      </w:r>
    </w:p>
    <w:tbl>
      <w:tblPr>
        <w:tblW w:w="1069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958"/>
        <w:gridCol w:w="5170"/>
      </w:tblGrid>
      <w:tr w:rsidR="00536ADA" w:rsidRPr="00536ADA" w14:paraId="3D9A0E6B" w14:textId="77777777" w:rsidTr="00B27FE2"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3039BD28" w14:textId="77777777" w:rsidR="00536ADA" w:rsidRPr="00536ADA" w:rsidRDefault="00536ADA" w:rsidP="00536ADA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6AD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321A7F80" w14:textId="77777777" w:rsidR="00536ADA" w:rsidRPr="00536ADA" w:rsidRDefault="00536ADA" w:rsidP="00536ADA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36ADA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536ADA" w:rsidRPr="00536ADA" w14:paraId="327CF54B" w14:textId="77777777" w:rsidTr="00536ADA">
        <w:trPr>
          <w:trHeight w:val="85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A27EC32" w14:textId="77777777" w:rsidR="00536ADA" w:rsidRPr="00536ADA" w:rsidRDefault="00536ADA" w:rsidP="00536ADA">
            <w:pPr>
              <w:pStyle w:val="Domylnie"/>
              <w:numPr>
                <w:ilvl w:val="0"/>
                <w:numId w:val="16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89D2563" w14:textId="77777777" w:rsidR="00536ADA" w:rsidRPr="00582772" w:rsidRDefault="00536ADA" w:rsidP="00536ADA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Rodzaj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FB01E08" w14:textId="77777777" w:rsidR="00536ADA" w:rsidRPr="00536ADA" w:rsidRDefault="00536ADA" w:rsidP="00536ADA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36ADA">
              <w:rPr>
                <w:rFonts w:ascii="Arial" w:hAnsi="Arial" w:cs="Arial"/>
                <w:sz w:val="20"/>
                <w:szCs w:val="20"/>
              </w:rPr>
              <w:t>SSD</w:t>
            </w:r>
          </w:p>
        </w:tc>
      </w:tr>
      <w:tr w:rsidR="00536ADA" w:rsidRPr="00536ADA" w14:paraId="1EC0D00D" w14:textId="77777777" w:rsidTr="00536ADA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EDB16A8" w14:textId="77777777" w:rsidR="00536ADA" w:rsidRPr="00536ADA" w:rsidRDefault="00536ADA" w:rsidP="00536ADA">
            <w:pPr>
              <w:pStyle w:val="Domylnie"/>
              <w:numPr>
                <w:ilvl w:val="0"/>
                <w:numId w:val="16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601381F" w14:textId="77777777" w:rsidR="00536ADA" w:rsidRPr="00582772" w:rsidRDefault="00536ADA" w:rsidP="00536ADA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Pojemność nie mniejsza niż: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D2D84C" w14:textId="77777777" w:rsidR="00536ADA" w:rsidRPr="00536ADA" w:rsidRDefault="00CF6F2B" w:rsidP="00536ADA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536ADA" w:rsidRPr="00536ADA">
              <w:rPr>
                <w:rFonts w:ascii="Arial" w:hAnsi="Arial" w:cs="Arial"/>
                <w:sz w:val="20"/>
                <w:szCs w:val="20"/>
              </w:rPr>
              <w:t>500 GB</w:t>
            </w:r>
          </w:p>
        </w:tc>
      </w:tr>
      <w:tr w:rsidR="00536ADA" w:rsidRPr="00536ADA" w14:paraId="25945E94" w14:textId="77777777" w:rsidTr="00536ADA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5FA4089" w14:textId="77777777" w:rsidR="00536ADA" w:rsidRPr="00536ADA" w:rsidRDefault="00536ADA" w:rsidP="00536ADA">
            <w:pPr>
              <w:pStyle w:val="Domylnie"/>
              <w:numPr>
                <w:ilvl w:val="0"/>
                <w:numId w:val="16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C8AC25A" w14:textId="77777777" w:rsidR="00536ADA" w:rsidRPr="00582772" w:rsidRDefault="00536ADA" w:rsidP="00536ADA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Interfejs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4ED6D5" w14:textId="77777777" w:rsidR="00536ADA" w:rsidRPr="00536ADA" w:rsidRDefault="00536ADA" w:rsidP="00536ADA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36ADA">
              <w:rPr>
                <w:rFonts w:ascii="Arial" w:hAnsi="Arial" w:cs="Arial"/>
                <w:sz w:val="20"/>
                <w:szCs w:val="20"/>
              </w:rPr>
              <w:t>SATA III</w:t>
            </w:r>
          </w:p>
        </w:tc>
      </w:tr>
      <w:tr w:rsidR="00536ADA" w:rsidRPr="00536ADA" w14:paraId="67949069" w14:textId="77777777" w:rsidTr="00536ADA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7FD2C42" w14:textId="77777777" w:rsidR="00536ADA" w:rsidRPr="00536ADA" w:rsidRDefault="00536ADA" w:rsidP="00536ADA">
            <w:pPr>
              <w:pStyle w:val="Domylnie"/>
              <w:numPr>
                <w:ilvl w:val="0"/>
                <w:numId w:val="16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697BE4F" w14:textId="77777777" w:rsidR="00536ADA" w:rsidRPr="00582772" w:rsidRDefault="00536ADA" w:rsidP="00536ADA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Prędkość zapisu nie mniejsza niż: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66CD0D7" w14:textId="77777777" w:rsidR="00536ADA" w:rsidRPr="00536ADA" w:rsidRDefault="00CF6F2B" w:rsidP="00536ADA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536ADA" w:rsidRPr="00536ADA">
              <w:rPr>
                <w:rFonts w:ascii="Arial" w:hAnsi="Arial" w:cs="Arial"/>
                <w:sz w:val="20"/>
                <w:szCs w:val="20"/>
              </w:rPr>
              <w:t>450 MB/s</w:t>
            </w:r>
          </w:p>
        </w:tc>
      </w:tr>
      <w:tr w:rsidR="00536ADA" w:rsidRPr="00536ADA" w14:paraId="561006EC" w14:textId="77777777" w:rsidTr="00536ADA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974F0D9" w14:textId="77777777" w:rsidR="00536ADA" w:rsidRPr="00536ADA" w:rsidRDefault="00536ADA" w:rsidP="00536ADA">
            <w:pPr>
              <w:pStyle w:val="Domylnie"/>
              <w:numPr>
                <w:ilvl w:val="0"/>
                <w:numId w:val="16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6489378" w14:textId="77777777" w:rsidR="00536ADA" w:rsidRPr="00582772" w:rsidRDefault="00536ADA" w:rsidP="00536ADA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Prędkość odczytu nie mniejsza niż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4E25E1" w14:textId="77777777" w:rsidR="00536ADA" w:rsidRPr="00536ADA" w:rsidRDefault="00CF6F2B" w:rsidP="00536ADA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536ADA" w:rsidRPr="00536ADA">
              <w:rPr>
                <w:rFonts w:ascii="Arial" w:hAnsi="Arial" w:cs="Arial"/>
                <w:sz w:val="20"/>
                <w:szCs w:val="20"/>
              </w:rPr>
              <w:t>500 MB/s</w:t>
            </w:r>
          </w:p>
        </w:tc>
      </w:tr>
      <w:tr w:rsidR="00536ADA" w:rsidRPr="00536ADA" w14:paraId="5160C0ED" w14:textId="77777777" w:rsidTr="00536ADA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FE671F0" w14:textId="77777777" w:rsidR="00536ADA" w:rsidRPr="00536ADA" w:rsidRDefault="00536ADA" w:rsidP="00536ADA">
            <w:pPr>
              <w:pStyle w:val="Domylnie"/>
              <w:numPr>
                <w:ilvl w:val="0"/>
                <w:numId w:val="16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6ADD4BD" w14:textId="77777777" w:rsidR="00536ADA" w:rsidRPr="00582772" w:rsidRDefault="00536ADA" w:rsidP="00536ADA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MTBF minimum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5C71440" w14:textId="77777777" w:rsidR="00536ADA" w:rsidRPr="00536ADA" w:rsidRDefault="00CF6F2B" w:rsidP="00536ADA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536ADA" w:rsidRPr="00536ADA">
              <w:rPr>
                <w:rFonts w:ascii="Arial" w:hAnsi="Arial" w:cs="Arial"/>
                <w:sz w:val="20"/>
                <w:szCs w:val="20"/>
              </w:rPr>
              <w:t>1.000.000 godzin</w:t>
            </w:r>
          </w:p>
        </w:tc>
      </w:tr>
    </w:tbl>
    <w:p w14:paraId="07D63099" w14:textId="77777777" w:rsidR="001F40D5" w:rsidRPr="008E087F" w:rsidRDefault="001F40D5" w:rsidP="00D97F12">
      <w:pPr>
        <w:pStyle w:val="Domylnie"/>
        <w:spacing w:before="120" w:after="120" w:line="240" w:lineRule="auto"/>
        <w:ind w:right="113"/>
        <w:jc w:val="both"/>
        <w:rPr>
          <w:rFonts w:ascii="Arial" w:hAnsi="Arial" w:cs="Arial"/>
          <w:sz w:val="18"/>
          <w:szCs w:val="18"/>
        </w:rPr>
      </w:pPr>
    </w:p>
    <w:p w14:paraId="3F1311A8" w14:textId="77777777" w:rsidR="00EB64B3" w:rsidRPr="0066732F" w:rsidRDefault="0047315A" w:rsidP="0066732F">
      <w:pPr>
        <w:pStyle w:val="Domylnie"/>
        <w:shd w:val="clear" w:color="auto" w:fill="D6E3BC" w:themeFill="accent3" w:themeFillTint="66"/>
        <w:spacing w:before="120" w:after="12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 w:rsidRPr="0066732F">
        <w:rPr>
          <w:rFonts w:ascii="Arial" w:hAnsi="Arial" w:cs="Arial"/>
          <w:b/>
          <w:sz w:val="20"/>
          <w:szCs w:val="20"/>
        </w:rPr>
        <w:t>7.</w:t>
      </w:r>
      <w:r w:rsidR="00135CAD">
        <w:rPr>
          <w:rFonts w:ascii="Arial" w:hAnsi="Arial" w:cs="Arial"/>
          <w:b/>
          <w:sz w:val="20"/>
          <w:szCs w:val="20"/>
        </w:rPr>
        <w:t>2</w:t>
      </w:r>
      <w:r w:rsidR="00C6004A">
        <w:rPr>
          <w:rFonts w:ascii="Arial" w:hAnsi="Arial" w:cs="Arial"/>
          <w:b/>
          <w:sz w:val="20"/>
          <w:szCs w:val="20"/>
        </w:rPr>
        <w:t xml:space="preserve"> – pamięć masowa SSD nr </w:t>
      </w:r>
      <w:r w:rsidR="00135CAD">
        <w:rPr>
          <w:rFonts w:ascii="Arial" w:hAnsi="Arial" w:cs="Arial"/>
          <w:b/>
          <w:sz w:val="20"/>
          <w:szCs w:val="20"/>
        </w:rPr>
        <w:t>2</w:t>
      </w:r>
      <w:r w:rsidR="0066732F">
        <w:rPr>
          <w:rFonts w:ascii="Arial" w:hAnsi="Arial" w:cs="Arial"/>
          <w:b/>
          <w:sz w:val="20"/>
          <w:szCs w:val="20"/>
        </w:rPr>
        <w:br/>
      </w:r>
      <w:r w:rsidR="002C14A9" w:rsidRPr="0066732F">
        <w:rPr>
          <w:rFonts w:ascii="Arial" w:hAnsi="Arial" w:cs="Arial"/>
          <w:b/>
          <w:color w:val="C00000"/>
          <w:sz w:val="20"/>
          <w:szCs w:val="20"/>
        </w:rPr>
        <w:t xml:space="preserve">szacowana ilość – </w:t>
      </w:r>
      <w:r w:rsidR="00CC0FD4">
        <w:rPr>
          <w:rFonts w:ascii="Arial" w:hAnsi="Arial" w:cs="Arial"/>
          <w:b/>
          <w:color w:val="C00000"/>
          <w:sz w:val="20"/>
          <w:szCs w:val="20"/>
        </w:rPr>
        <w:t>3</w:t>
      </w:r>
      <w:r w:rsidR="00A33A91" w:rsidRPr="0066732F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2C14A9" w:rsidRPr="0066732F">
        <w:rPr>
          <w:rFonts w:ascii="Arial" w:hAnsi="Arial" w:cs="Arial"/>
          <w:b/>
          <w:color w:val="C00000"/>
          <w:sz w:val="20"/>
          <w:szCs w:val="20"/>
        </w:rPr>
        <w:t>szt.</w:t>
      </w:r>
    </w:p>
    <w:tbl>
      <w:tblPr>
        <w:tblW w:w="1069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958"/>
        <w:gridCol w:w="5170"/>
      </w:tblGrid>
      <w:tr w:rsidR="00B27FE2" w:rsidRPr="00B27FE2" w14:paraId="549FCA84" w14:textId="77777777" w:rsidTr="00B27FE2"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59993D16" w14:textId="77777777" w:rsidR="00B27FE2" w:rsidRPr="00B27FE2" w:rsidRDefault="00B27FE2" w:rsidP="00B27FE2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7FE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66C953C6" w14:textId="77777777" w:rsidR="00B27FE2" w:rsidRPr="00B27FE2" w:rsidRDefault="00B27FE2" w:rsidP="00B27FE2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B27FE2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B27FE2" w:rsidRPr="00B27FE2" w14:paraId="2FC19C19" w14:textId="77777777" w:rsidTr="00B27FE2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128FFE6" w14:textId="77777777" w:rsidR="00B27FE2" w:rsidRPr="00B27FE2" w:rsidRDefault="00B27FE2" w:rsidP="00B27FE2">
            <w:pPr>
              <w:pStyle w:val="Domylnie"/>
              <w:numPr>
                <w:ilvl w:val="0"/>
                <w:numId w:val="17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CEDDB24" w14:textId="77777777" w:rsidR="00B27FE2" w:rsidRPr="00582772" w:rsidRDefault="00B27FE2" w:rsidP="00B27FE2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Rodzaj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BFCE3F1" w14:textId="77777777" w:rsidR="00B27FE2" w:rsidRPr="00B27FE2" w:rsidRDefault="00B27FE2" w:rsidP="00B27FE2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B27FE2">
              <w:rPr>
                <w:rFonts w:ascii="Arial" w:hAnsi="Arial" w:cs="Arial"/>
                <w:sz w:val="20"/>
                <w:szCs w:val="20"/>
              </w:rPr>
              <w:t>SSD</w:t>
            </w:r>
          </w:p>
        </w:tc>
      </w:tr>
      <w:tr w:rsidR="00B27FE2" w:rsidRPr="00B27FE2" w14:paraId="1DB729A2" w14:textId="77777777" w:rsidTr="00B27FE2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18E3530" w14:textId="77777777" w:rsidR="00B27FE2" w:rsidRPr="00B27FE2" w:rsidRDefault="00B27FE2" w:rsidP="00B27FE2">
            <w:pPr>
              <w:pStyle w:val="Domylnie"/>
              <w:numPr>
                <w:ilvl w:val="0"/>
                <w:numId w:val="17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79B3E91" w14:textId="77777777" w:rsidR="00B27FE2" w:rsidRPr="00582772" w:rsidRDefault="00B27FE2" w:rsidP="00B27FE2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Pojemność nie mniejsza niż: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BC0921" w14:textId="77777777" w:rsidR="00B27FE2" w:rsidRPr="00B27FE2" w:rsidRDefault="00CF6F2B" w:rsidP="00B27FE2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B27FE2" w:rsidRPr="00B27FE2">
              <w:rPr>
                <w:rFonts w:ascii="Arial" w:hAnsi="Arial" w:cs="Arial"/>
                <w:sz w:val="20"/>
                <w:szCs w:val="20"/>
              </w:rPr>
              <w:t>1000 GB</w:t>
            </w:r>
          </w:p>
        </w:tc>
      </w:tr>
      <w:tr w:rsidR="00B27FE2" w:rsidRPr="00B27FE2" w14:paraId="0104CEEB" w14:textId="77777777" w:rsidTr="00B27FE2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6C4DBE2" w14:textId="77777777" w:rsidR="00B27FE2" w:rsidRPr="00B27FE2" w:rsidRDefault="00B27FE2" w:rsidP="00B27FE2">
            <w:pPr>
              <w:pStyle w:val="Domylnie"/>
              <w:numPr>
                <w:ilvl w:val="0"/>
                <w:numId w:val="17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9343124" w14:textId="77777777" w:rsidR="00B27FE2" w:rsidRPr="00582772" w:rsidRDefault="00B27FE2" w:rsidP="00B27FE2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Interfejs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4DE2DC" w14:textId="77777777" w:rsidR="00B27FE2" w:rsidRPr="00B27FE2" w:rsidRDefault="00B27FE2" w:rsidP="00B27FE2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B27FE2">
              <w:rPr>
                <w:rFonts w:ascii="Arial" w:hAnsi="Arial" w:cs="Arial"/>
                <w:sz w:val="20"/>
                <w:szCs w:val="20"/>
              </w:rPr>
              <w:t>SATA III</w:t>
            </w:r>
          </w:p>
        </w:tc>
      </w:tr>
      <w:tr w:rsidR="00B27FE2" w:rsidRPr="00B27FE2" w14:paraId="50032886" w14:textId="77777777" w:rsidTr="00B27FE2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082BB4E" w14:textId="77777777" w:rsidR="00B27FE2" w:rsidRPr="00B27FE2" w:rsidRDefault="00B27FE2" w:rsidP="00B27FE2">
            <w:pPr>
              <w:pStyle w:val="Domylnie"/>
              <w:numPr>
                <w:ilvl w:val="0"/>
                <w:numId w:val="17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2587713" w14:textId="77777777" w:rsidR="00B27FE2" w:rsidRPr="00582772" w:rsidRDefault="00B27FE2" w:rsidP="00B27FE2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Prędkość zapisu nie mniejsza niż: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6DCCF22" w14:textId="77777777" w:rsidR="00B27FE2" w:rsidRPr="00B27FE2" w:rsidRDefault="00CF6F2B" w:rsidP="00B27FE2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B27FE2" w:rsidRPr="00B27FE2">
              <w:rPr>
                <w:rFonts w:ascii="Arial" w:hAnsi="Arial" w:cs="Arial"/>
                <w:sz w:val="20"/>
                <w:szCs w:val="20"/>
              </w:rPr>
              <w:t>500 MB/s</w:t>
            </w:r>
          </w:p>
        </w:tc>
      </w:tr>
      <w:tr w:rsidR="00B27FE2" w:rsidRPr="00B27FE2" w14:paraId="72CBAA85" w14:textId="77777777" w:rsidTr="00B27FE2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43684AF" w14:textId="77777777" w:rsidR="00B27FE2" w:rsidRPr="00B27FE2" w:rsidRDefault="00B27FE2" w:rsidP="00B27FE2">
            <w:pPr>
              <w:pStyle w:val="Domylnie"/>
              <w:numPr>
                <w:ilvl w:val="0"/>
                <w:numId w:val="17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A8CE58B" w14:textId="77777777" w:rsidR="00B27FE2" w:rsidRPr="00582772" w:rsidRDefault="00B27FE2" w:rsidP="00B27FE2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Prędkość odczytu nie mniejsza niż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A4EF9A2" w14:textId="77777777" w:rsidR="00B27FE2" w:rsidRPr="00B27FE2" w:rsidRDefault="00CF6F2B" w:rsidP="00B27FE2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B27FE2" w:rsidRPr="00B27FE2">
              <w:rPr>
                <w:rFonts w:ascii="Arial" w:hAnsi="Arial" w:cs="Arial"/>
                <w:sz w:val="20"/>
                <w:szCs w:val="20"/>
              </w:rPr>
              <w:t>500 MB/s</w:t>
            </w:r>
          </w:p>
        </w:tc>
      </w:tr>
      <w:tr w:rsidR="00B27FE2" w:rsidRPr="00B27FE2" w14:paraId="1B0D9BC9" w14:textId="77777777" w:rsidTr="003E2668">
        <w:trPr>
          <w:trHeight w:val="15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A599506" w14:textId="77777777" w:rsidR="00B27FE2" w:rsidRPr="00B27FE2" w:rsidRDefault="00B27FE2" w:rsidP="00B27FE2">
            <w:pPr>
              <w:pStyle w:val="Domylnie"/>
              <w:numPr>
                <w:ilvl w:val="0"/>
                <w:numId w:val="17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9B6BF74" w14:textId="77777777" w:rsidR="00B27FE2" w:rsidRPr="00582772" w:rsidRDefault="00B27FE2" w:rsidP="00B27FE2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MTBF minimum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DB886D" w14:textId="77777777" w:rsidR="00B27FE2" w:rsidRPr="00B27FE2" w:rsidRDefault="00CF6F2B" w:rsidP="00B27FE2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B27FE2" w:rsidRPr="00B27FE2">
              <w:rPr>
                <w:rFonts w:ascii="Arial" w:hAnsi="Arial" w:cs="Arial"/>
                <w:sz w:val="20"/>
                <w:szCs w:val="20"/>
              </w:rPr>
              <w:t>1.000.000 godzin</w:t>
            </w:r>
          </w:p>
        </w:tc>
      </w:tr>
    </w:tbl>
    <w:p w14:paraId="741E2DDB" w14:textId="77777777" w:rsidR="00212994" w:rsidRPr="00B06C2A" w:rsidRDefault="00212994" w:rsidP="00B06C2A">
      <w:pPr>
        <w:pStyle w:val="Domylnie"/>
        <w:spacing w:before="120" w:after="120" w:line="240" w:lineRule="auto"/>
        <w:ind w:left="113" w:right="113"/>
        <w:jc w:val="both"/>
        <w:rPr>
          <w:rFonts w:ascii="Arial" w:hAnsi="Arial" w:cs="Arial"/>
          <w:sz w:val="18"/>
          <w:szCs w:val="18"/>
        </w:rPr>
      </w:pPr>
    </w:p>
    <w:p w14:paraId="44D22178" w14:textId="77777777" w:rsidR="00526B85" w:rsidRPr="006F5F46" w:rsidRDefault="00135CAD" w:rsidP="006F5F46">
      <w:pPr>
        <w:pStyle w:val="Domylnie"/>
        <w:shd w:val="clear" w:color="auto" w:fill="D6E3BC" w:themeFill="accent3" w:themeFillTint="66"/>
        <w:spacing w:before="120" w:after="12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7.3</w:t>
      </w:r>
      <w:r w:rsidR="00A06A57">
        <w:rPr>
          <w:rFonts w:ascii="Arial" w:hAnsi="Arial" w:cs="Arial"/>
          <w:b/>
          <w:sz w:val="20"/>
          <w:szCs w:val="20"/>
        </w:rPr>
        <w:t xml:space="preserve"> – p</w:t>
      </w:r>
      <w:r w:rsidR="00541D4E" w:rsidRPr="006F5F46">
        <w:rPr>
          <w:rFonts w:ascii="Arial" w:hAnsi="Arial" w:cs="Arial"/>
          <w:b/>
          <w:sz w:val="20"/>
          <w:szCs w:val="20"/>
        </w:rPr>
        <w:t>amięć mas</w:t>
      </w:r>
      <w:r w:rsidR="00A06A57">
        <w:rPr>
          <w:rFonts w:ascii="Arial" w:hAnsi="Arial" w:cs="Arial"/>
          <w:b/>
          <w:sz w:val="20"/>
          <w:szCs w:val="20"/>
        </w:rPr>
        <w:t xml:space="preserve">owa </w:t>
      </w:r>
      <w:r w:rsidR="00541D4E" w:rsidRPr="006F5F46">
        <w:rPr>
          <w:rFonts w:ascii="Arial" w:hAnsi="Arial" w:cs="Arial"/>
          <w:b/>
          <w:sz w:val="20"/>
          <w:szCs w:val="20"/>
        </w:rPr>
        <w:t>SSD</w:t>
      </w:r>
      <w:r w:rsidR="00A06A57">
        <w:rPr>
          <w:rFonts w:ascii="Arial" w:hAnsi="Arial" w:cs="Arial"/>
          <w:b/>
          <w:sz w:val="20"/>
          <w:szCs w:val="20"/>
        </w:rPr>
        <w:t xml:space="preserve"> nr </w:t>
      </w:r>
      <w:r>
        <w:rPr>
          <w:rFonts w:ascii="Arial" w:hAnsi="Arial" w:cs="Arial"/>
          <w:b/>
          <w:sz w:val="20"/>
          <w:szCs w:val="20"/>
        </w:rPr>
        <w:t>3</w:t>
      </w:r>
      <w:r w:rsidR="006F5F46">
        <w:rPr>
          <w:rFonts w:ascii="Arial" w:hAnsi="Arial" w:cs="Arial"/>
          <w:b/>
          <w:sz w:val="20"/>
          <w:szCs w:val="20"/>
        </w:rPr>
        <w:br/>
      </w:r>
      <w:r w:rsidR="00526B85" w:rsidRPr="006F5F46">
        <w:rPr>
          <w:rFonts w:ascii="Arial" w:hAnsi="Arial" w:cs="Arial"/>
          <w:b/>
          <w:color w:val="C00000"/>
          <w:sz w:val="20"/>
          <w:szCs w:val="20"/>
        </w:rPr>
        <w:t xml:space="preserve">szacowana ilość – </w:t>
      </w:r>
      <w:r w:rsidR="00CC0FD4">
        <w:rPr>
          <w:rFonts w:ascii="Arial" w:hAnsi="Arial" w:cs="Arial"/>
          <w:b/>
          <w:color w:val="C00000"/>
          <w:sz w:val="20"/>
          <w:szCs w:val="20"/>
        </w:rPr>
        <w:t>18</w:t>
      </w:r>
      <w:r w:rsidR="00526B85" w:rsidRPr="006F5F46">
        <w:rPr>
          <w:rFonts w:ascii="Arial" w:hAnsi="Arial" w:cs="Arial"/>
          <w:b/>
          <w:color w:val="C00000"/>
          <w:sz w:val="20"/>
          <w:szCs w:val="20"/>
        </w:rPr>
        <w:t xml:space="preserve"> szt.</w:t>
      </w:r>
    </w:p>
    <w:tbl>
      <w:tblPr>
        <w:tblW w:w="1069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4949"/>
        <w:gridCol w:w="5170"/>
      </w:tblGrid>
      <w:tr w:rsidR="000F5789" w:rsidRPr="000F5789" w14:paraId="17B8FA29" w14:textId="77777777" w:rsidTr="00CC0FD4"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4C5ADC9F" w14:textId="77777777" w:rsidR="000F5789" w:rsidRPr="000F5789" w:rsidRDefault="000F5789" w:rsidP="000F5789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578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54CEAC68" w14:textId="77777777" w:rsidR="000F5789" w:rsidRPr="000F5789" w:rsidRDefault="000F5789" w:rsidP="000F5789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F5789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0F5789" w:rsidRPr="000F5789" w14:paraId="165CDA3F" w14:textId="77777777" w:rsidTr="000F5789"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E61AB59" w14:textId="77777777" w:rsidR="000F5789" w:rsidRPr="000F5789" w:rsidRDefault="000F5789" w:rsidP="000F5789">
            <w:pPr>
              <w:pStyle w:val="Domylnie"/>
              <w:spacing w:after="0" w:line="240" w:lineRule="auto"/>
              <w:ind w:left="360" w:right="113" w:hanging="7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78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9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3F72E80" w14:textId="77777777" w:rsidR="000F5789" w:rsidRPr="00582772" w:rsidRDefault="000F5789" w:rsidP="000F5789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Rodzaj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BFD50A" w14:textId="77777777" w:rsidR="000F5789" w:rsidRPr="000F5789" w:rsidRDefault="000F5789" w:rsidP="000F5789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0F5789">
              <w:rPr>
                <w:rFonts w:ascii="Arial" w:hAnsi="Arial" w:cs="Arial"/>
                <w:sz w:val="20"/>
                <w:szCs w:val="20"/>
              </w:rPr>
              <w:t>SSD</w:t>
            </w:r>
          </w:p>
        </w:tc>
      </w:tr>
      <w:tr w:rsidR="000F5789" w:rsidRPr="000F5789" w14:paraId="12605625" w14:textId="77777777" w:rsidTr="000F5789"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32D4EE0" w14:textId="77777777" w:rsidR="000F5789" w:rsidRPr="000F5789" w:rsidRDefault="000F5789" w:rsidP="000F5789">
            <w:pPr>
              <w:pStyle w:val="Domylnie"/>
              <w:spacing w:after="0" w:line="240" w:lineRule="auto"/>
              <w:ind w:left="360" w:right="113" w:hanging="7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78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9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C378C63" w14:textId="77777777" w:rsidR="000F5789" w:rsidRPr="00582772" w:rsidRDefault="000F5789" w:rsidP="000F5789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Pojemność nie mniejsza niż: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A11A7D3" w14:textId="77777777" w:rsidR="000F5789" w:rsidRPr="000F5789" w:rsidRDefault="00921086" w:rsidP="000F5789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0F5789" w:rsidRPr="000F5789">
              <w:rPr>
                <w:rFonts w:ascii="Arial" w:hAnsi="Arial" w:cs="Arial"/>
                <w:sz w:val="20"/>
                <w:szCs w:val="20"/>
              </w:rPr>
              <w:t>500 GB</w:t>
            </w:r>
          </w:p>
        </w:tc>
      </w:tr>
      <w:tr w:rsidR="000F5789" w:rsidRPr="000F5789" w14:paraId="51DE0035" w14:textId="77777777" w:rsidTr="000F5789"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4D59319" w14:textId="77777777" w:rsidR="000F5789" w:rsidRPr="000F5789" w:rsidRDefault="000F5789" w:rsidP="000F5789">
            <w:pPr>
              <w:pStyle w:val="Domylnie"/>
              <w:spacing w:after="0" w:line="240" w:lineRule="auto"/>
              <w:ind w:left="360" w:right="113" w:hanging="7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789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9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078EEC3" w14:textId="77777777" w:rsidR="000F5789" w:rsidRPr="00582772" w:rsidRDefault="000F5789" w:rsidP="000F5789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Interfejs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6C9006" w14:textId="77777777" w:rsidR="000F5789" w:rsidRPr="000F5789" w:rsidRDefault="000F5789" w:rsidP="000F5789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0F5789">
              <w:rPr>
                <w:rFonts w:ascii="Arial" w:hAnsi="Arial" w:cs="Arial"/>
                <w:sz w:val="20"/>
                <w:szCs w:val="20"/>
              </w:rPr>
              <w:t xml:space="preserve">M.2 </w:t>
            </w:r>
            <w:proofErr w:type="spellStart"/>
            <w:r w:rsidRPr="000F5789">
              <w:rPr>
                <w:rFonts w:ascii="Arial" w:hAnsi="Arial" w:cs="Arial"/>
                <w:sz w:val="20"/>
                <w:szCs w:val="20"/>
              </w:rPr>
              <w:t>NVMe</w:t>
            </w:r>
            <w:proofErr w:type="spellEnd"/>
          </w:p>
        </w:tc>
      </w:tr>
      <w:tr w:rsidR="000F5789" w:rsidRPr="000F5789" w14:paraId="539FE2EC" w14:textId="77777777" w:rsidTr="000F5789"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CBADCC7" w14:textId="77777777" w:rsidR="000F5789" w:rsidRPr="000F5789" w:rsidRDefault="000F5789" w:rsidP="000F5789">
            <w:pPr>
              <w:pStyle w:val="Domylnie"/>
              <w:spacing w:after="0" w:line="240" w:lineRule="auto"/>
              <w:ind w:left="360" w:right="113" w:hanging="7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789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9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7B48ADF" w14:textId="77777777" w:rsidR="000F5789" w:rsidRPr="00582772" w:rsidRDefault="000F5789" w:rsidP="000F5789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Prędkość zapisu nie mniejsza niż: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44058EB" w14:textId="77777777" w:rsidR="000F5789" w:rsidRPr="000F5789" w:rsidRDefault="00921086" w:rsidP="00327F5A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327F5A">
              <w:rPr>
                <w:rFonts w:ascii="Arial" w:hAnsi="Arial" w:cs="Arial"/>
                <w:sz w:val="20"/>
                <w:szCs w:val="20"/>
              </w:rPr>
              <w:t>1</w:t>
            </w:r>
            <w:r w:rsidR="008A674D">
              <w:rPr>
                <w:rFonts w:ascii="Arial" w:hAnsi="Arial" w:cs="Arial"/>
                <w:sz w:val="20"/>
                <w:szCs w:val="20"/>
              </w:rPr>
              <w:t>5</w:t>
            </w:r>
            <w:r w:rsidR="000F5789" w:rsidRPr="000F5789">
              <w:rPr>
                <w:rFonts w:ascii="Arial" w:hAnsi="Arial" w:cs="Arial"/>
                <w:sz w:val="20"/>
                <w:szCs w:val="20"/>
              </w:rPr>
              <w:t>00 MB/s</w:t>
            </w:r>
          </w:p>
        </w:tc>
      </w:tr>
      <w:tr w:rsidR="000F5789" w:rsidRPr="000F5789" w14:paraId="6062A84D" w14:textId="77777777" w:rsidTr="000F5789"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7D15060" w14:textId="77777777" w:rsidR="000F5789" w:rsidRPr="000F5789" w:rsidRDefault="000F5789" w:rsidP="000F5789">
            <w:pPr>
              <w:pStyle w:val="Domylnie"/>
              <w:spacing w:after="0" w:line="240" w:lineRule="auto"/>
              <w:ind w:left="360" w:right="113" w:hanging="7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789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9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4054824" w14:textId="77777777" w:rsidR="000F5789" w:rsidRPr="00582772" w:rsidRDefault="000F5789" w:rsidP="000F5789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Prędkość odczytu nie mniejsza niż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AD820B" w14:textId="77777777" w:rsidR="000F5789" w:rsidRPr="000F5789" w:rsidRDefault="00921086" w:rsidP="000F5789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0F5789" w:rsidRPr="000F5789">
              <w:rPr>
                <w:rFonts w:ascii="Arial" w:hAnsi="Arial" w:cs="Arial"/>
                <w:sz w:val="20"/>
                <w:szCs w:val="20"/>
              </w:rPr>
              <w:t>3000 MB/s</w:t>
            </w:r>
          </w:p>
        </w:tc>
      </w:tr>
      <w:tr w:rsidR="000F5789" w:rsidRPr="000F5789" w14:paraId="306E4437" w14:textId="77777777" w:rsidTr="000F5789">
        <w:trPr>
          <w:trHeight w:val="175"/>
        </w:trPr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3DF76AD" w14:textId="77777777" w:rsidR="000F5789" w:rsidRPr="000F5789" w:rsidRDefault="000F5789" w:rsidP="000F5789">
            <w:pPr>
              <w:pStyle w:val="Domylnie"/>
              <w:spacing w:after="0" w:line="240" w:lineRule="auto"/>
              <w:ind w:left="360" w:right="113" w:hanging="7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789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9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ED8A97B" w14:textId="77777777" w:rsidR="000F5789" w:rsidRPr="00582772" w:rsidRDefault="000F5789" w:rsidP="000F5789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MTBF minimum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EABD56" w14:textId="77777777" w:rsidR="000F5789" w:rsidRPr="000F5789" w:rsidRDefault="00921086" w:rsidP="000F5789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0F5789" w:rsidRPr="000F5789">
              <w:rPr>
                <w:rFonts w:ascii="Arial" w:hAnsi="Arial" w:cs="Arial"/>
                <w:sz w:val="20"/>
                <w:szCs w:val="20"/>
              </w:rPr>
              <w:t>1.000.000 godzin</w:t>
            </w:r>
          </w:p>
        </w:tc>
      </w:tr>
    </w:tbl>
    <w:p w14:paraId="113BBFC2" w14:textId="0FDB64B5" w:rsidR="00212994" w:rsidRDefault="00212994" w:rsidP="00E07A11">
      <w:pPr>
        <w:pStyle w:val="Domylnie"/>
        <w:spacing w:before="120" w:after="120" w:line="240" w:lineRule="auto"/>
        <w:ind w:left="709" w:right="113" w:hanging="709"/>
        <w:jc w:val="both"/>
        <w:rPr>
          <w:rFonts w:ascii="Arial" w:hAnsi="Arial" w:cs="Arial"/>
          <w:sz w:val="18"/>
          <w:szCs w:val="18"/>
        </w:rPr>
      </w:pPr>
    </w:p>
    <w:p w14:paraId="6EB31D1D" w14:textId="6870C590" w:rsidR="003F102E" w:rsidRDefault="003F102E" w:rsidP="00E07A11">
      <w:pPr>
        <w:pStyle w:val="Domylnie"/>
        <w:spacing w:before="120" w:after="120" w:line="240" w:lineRule="auto"/>
        <w:ind w:left="709" w:right="113" w:hanging="709"/>
        <w:jc w:val="both"/>
        <w:rPr>
          <w:rFonts w:ascii="Arial" w:hAnsi="Arial" w:cs="Arial"/>
          <w:sz w:val="18"/>
          <w:szCs w:val="18"/>
        </w:rPr>
      </w:pPr>
    </w:p>
    <w:p w14:paraId="49581209" w14:textId="77777777" w:rsidR="003F102E" w:rsidRPr="004C19A4" w:rsidRDefault="003F102E" w:rsidP="00E07A11">
      <w:pPr>
        <w:pStyle w:val="Domylnie"/>
        <w:spacing w:before="120" w:after="120" w:line="240" w:lineRule="auto"/>
        <w:ind w:left="709" w:right="113" w:hanging="709"/>
        <w:jc w:val="both"/>
        <w:rPr>
          <w:rFonts w:ascii="Arial" w:hAnsi="Arial" w:cs="Arial"/>
          <w:sz w:val="18"/>
          <w:szCs w:val="18"/>
        </w:rPr>
      </w:pPr>
    </w:p>
    <w:p w14:paraId="3C383DC8" w14:textId="77777777" w:rsidR="00526B85" w:rsidRPr="00B346F0" w:rsidRDefault="00526B85" w:rsidP="00B346F0">
      <w:pPr>
        <w:pStyle w:val="Domylnie"/>
        <w:shd w:val="clear" w:color="auto" w:fill="D6E3BC" w:themeFill="accent3" w:themeFillTint="66"/>
        <w:spacing w:before="120" w:after="12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 w:rsidRPr="00B346F0">
        <w:rPr>
          <w:rFonts w:ascii="Arial" w:hAnsi="Arial" w:cs="Arial"/>
          <w:b/>
          <w:sz w:val="20"/>
          <w:szCs w:val="20"/>
        </w:rPr>
        <w:lastRenderedPageBreak/>
        <w:t>7.</w:t>
      </w:r>
      <w:r w:rsidR="00135CAD">
        <w:rPr>
          <w:rFonts w:ascii="Arial" w:hAnsi="Arial" w:cs="Arial"/>
          <w:b/>
          <w:sz w:val="20"/>
          <w:szCs w:val="20"/>
        </w:rPr>
        <w:t>4</w:t>
      </w:r>
      <w:r w:rsidR="00386AE4">
        <w:rPr>
          <w:rFonts w:ascii="Arial" w:hAnsi="Arial" w:cs="Arial"/>
          <w:b/>
          <w:sz w:val="20"/>
          <w:szCs w:val="20"/>
        </w:rPr>
        <w:t xml:space="preserve"> – p</w:t>
      </w:r>
      <w:r w:rsidRPr="00B346F0">
        <w:rPr>
          <w:rFonts w:ascii="Arial" w:hAnsi="Arial" w:cs="Arial"/>
          <w:b/>
          <w:sz w:val="20"/>
          <w:szCs w:val="20"/>
        </w:rPr>
        <w:t>amięć masow</w:t>
      </w:r>
      <w:r w:rsidR="000E3F4F">
        <w:rPr>
          <w:rFonts w:ascii="Arial" w:hAnsi="Arial" w:cs="Arial"/>
          <w:b/>
          <w:sz w:val="20"/>
          <w:szCs w:val="20"/>
        </w:rPr>
        <w:t xml:space="preserve">a </w:t>
      </w:r>
      <w:r w:rsidR="00541D4E" w:rsidRPr="00B346F0">
        <w:rPr>
          <w:rFonts w:ascii="Arial" w:hAnsi="Arial" w:cs="Arial"/>
          <w:b/>
          <w:sz w:val="20"/>
          <w:szCs w:val="20"/>
        </w:rPr>
        <w:t>SSD</w:t>
      </w:r>
      <w:r w:rsidR="000E3F4F">
        <w:rPr>
          <w:rFonts w:ascii="Arial" w:hAnsi="Arial" w:cs="Arial"/>
          <w:b/>
          <w:sz w:val="20"/>
          <w:szCs w:val="20"/>
        </w:rPr>
        <w:t xml:space="preserve"> nr </w:t>
      </w:r>
      <w:r w:rsidR="00135CAD">
        <w:rPr>
          <w:rFonts w:ascii="Arial" w:hAnsi="Arial" w:cs="Arial"/>
          <w:b/>
          <w:sz w:val="20"/>
          <w:szCs w:val="20"/>
        </w:rPr>
        <w:t>4</w:t>
      </w:r>
      <w:r w:rsidR="00B346F0">
        <w:rPr>
          <w:rFonts w:ascii="Arial" w:hAnsi="Arial" w:cs="Arial"/>
          <w:b/>
          <w:sz w:val="20"/>
          <w:szCs w:val="20"/>
        </w:rPr>
        <w:br/>
      </w:r>
      <w:r w:rsidRPr="00B346F0">
        <w:rPr>
          <w:rFonts w:ascii="Arial" w:hAnsi="Arial" w:cs="Arial"/>
          <w:b/>
          <w:color w:val="C00000"/>
          <w:sz w:val="20"/>
          <w:szCs w:val="20"/>
        </w:rPr>
        <w:t xml:space="preserve">szacowana ilość – </w:t>
      </w:r>
      <w:r w:rsidR="00CC0FD4">
        <w:rPr>
          <w:rFonts w:ascii="Arial" w:hAnsi="Arial" w:cs="Arial"/>
          <w:b/>
          <w:color w:val="C00000"/>
          <w:sz w:val="20"/>
          <w:szCs w:val="20"/>
        </w:rPr>
        <w:t>3</w:t>
      </w:r>
      <w:r w:rsidR="00C80994">
        <w:rPr>
          <w:rFonts w:ascii="Arial" w:hAnsi="Arial" w:cs="Arial"/>
          <w:b/>
          <w:color w:val="C00000"/>
          <w:sz w:val="20"/>
          <w:szCs w:val="20"/>
        </w:rPr>
        <w:t>0</w:t>
      </w:r>
      <w:r w:rsidRPr="00B346F0">
        <w:rPr>
          <w:rFonts w:ascii="Arial" w:hAnsi="Arial" w:cs="Arial"/>
          <w:b/>
          <w:color w:val="C00000"/>
          <w:sz w:val="20"/>
          <w:szCs w:val="20"/>
        </w:rPr>
        <w:t xml:space="preserve"> szt.</w:t>
      </w:r>
    </w:p>
    <w:tbl>
      <w:tblPr>
        <w:tblW w:w="1069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958"/>
        <w:gridCol w:w="5170"/>
      </w:tblGrid>
      <w:tr w:rsidR="00C121D9" w:rsidRPr="00C121D9" w14:paraId="293FC0BD" w14:textId="77777777" w:rsidTr="00CC0FD4"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54A7065C" w14:textId="77777777" w:rsidR="00C121D9" w:rsidRPr="00C121D9" w:rsidRDefault="00C121D9" w:rsidP="00C121D9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121D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26ABD60F" w14:textId="77777777" w:rsidR="00C121D9" w:rsidRPr="00C121D9" w:rsidRDefault="00C121D9" w:rsidP="00C121D9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C121D9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C121D9" w:rsidRPr="00C121D9" w14:paraId="30349E0C" w14:textId="77777777" w:rsidTr="00C121D9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DD1CA7C" w14:textId="77777777" w:rsidR="00C121D9" w:rsidRPr="00C121D9" w:rsidRDefault="00C121D9" w:rsidP="00C121D9">
            <w:pPr>
              <w:pStyle w:val="Domylnie"/>
              <w:tabs>
                <w:tab w:val="left" w:pos="165"/>
              </w:tabs>
              <w:spacing w:after="0" w:line="240" w:lineRule="auto"/>
              <w:ind w:right="113"/>
              <w:rPr>
                <w:rFonts w:ascii="Arial" w:hAnsi="Arial" w:cs="Arial"/>
                <w:sz w:val="20"/>
                <w:szCs w:val="20"/>
              </w:rPr>
            </w:pPr>
            <w:r w:rsidRPr="00C121D9">
              <w:rPr>
                <w:rFonts w:ascii="Arial" w:hAnsi="Arial" w:cs="Arial"/>
                <w:sz w:val="20"/>
                <w:szCs w:val="20"/>
              </w:rPr>
              <w:t xml:space="preserve">   1.</w:t>
            </w: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451B6E3" w14:textId="77777777" w:rsidR="00C121D9" w:rsidRPr="00582772" w:rsidRDefault="00C121D9" w:rsidP="00C121D9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Rodzaj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DE1F304" w14:textId="77777777" w:rsidR="00C121D9" w:rsidRPr="00C121D9" w:rsidRDefault="00C121D9" w:rsidP="00C121D9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C121D9">
              <w:rPr>
                <w:rFonts w:ascii="Arial" w:hAnsi="Arial" w:cs="Arial"/>
                <w:sz w:val="20"/>
                <w:szCs w:val="20"/>
              </w:rPr>
              <w:t>SSD</w:t>
            </w:r>
          </w:p>
        </w:tc>
      </w:tr>
      <w:tr w:rsidR="00C121D9" w:rsidRPr="00C121D9" w14:paraId="665768D1" w14:textId="77777777" w:rsidTr="00C121D9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D9FF1AC" w14:textId="77777777" w:rsidR="00C121D9" w:rsidRPr="00C121D9" w:rsidRDefault="00C121D9" w:rsidP="00C121D9">
            <w:pPr>
              <w:pStyle w:val="Domylnie"/>
              <w:tabs>
                <w:tab w:val="left" w:pos="165"/>
              </w:tabs>
              <w:spacing w:after="0" w:line="240" w:lineRule="auto"/>
              <w:ind w:right="113"/>
              <w:rPr>
                <w:rFonts w:ascii="Arial" w:hAnsi="Arial" w:cs="Arial"/>
                <w:sz w:val="20"/>
                <w:szCs w:val="20"/>
              </w:rPr>
            </w:pPr>
            <w:r w:rsidRPr="00C121D9">
              <w:rPr>
                <w:rFonts w:ascii="Arial" w:hAnsi="Arial" w:cs="Arial"/>
                <w:sz w:val="20"/>
                <w:szCs w:val="20"/>
              </w:rPr>
              <w:t xml:space="preserve">   2.</w:t>
            </w: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C073FFB" w14:textId="77777777" w:rsidR="00C121D9" w:rsidRPr="00582772" w:rsidRDefault="00C121D9" w:rsidP="00C121D9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Pojemność nie mniejsza niż: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D2E5AA0" w14:textId="77777777" w:rsidR="00C121D9" w:rsidRPr="00C121D9" w:rsidRDefault="00921086" w:rsidP="00C121D9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C121D9" w:rsidRPr="00C121D9">
              <w:rPr>
                <w:rFonts w:ascii="Arial" w:hAnsi="Arial" w:cs="Arial"/>
                <w:sz w:val="20"/>
                <w:szCs w:val="20"/>
              </w:rPr>
              <w:t>1000 GB</w:t>
            </w:r>
          </w:p>
        </w:tc>
      </w:tr>
      <w:tr w:rsidR="00C121D9" w:rsidRPr="00C121D9" w14:paraId="34A7CBD0" w14:textId="77777777" w:rsidTr="00C121D9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25CF8B6" w14:textId="77777777" w:rsidR="00C121D9" w:rsidRPr="00C121D9" w:rsidRDefault="00C121D9" w:rsidP="00C121D9">
            <w:pPr>
              <w:pStyle w:val="Domylnie"/>
              <w:tabs>
                <w:tab w:val="left" w:pos="165"/>
              </w:tabs>
              <w:spacing w:after="0" w:line="240" w:lineRule="auto"/>
              <w:ind w:right="113"/>
              <w:rPr>
                <w:rFonts w:ascii="Arial" w:hAnsi="Arial" w:cs="Arial"/>
                <w:sz w:val="20"/>
                <w:szCs w:val="20"/>
              </w:rPr>
            </w:pPr>
            <w:r w:rsidRPr="00C121D9">
              <w:rPr>
                <w:rFonts w:ascii="Arial" w:hAnsi="Arial" w:cs="Arial"/>
                <w:sz w:val="20"/>
                <w:szCs w:val="20"/>
              </w:rPr>
              <w:t xml:space="preserve">   3.</w:t>
            </w: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3BE2F58" w14:textId="77777777" w:rsidR="00C121D9" w:rsidRPr="00582772" w:rsidRDefault="00C121D9" w:rsidP="00C121D9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Interfejs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2AF28D" w14:textId="77777777" w:rsidR="00C121D9" w:rsidRPr="00C121D9" w:rsidRDefault="00C121D9" w:rsidP="00C121D9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C121D9">
              <w:rPr>
                <w:rFonts w:ascii="Arial" w:hAnsi="Arial" w:cs="Arial"/>
                <w:sz w:val="20"/>
                <w:szCs w:val="20"/>
              </w:rPr>
              <w:t xml:space="preserve">M.2 </w:t>
            </w:r>
            <w:proofErr w:type="spellStart"/>
            <w:r w:rsidRPr="00C121D9">
              <w:rPr>
                <w:rFonts w:ascii="Arial" w:hAnsi="Arial" w:cs="Arial"/>
                <w:sz w:val="20"/>
                <w:szCs w:val="20"/>
              </w:rPr>
              <w:t>NVMe</w:t>
            </w:r>
            <w:proofErr w:type="spellEnd"/>
          </w:p>
        </w:tc>
      </w:tr>
      <w:tr w:rsidR="00C121D9" w:rsidRPr="00C121D9" w14:paraId="1AD43D69" w14:textId="77777777" w:rsidTr="00C121D9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442B412" w14:textId="77777777" w:rsidR="00C121D9" w:rsidRPr="00C121D9" w:rsidRDefault="00C121D9" w:rsidP="00C121D9">
            <w:pPr>
              <w:pStyle w:val="Domylnie"/>
              <w:tabs>
                <w:tab w:val="left" w:pos="165"/>
              </w:tabs>
              <w:spacing w:after="0" w:line="240" w:lineRule="auto"/>
              <w:ind w:right="113"/>
              <w:rPr>
                <w:rFonts w:ascii="Arial" w:hAnsi="Arial" w:cs="Arial"/>
                <w:sz w:val="20"/>
                <w:szCs w:val="20"/>
              </w:rPr>
            </w:pPr>
            <w:r w:rsidRPr="00C121D9">
              <w:rPr>
                <w:rFonts w:ascii="Arial" w:hAnsi="Arial" w:cs="Arial"/>
                <w:sz w:val="20"/>
                <w:szCs w:val="20"/>
              </w:rPr>
              <w:t xml:space="preserve">   4.</w:t>
            </w: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E02D149" w14:textId="77777777" w:rsidR="00C121D9" w:rsidRPr="00582772" w:rsidRDefault="00C121D9" w:rsidP="00C121D9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Prędkość zapisu nie mniejsza niż: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D23A095" w14:textId="77777777" w:rsidR="00C121D9" w:rsidRPr="00C121D9" w:rsidRDefault="00921086" w:rsidP="00C121D9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C121D9" w:rsidRPr="00C121D9">
              <w:rPr>
                <w:rFonts w:ascii="Arial" w:hAnsi="Arial" w:cs="Arial"/>
                <w:sz w:val="20"/>
                <w:szCs w:val="20"/>
              </w:rPr>
              <w:t>2000 MB/s</w:t>
            </w:r>
          </w:p>
        </w:tc>
      </w:tr>
      <w:tr w:rsidR="00C121D9" w:rsidRPr="00C121D9" w14:paraId="352CD1B2" w14:textId="77777777" w:rsidTr="00C121D9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B44B158" w14:textId="77777777" w:rsidR="00C121D9" w:rsidRPr="00C121D9" w:rsidRDefault="00C121D9" w:rsidP="00C121D9">
            <w:pPr>
              <w:pStyle w:val="Domylnie"/>
              <w:tabs>
                <w:tab w:val="left" w:pos="165"/>
              </w:tabs>
              <w:spacing w:after="0" w:line="240" w:lineRule="auto"/>
              <w:ind w:right="113"/>
              <w:rPr>
                <w:rFonts w:ascii="Arial" w:hAnsi="Arial" w:cs="Arial"/>
                <w:sz w:val="20"/>
                <w:szCs w:val="20"/>
              </w:rPr>
            </w:pPr>
            <w:r w:rsidRPr="00C121D9">
              <w:rPr>
                <w:rFonts w:ascii="Arial" w:hAnsi="Arial" w:cs="Arial"/>
                <w:sz w:val="20"/>
                <w:szCs w:val="20"/>
              </w:rPr>
              <w:t xml:space="preserve">   5.</w:t>
            </w: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55472C1" w14:textId="77777777" w:rsidR="00C121D9" w:rsidRPr="00582772" w:rsidRDefault="00C121D9" w:rsidP="00C121D9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Prędkość odczytu nie mniejsza niż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C344A2" w14:textId="77777777" w:rsidR="00C121D9" w:rsidRPr="00C121D9" w:rsidRDefault="00921086" w:rsidP="00C121D9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C121D9" w:rsidRPr="00C121D9">
              <w:rPr>
                <w:rFonts w:ascii="Arial" w:hAnsi="Arial" w:cs="Arial"/>
                <w:sz w:val="20"/>
                <w:szCs w:val="20"/>
              </w:rPr>
              <w:t>3000 MB/s</w:t>
            </w:r>
          </w:p>
        </w:tc>
      </w:tr>
      <w:tr w:rsidR="00C121D9" w:rsidRPr="00C121D9" w14:paraId="10FF8372" w14:textId="77777777" w:rsidTr="00C121D9">
        <w:trPr>
          <w:trHeight w:val="140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3756126" w14:textId="77777777" w:rsidR="00C121D9" w:rsidRPr="00C121D9" w:rsidRDefault="00C121D9" w:rsidP="00C121D9">
            <w:pPr>
              <w:pStyle w:val="Domylnie"/>
              <w:tabs>
                <w:tab w:val="left" w:pos="165"/>
              </w:tabs>
              <w:spacing w:after="0" w:line="240" w:lineRule="auto"/>
              <w:ind w:right="113"/>
              <w:rPr>
                <w:rFonts w:ascii="Arial" w:hAnsi="Arial" w:cs="Arial"/>
                <w:sz w:val="20"/>
                <w:szCs w:val="20"/>
              </w:rPr>
            </w:pPr>
            <w:r w:rsidRPr="00C121D9">
              <w:rPr>
                <w:rFonts w:ascii="Arial" w:hAnsi="Arial" w:cs="Arial"/>
                <w:sz w:val="20"/>
                <w:szCs w:val="20"/>
              </w:rPr>
              <w:t xml:space="preserve">   6.</w:t>
            </w: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91CAD39" w14:textId="77777777" w:rsidR="00C121D9" w:rsidRPr="00582772" w:rsidRDefault="00C121D9" w:rsidP="00C121D9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82772">
              <w:rPr>
                <w:rFonts w:ascii="Arial" w:hAnsi="Arial" w:cs="Arial"/>
                <w:sz w:val="20"/>
                <w:szCs w:val="20"/>
              </w:rPr>
              <w:t>MTBF minimum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2E22F1" w14:textId="77777777" w:rsidR="00C121D9" w:rsidRPr="00C121D9" w:rsidRDefault="00921086" w:rsidP="00C121D9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C121D9" w:rsidRPr="00C121D9">
              <w:rPr>
                <w:rFonts w:ascii="Arial" w:hAnsi="Arial" w:cs="Arial"/>
                <w:sz w:val="20"/>
                <w:szCs w:val="20"/>
              </w:rPr>
              <w:t>1.000.000 godzin</w:t>
            </w:r>
          </w:p>
        </w:tc>
      </w:tr>
    </w:tbl>
    <w:p w14:paraId="356264B0" w14:textId="52B8AC40" w:rsidR="000B46D1" w:rsidRDefault="000B46D1">
      <w:pPr>
        <w:widowControl/>
        <w:suppressAutoHyphens w:val="0"/>
        <w:rPr>
          <w:rFonts w:ascii="Arial" w:hAnsi="Arial" w:cs="Arial"/>
          <w:b/>
          <w:sz w:val="20"/>
          <w:szCs w:val="20"/>
        </w:rPr>
      </w:pPr>
    </w:p>
    <w:p w14:paraId="1ABD773A" w14:textId="77777777" w:rsidR="00EB64B3" w:rsidRPr="00D83012" w:rsidRDefault="00983529" w:rsidP="00B346F0">
      <w:pPr>
        <w:pStyle w:val="Domylnie"/>
        <w:shd w:val="clear" w:color="auto" w:fill="D6E3BC" w:themeFill="accent3" w:themeFillTint="66"/>
        <w:spacing w:before="120" w:after="12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 w:rsidRPr="00D83012">
        <w:rPr>
          <w:rFonts w:ascii="Arial" w:hAnsi="Arial" w:cs="Arial"/>
          <w:b/>
          <w:sz w:val="20"/>
          <w:szCs w:val="20"/>
        </w:rPr>
        <w:t>8</w:t>
      </w:r>
      <w:r w:rsidR="00FB38AA" w:rsidRPr="00D83012">
        <w:rPr>
          <w:rFonts w:ascii="Arial" w:hAnsi="Arial" w:cs="Arial"/>
          <w:b/>
          <w:sz w:val="20"/>
          <w:szCs w:val="20"/>
        </w:rPr>
        <w:t xml:space="preserve">.1 </w:t>
      </w:r>
      <w:r w:rsidR="00151FD8" w:rsidRPr="00D83012">
        <w:rPr>
          <w:rFonts w:ascii="Arial" w:hAnsi="Arial" w:cs="Arial"/>
          <w:b/>
          <w:sz w:val="20"/>
          <w:szCs w:val="20"/>
        </w:rPr>
        <w:t>–</w:t>
      </w:r>
      <w:r w:rsidR="00254AD5" w:rsidRPr="00D83012">
        <w:rPr>
          <w:rFonts w:ascii="Arial" w:hAnsi="Arial" w:cs="Arial"/>
          <w:b/>
          <w:sz w:val="20"/>
          <w:szCs w:val="20"/>
        </w:rPr>
        <w:t xml:space="preserve"> karta graficzna nr </w:t>
      </w:r>
      <w:r w:rsidR="00151FD8" w:rsidRPr="00D83012">
        <w:rPr>
          <w:rFonts w:ascii="Arial" w:hAnsi="Arial" w:cs="Arial"/>
          <w:b/>
          <w:sz w:val="20"/>
          <w:szCs w:val="20"/>
        </w:rPr>
        <w:t>1</w:t>
      </w:r>
      <w:r w:rsidR="002C14A9" w:rsidRPr="00D83012">
        <w:rPr>
          <w:rFonts w:ascii="Arial" w:hAnsi="Arial" w:cs="Arial"/>
          <w:b/>
          <w:sz w:val="20"/>
          <w:szCs w:val="20"/>
        </w:rPr>
        <w:t xml:space="preserve"> (</w:t>
      </w:r>
      <w:r w:rsidR="00047C48" w:rsidRPr="00D83012">
        <w:rPr>
          <w:rFonts w:ascii="Arial" w:hAnsi="Arial" w:cs="Arial"/>
          <w:b/>
          <w:sz w:val="20"/>
          <w:szCs w:val="20"/>
        </w:rPr>
        <w:t>zintegrowana</w:t>
      </w:r>
      <w:r w:rsidR="00C026D2" w:rsidRPr="00D83012">
        <w:rPr>
          <w:rFonts w:ascii="Arial" w:hAnsi="Arial" w:cs="Arial"/>
          <w:b/>
          <w:sz w:val="20"/>
          <w:szCs w:val="20"/>
        </w:rPr>
        <w:t xml:space="preserve"> z CPU)</w:t>
      </w:r>
      <w:r w:rsidR="00B346F0" w:rsidRPr="00D83012">
        <w:rPr>
          <w:rFonts w:ascii="Arial" w:hAnsi="Arial" w:cs="Arial"/>
          <w:b/>
          <w:sz w:val="20"/>
          <w:szCs w:val="20"/>
        </w:rPr>
        <w:br/>
      </w:r>
      <w:r w:rsidR="002C14A9" w:rsidRPr="00D83012">
        <w:rPr>
          <w:rFonts w:ascii="Arial" w:hAnsi="Arial" w:cs="Arial"/>
          <w:b/>
          <w:color w:val="C00000"/>
          <w:sz w:val="20"/>
          <w:szCs w:val="20"/>
        </w:rPr>
        <w:t xml:space="preserve">szacowana ilość – </w:t>
      </w:r>
      <w:r w:rsidR="00CC0FD4" w:rsidRPr="00D83012">
        <w:rPr>
          <w:rFonts w:ascii="Arial" w:hAnsi="Arial" w:cs="Arial"/>
          <w:b/>
          <w:color w:val="C00000"/>
          <w:sz w:val="20"/>
          <w:szCs w:val="20"/>
        </w:rPr>
        <w:t>3</w:t>
      </w:r>
      <w:r w:rsidR="00B0282A" w:rsidRPr="00D83012">
        <w:rPr>
          <w:rFonts w:ascii="Arial" w:hAnsi="Arial" w:cs="Arial"/>
          <w:b/>
          <w:color w:val="C00000"/>
          <w:sz w:val="20"/>
          <w:szCs w:val="20"/>
        </w:rPr>
        <w:t>3</w:t>
      </w:r>
      <w:r w:rsidR="00111850" w:rsidRPr="00D83012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2C14A9" w:rsidRPr="00D83012">
        <w:rPr>
          <w:rFonts w:ascii="Arial" w:hAnsi="Arial" w:cs="Arial"/>
          <w:b/>
          <w:color w:val="C00000"/>
          <w:sz w:val="20"/>
          <w:szCs w:val="20"/>
        </w:rPr>
        <w:t>szt.</w:t>
      </w:r>
    </w:p>
    <w:tbl>
      <w:tblPr>
        <w:tblW w:w="1069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958"/>
        <w:gridCol w:w="5170"/>
      </w:tblGrid>
      <w:tr w:rsidR="00A527AB" w:rsidRPr="00D83012" w14:paraId="40EF2B74" w14:textId="77777777" w:rsidTr="00CC0FD4"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7193A3E4" w14:textId="77777777" w:rsidR="00A527AB" w:rsidRPr="00D83012" w:rsidRDefault="00A527AB" w:rsidP="00B346F0">
            <w:pPr>
              <w:pStyle w:val="Zawartotabeli"/>
              <w:spacing w:before="120" w:after="12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301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8034808" w14:textId="77777777" w:rsidR="00A527AB" w:rsidRPr="00D83012" w:rsidRDefault="00A527AB" w:rsidP="00B346F0">
            <w:pPr>
              <w:pStyle w:val="Zawartotabeli"/>
              <w:spacing w:before="120" w:after="12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D83012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A527AB" w:rsidRPr="00A527AB" w14:paraId="0B4EE5E1" w14:textId="77777777" w:rsidTr="00A527AB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262E519" w14:textId="77777777" w:rsidR="00A527AB" w:rsidRPr="00D83012" w:rsidRDefault="00A527AB" w:rsidP="00920AE1">
            <w:pPr>
              <w:pStyle w:val="Domylnie"/>
              <w:numPr>
                <w:ilvl w:val="0"/>
                <w:numId w:val="18"/>
              </w:numPr>
              <w:spacing w:before="120" w:after="12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6FBAF66" w14:textId="77777777" w:rsidR="00A527AB" w:rsidRPr="00D83012" w:rsidRDefault="00A527AB" w:rsidP="00C34C9E">
            <w:pPr>
              <w:pStyle w:val="Domylnie"/>
              <w:spacing w:before="120" w:after="12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>Rodzaj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084A230" w14:textId="77777777" w:rsidR="00A527AB" w:rsidRPr="00A527AB" w:rsidRDefault="00A527AB" w:rsidP="00A239AF">
            <w:pPr>
              <w:pStyle w:val="Domylnie"/>
              <w:spacing w:before="120" w:after="12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>Zintegrowana z procesorem</w:t>
            </w:r>
          </w:p>
        </w:tc>
      </w:tr>
      <w:tr w:rsidR="00A527AB" w:rsidRPr="00F5318E" w14:paraId="4366A97C" w14:textId="77777777" w:rsidTr="00A527AB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CD5A56E" w14:textId="77777777" w:rsidR="00A527AB" w:rsidRPr="00A527AB" w:rsidRDefault="00A527AB" w:rsidP="00920AE1">
            <w:pPr>
              <w:pStyle w:val="Domylnie"/>
              <w:numPr>
                <w:ilvl w:val="0"/>
                <w:numId w:val="18"/>
              </w:numPr>
              <w:spacing w:before="120" w:after="12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B384BBE" w14:textId="77777777" w:rsidR="00A527AB" w:rsidRPr="00A527AB" w:rsidRDefault="00A527AB" w:rsidP="000C6D22">
            <w:pPr>
              <w:pStyle w:val="Domylnie"/>
              <w:spacing w:before="120" w:after="12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A527AB">
              <w:rPr>
                <w:rFonts w:ascii="Arial" w:hAnsi="Arial" w:cs="Arial"/>
                <w:sz w:val="20"/>
                <w:szCs w:val="20"/>
              </w:rPr>
              <w:t xml:space="preserve">Złącza grafiki - minimum dwa cyfrowe, </w:t>
            </w:r>
            <w:r w:rsidRPr="00A527AB">
              <w:rPr>
                <w:rFonts w:ascii="Arial" w:hAnsi="Arial" w:cs="Arial"/>
                <w:sz w:val="20"/>
                <w:szCs w:val="20"/>
              </w:rPr>
              <w:br/>
              <w:t>w tym min.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BEAFB0" w14:textId="77777777" w:rsidR="00A527AB" w:rsidRPr="00F5318E" w:rsidRDefault="00F5318E" w:rsidP="00A239AF">
            <w:pPr>
              <w:pStyle w:val="Domylnie"/>
              <w:spacing w:before="120" w:after="120" w:line="240" w:lineRule="auto"/>
              <w:ind w:left="113" w:right="11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10FB3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A527AB" w:rsidRPr="00C10FB3">
              <w:rPr>
                <w:rFonts w:ascii="Arial" w:hAnsi="Arial" w:cs="Arial"/>
                <w:sz w:val="20"/>
                <w:szCs w:val="20"/>
              </w:rPr>
              <w:t>1 szt. HDMI,</w:t>
            </w:r>
            <w:r w:rsidR="00A527AB" w:rsidRPr="00C10FB3">
              <w:rPr>
                <w:rFonts w:ascii="Arial" w:hAnsi="Arial" w:cs="Arial"/>
                <w:sz w:val="20"/>
                <w:szCs w:val="20"/>
              </w:rPr>
              <w:br/>
            </w:r>
            <w:r w:rsidRPr="00C10FB3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A527AB" w:rsidRPr="00C10FB3">
              <w:rPr>
                <w:rFonts w:ascii="Arial" w:hAnsi="Arial" w:cs="Arial"/>
                <w:sz w:val="20"/>
                <w:szCs w:val="20"/>
              </w:rPr>
              <w:t xml:space="preserve">1 szt.  </w:t>
            </w:r>
            <w:r w:rsidR="00A527AB" w:rsidRPr="00F5318E">
              <w:rPr>
                <w:rFonts w:ascii="Arial" w:hAnsi="Arial" w:cs="Arial"/>
                <w:sz w:val="20"/>
                <w:szCs w:val="20"/>
                <w:lang w:val="en-US"/>
              </w:rPr>
              <w:t>DisplayPort</w:t>
            </w:r>
          </w:p>
        </w:tc>
      </w:tr>
    </w:tbl>
    <w:p w14:paraId="5480DCE0" w14:textId="77777777" w:rsidR="002E62A2" w:rsidRPr="00C34C9E" w:rsidRDefault="002E62A2" w:rsidP="002E62A2">
      <w:pPr>
        <w:pStyle w:val="Domylnie"/>
        <w:spacing w:before="120" w:after="120" w:line="240" w:lineRule="auto"/>
        <w:ind w:left="426" w:right="113" w:hanging="283"/>
        <w:jc w:val="both"/>
        <w:rPr>
          <w:rFonts w:ascii="Arial" w:hAnsi="Arial" w:cs="Arial"/>
          <w:sz w:val="18"/>
          <w:szCs w:val="18"/>
        </w:rPr>
      </w:pPr>
      <w:r w:rsidRPr="00C34C9E">
        <w:rPr>
          <w:rFonts w:ascii="Arial" w:hAnsi="Arial" w:cs="Arial"/>
          <w:sz w:val="18"/>
          <w:szCs w:val="18"/>
        </w:rPr>
        <w:t>*</w:t>
      </w:r>
      <w:r w:rsidRPr="00C34C9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Wykonawca</w:t>
      </w:r>
      <w:r w:rsidRPr="00C34C9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zobowiązany jest</w:t>
      </w:r>
      <w:r w:rsidRPr="00C34C9E">
        <w:rPr>
          <w:rFonts w:ascii="Arial" w:hAnsi="Arial" w:cs="Arial"/>
          <w:sz w:val="18"/>
          <w:szCs w:val="18"/>
        </w:rPr>
        <w:t xml:space="preserve"> wpisać, tam gdzie jest to wymagane, parametry wymienionych w specyfikacji podzespołów urządzenia, lub w przypadku gdy parametr podzespołu nie występuje</w:t>
      </w:r>
      <w:r>
        <w:rPr>
          <w:rFonts w:ascii="Arial" w:hAnsi="Arial" w:cs="Arial"/>
          <w:sz w:val="18"/>
          <w:szCs w:val="18"/>
        </w:rPr>
        <w:t>,</w:t>
      </w:r>
      <w:r w:rsidRPr="00C34C9E">
        <w:rPr>
          <w:rFonts w:ascii="Arial" w:hAnsi="Arial" w:cs="Arial"/>
          <w:sz w:val="18"/>
          <w:szCs w:val="18"/>
        </w:rPr>
        <w:t xml:space="preserve"> a wymagana jest obecność tego podzespołu </w:t>
      </w:r>
      <w:r>
        <w:rPr>
          <w:rFonts w:ascii="Arial" w:hAnsi="Arial" w:cs="Arial"/>
          <w:sz w:val="18"/>
          <w:szCs w:val="18"/>
        </w:rPr>
        <w:br/>
        <w:t>w urządzeniu -</w:t>
      </w:r>
      <w:r w:rsidRPr="00C34C9E">
        <w:rPr>
          <w:rFonts w:ascii="Arial" w:hAnsi="Arial" w:cs="Arial"/>
          <w:sz w:val="18"/>
          <w:szCs w:val="18"/>
        </w:rPr>
        <w:t xml:space="preserve"> potwierdzić ten fakt.</w:t>
      </w:r>
    </w:p>
    <w:p w14:paraId="6EA66D9D" w14:textId="77777777" w:rsidR="00657F51" w:rsidRPr="000B3D0F" w:rsidRDefault="00657F51" w:rsidP="001F40D5">
      <w:pPr>
        <w:pStyle w:val="Domylnie"/>
        <w:spacing w:before="120" w:after="120" w:line="240" w:lineRule="auto"/>
        <w:ind w:right="113"/>
        <w:jc w:val="both"/>
        <w:rPr>
          <w:rFonts w:ascii="Arial" w:hAnsi="Arial" w:cs="Arial"/>
          <w:sz w:val="18"/>
          <w:szCs w:val="18"/>
        </w:rPr>
      </w:pPr>
    </w:p>
    <w:p w14:paraId="01C823FD" w14:textId="77777777" w:rsidR="00151FD8" w:rsidRPr="00D83012" w:rsidRDefault="00E4315D" w:rsidP="00B346F0">
      <w:pPr>
        <w:pStyle w:val="Domylnie"/>
        <w:shd w:val="clear" w:color="auto" w:fill="D6E3BC" w:themeFill="accent3" w:themeFillTint="66"/>
        <w:spacing w:before="120" w:after="12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 w:rsidRPr="00D83012">
        <w:rPr>
          <w:rFonts w:ascii="Arial" w:hAnsi="Arial" w:cs="Arial"/>
          <w:b/>
          <w:sz w:val="20"/>
          <w:szCs w:val="20"/>
        </w:rPr>
        <w:t xml:space="preserve">8.2 – Karta graficzna nr </w:t>
      </w:r>
      <w:r w:rsidR="00151FD8" w:rsidRPr="00D83012">
        <w:rPr>
          <w:rFonts w:ascii="Arial" w:hAnsi="Arial" w:cs="Arial"/>
          <w:b/>
          <w:sz w:val="20"/>
          <w:szCs w:val="20"/>
        </w:rPr>
        <w:t>2</w:t>
      </w:r>
      <w:r w:rsidR="00B346F0" w:rsidRPr="00D83012">
        <w:rPr>
          <w:rFonts w:ascii="Arial" w:hAnsi="Arial" w:cs="Arial"/>
          <w:b/>
          <w:sz w:val="20"/>
          <w:szCs w:val="20"/>
        </w:rPr>
        <w:t xml:space="preserve"> (dyskretna)</w:t>
      </w:r>
      <w:r w:rsidR="00B346F0" w:rsidRPr="00D83012">
        <w:rPr>
          <w:rFonts w:ascii="Arial" w:hAnsi="Arial" w:cs="Arial"/>
          <w:b/>
          <w:sz w:val="20"/>
          <w:szCs w:val="20"/>
        </w:rPr>
        <w:br/>
      </w:r>
      <w:r w:rsidR="00151FD8" w:rsidRPr="00D83012">
        <w:rPr>
          <w:rFonts w:ascii="Arial" w:hAnsi="Arial" w:cs="Arial"/>
          <w:b/>
          <w:color w:val="C00000"/>
          <w:sz w:val="20"/>
          <w:szCs w:val="20"/>
        </w:rPr>
        <w:t xml:space="preserve">szacowana ilość – </w:t>
      </w:r>
      <w:r w:rsidR="00CC0FD4" w:rsidRPr="00D83012">
        <w:rPr>
          <w:rFonts w:ascii="Arial" w:hAnsi="Arial" w:cs="Arial"/>
          <w:b/>
          <w:color w:val="C00000"/>
          <w:sz w:val="20"/>
          <w:szCs w:val="20"/>
        </w:rPr>
        <w:t>9</w:t>
      </w:r>
      <w:r w:rsidR="00151FD8" w:rsidRPr="00D83012">
        <w:rPr>
          <w:rFonts w:ascii="Arial" w:hAnsi="Arial" w:cs="Arial"/>
          <w:b/>
          <w:color w:val="C00000"/>
          <w:sz w:val="20"/>
          <w:szCs w:val="20"/>
        </w:rPr>
        <w:t xml:space="preserve"> szt.</w:t>
      </w:r>
    </w:p>
    <w:tbl>
      <w:tblPr>
        <w:tblW w:w="1069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958"/>
        <w:gridCol w:w="5170"/>
      </w:tblGrid>
      <w:tr w:rsidR="007A517D" w:rsidRPr="00D83012" w14:paraId="39BAAFE6" w14:textId="77777777" w:rsidTr="00CC0FD4"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76194F70" w14:textId="77777777" w:rsidR="007A517D" w:rsidRPr="00D83012" w:rsidRDefault="007A517D" w:rsidP="007A517D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301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409742D" w14:textId="77777777" w:rsidR="007A517D" w:rsidRPr="00D83012" w:rsidRDefault="007A517D" w:rsidP="007A517D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D83012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7A517D" w:rsidRPr="00D83012" w14:paraId="4275495F" w14:textId="77777777" w:rsidTr="007A517D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9FAE452" w14:textId="77777777" w:rsidR="007A517D" w:rsidRPr="00D83012" w:rsidRDefault="007A517D" w:rsidP="007A517D">
            <w:pPr>
              <w:pStyle w:val="Domylnie"/>
              <w:numPr>
                <w:ilvl w:val="0"/>
                <w:numId w:val="19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915E87E" w14:textId="6D8CC6BC" w:rsidR="007A517D" w:rsidRPr="00D83012" w:rsidRDefault="003F102E" w:rsidP="007A517D">
            <w:pPr>
              <w:pStyle w:val="Domylnie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 xml:space="preserve">Karta graficzna umożliwiająca uzyskanie w teście G3D Mark o średniej wydajności minimum </w:t>
            </w:r>
            <w:r w:rsidR="007A517D" w:rsidRPr="00D83012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8850749" w14:textId="77777777" w:rsidR="007A517D" w:rsidRPr="00D83012" w:rsidRDefault="00F5318E" w:rsidP="00CC0FD4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CC0FD4" w:rsidRPr="00D83012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7A517D" w:rsidRPr="00D8301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C0FD4" w:rsidRPr="00D8301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7A517D" w:rsidRPr="00D83012">
              <w:rPr>
                <w:rFonts w:ascii="Arial" w:hAnsi="Arial" w:cs="Arial"/>
                <w:color w:val="000000" w:themeColor="text1"/>
                <w:sz w:val="20"/>
                <w:szCs w:val="20"/>
              </w:rPr>
              <w:t>00 pkt.</w:t>
            </w:r>
          </w:p>
        </w:tc>
      </w:tr>
      <w:tr w:rsidR="007A517D" w:rsidRPr="00D83012" w14:paraId="6C7067C4" w14:textId="77777777" w:rsidTr="007A517D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88C90CA" w14:textId="77777777" w:rsidR="007A517D" w:rsidRPr="00D83012" w:rsidRDefault="007A517D" w:rsidP="007A517D">
            <w:pPr>
              <w:pStyle w:val="Domylnie"/>
              <w:numPr>
                <w:ilvl w:val="0"/>
                <w:numId w:val="19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39B4F9A" w14:textId="77777777" w:rsidR="007A517D" w:rsidRPr="00D83012" w:rsidRDefault="007A517D" w:rsidP="007A517D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 xml:space="preserve">Złącza grafiki – minimum trzy cyfrowe, </w:t>
            </w:r>
            <w:r w:rsidRPr="00D83012">
              <w:rPr>
                <w:rFonts w:ascii="Arial" w:hAnsi="Arial" w:cs="Arial"/>
                <w:sz w:val="20"/>
                <w:szCs w:val="20"/>
              </w:rPr>
              <w:br/>
              <w:t xml:space="preserve">w tym min. 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49A5F4" w14:textId="77777777" w:rsidR="007A517D" w:rsidRPr="00D83012" w:rsidRDefault="00F5318E" w:rsidP="007A517D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7A517D" w:rsidRPr="00D83012">
              <w:rPr>
                <w:rFonts w:ascii="Arial" w:hAnsi="Arial" w:cs="Arial"/>
                <w:sz w:val="20"/>
                <w:szCs w:val="20"/>
              </w:rPr>
              <w:t>1 szt. HDMI,</w:t>
            </w:r>
            <w:r w:rsidR="007A517D" w:rsidRPr="00D83012">
              <w:rPr>
                <w:rFonts w:ascii="Arial" w:hAnsi="Arial" w:cs="Arial"/>
                <w:sz w:val="20"/>
                <w:szCs w:val="20"/>
              </w:rPr>
              <w:br/>
            </w:r>
            <w:r w:rsidRPr="00D83012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7A517D" w:rsidRPr="00D83012">
              <w:rPr>
                <w:rFonts w:ascii="Arial" w:hAnsi="Arial" w:cs="Arial"/>
                <w:sz w:val="20"/>
                <w:szCs w:val="20"/>
              </w:rPr>
              <w:t xml:space="preserve">1 szt. </w:t>
            </w:r>
            <w:r w:rsidR="007A517D" w:rsidRPr="00D83012">
              <w:rPr>
                <w:rFonts w:ascii="Arial" w:hAnsi="Arial" w:cs="Arial"/>
                <w:sz w:val="20"/>
                <w:szCs w:val="20"/>
                <w:lang w:val="en-US"/>
              </w:rPr>
              <w:t>DisplayPort</w:t>
            </w:r>
          </w:p>
        </w:tc>
      </w:tr>
    </w:tbl>
    <w:p w14:paraId="5B069EB6" w14:textId="77777777" w:rsidR="003F102E" w:rsidRPr="00D83012" w:rsidRDefault="00545113" w:rsidP="003F102E">
      <w:pPr>
        <w:spacing w:beforeLines="100" w:before="240"/>
        <w:ind w:left="709" w:hanging="283"/>
        <w:rPr>
          <w:rFonts w:ascii="Arial" w:hAnsi="Arial" w:cs="Arial"/>
          <w:sz w:val="18"/>
          <w:szCs w:val="18"/>
        </w:rPr>
      </w:pPr>
      <w:r w:rsidRPr="00D83012">
        <w:rPr>
          <w:rFonts w:ascii="Arial" w:hAnsi="Arial" w:cs="Arial"/>
          <w:sz w:val="18"/>
          <w:szCs w:val="18"/>
        </w:rPr>
        <w:t>**</w:t>
      </w:r>
      <w:r w:rsidRPr="00D83012">
        <w:rPr>
          <w:rFonts w:ascii="Arial" w:hAnsi="Arial" w:cs="Arial"/>
          <w:sz w:val="18"/>
          <w:szCs w:val="18"/>
        </w:rPr>
        <w:tab/>
      </w:r>
      <w:bookmarkStart w:id="0" w:name="_Hlk185332330"/>
      <w:r w:rsidR="003F102E" w:rsidRPr="00D83012">
        <w:rPr>
          <w:rFonts w:ascii="Arial" w:hAnsi="Arial" w:cs="Arial"/>
          <w:sz w:val="18"/>
          <w:szCs w:val="18"/>
        </w:rPr>
        <w:t xml:space="preserve">Wynik testu </w:t>
      </w:r>
      <w:proofErr w:type="spellStart"/>
      <w:r w:rsidR="003F102E" w:rsidRPr="00D83012">
        <w:rPr>
          <w:rFonts w:ascii="Arial" w:hAnsi="Arial" w:cs="Arial"/>
          <w:sz w:val="18"/>
          <w:szCs w:val="18"/>
        </w:rPr>
        <w:t>PassMark</w:t>
      </w:r>
      <w:proofErr w:type="spellEnd"/>
      <w:r w:rsidR="003F102E" w:rsidRPr="00D83012">
        <w:rPr>
          <w:rFonts w:ascii="Arial" w:hAnsi="Arial" w:cs="Arial"/>
          <w:sz w:val="18"/>
          <w:szCs w:val="18"/>
        </w:rPr>
        <w:t xml:space="preserve"> G3D, publikowany na stronie </w:t>
      </w:r>
      <w:hyperlink r:id="rId10" w:history="1">
        <w:r w:rsidR="003F102E" w:rsidRPr="00D83012">
          <w:rPr>
            <w:rStyle w:val="Hipercze"/>
            <w:rFonts w:ascii="Arial" w:hAnsi="Arial" w:cs="Arial"/>
            <w:sz w:val="18"/>
            <w:szCs w:val="18"/>
          </w:rPr>
          <w:t>https://www.videocardbenchmark.net/GPU_mega_page.html</w:t>
        </w:r>
      </w:hyperlink>
      <w:r w:rsidR="003F102E" w:rsidRPr="00D83012">
        <w:rPr>
          <w:rFonts w:ascii="Arial" w:hAnsi="Arial" w:cs="Arial"/>
          <w:sz w:val="18"/>
          <w:szCs w:val="18"/>
        </w:rPr>
        <w:t xml:space="preserve"> </w:t>
      </w:r>
    </w:p>
    <w:p w14:paraId="2C606D11" w14:textId="0D719FA8" w:rsidR="003F102E" w:rsidRPr="00D83012" w:rsidRDefault="003F102E" w:rsidP="003F102E">
      <w:pPr>
        <w:pStyle w:val="Domylnie"/>
        <w:spacing w:after="0"/>
        <w:ind w:left="709" w:right="113"/>
        <w:jc w:val="both"/>
        <w:rPr>
          <w:rFonts w:ascii="Arial" w:hAnsi="Arial" w:cs="Arial"/>
          <w:sz w:val="18"/>
          <w:szCs w:val="18"/>
        </w:rPr>
      </w:pPr>
      <w:r w:rsidRPr="00D83012">
        <w:rPr>
          <w:rFonts w:ascii="Arial" w:hAnsi="Arial" w:cs="Arial"/>
          <w:sz w:val="18"/>
          <w:szCs w:val="18"/>
        </w:rPr>
        <w:t xml:space="preserve">Wymóg osiągnięcia w testach </w:t>
      </w:r>
      <w:proofErr w:type="spellStart"/>
      <w:r w:rsidRPr="00D83012">
        <w:rPr>
          <w:rFonts w:ascii="Arial" w:hAnsi="Arial" w:cs="Arial"/>
          <w:sz w:val="18"/>
          <w:szCs w:val="18"/>
        </w:rPr>
        <w:t>PassMark</w:t>
      </w:r>
      <w:proofErr w:type="spellEnd"/>
      <w:r w:rsidRPr="00D83012">
        <w:rPr>
          <w:rFonts w:ascii="Arial" w:hAnsi="Arial" w:cs="Arial"/>
          <w:sz w:val="18"/>
          <w:szCs w:val="18"/>
        </w:rPr>
        <w:t xml:space="preserve"> G3D wymaganego wyniku dla procesora dotyczy wyniku  osiągniętego na dzień opublikowania ogłoszenia o zamówieniu w Biuletynie Zamówień Publicznych  (wyniki testów </w:t>
      </w:r>
      <w:proofErr w:type="spellStart"/>
      <w:r w:rsidRPr="00D83012">
        <w:rPr>
          <w:rFonts w:ascii="Arial" w:hAnsi="Arial" w:cs="Arial"/>
          <w:sz w:val="18"/>
          <w:szCs w:val="18"/>
        </w:rPr>
        <w:t>PassMark</w:t>
      </w:r>
      <w:proofErr w:type="spellEnd"/>
      <w:r w:rsidRPr="00D83012">
        <w:rPr>
          <w:rFonts w:ascii="Arial" w:hAnsi="Arial" w:cs="Arial"/>
          <w:sz w:val="18"/>
          <w:szCs w:val="18"/>
        </w:rPr>
        <w:t xml:space="preserve"> G3D z dnia opublikowania ogłoszenia Zamawiający udostępnia jako załącznik do SWZ).</w:t>
      </w:r>
    </w:p>
    <w:p w14:paraId="0A44F79A" w14:textId="77777777" w:rsidR="003F102E" w:rsidRPr="00D83012" w:rsidRDefault="003F102E" w:rsidP="003F102E">
      <w:pPr>
        <w:pStyle w:val="Domylnie"/>
        <w:spacing w:after="0"/>
        <w:ind w:left="709" w:right="113"/>
        <w:jc w:val="both"/>
        <w:rPr>
          <w:rFonts w:ascii="Arial" w:hAnsi="Arial" w:cs="Arial"/>
          <w:sz w:val="18"/>
          <w:szCs w:val="18"/>
        </w:rPr>
      </w:pPr>
      <w:r w:rsidRPr="00D83012">
        <w:rPr>
          <w:rFonts w:ascii="Arial" w:hAnsi="Arial" w:cs="Arial"/>
          <w:sz w:val="18"/>
          <w:szCs w:val="18"/>
        </w:rPr>
        <w:t>Do otwarcia pliku zawierającego wyniki ww. testów zalecana jest przeglądarka Microsoft Edge lub Google Chrome).</w:t>
      </w:r>
    </w:p>
    <w:p w14:paraId="2F49BA26" w14:textId="3639196F" w:rsidR="001E6B80" w:rsidRPr="00D83012" w:rsidRDefault="003F102E" w:rsidP="003F102E">
      <w:pPr>
        <w:pStyle w:val="Domylnie"/>
        <w:spacing w:after="0"/>
        <w:ind w:left="709" w:right="113"/>
        <w:jc w:val="both"/>
        <w:rPr>
          <w:rFonts w:ascii="Arial" w:hAnsi="Arial" w:cs="Arial"/>
          <w:sz w:val="18"/>
          <w:szCs w:val="18"/>
        </w:rPr>
      </w:pPr>
      <w:r w:rsidRPr="00D83012">
        <w:rPr>
          <w:rFonts w:ascii="Arial" w:hAnsi="Arial" w:cs="Arial"/>
          <w:sz w:val="18"/>
          <w:szCs w:val="18"/>
        </w:rPr>
        <w:t xml:space="preserve">W przypadku pojawienia się modeli procesorów niefunkcjonujących na rynku w chwili opublikowania ogłoszenia, a które wprowadzono do obrotu rynkowego i podlegały ocenie w testach </w:t>
      </w:r>
      <w:proofErr w:type="spellStart"/>
      <w:r w:rsidRPr="00D83012">
        <w:rPr>
          <w:rFonts w:ascii="Arial" w:hAnsi="Arial" w:cs="Arial"/>
          <w:sz w:val="18"/>
          <w:szCs w:val="18"/>
        </w:rPr>
        <w:t>PassMark</w:t>
      </w:r>
      <w:proofErr w:type="spellEnd"/>
      <w:r w:rsidRPr="00D83012">
        <w:rPr>
          <w:rFonts w:ascii="Arial" w:hAnsi="Arial" w:cs="Arial"/>
          <w:sz w:val="18"/>
          <w:szCs w:val="18"/>
        </w:rPr>
        <w:t xml:space="preserve"> G3D po opublikowaniu ogłoszenia, Zamawiający oceniać będzie zgodnie z punktacją w testach </w:t>
      </w:r>
      <w:proofErr w:type="spellStart"/>
      <w:r w:rsidRPr="00D83012">
        <w:rPr>
          <w:rFonts w:ascii="Arial" w:hAnsi="Arial" w:cs="Arial"/>
          <w:sz w:val="18"/>
          <w:szCs w:val="18"/>
        </w:rPr>
        <w:t>PassMark</w:t>
      </w:r>
      <w:proofErr w:type="spellEnd"/>
      <w:r w:rsidRPr="00D83012">
        <w:rPr>
          <w:rFonts w:ascii="Arial" w:hAnsi="Arial" w:cs="Arial"/>
          <w:sz w:val="18"/>
          <w:szCs w:val="18"/>
        </w:rPr>
        <w:t xml:space="preserve"> G3D z dnia składania ofert. Wówczas Wykonawca zobowiązany jest do oferty załączyć do oferty wynik testu </w:t>
      </w:r>
      <w:proofErr w:type="spellStart"/>
      <w:r w:rsidRPr="00D83012">
        <w:rPr>
          <w:rFonts w:ascii="Arial" w:hAnsi="Arial" w:cs="Arial"/>
          <w:sz w:val="18"/>
          <w:szCs w:val="18"/>
        </w:rPr>
        <w:t>PassMark</w:t>
      </w:r>
      <w:proofErr w:type="spellEnd"/>
      <w:r w:rsidRPr="00D83012">
        <w:rPr>
          <w:rFonts w:ascii="Arial" w:hAnsi="Arial" w:cs="Arial"/>
          <w:sz w:val="18"/>
          <w:szCs w:val="18"/>
        </w:rPr>
        <w:t xml:space="preserve"> G3D z dnia składania ofert, potwierdzający spełnianie przez oferowany procesor wymagań określonych przez Zamawiającego.</w:t>
      </w:r>
    </w:p>
    <w:bookmarkEnd w:id="0"/>
    <w:p w14:paraId="3A7705AB" w14:textId="77777777" w:rsidR="00B348D2" w:rsidRPr="00D83012" w:rsidRDefault="00B348D2" w:rsidP="00657F51">
      <w:pPr>
        <w:pStyle w:val="Domylnie"/>
        <w:spacing w:before="120" w:after="120" w:line="240" w:lineRule="auto"/>
        <w:ind w:left="709" w:right="113"/>
        <w:jc w:val="both"/>
        <w:rPr>
          <w:rFonts w:ascii="Arial" w:hAnsi="Arial" w:cs="Arial"/>
          <w:b/>
          <w:sz w:val="18"/>
          <w:szCs w:val="18"/>
        </w:rPr>
      </w:pPr>
      <w:r w:rsidRPr="00D83012">
        <w:rPr>
          <w:rFonts w:ascii="Arial" w:hAnsi="Arial" w:cs="Arial"/>
          <w:b/>
          <w:sz w:val="18"/>
          <w:szCs w:val="18"/>
        </w:rPr>
        <w:t xml:space="preserve">W przypadku dyskretnej </w:t>
      </w:r>
      <w:r w:rsidR="002E62A2" w:rsidRPr="00D83012">
        <w:rPr>
          <w:rFonts w:ascii="Arial" w:hAnsi="Arial" w:cs="Arial"/>
          <w:b/>
          <w:sz w:val="18"/>
          <w:szCs w:val="18"/>
        </w:rPr>
        <w:t>karty graficznej,</w:t>
      </w:r>
      <w:r w:rsidRPr="00D83012">
        <w:rPr>
          <w:rFonts w:ascii="Arial" w:hAnsi="Arial" w:cs="Arial"/>
          <w:b/>
          <w:sz w:val="18"/>
          <w:szCs w:val="18"/>
        </w:rPr>
        <w:t xml:space="preserve"> </w:t>
      </w:r>
      <w:r w:rsidR="004548E7" w:rsidRPr="00D83012">
        <w:rPr>
          <w:rFonts w:ascii="Arial" w:hAnsi="Arial" w:cs="Arial"/>
          <w:b/>
          <w:sz w:val="18"/>
          <w:szCs w:val="18"/>
        </w:rPr>
        <w:t xml:space="preserve">jako elementu zestawu komputerowego, </w:t>
      </w:r>
      <w:r w:rsidR="002E62A2" w:rsidRPr="00D83012">
        <w:rPr>
          <w:rFonts w:ascii="Arial" w:hAnsi="Arial" w:cs="Arial"/>
          <w:b/>
          <w:sz w:val="18"/>
          <w:szCs w:val="18"/>
        </w:rPr>
        <w:t>Z</w:t>
      </w:r>
      <w:r w:rsidRPr="00D83012">
        <w:rPr>
          <w:rFonts w:ascii="Arial" w:hAnsi="Arial" w:cs="Arial"/>
          <w:b/>
          <w:sz w:val="18"/>
          <w:szCs w:val="18"/>
        </w:rPr>
        <w:t xml:space="preserve">amawiający dopuszcza </w:t>
      </w:r>
      <w:r w:rsidR="004548E7" w:rsidRPr="00D83012">
        <w:rPr>
          <w:rFonts w:ascii="Arial" w:hAnsi="Arial" w:cs="Arial"/>
          <w:b/>
          <w:sz w:val="18"/>
          <w:szCs w:val="18"/>
        </w:rPr>
        <w:t>zastosowanie procesorów posiadających wbudowane funkcje graficzne (</w:t>
      </w:r>
      <w:r w:rsidR="003178C5" w:rsidRPr="00D83012">
        <w:rPr>
          <w:rFonts w:ascii="Arial" w:hAnsi="Arial" w:cs="Arial"/>
          <w:b/>
          <w:sz w:val="18"/>
          <w:szCs w:val="18"/>
        </w:rPr>
        <w:t xml:space="preserve">tj. równoczesne </w:t>
      </w:r>
      <w:r w:rsidR="004548E7" w:rsidRPr="00D83012">
        <w:rPr>
          <w:rFonts w:ascii="Arial" w:hAnsi="Arial" w:cs="Arial"/>
          <w:b/>
          <w:sz w:val="18"/>
          <w:szCs w:val="18"/>
        </w:rPr>
        <w:t xml:space="preserve">współistnienie </w:t>
      </w:r>
      <w:r w:rsidR="002E62A2" w:rsidRPr="00D83012">
        <w:rPr>
          <w:rFonts w:ascii="Arial" w:hAnsi="Arial" w:cs="Arial"/>
          <w:b/>
          <w:sz w:val="18"/>
          <w:szCs w:val="18"/>
        </w:rPr>
        <w:t xml:space="preserve">karty </w:t>
      </w:r>
      <w:r w:rsidR="003178C5" w:rsidRPr="00D83012">
        <w:rPr>
          <w:rFonts w:ascii="Arial" w:hAnsi="Arial" w:cs="Arial"/>
          <w:b/>
          <w:sz w:val="18"/>
          <w:szCs w:val="18"/>
        </w:rPr>
        <w:t xml:space="preserve">dyskretnej ze </w:t>
      </w:r>
      <w:r w:rsidRPr="00D83012">
        <w:rPr>
          <w:rFonts w:ascii="Arial" w:hAnsi="Arial" w:cs="Arial"/>
          <w:b/>
          <w:sz w:val="18"/>
          <w:szCs w:val="18"/>
        </w:rPr>
        <w:t>zintegrowan</w:t>
      </w:r>
      <w:r w:rsidR="003178C5" w:rsidRPr="00D83012">
        <w:rPr>
          <w:rFonts w:ascii="Arial" w:hAnsi="Arial" w:cs="Arial"/>
          <w:b/>
          <w:sz w:val="18"/>
          <w:szCs w:val="18"/>
        </w:rPr>
        <w:t>ą z CPU</w:t>
      </w:r>
      <w:r w:rsidR="004548E7" w:rsidRPr="00D83012">
        <w:rPr>
          <w:rFonts w:ascii="Arial" w:hAnsi="Arial" w:cs="Arial"/>
          <w:b/>
          <w:sz w:val="18"/>
          <w:szCs w:val="18"/>
        </w:rPr>
        <w:t>).</w:t>
      </w:r>
    </w:p>
    <w:p w14:paraId="03213E00" w14:textId="77777777" w:rsidR="00F159C4" w:rsidRPr="00D83012" w:rsidRDefault="00F159C4" w:rsidP="00CE78CB">
      <w:pPr>
        <w:pStyle w:val="Domylnie"/>
        <w:spacing w:before="120" w:after="120" w:line="240" w:lineRule="auto"/>
        <w:ind w:right="113"/>
        <w:rPr>
          <w:rFonts w:ascii="Arial" w:hAnsi="Arial" w:cs="Arial"/>
          <w:b/>
          <w:sz w:val="20"/>
          <w:szCs w:val="20"/>
        </w:rPr>
      </w:pPr>
    </w:p>
    <w:p w14:paraId="2D54476A" w14:textId="77777777" w:rsidR="00EB64B3" w:rsidRPr="00D83012" w:rsidRDefault="00983529" w:rsidP="00B346F0">
      <w:pPr>
        <w:pStyle w:val="Domylnie"/>
        <w:shd w:val="clear" w:color="auto" w:fill="D6E3BC" w:themeFill="accent3" w:themeFillTint="66"/>
        <w:spacing w:before="120" w:after="12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 w:rsidRPr="00D83012">
        <w:rPr>
          <w:rFonts w:ascii="Arial" w:hAnsi="Arial" w:cs="Arial"/>
          <w:b/>
          <w:sz w:val="20"/>
          <w:szCs w:val="20"/>
        </w:rPr>
        <w:t>8</w:t>
      </w:r>
      <w:r w:rsidR="00DA6457" w:rsidRPr="00D83012">
        <w:rPr>
          <w:rFonts w:ascii="Arial" w:hAnsi="Arial" w:cs="Arial"/>
          <w:b/>
          <w:sz w:val="20"/>
          <w:szCs w:val="20"/>
        </w:rPr>
        <w:t>.3 – Karta graficzna nr 3</w:t>
      </w:r>
      <w:r w:rsidR="002C14A9" w:rsidRPr="00D83012">
        <w:rPr>
          <w:rFonts w:ascii="Arial" w:hAnsi="Arial" w:cs="Arial"/>
          <w:b/>
          <w:sz w:val="20"/>
          <w:szCs w:val="20"/>
        </w:rPr>
        <w:t xml:space="preserve"> (dyskretna)</w:t>
      </w:r>
      <w:r w:rsidR="00B346F0" w:rsidRPr="00D83012">
        <w:rPr>
          <w:rFonts w:ascii="Arial" w:hAnsi="Arial" w:cs="Arial"/>
          <w:b/>
          <w:sz w:val="20"/>
          <w:szCs w:val="20"/>
        </w:rPr>
        <w:br/>
      </w:r>
      <w:r w:rsidR="002C14A9" w:rsidRPr="00D83012">
        <w:rPr>
          <w:rFonts w:ascii="Arial" w:hAnsi="Arial" w:cs="Arial"/>
          <w:b/>
          <w:color w:val="C00000"/>
          <w:sz w:val="20"/>
          <w:szCs w:val="20"/>
        </w:rPr>
        <w:t xml:space="preserve">szacowana ilość – </w:t>
      </w:r>
      <w:r w:rsidR="00CC0FD4" w:rsidRPr="00D83012">
        <w:rPr>
          <w:rFonts w:ascii="Arial" w:hAnsi="Arial" w:cs="Arial"/>
          <w:b/>
          <w:color w:val="C00000"/>
          <w:sz w:val="20"/>
          <w:szCs w:val="20"/>
        </w:rPr>
        <w:t>6</w:t>
      </w:r>
      <w:r w:rsidRPr="00D83012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2C14A9" w:rsidRPr="00D83012">
        <w:rPr>
          <w:rFonts w:ascii="Arial" w:hAnsi="Arial" w:cs="Arial"/>
          <w:b/>
          <w:color w:val="C00000"/>
          <w:sz w:val="20"/>
          <w:szCs w:val="20"/>
        </w:rPr>
        <w:t>szt.</w:t>
      </w:r>
    </w:p>
    <w:tbl>
      <w:tblPr>
        <w:tblW w:w="1069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958"/>
        <w:gridCol w:w="5170"/>
      </w:tblGrid>
      <w:tr w:rsidR="000F017C" w:rsidRPr="00D83012" w14:paraId="062C6900" w14:textId="77777777" w:rsidTr="00CC0FD4"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154476F1" w14:textId="77777777" w:rsidR="000F017C" w:rsidRPr="00D83012" w:rsidRDefault="000F017C" w:rsidP="000F017C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301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7E93C653" w14:textId="77777777" w:rsidR="000F017C" w:rsidRPr="00D83012" w:rsidRDefault="000F017C" w:rsidP="000F017C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D83012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3F102E" w:rsidRPr="00D83012" w14:paraId="35E7BA98" w14:textId="77777777" w:rsidTr="000F017C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0C4C870" w14:textId="77777777" w:rsidR="003F102E" w:rsidRPr="00D83012" w:rsidRDefault="003F102E" w:rsidP="003F102E">
            <w:pPr>
              <w:pStyle w:val="Domylnie"/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84A6DAB" w14:textId="483A082B" w:rsidR="003F102E" w:rsidRPr="00D83012" w:rsidRDefault="003F102E" w:rsidP="003F102E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 xml:space="preserve">Karta graficzna umożliwiająca uzyskanie w teście G3D Mark o średniej wydajności minimum </w:t>
            </w:r>
            <w:r w:rsidRPr="00D83012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A5E120F" w14:textId="77777777" w:rsidR="003F102E" w:rsidRPr="00D83012" w:rsidRDefault="003F102E" w:rsidP="003F102E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D83012">
              <w:rPr>
                <w:rFonts w:ascii="Arial" w:hAnsi="Arial" w:cs="Arial"/>
                <w:color w:val="000000" w:themeColor="text1"/>
                <w:sz w:val="20"/>
                <w:szCs w:val="20"/>
              </w:rPr>
              <w:t>19 000 pkt.</w:t>
            </w:r>
          </w:p>
        </w:tc>
      </w:tr>
      <w:tr w:rsidR="003F102E" w:rsidRPr="00D83012" w14:paraId="60C907DE" w14:textId="77777777" w:rsidTr="000F017C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5EE1756" w14:textId="77777777" w:rsidR="003F102E" w:rsidRPr="00D83012" w:rsidRDefault="003F102E" w:rsidP="003F102E">
            <w:pPr>
              <w:pStyle w:val="Domylnie"/>
              <w:spacing w:after="0" w:line="240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A0207F8" w14:textId="77777777" w:rsidR="003F102E" w:rsidRPr="00D83012" w:rsidRDefault="003F102E" w:rsidP="003F102E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 xml:space="preserve">Złącza grafiki – minimum cztery cyfrowe, w tym min. </w:t>
            </w:r>
          </w:p>
        </w:tc>
        <w:tc>
          <w:tcPr>
            <w:tcW w:w="5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AF8AB1A" w14:textId="77777777" w:rsidR="003F102E" w:rsidRPr="00D83012" w:rsidRDefault="003F102E" w:rsidP="003F102E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>Min. 1 szt. HDMI,</w:t>
            </w:r>
            <w:r w:rsidRPr="00D83012">
              <w:rPr>
                <w:rFonts w:ascii="Arial" w:hAnsi="Arial" w:cs="Arial"/>
                <w:sz w:val="20"/>
                <w:szCs w:val="20"/>
              </w:rPr>
              <w:br/>
              <w:t xml:space="preserve">Min. 2 szt. </w:t>
            </w:r>
            <w:r w:rsidRPr="00D83012">
              <w:rPr>
                <w:rFonts w:ascii="Arial" w:hAnsi="Arial" w:cs="Arial"/>
                <w:sz w:val="20"/>
                <w:szCs w:val="20"/>
                <w:lang w:val="en-US"/>
              </w:rPr>
              <w:t>DisplayPort</w:t>
            </w:r>
          </w:p>
        </w:tc>
      </w:tr>
    </w:tbl>
    <w:p w14:paraId="3B9074E1" w14:textId="77777777" w:rsidR="003F102E" w:rsidRPr="00D83012" w:rsidRDefault="00657F51" w:rsidP="003F102E">
      <w:pPr>
        <w:spacing w:beforeLines="100" w:before="240"/>
        <w:ind w:left="709" w:hanging="283"/>
        <w:rPr>
          <w:rFonts w:ascii="Arial" w:hAnsi="Arial" w:cs="Arial"/>
          <w:sz w:val="18"/>
          <w:szCs w:val="18"/>
        </w:rPr>
      </w:pPr>
      <w:r w:rsidRPr="00D83012">
        <w:rPr>
          <w:rFonts w:ascii="Arial" w:hAnsi="Arial" w:cs="Arial"/>
          <w:sz w:val="18"/>
          <w:szCs w:val="18"/>
        </w:rPr>
        <w:t>**</w:t>
      </w:r>
      <w:r w:rsidRPr="00D83012">
        <w:rPr>
          <w:rFonts w:ascii="Arial" w:hAnsi="Arial" w:cs="Arial"/>
          <w:sz w:val="18"/>
          <w:szCs w:val="18"/>
        </w:rPr>
        <w:tab/>
      </w:r>
      <w:r w:rsidR="003F102E" w:rsidRPr="00D83012">
        <w:rPr>
          <w:rFonts w:ascii="Arial" w:hAnsi="Arial" w:cs="Arial"/>
          <w:sz w:val="18"/>
          <w:szCs w:val="18"/>
        </w:rPr>
        <w:t xml:space="preserve">Wynik testu </w:t>
      </w:r>
      <w:proofErr w:type="spellStart"/>
      <w:r w:rsidR="003F102E" w:rsidRPr="00D83012">
        <w:rPr>
          <w:rFonts w:ascii="Arial" w:hAnsi="Arial" w:cs="Arial"/>
          <w:sz w:val="18"/>
          <w:szCs w:val="18"/>
        </w:rPr>
        <w:t>PassMark</w:t>
      </w:r>
      <w:proofErr w:type="spellEnd"/>
      <w:r w:rsidR="003F102E" w:rsidRPr="00D83012">
        <w:rPr>
          <w:rFonts w:ascii="Arial" w:hAnsi="Arial" w:cs="Arial"/>
          <w:sz w:val="18"/>
          <w:szCs w:val="18"/>
        </w:rPr>
        <w:t xml:space="preserve"> G3D, publikowany na stronie </w:t>
      </w:r>
      <w:hyperlink r:id="rId11" w:history="1">
        <w:r w:rsidR="003F102E" w:rsidRPr="00D83012">
          <w:rPr>
            <w:rStyle w:val="Hipercze"/>
            <w:rFonts w:ascii="Arial" w:hAnsi="Arial" w:cs="Arial"/>
            <w:sz w:val="18"/>
            <w:szCs w:val="18"/>
          </w:rPr>
          <w:t>https://www.videocardbenchmark.net/GPU_mega_page.html</w:t>
        </w:r>
      </w:hyperlink>
      <w:r w:rsidR="003F102E" w:rsidRPr="00D83012">
        <w:rPr>
          <w:rFonts w:ascii="Arial" w:hAnsi="Arial" w:cs="Arial"/>
          <w:sz w:val="18"/>
          <w:szCs w:val="18"/>
        </w:rPr>
        <w:t xml:space="preserve"> </w:t>
      </w:r>
    </w:p>
    <w:p w14:paraId="2FE0BBA6" w14:textId="77777777" w:rsidR="003F102E" w:rsidRPr="00D83012" w:rsidRDefault="003F102E" w:rsidP="003F102E">
      <w:pPr>
        <w:pStyle w:val="Domylnie"/>
        <w:spacing w:after="0"/>
        <w:ind w:left="709" w:right="113"/>
        <w:jc w:val="both"/>
        <w:rPr>
          <w:rFonts w:ascii="Arial" w:hAnsi="Arial" w:cs="Arial"/>
          <w:sz w:val="18"/>
          <w:szCs w:val="18"/>
        </w:rPr>
      </w:pPr>
      <w:r w:rsidRPr="00D83012">
        <w:rPr>
          <w:rFonts w:ascii="Arial" w:hAnsi="Arial" w:cs="Arial"/>
          <w:sz w:val="18"/>
          <w:szCs w:val="18"/>
        </w:rPr>
        <w:t xml:space="preserve">Wymóg osiągnięcia w testach </w:t>
      </w:r>
      <w:proofErr w:type="spellStart"/>
      <w:r w:rsidRPr="00D83012">
        <w:rPr>
          <w:rFonts w:ascii="Arial" w:hAnsi="Arial" w:cs="Arial"/>
          <w:sz w:val="18"/>
          <w:szCs w:val="18"/>
        </w:rPr>
        <w:t>PassMark</w:t>
      </w:r>
      <w:proofErr w:type="spellEnd"/>
      <w:r w:rsidRPr="00D83012">
        <w:rPr>
          <w:rFonts w:ascii="Arial" w:hAnsi="Arial" w:cs="Arial"/>
          <w:sz w:val="18"/>
          <w:szCs w:val="18"/>
        </w:rPr>
        <w:t xml:space="preserve"> G3D wymaganego wyniku dla procesora dotyczy wyniku  osiągniętego na dzień opublikowania ogłoszenia o zamówieniu w Biuletynie Zamówień Publicznych  (wyniki testów </w:t>
      </w:r>
      <w:proofErr w:type="spellStart"/>
      <w:r w:rsidRPr="00D83012">
        <w:rPr>
          <w:rFonts w:ascii="Arial" w:hAnsi="Arial" w:cs="Arial"/>
          <w:sz w:val="18"/>
          <w:szCs w:val="18"/>
        </w:rPr>
        <w:t>PassMark</w:t>
      </w:r>
      <w:proofErr w:type="spellEnd"/>
      <w:r w:rsidRPr="00D83012">
        <w:rPr>
          <w:rFonts w:ascii="Arial" w:hAnsi="Arial" w:cs="Arial"/>
          <w:sz w:val="18"/>
          <w:szCs w:val="18"/>
        </w:rPr>
        <w:t xml:space="preserve"> G3D z dnia opublikowania ogłoszenia Zamawiający udostępnia jako załącznik do SWZ).</w:t>
      </w:r>
    </w:p>
    <w:p w14:paraId="5B8B95F6" w14:textId="77777777" w:rsidR="003F102E" w:rsidRPr="00D83012" w:rsidRDefault="003F102E" w:rsidP="003F102E">
      <w:pPr>
        <w:pStyle w:val="Domylnie"/>
        <w:spacing w:after="0"/>
        <w:ind w:left="709" w:right="113"/>
        <w:jc w:val="both"/>
        <w:rPr>
          <w:rFonts w:ascii="Arial" w:hAnsi="Arial" w:cs="Arial"/>
          <w:sz w:val="18"/>
          <w:szCs w:val="18"/>
        </w:rPr>
      </w:pPr>
      <w:r w:rsidRPr="00D83012">
        <w:rPr>
          <w:rFonts w:ascii="Arial" w:hAnsi="Arial" w:cs="Arial"/>
          <w:sz w:val="18"/>
          <w:szCs w:val="18"/>
        </w:rPr>
        <w:t>Do otwarcia pliku zawierającego wyniki ww. testów zalecana jest przeglądarka Microsoft Edge lub Google Chrome).</w:t>
      </w:r>
    </w:p>
    <w:p w14:paraId="1504E339" w14:textId="77777777" w:rsidR="003F102E" w:rsidRPr="00D83012" w:rsidRDefault="003F102E" w:rsidP="003F102E">
      <w:pPr>
        <w:pStyle w:val="Domylnie"/>
        <w:spacing w:after="0"/>
        <w:ind w:left="709" w:right="113"/>
        <w:jc w:val="both"/>
        <w:rPr>
          <w:rFonts w:ascii="Arial" w:hAnsi="Arial" w:cs="Arial"/>
          <w:sz w:val="18"/>
          <w:szCs w:val="18"/>
        </w:rPr>
      </w:pPr>
      <w:r w:rsidRPr="00D83012">
        <w:rPr>
          <w:rFonts w:ascii="Arial" w:hAnsi="Arial" w:cs="Arial"/>
          <w:sz w:val="18"/>
          <w:szCs w:val="18"/>
        </w:rPr>
        <w:lastRenderedPageBreak/>
        <w:t xml:space="preserve">W przypadku pojawienia się modeli procesorów niefunkcjonujących na rynku w chwili opublikowania ogłoszenia, a które wprowadzono do obrotu rynkowego i podlegały ocenie w testach </w:t>
      </w:r>
      <w:proofErr w:type="spellStart"/>
      <w:r w:rsidRPr="00D83012">
        <w:rPr>
          <w:rFonts w:ascii="Arial" w:hAnsi="Arial" w:cs="Arial"/>
          <w:sz w:val="18"/>
          <w:szCs w:val="18"/>
        </w:rPr>
        <w:t>PassMark</w:t>
      </w:r>
      <w:proofErr w:type="spellEnd"/>
      <w:r w:rsidRPr="00D83012">
        <w:rPr>
          <w:rFonts w:ascii="Arial" w:hAnsi="Arial" w:cs="Arial"/>
          <w:sz w:val="18"/>
          <w:szCs w:val="18"/>
        </w:rPr>
        <w:t xml:space="preserve"> G3D po opublikowaniu ogłoszenia, Zamawiający oceniać będzie zgodnie z punktacją w testach </w:t>
      </w:r>
      <w:proofErr w:type="spellStart"/>
      <w:r w:rsidRPr="00D83012">
        <w:rPr>
          <w:rFonts w:ascii="Arial" w:hAnsi="Arial" w:cs="Arial"/>
          <w:sz w:val="18"/>
          <w:szCs w:val="18"/>
        </w:rPr>
        <w:t>PassMark</w:t>
      </w:r>
      <w:proofErr w:type="spellEnd"/>
      <w:r w:rsidRPr="00D83012">
        <w:rPr>
          <w:rFonts w:ascii="Arial" w:hAnsi="Arial" w:cs="Arial"/>
          <w:sz w:val="18"/>
          <w:szCs w:val="18"/>
        </w:rPr>
        <w:t xml:space="preserve"> G3D z dnia składania ofert. Wówczas Wykonawca zobowiązany jest do oferty załączyć do oferty wynik testu </w:t>
      </w:r>
      <w:proofErr w:type="spellStart"/>
      <w:r w:rsidRPr="00D83012">
        <w:rPr>
          <w:rFonts w:ascii="Arial" w:hAnsi="Arial" w:cs="Arial"/>
          <w:sz w:val="18"/>
          <w:szCs w:val="18"/>
        </w:rPr>
        <w:t>PassMark</w:t>
      </w:r>
      <w:proofErr w:type="spellEnd"/>
      <w:r w:rsidRPr="00D83012">
        <w:rPr>
          <w:rFonts w:ascii="Arial" w:hAnsi="Arial" w:cs="Arial"/>
          <w:sz w:val="18"/>
          <w:szCs w:val="18"/>
        </w:rPr>
        <w:t xml:space="preserve"> G3D z dnia składania ofert, potwierdzający spełnianie przez oferowany procesor wymagań określonych przez Zamawiającego.</w:t>
      </w:r>
    </w:p>
    <w:p w14:paraId="77CB4A3F" w14:textId="778DC7E9" w:rsidR="003178C5" w:rsidRPr="00D83012" w:rsidRDefault="003178C5" w:rsidP="003F102E">
      <w:pPr>
        <w:spacing w:beforeLines="100" w:before="240"/>
        <w:ind w:left="709" w:hanging="283"/>
        <w:rPr>
          <w:rFonts w:ascii="Arial" w:hAnsi="Arial" w:cs="Arial"/>
          <w:b/>
          <w:sz w:val="18"/>
          <w:szCs w:val="18"/>
        </w:rPr>
      </w:pPr>
      <w:r w:rsidRPr="00D83012">
        <w:rPr>
          <w:rFonts w:ascii="Arial" w:hAnsi="Arial" w:cs="Arial"/>
          <w:b/>
          <w:sz w:val="18"/>
          <w:szCs w:val="18"/>
        </w:rPr>
        <w:t>W przypadku dyskretnej karty graficznej, jako elementu zestawu komputerowego, Zamawiający dopuszcza zastosowanie procesorów posiadających wbudowane funkcje graficzne (tj. równoczesne współistnienie karty dyskretnej ze zintegrowaną z CPU).</w:t>
      </w:r>
    </w:p>
    <w:p w14:paraId="4CEC4F58" w14:textId="153B3D6B" w:rsidR="006B024A" w:rsidRPr="00D83012" w:rsidRDefault="006B024A">
      <w:pPr>
        <w:widowControl/>
        <w:suppressAutoHyphens w:val="0"/>
        <w:rPr>
          <w:rFonts w:ascii="Arial" w:hAnsi="Arial" w:cs="Arial"/>
          <w:b/>
          <w:sz w:val="20"/>
          <w:szCs w:val="20"/>
        </w:rPr>
      </w:pPr>
    </w:p>
    <w:p w14:paraId="20ACB192" w14:textId="77777777" w:rsidR="00EB64B3" w:rsidRPr="00D83012" w:rsidRDefault="003D0692" w:rsidP="008B7549">
      <w:pPr>
        <w:pStyle w:val="Domylnie"/>
        <w:shd w:val="clear" w:color="auto" w:fill="D6E3BC" w:themeFill="accent3" w:themeFillTint="66"/>
        <w:spacing w:before="120" w:after="12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 w:rsidRPr="00D83012">
        <w:rPr>
          <w:rFonts w:ascii="Arial" w:hAnsi="Arial" w:cs="Arial"/>
          <w:b/>
          <w:sz w:val="20"/>
          <w:szCs w:val="20"/>
        </w:rPr>
        <w:t>9</w:t>
      </w:r>
      <w:r w:rsidR="002C14A9" w:rsidRPr="00D83012">
        <w:rPr>
          <w:rFonts w:ascii="Arial" w:hAnsi="Arial" w:cs="Arial"/>
          <w:b/>
          <w:sz w:val="20"/>
          <w:szCs w:val="20"/>
        </w:rPr>
        <w:t>.1 – monitor</w:t>
      </w:r>
      <w:r w:rsidR="00567834" w:rsidRPr="00D83012">
        <w:rPr>
          <w:rFonts w:ascii="Arial" w:hAnsi="Arial" w:cs="Arial"/>
          <w:b/>
          <w:sz w:val="20"/>
          <w:szCs w:val="20"/>
        </w:rPr>
        <w:t xml:space="preserve"> nr </w:t>
      </w:r>
      <w:r w:rsidR="002C14A9" w:rsidRPr="00D83012">
        <w:rPr>
          <w:rFonts w:ascii="Arial" w:hAnsi="Arial" w:cs="Arial"/>
          <w:b/>
          <w:sz w:val="20"/>
          <w:szCs w:val="20"/>
        </w:rPr>
        <w:t>1 (2</w:t>
      </w:r>
      <w:r w:rsidR="00776C47" w:rsidRPr="00D83012">
        <w:rPr>
          <w:rFonts w:ascii="Arial" w:hAnsi="Arial" w:cs="Arial"/>
          <w:b/>
          <w:sz w:val="20"/>
          <w:szCs w:val="20"/>
        </w:rPr>
        <w:t>2</w:t>
      </w:r>
      <w:r w:rsidR="002C14A9" w:rsidRPr="00D83012">
        <w:rPr>
          <w:rFonts w:ascii="Arial" w:hAnsi="Arial" w:cs="Arial"/>
          <w:b/>
          <w:sz w:val="20"/>
          <w:szCs w:val="20"/>
        </w:rPr>
        <w:t>”)</w:t>
      </w:r>
      <w:r w:rsidR="00B346F0" w:rsidRPr="00D83012">
        <w:rPr>
          <w:rFonts w:ascii="Arial" w:hAnsi="Arial" w:cs="Arial"/>
          <w:b/>
          <w:sz w:val="20"/>
          <w:szCs w:val="20"/>
        </w:rPr>
        <w:br/>
      </w:r>
      <w:r w:rsidR="002C14A9" w:rsidRPr="00D83012">
        <w:rPr>
          <w:rFonts w:ascii="Arial" w:hAnsi="Arial" w:cs="Arial"/>
          <w:b/>
          <w:color w:val="C00000"/>
          <w:sz w:val="20"/>
          <w:szCs w:val="20"/>
        </w:rPr>
        <w:t xml:space="preserve">Szacowana ilość – </w:t>
      </w:r>
      <w:r w:rsidR="00CC0FD4" w:rsidRPr="00D83012">
        <w:rPr>
          <w:rFonts w:ascii="Arial" w:hAnsi="Arial" w:cs="Arial"/>
          <w:b/>
          <w:color w:val="C00000"/>
          <w:sz w:val="20"/>
          <w:szCs w:val="20"/>
        </w:rPr>
        <w:t>2</w:t>
      </w:r>
      <w:r w:rsidR="00983529" w:rsidRPr="00D83012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2C14A9" w:rsidRPr="00D83012">
        <w:rPr>
          <w:rFonts w:ascii="Arial" w:hAnsi="Arial" w:cs="Arial"/>
          <w:b/>
          <w:color w:val="C00000"/>
          <w:sz w:val="20"/>
          <w:szCs w:val="20"/>
        </w:rPr>
        <w:t>szt.</w:t>
      </w:r>
    </w:p>
    <w:tbl>
      <w:tblPr>
        <w:tblW w:w="10610" w:type="dxa"/>
        <w:tblInd w:w="-7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0" w:type="dxa"/>
        </w:tblCellMar>
        <w:tblLook w:val="0000" w:firstRow="0" w:lastRow="0" w:firstColumn="0" w:lastColumn="0" w:noHBand="0" w:noVBand="0"/>
      </w:tblPr>
      <w:tblGrid>
        <w:gridCol w:w="591"/>
        <w:gridCol w:w="4942"/>
        <w:gridCol w:w="5077"/>
      </w:tblGrid>
      <w:tr w:rsidR="00CA30E2" w:rsidRPr="00D83012" w14:paraId="50F4A53A" w14:textId="77777777" w:rsidTr="00CC0FD4">
        <w:tc>
          <w:tcPr>
            <w:tcW w:w="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1C24F646" w14:textId="77777777" w:rsidR="00CA30E2" w:rsidRPr="00D83012" w:rsidRDefault="00CA30E2" w:rsidP="00CA30E2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301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0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15" w:type="dxa"/>
              <w:left w:w="12" w:type="dxa"/>
              <w:bottom w:w="15" w:type="dxa"/>
              <w:right w:w="15" w:type="dxa"/>
            </w:tcMar>
          </w:tcPr>
          <w:p w14:paraId="510892CD" w14:textId="77777777" w:rsidR="00CA30E2" w:rsidRPr="00D83012" w:rsidRDefault="00CA30E2" w:rsidP="00CA30E2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D83012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CA30E2" w:rsidRPr="00D83012" w14:paraId="69B038FE" w14:textId="77777777" w:rsidTr="00CA30E2">
        <w:tc>
          <w:tcPr>
            <w:tcW w:w="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4738B58" w14:textId="77777777" w:rsidR="00CA30E2" w:rsidRPr="00D83012" w:rsidRDefault="00CA30E2" w:rsidP="00CA30E2">
            <w:pPr>
              <w:pStyle w:val="Domylnie"/>
              <w:numPr>
                <w:ilvl w:val="0"/>
                <w:numId w:val="22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15" w:type="dxa"/>
              <w:left w:w="12" w:type="dxa"/>
              <w:bottom w:w="15" w:type="dxa"/>
              <w:right w:w="15" w:type="dxa"/>
            </w:tcMar>
          </w:tcPr>
          <w:p w14:paraId="6FB590AC" w14:textId="77777777" w:rsidR="00CA30E2" w:rsidRPr="00D83012" w:rsidRDefault="00CA30E2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Przekątna ekranu</w:t>
            </w:r>
          </w:p>
        </w:tc>
        <w:tc>
          <w:tcPr>
            <w:tcW w:w="5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2" w:type="dxa"/>
              <w:bottom w:w="15" w:type="dxa"/>
              <w:right w:w="15" w:type="dxa"/>
            </w:tcMar>
          </w:tcPr>
          <w:p w14:paraId="237C114B" w14:textId="77777777" w:rsidR="00CA30E2" w:rsidRPr="00D83012" w:rsidRDefault="00CA30E2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Od 21,5” do 22,5” włącznie</w:t>
            </w:r>
          </w:p>
        </w:tc>
      </w:tr>
      <w:tr w:rsidR="00CA30E2" w:rsidRPr="00D83012" w14:paraId="1D643C0D" w14:textId="77777777" w:rsidTr="00CA30E2">
        <w:tc>
          <w:tcPr>
            <w:tcW w:w="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88764CE" w14:textId="77777777" w:rsidR="00CA30E2" w:rsidRPr="00D83012" w:rsidRDefault="00CA30E2" w:rsidP="00CA30E2">
            <w:pPr>
              <w:pStyle w:val="Domylnie"/>
              <w:numPr>
                <w:ilvl w:val="0"/>
                <w:numId w:val="22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15" w:type="dxa"/>
              <w:left w:w="12" w:type="dxa"/>
              <w:bottom w:w="15" w:type="dxa"/>
              <w:right w:w="15" w:type="dxa"/>
            </w:tcMar>
          </w:tcPr>
          <w:p w14:paraId="6D330854" w14:textId="77777777" w:rsidR="00CA30E2" w:rsidRPr="00D83012" w:rsidRDefault="00CA30E2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Rozdzielczość</w:t>
            </w:r>
          </w:p>
        </w:tc>
        <w:tc>
          <w:tcPr>
            <w:tcW w:w="5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2" w:type="dxa"/>
              <w:bottom w:w="15" w:type="dxa"/>
              <w:right w:w="15" w:type="dxa"/>
            </w:tcMar>
          </w:tcPr>
          <w:p w14:paraId="59D36205" w14:textId="77777777" w:rsidR="00CA30E2" w:rsidRPr="00D83012" w:rsidRDefault="00CA30E2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1920x1080 (Full HD)</w:t>
            </w:r>
          </w:p>
        </w:tc>
      </w:tr>
      <w:tr w:rsidR="00CA30E2" w:rsidRPr="00D83012" w14:paraId="5F494C2E" w14:textId="77777777" w:rsidTr="00CA30E2">
        <w:tc>
          <w:tcPr>
            <w:tcW w:w="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9607738" w14:textId="77777777" w:rsidR="00CA30E2" w:rsidRPr="00D83012" w:rsidRDefault="00CA30E2" w:rsidP="00CA30E2">
            <w:pPr>
              <w:pStyle w:val="Domylnie"/>
              <w:numPr>
                <w:ilvl w:val="0"/>
                <w:numId w:val="22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15" w:type="dxa"/>
              <w:left w:w="12" w:type="dxa"/>
              <w:bottom w:w="15" w:type="dxa"/>
              <w:right w:w="15" w:type="dxa"/>
            </w:tcMar>
          </w:tcPr>
          <w:p w14:paraId="74CA7788" w14:textId="77777777" w:rsidR="00CA30E2" w:rsidRPr="00D83012" w:rsidRDefault="00CA30E2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Jasność nie mniejsza niż:</w:t>
            </w:r>
          </w:p>
        </w:tc>
        <w:tc>
          <w:tcPr>
            <w:tcW w:w="5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2" w:type="dxa"/>
              <w:bottom w:w="15" w:type="dxa"/>
              <w:right w:w="15" w:type="dxa"/>
            </w:tcMar>
          </w:tcPr>
          <w:p w14:paraId="16589498" w14:textId="77777777" w:rsidR="00CA30E2" w:rsidRPr="00D83012" w:rsidRDefault="00F5318E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CA30E2"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250 cd/m</w:t>
            </w:r>
            <w:r w:rsidR="00CA30E2" w:rsidRPr="00D83012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 w:bidi="ar-SA"/>
              </w:rPr>
              <w:t>2</w:t>
            </w:r>
          </w:p>
        </w:tc>
      </w:tr>
      <w:tr w:rsidR="00CA30E2" w:rsidRPr="00D83012" w14:paraId="6BB18A6F" w14:textId="77777777" w:rsidTr="00CA30E2">
        <w:tc>
          <w:tcPr>
            <w:tcW w:w="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9FC6D0F" w14:textId="77777777" w:rsidR="00CA30E2" w:rsidRPr="00D83012" w:rsidRDefault="00CA30E2" w:rsidP="00CA30E2">
            <w:pPr>
              <w:pStyle w:val="Domylnie"/>
              <w:numPr>
                <w:ilvl w:val="0"/>
                <w:numId w:val="22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15" w:type="dxa"/>
              <w:left w:w="12" w:type="dxa"/>
              <w:bottom w:w="15" w:type="dxa"/>
              <w:right w:w="15" w:type="dxa"/>
            </w:tcMar>
          </w:tcPr>
          <w:p w14:paraId="03F0A4F4" w14:textId="77777777" w:rsidR="00CA30E2" w:rsidRPr="00D83012" w:rsidRDefault="00CA30E2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Kontrast statyczny nie mniejszy niż:</w:t>
            </w:r>
          </w:p>
        </w:tc>
        <w:tc>
          <w:tcPr>
            <w:tcW w:w="5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2" w:type="dxa"/>
              <w:bottom w:w="15" w:type="dxa"/>
              <w:right w:w="15" w:type="dxa"/>
            </w:tcMar>
          </w:tcPr>
          <w:p w14:paraId="41F4E993" w14:textId="77777777" w:rsidR="00CA30E2" w:rsidRPr="00D83012" w:rsidRDefault="00F5318E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CA30E2"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1000:1</w:t>
            </w:r>
          </w:p>
        </w:tc>
      </w:tr>
      <w:tr w:rsidR="00CA30E2" w:rsidRPr="00D83012" w14:paraId="7FC1C9E8" w14:textId="77777777" w:rsidTr="00CA30E2">
        <w:tc>
          <w:tcPr>
            <w:tcW w:w="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518C2F5" w14:textId="77777777" w:rsidR="00CA30E2" w:rsidRPr="00D83012" w:rsidRDefault="00CA30E2" w:rsidP="00CA30E2">
            <w:pPr>
              <w:pStyle w:val="Domylnie"/>
              <w:numPr>
                <w:ilvl w:val="0"/>
                <w:numId w:val="22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15" w:type="dxa"/>
              <w:left w:w="12" w:type="dxa"/>
              <w:bottom w:w="15" w:type="dxa"/>
              <w:right w:w="15" w:type="dxa"/>
            </w:tcMar>
          </w:tcPr>
          <w:p w14:paraId="71FBE394" w14:textId="77777777" w:rsidR="00CA30E2" w:rsidRPr="00D83012" w:rsidRDefault="00CA30E2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Kąt widzenia poziom / pion nie mniejszy niż:</w:t>
            </w:r>
          </w:p>
        </w:tc>
        <w:tc>
          <w:tcPr>
            <w:tcW w:w="5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2" w:type="dxa"/>
              <w:bottom w:w="15" w:type="dxa"/>
              <w:right w:w="15" w:type="dxa"/>
            </w:tcMar>
          </w:tcPr>
          <w:p w14:paraId="675695E8" w14:textId="77777777" w:rsidR="00CA30E2" w:rsidRPr="00D83012" w:rsidRDefault="00F5318E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CA30E2"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178</w:t>
            </w:r>
            <w:r w:rsidR="00CA30E2" w:rsidRPr="00D83012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 w:bidi="ar-SA"/>
              </w:rPr>
              <w:t>0</w:t>
            </w:r>
            <w:r w:rsidR="00CA30E2"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/ 178</w:t>
            </w:r>
            <w:r w:rsidR="00CA30E2" w:rsidRPr="00D83012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 w:bidi="ar-SA"/>
              </w:rPr>
              <w:t>0</w:t>
            </w:r>
          </w:p>
        </w:tc>
      </w:tr>
      <w:tr w:rsidR="00CA30E2" w:rsidRPr="00D83012" w14:paraId="53CCC8EC" w14:textId="77777777" w:rsidTr="00CA30E2">
        <w:tc>
          <w:tcPr>
            <w:tcW w:w="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86BC74F" w14:textId="77777777" w:rsidR="00CA30E2" w:rsidRPr="00D83012" w:rsidRDefault="00CA30E2" w:rsidP="00CA30E2">
            <w:pPr>
              <w:pStyle w:val="Domylnie"/>
              <w:numPr>
                <w:ilvl w:val="0"/>
                <w:numId w:val="22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15" w:type="dxa"/>
              <w:left w:w="12" w:type="dxa"/>
              <w:bottom w:w="15" w:type="dxa"/>
              <w:right w:w="15" w:type="dxa"/>
            </w:tcMar>
          </w:tcPr>
          <w:p w14:paraId="69CA0F9E" w14:textId="77777777" w:rsidR="00CA30E2" w:rsidRPr="00D83012" w:rsidRDefault="00CA30E2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Czas reakcji nie większy niż</w:t>
            </w:r>
          </w:p>
        </w:tc>
        <w:tc>
          <w:tcPr>
            <w:tcW w:w="5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2" w:type="dxa"/>
              <w:bottom w:w="15" w:type="dxa"/>
              <w:right w:w="15" w:type="dxa"/>
            </w:tcMar>
          </w:tcPr>
          <w:p w14:paraId="07C60C26" w14:textId="77777777" w:rsidR="00CA30E2" w:rsidRPr="00D83012" w:rsidRDefault="00CA30E2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≤ 5 ms</w:t>
            </w:r>
          </w:p>
        </w:tc>
      </w:tr>
      <w:tr w:rsidR="00CA30E2" w:rsidRPr="00D83012" w14:paraId="1D5AC1FD" w14:textId="77777777" w:rsidTr="00CA30E2">
        <w:tc>
          <w:tcPr>
            <w:tcW w:w="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244EBA2" w14:textId="77777777" w:rsidR="00CA30E2" w:rsidRPr="00D83012" w:rsidRDefault="00CA30E2" w:rsidP="00CA30E2">
            <w:pPr>
              <w:pStyle w:val="Domylnie"/>
              <w:numPr>
                <w:ilvl w:val="0"/>
                <w:numId w:val="22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15" w:type="dxa"/>
              <w:left w:w="12" w:type="dxa"/>
              <w:bottom w:w="15" w:type="dxa"/>
              <w:right w:w="15" w:type="dxa"/>
            </w:tcMar>
          </w:tcPr>
          <w:p w14:paraId="5910A740" w14:textId="77777777" w:rsidR="00CA30E2" w:rsidRPr="00D83012" w:rsidRDefault="00CA30E2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Dostępne złącza sygnałowe</w:t>
            </w:r>
          </w:p>
        </w:tc>
        <w:tc>
          <w:tcPr>
            <w:tcW w:w="5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2" w:type="dxa"/>
              <w:bottom w:w="15" w:type="dxa"/>
              <w:right w:w="15" w:type="dxa"/>
            </w:tcMar>
          </w:tcPr>
          <w:p w14:paraId="6EED36C3" w14:textId="77777777" w:rsidR="00CA30E2" w:rsidRPr="00D83012" w:rsidRDefault="00CA30E2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</w:pPr>
            <w:r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Min.:</w:t>
            </w:r>
            <w:r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br/>
              <w:t xml:space="preserve">1 </w:t>
            </w:r>
            <w:proofErr w:type="spellStart"/>
            <w:r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szt</w:t>
            </w:r>
            <w:proofErr w:type="spellEnd"/>
            <w:r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. HDMI</w:t>
            </w:r>
            <w:r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br/>
              <w:t xml:space="preserve">1 </w:t>
            </w:r>
            <w:proofErr w:type="spellStart"/>
            <w:r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szt</w:t>
            </w:r>
            <w:proofErr w:type="spellEnd"/>
            <w:r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. DisplayPort</w:t>
            </w:r>
          </w:p>
        </w:tc>
      </w:tr>
      <w:tr w:rsidR="00CA30E2" w:rsidRPr="00D83012" w14:paraId="799766FF" w14:textId="77777777" w:rsidTr="00CC0FD4">
        <w:trPr>
          <w:trHeight w:val="1048"/>
        </w:trPr>
        <w:tc>
          <w:tcPr>
            <w:tcW w:w="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DD0D729" w14:textId="77777777" w:rsidR="00CA30E2" w:rsidRPr="00D83012" w:rsidRDefault="00CA30E2" w:rsidP="00CA30E2">
            <w:pPr>
              <w:pStyle w:val="Domylnie"/>
              <w:numPr>
                <w:ilvl w:val="0"/>
                <w:numId w:val="22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pl-PL" w:bidi="ar-SA"/>
              </w:rPr>
            </w:pPr>
          </w:p>
        </w:tc>
        <w:tc>
          <w:tcPr>
            <w:tcW w:w="100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2" w:type="dxa"/>
              <w:bottom w:w="15" w:type="dxa"/>
              <w:right w:w="15" w:type="dxa"/>
            </w:tcMar>
          </w:tcPr>
          <w:p w14:paraId="0FDB07FB" w14:textId="77777777" w:rsidR="00CA30E2" w:rsidRPr="00D83012" w:rsidRDefault="00CA30E2" w:rsidP="00CA30E2">
            <w:pPr>
              <w:pStyle w:val="Domylnie"/>
              <w:spacing w:after="0" w:line="240" w:lineRule="auto"/>
              <w:ind w:left="252" w:right="113" w:hanging="142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Inne wymagania: </w:t>
            </w:r>
          </w:p>
          <w:p w14:paraId="60CDD19E" w14:textId="77777777" w:rsidR="00CA30E2" w:rsidRPr="00D83012" w:rsidRDefault="00CA30E2" w:rsidP="00CA30E2">
            <w:pPr>
              <w:pStyle w:val="Domylnie"/>
              <w:spacing w:after="0" w:line="240" w:lineRule="auto"/>
              <w:ind w:left="252" w:right="113" w:hanging="142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dostosowany do napięcia zasilania 230 V AC, </w:t>
            </w:r>
          </w:p>
          <w:p w14:paraId="52EF8565" w14:textId="77777777" w:rsidR="00CA30E2" w:rsidRPr="00D83012" w:rsidRDefault="00CA30E2" w:rsidP="00CA30E2">
            <w:pPr>
              <w:pStyle w:val="Domylnie"/>
              <w:spacing w:after="0" w:line="240" w:lineRule="auto"/>
              <w:ind w:left="252" w:right="113" w:hanging="142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regulacja wysokości położenia matrycy, </w:t>
            </w:r>
          </w:p>
          <w:p w14:paraId="49DD5C37" w14:textId="572B8787" w:rsidR="00CA30E2" w:rsidRPr="0027400B" w:rsidRDefault="00CA30E2" w:rsidP="00CA30E2">
            <w:pPr>
              <w:pStyle w:val="Domylnie"/>
              <w:spacing w:after="0" w:line="240" w:lineRule="auto"/>
              <w:ind w:left="252" w:right="113" w:hanging="142"/>
              <w:contextualSpacing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</w:pPr>
            <w:r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27400B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  <w:t>kabel sygnałowy**,</w:t>
            </w:r>
          </w:p>
          <w:p w14:paraId="2AC10142" w14:textId="77777777" w:rsidR="00D83012" w:rsidRPr="0027400B" w:rsidRDefault="00D83012" w:rsidP="00D83012">
            <w:pPr>
              <w:pStyle w:val="Domylnie"/>
              <w:spacing w:after="0" w:line="240" w:lineRule="auto"/>
              <w:ind w:left="284" w:right="113" w:hanging="142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</w:pPr>
            <w:r w:rsidRPr="0027400B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  <w:t>- kabel zasilający</w:t>
            </w:r>
          </w:p>
          <w:p w14:paraId="4C2792BB" w14:textId="77777777" w:rsidR="00CA30E2" w:rsidRPr="00D83012" w:rsidRDefault="00CA30E2" w:rsidP="00CA30E2">
            <w:pPr>
              <w:pStyle w:val="Domylnie"/>
              <w:spacing w:after="0" w:line="240" w:lineRule="auto"/>
              <w:ind w:left="252" w:right="113" w:hanging="142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27400B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  <w:t xml:space="preserve">- predefiniowane ustawienie </w:t>
            </w:r>
            <w:r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zmniejszające ilość emitowanego niebieskiego światła, </w:t>
            </w:r>
          </w:p>
          <w:p w14:paraId="2534E73A" w14:textId="77777777" w:rsidR="00CA30E2" w:rsidRPr="00D83012" w:rsidRDefault="00CA30E2" w:rsidP="00CA30E2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2"/>
                <w:szCs w:val="22"/>
              </w:rPr>
            </w:pPr>
            <w:r w:rsidRPr="00D8301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układ redukujący migotanie ekranu</w:t>
            </w:r>
          </w:p>
        </w:tc>
      </w:tr>
    </w:tbl>
    <w:p w14:paraId="4057370D" w14:textId="796C826C" w:rsidR="000706A9" w:rsidRDefault="00A33A91" w:rsidP="00BB0BA8">
      <w:pPr>
        <w:pStyle w:val="Domylnie"/>
        <w:spacing w:before="120" w:after="120" w:line="240" w:lineRule="auto"/>
        <w:ind w:left="426" w:right="113" w:hanging="283"/>
        <w:jc w:val="both"/>
        <w:rPr>
          <w:rFonts w:ascii="Arial" w:hAnsi="Arial" w:cs="Arial"/>
          <w:sz w:val="18"/>
          <w:szCs w:val="18"/>
        </w:rPr>
      </w:pPr>
      <w:r w:rsidRPr="00D83012">
        <w:rPr>
          <w:rFonts w:ascii="Arial" w:hAnsi="Arial" w:cs="Arial"/>
          <w:sz w:val="18"/>
          <w:szCs w:val="18"/>
        </w:rPr>
        <w:t>**</w:t>
      </w:r>
      <w:r w:rsidRPr="00D83012">
        <w:rPr>
          <w:rFonts w:ascii="Arial" w:hAnsi="Arial" w:cs="Arial"/>
          <w:sz w:val="18"/>
          <w:szCs w:val="18"/>
        </w:rPr>
        <w:tab/>
        <w:t xml:space="preserve">monitor </w:t>
      </w:r>
      <w:r w:rsidR="008326B6" w:rsidRPr="00D83012">
        <w:rPr>
          <w:rFonts w:ascii="Arial" w:hAnsi="Arial" w:cs="Arial"/>
          <w:sz w:val="18"/>
          <w:szCs w:val="18"/>
        </w:rPr>
        <w:t>ma</w:t>
      </w:r>
      <w:r w:rsidRPr="00D83012">
        <w:rPr>
          <w:rFonts w:ascii="Arial" w:hAnsi="Arial" w:cs="Arial"/>
          <w:sz w:val="18"/>
          <w:szCs w:val="18"/>
        </w:rPr>
        <w:t xml:space="preserve"> być wyposażony w przynajmniej jeden kabel sygnałowy </w:t>
      </w:r>
      <w:r w:rsidR="00CF2CD4" w:rsidRPr="00D83012">
        <w:rPr>
          <w:rFonts w:ascii="Arial" w:hAnsi="Arial" w:cs="Arial"/>
          <w:sz w:val="18"/>
          <w:szCs w:val="18"/>
        </w:rPr>
        <w:t xml:space="preserve">o złączach zgodnych z wybraną konfiguracją </w:t>
      </w:r>
      <w:r w:rsidR="00407FD4" w:rsidRPr="00D83012">
        <w:rPr>
          <w:rFonts w:ascii="Arial" w:hAnsi="Arial" w:cs="Arial"/>
          <w:sz w:val="18"/>
          <w:szCs w:val="18"/>
        </w:rPr>
        <w:br/>
      </w:r>
      <w:r w:rsidR="003178C5" w:rsidRPr="00D83012">
        <w:rPr>
          <w:rFonts w:ascii="Arial" w:hAnsi="Arial" w:cs="Arial"/>
          <w:sz w:val="18"/>
          <w:szCs w:val="18"/>
        </w:rPr>
        <w:t xml:space="preserve">komputera </w:t>
      </w:r>
      <w:r w:rsidR="00407FD4" w:rsidRPr="00D83012">
        <w:rPr>
          <w:rFonts w:ascii="Arial" w:hAnsi="Arial" w:cs="Arial"/>
          <w:sz w:val="18"/>
          <w:szCs w:val="18"/>
        </w:rPr>
        <w:t xml:space="preserve">(w szczególności karty graficznej) </w:t>
      </w:r>
      <w:r w:rsidR="00D51714" w:rsidRPr="00D83012">
        <w:rPr>
          <w:rFonts w:ascii="Arial" w:hAnsi="Arial" w:cs="Arial"/>
          <w:sz w:val="18"/>
          <w:szCs w:val="18"/>
        </w:rPr>
        <w:t xml:space="preserve">umożliwiający podłączenie go do komputera </w:t>
      </w:r>
      <w:r w:rsidRPr="00D83012">
        <w:rPr>
          <w:rFonts w:ascii="Arial" w:hAnsi="Arial" w:cs="Arial"/>
          <w:sz w:val="18"/>
          <w:szCs w:val="18"/>
        </w:rPr>
        <w:t>o długości min. 1</w:t>
      </w:r>
      <w:r w:rsidR="00D94C40" w:rsidRPr="00D83012">
        <w:rPr>
          <w:rFonts w:ascii="Arial" w:hAnsi="Arial" w:cs="Arial"/>
          <w:sz w:val="18"/>
          <w:szCs w:val="18"/>
        </w:rPr>
        <w:t>,5</w:t>
      </w:r>
      <w:r w:rsidRPr="00C34C9E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9D20B5" w:rsidRPr="00C34C9E">
        <w:rPr>
          <w:rFonts w:ascii="Arial" w:hAnsi="Arial" w:cs="Arial"/>
          <w:sz w:val="18"/>
          <w:szCs w:val="18"/>
        </w:rPr>
        <w:t>mb</w:t>
      </w:r>
      <w:proofErr w:type="spellEnd"/>
      <w:r w:rsidR="009D20B5" w:rsidRPr="00C34C9E">
        <w:rPr>
          <w:rFonts w:ascii="Arial" w:hAnsi="Arial" w:cs="Arial"/>
          <w:sz w:val="18"/>
          <w:szCs w:val="18"/>
        </w:rPr>
        <w:t>.</w:t>
      </w:r>
    </w:p>
    <w:p w14:paraId="6CE7D5A5" w14:textId="77777777" w:rsidR="007C28F3" w:rsidRPr="00AE34A8" w:rsidRDefault="007C28F3" w:rsidP="00C708CF">
      <w:pPr>
        <w:pStyle w:val="Domylnie"/>
        <w:spacing w:before="120" w:after="120" w:line="240" w:lineRule="auto"/>
        <w:ind w:right="113"/>
        <w:jc w:val="both"/>
        <w:rPr>
          <w:rFonts w:ascii="Arial" w:hAnsi="Arial" w:cs="Arial"/>
          <w:sz w:val="22"/>
          <w:szCs w:val="18"/>
        </w:rPr>
      </w:pPr>
    </w:p>
    <w:p w14:paraId="14FC18AD" w14:textId="77777777" w:rsidR="00693C5E" w:rsidRPr="008B7549" w:rsidRDefault="00E8516E" w:rsidP="008B7549">
      <w:pPr>
        <w:pStyle w:val="Domylnie"/>
        <w:shd w:val="clear" w:color="auto" w:fill="D6E3BC" w:themeFill="accent3" w:themeFillTint="66"/>
        <w:spacing w:before="120" w:after="12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="008B7549">
        <w:rPr>
          <w:rFonts w:ascii="Arial" w:hAnsi="Arial" w:cs="Arial"/>
          <w:b/>
          <w:sz w:val="20"/>
          <w:szCs w:val="20"/>
        </w:rPr>
        <w:t>.2 – monitor</w:t>
      </w:r>
      <w:r w:rsidR="00AB2B9A">
        <w:rPr>
          <w:rFonts w:ascii="Arial" w:hAnsi="Arial" w:cs="Arial"/>
          <w:b/>
          <w:sz w:val="20"/>
          <w:szCs w:val="20"/>
        </w:rPr>
        <w:t xml:space="preserve"> nr </w:t>
      </w:r>
      <w:r w:rsidR="008B7549">
        <w:rPr>
          <w:rFonts w:ascii="Arial" w:hAnsi="Arial" w:cs="Arial"/>
          <w:b/>
          <w:sz w:val="20"/>
          <w:szCs w:val="20"/>
        </w:rPr>
        <w:t>2 (24”</w:t>
      </w:r>
      <w:r w:rsidR="008025BE">
        <w:rPr>
          <w:rFonts w:ascii="Arial" w:hAnsi="Arial" w:cs="Arial"/>
          <w:b/>
          <w:sz w:val="20"/>
          <w:szCs w:val="20"/>
        </w:rPr>
        <w:t xml:space="preserve"> F</w:t>
      </w:r>
      <w:r w:rsidR="00087D87">
        <w:rPr>
          <w:rFonts w:ascii="Arial" w:hAnsi="Arial" w:cs="Arial"/>
          <w:b/>
          <w:sz w:val="20"/>
          <w:szCs w:val="20"/>
        </w:rPr>
        <w:t xml:space="preserve">ull </w:t>
      </w:r>
      <w:r w:rsidR="008025BE">
        <w:rPr>
          <w:rFonts w:ascii="Arial" w:hAnsi="Arial" w:cs="Arial"/>
          <w:b/>
          <w:sz w:val="20"/>
          <w:szCs w:val="20"/>
        </w:rPr>
        <w:t>HD</w:t>
      </w:r>
      <w:r w:rsidR="008B7549">
        <w:rPr>
          <w:rFonts w:ascii="Arial" w:hAnsi="Arial" w:cs="Arial"/>
          <w:b/>
          <w:sz w:val="20"/>
          <w:szCs w:val="20"/>
        </w:rPr>
        <w:t>)</w:t>
      </w:r>
      <w:r w:rsidR="008B7549">
        <w:rPr>
          <w:rFonts w:ascii="Arial" w:hAnsi="Arial" w:cs="Arial"/>
          <w:b/>
          <w:sz w:val="20"/>
          <w:szCs w:val="20"/>
        </w:rPr>
        <w:br/>
      </w:r>
      <w:r w:rsidR="00693C5E" w:rsidRPr="008B7549">
        <w:rPr>
          <w:rFonts w:ascii="Arial" w:hAnsi="Arial" w:cs="Arial"/>
          <w:b/>
          <w:color w:val="C00000"/>
          <w:sz w:val="20"/>
          <w:szCs w:val="20"/>
        </w:rPr>
        <w:t xml:space="preserve">Szacowana ilość – </w:t>
      </w:r>
      <w:r w:rsidR="00CC0FD4">
        <w:rPr>
          <w:rFonts w:ascii="Arial" w:hAnsi="Arial" w:cs="Arial"/>
          <w:b/>
          <w:color w:val="C00000"/>
          <w:sz w:val="20"/>
          <w:szCs w:val="20"/>
        </w:rPr>
        <w:t>24</w:t>
      </w:r>
      <w:r w:rsidR="00693C5E" w:rsidRPr="008B7549">
        <w:rPr>
          <w:rFonts w:ascii="Arial" w:hAnsi="Arial" w:cs="Arial"/>
          <w:b/>
          <w:color w:val="C00000"/>
          <w:sz w:val="20"/>
          <w:szCs w:val="20"/>
        </w:rPr>
        <w:t xml:space="preserve"> szt.</w:t>
      </w:r>
    </w:p>
    <w:tbl>
      <w:tblPr>
        <w:tblW w:w="10620" w:type="dxa"/>
        <w:tblInd w:w="-22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0" w:type="dxa"/>
        </w:tblCellMar>
        <w:tblLook w:val="0000" w:firstRow="0" w:lastRow="0" w:firstColumn="0" w:lastColumn="0" w:noHBand="0" w:noVBand="0"/>
      </w:tblPr>
      <w:tblGrid>
        <w:gridCol w:w="591"/>
        <w:gridCol w:w="4957"/>
        <w:gridCol w:w="5072"/>
      </w:tblGrid>
      <w:tr w:rsidR="00361A9F" w:rsidRPr="00361A9F" w14:paraId="3F84286A" w14:textId="77777777" w:rsidTr="00CC0FD4">
        <w:tc>
          <w:tcPr>
            <w:tcW w:w="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264B5088" w14:textId="77777777" w:rsidR="00361A9F" w:rsidRPr="00361A9F" w:rsidRDefault="00361A9F" w:rsidP="00CA30E2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1A9F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325D4746" w14:textId="77777777" w:rsidR="00361A9F" w:rsidRPr="00361A9F" w:rsidRDefault="00361A9F" w:rsidP="00CA30E2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361A9F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361A9F" w:rsidRPr="00361A9F" w14:paraId="27A30870" w14:textId="77777777" w:rsidTr="00361A9F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C0F3822" w14:textId="77777777" w:rsidR="00361A9F" w:rsidRPr="00361A9F" w:rsidRDefault="00361A9F" w:rsidP="00CA30E2">
            <w:pPr>
              <w:pStyle w:val="Domylnie"/>
              <w:numPr>
                <w:ilvl w:val="0"/>
                <w:numId w:val="23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EE95115" w14:textId="77777777" w:rsidR="00361A9F" w:rsidRPr="00582772" w:rsidRDefault="00361A9F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8277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Przekątna ekranu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D87F93" w14:textId="77777777" w:rsidR="00361A9F" w:rsidRPr="00361A9F" w:rsidRDefault="00361A9F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Od 23,5” do 24,5” włącznie</w:t>
            </w:r>
          </w:p>
        </w:tc>
      </w:tr>
      <w:tr w:rsidR="00361A9F" w:rsidRPr="00361A9F" w14:paraId="7D0ED3FA" w14:textId="77777777" w:rsidTr="00361A9F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48788F4" w14:textId="77777777" w:rsidR="00361A9F" w:rsidRPr="00361A9F" w:rsidRDefault="00361A9F" w:rsidP="00CA30E2">
            <w:pPr>
              <w:pStyle w:val="Domylnie"/>
              <w:numPr>
                <w:ilvl w:val="0"/>
                <w:numId w:val="23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E9DD16E" w14:textId="77777777" w:rsidR="00361A9F" w:rsidRPr="00582772" w:rsidRDefault="00361A9F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8277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Rozdzielczość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784C2B" w14:textId="77777777" w:rsidR="00361A9F" w:rsidRPr="00361A9F" w:rsidRDefault="00361A9F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1920x1080 (Full HD)</w:t>
            </w:r>
          </w:p>
        </w:tc>
      </w:tr>
      <w:tr w:rsidR="00361A9F" w:rsidRPr="00361A9F" w14:paraId="1391D7E1" w14:textId="77777777" w:rsidTr="00361A9F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CE70D2A" w14:textId="77777777" w:rsidR="00361A9F" w:rsidRPr="00361A9F" w:rsidRDefault="00361A9F" w:rsidP="00CA30E2">
            <w:pPr>
              <w:pStyle w:val="Domylnie"/>
              <w:numPr>
                <w:ilvl w:val="0"/>
                <w:numId w:val="23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6F0DB1A" w14:textId="77777777" w:rsidR="00361A9F" w:rsidRPr="00582772" w:rsidRDefault="00361A9F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8277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Jasność nie mniejsza niż: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123BED" w14:textId="77777777" w:rsidR="00361A9F" w:rsidRPr="00361A9F" w:rsidRDefault="00506461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361A9F"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250 cd/m</w:t>
            </w:r>
            <w:r w:rsidR="00361A9F" w:rsidRPr="00361A9F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 w:bidi="ar-SA"/>
              </w:rPr>
              <w:t>2</w:t>
            </w:r>
          </w:p>
        </w:tc>
      </w:tr>
      <w:tr w:rsidR="00361A9F" w:rsidRPr="00361A9F" w14:paraId="218C0283" w14:textId="77777777" w:rsidTr="00361A9F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D1391FA" w14:textId="77777777" w:rsidR="00361A9F" w:rsidRPr="00361A9F" w:rsidRDefault="00361A9F" w:rsidP="00CA30E2">
            <w:pPr>
              <w:pStyle w:val="Domylnie"/>
              <w:numPr>
                <w:ilvl w:val="0"/>
                <w:numId w:val="23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2D40959" w14:textId="77777777" w:rsidR="00361A9F" w:rsidRPr="00582772" w:rsidRDefault="00361A9F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8277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Kontrast statyczny nie mniejszy niż: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7779E5" w14:textId="77777777" w:rsidR="00361A9F" w:rsidRPr="00361A9F" w:rsidRDefault="00506461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361A9F"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1000:1</w:t>
            </w:r>
          </w:p>
        </w:tc>
      </w:tr>
      <w:tr w:rsidR="00361A9F" w:rsidRPr="00361A9F" w14:paraId="761235FE" w14:textId="77777777" w:rsidTr="00361A9F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3491789" w14:textId="77777777" w:rsidR="00361A9F" w:rsidRPr="00361A9F" w:rsidRDefault="00361A9F" w:rsidP="00CA30E2">
            <w:pPr>
              <w:pStyle w:val="Domylnie"/>
              <w:numPr>
                <w:ilvl w:val="0"/>
                <w:numId w:val="23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618A23B" w14:textId="77777777" w:rsidR="00361A9F" w:rsidRPr="00582772" w:rsidRDefault="00361A9F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8277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Kąt widzenia poziom / pion nie mniejszy niż: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A14ABDE" w14:textId="77777777" w:rsidR="00361A9F" w:rsidRPr="00361A9F" w:rsidRDefault="00506461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361A9F"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178</w:t>
            </w:r>
            <w:r w:rsidR="00361A9F" w:rsidRPr="00361A9F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 w:bidi="ar-SA"/>
              </w:rPr>
              <w:t>0</w:t>
            </w:r>
            <w:r w:rsidR="00361A9F"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/ 178</w:t>
            </w:r>
            <w:r w:rsidR="00361A9F" w:rsidRPr="00361A9F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 w:bidi="ar-SA"/>
              </w:rPr>
              <w:t>0</w:t>
            </w:r>
          </w:p>
        </w:tc>
      </w:tr>
      <w:tr w:rsidR="00361A9F" w:rsidRPr="00361A9F" w14:paraId="47CE7FA1" w14:textId="77777777" w:rsidTr="00361A9F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3AE4304" w14:textId="77777777" w:rsidR="00361A9F" w:rsidRPr="00361A9F" w:rsidRDefault="00361A9F" w:rsidP="00CA30E2">
            <w:pPr>
              <w:pStyle w:val="Domylnie"/>
              <w:numPr>
                <w:ilvl w:val="0"/>
                <w:numId w:val="23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F4DC01A" w14:textId="77777777" w:rsidR="00361A9F" w:rsidRPr="00582772" w:rsidRDefault="00361A9F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8277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Czas reakcji nie większy niż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4CF8282" w14:textId="77777777" w:rsidR="00361A9F" w:rsidRPr="00361A9F" w:rsidRDefault="00361A9F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≤ 5 ms</w:t>
            </w:r>
          </w:p>
        </w:tc>
      </w:tr>
      <w:tr w:rsidR="00361A9F" w:rsidRPr="00C10FB3" w14:paraId="08B9A491" w14:textId="77777777" w:rsidTr="00361A9F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8032B7D" w14:textId="77777777" w:rsidR="00361A9F" w:rsidRPr="00361A9F" w:rsidRDefault="00361A9F" w:rsidP="00CA30E2">
            <w:pPr>
              <w:pStyle w:val="Domylnie"/>
              <w:numPr>
                <w:ilvl w:val="0"/>
                <w:numId w:val="23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CA838C0" w14:textId="77777777" w:rsidR="00361A9F" w:rsidRPr="00582772" w:rsidRDefault="00361A9F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8277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Dostępne złącza sygnałowe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C95C52A" w14:textId="77777777" w:rsidR="00361A9F" w:rsidRPr="00C10FB3" w:rsidRDefault="00361A9F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</w:pP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Min.:</w:t>
            </w: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br/>
              <w:t xml:space="preserve">1 </w:t>
            </w:r>
            <w:proofErr w:type="spellStart"/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szt</w:t>
            </w:r>
            <w:proofErr w:type="spellEnd"/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. HDMI</w:t>
            </w: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br/>
              <w:t xml:space="preserve">1 </w:t>
            </w:r>
            <w:proofErr w:type="spellStart"/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szt</w:t>
            </w:r>
            <w:proofErr w:type="spellEnd"/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. DisplayPort</w:t>
            </w:r>
          </w:p>
        </w:tc>
      </w:tr>
      <w:tr w:rsidR="00361A9F" w:rsidRPr="00361A9F" w14:paraId="10D12BC4" w14:textId="77777777" w:rsidTr="00361A9F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4EB0D04" w14:textId="77777777" w:rsidR="00361A9F" w:rsidRPr="00C10FB3" w:rsidRDefault="00361A9F" w:rsidP="00CA30E2">
            <w:pPr>
              <w:pStyle w:val="Domylnie"/>
              <w:numPr>
                <w:ilvl w:val="0"/>
                <w:numId w:val="23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pl-PL" w:bidi="ar-SA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85F3116" w14:textId="77777777" w:rsidR="00361A9F" w:rsidRPr="00361A9F" w:rsidRDefault="00361A9F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Wbudowane głośniki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6EB02A4" w14:textId="77777777" w:rsidR="00361A9F" w:rsidRPr="00361A9F" w:rsidRDefault="00361A9F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Stereo</w:t>
            </w:r>
          </w:p>
        </w:tc>
      </w:tr>
      <w:tr w:rsidR="00361A9F" w:rsidRPr="00361A9F" w14:paraId="5917F54F" w14:textId="77777777" w:rsidTr="00CC0FD4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388BE0B" w14:textId="77777777" w:rsidR="00361A9F" w:rsidRPr="00361A9F" w:rsidRDefault="00361A9F" w:rsidP="00CA30E2">
            <w:pPr>
              <w:pStyle w:val="Domylnie"/>
              <w:numPr>
                <w:ilvl w:val="0"/>
                <w:numId w:val="23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00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FEF7C8B" w14:textId="77777777" w:rsidR="00361A9F" w:rsidRPr="00361A9F" w:rsidRDefault="00361A9F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Inne wymagania: </w:t>
            </w:r>
          </w:p>
          <w:p w14:paraId="5189C473" w14:textId="77777777" w:rsidR="00361A9F" w:rsidRPr="00361A9F" w:rsidRDefault="00361A9F" w:rsidP="00CA30E2">
            <w:pPr>
              <w:pStyle w:val="Domylnie"/>
              <w:spacing w:after="0" w:line="240" w:lineRule="auto"/>
              <w:ind w:left="284" w:right="113" w:hanging="142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dostosowany do napięcia zasilania 230 V AC,</w:t>
            </w:r>
          </w:p>
          <w:p w14:paraId="2D42559B" w14:textId="77777777" w:rsidR="00361A9F" w:rsidRPr="0027400B" w:rsidRDefault="00361A9F" w:rsidP="00CA30E2">
            <w:pPr>
              <w:pStyle w:val="Domylnie"/>
              <w:spacing w:after="0" w:line="240" w:lineRule="auto"/>
              <w:ind w:left="284" w:right="113" w:hanging="142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</w:pPr>
            <w:r w:rsidRPr="0027400B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  <w:t xml:space="preserve">- </w:t>
            </w:r>
            <w:proofErr w:type="spellStart"/>
            <w:r w:rsidRPr="0027400B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  <w:t>Pivot</w:t>
            </w:r>
            <w:proofErr w:type="spellEnd"/>
            <w:r w:rsidRPr="0027400B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  <w:t>,</w:t>
            </w:r>
          </w:p>
          <w:p w14:paraId="64DAEF60" w14:textId="77777777" w:rsidR="00361A9F" w:rsidRPr="0027400B" w:rsidRDefault="00361A9F" w:rsidP="00CA30E2">
            <w:pPr>
              <w:pStyle w:val="Domylnie"/>
              <w:spacing w:after="0" w:line="240" w:lineRule="auto"/>
              <w:ind w:left="284" w:right="113" w:hanging="142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</w:pPr>
            <w:r w:rsidRPr="0027400B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  <w:t xml:space="preserve">- regulacja wysokości położenia matrycy, </w:t>
            </w:r>
          </w:p>
          <w:p w14:paraId="3E1E2E6F" w14:textId="76302576" w:rsidR="00361A9F" w:rsidRPr="0027400B" w:rsidRDefault="00361A9F" w:rsidP="00CA30E2">
            <w:pPr>
              <w:pStyle w:val="Domylnie"/>
              <w:spacing w:after="0" w:line="240" w:lineRule="auto"/>
              <w:ind w:left="284" w:right="113" w:hanging="142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</w:pPr>
            <w:r w:rsidRPr="0027400B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  <w:t>- kabel sygnałowy**,</w:t>
            </w:r>
          </w:p>
          <w:p w14:paraId="301A0D0A" w14:textId="2C15BF2B" w:rsidR="00D83012" w:rsidRPr="0027400B" w:rsidRDefault="00D83012" w:rsidP="00CA30E2">
            <w:pPr>
              <w:pStyle w:val="Domylnie"/>
              <w:spacing w:after="0" w:line="240" w:lineRule="auto"/>
              <w:ind w:left="284" w:right="113" w:hanging="142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</w:pPr>
            <w:r w:rsidRPr="0027400B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  <w:t>- kabel zasilający</w:t>
            </w:r>
          </w:p>
          <w:p w14:paraId="26E83C21" w14:textId="77777777" w:rsidR="00361A9F" w:rsidRPr="00361A9F" w:rsidRDefault="00361A9F" w:rsidP="00CA30E2">
            <w:pPr>
              <w:pStyle w:val="Domylnie"/>
              <w:spacing w:after="0" w:line="240" w:lineRule="auto"/>
              <w:ind w:left="284" w:right="113" w:hanging="142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predefiniowane ustawienie zmniejszające ilość emitowanego niebieskiego światła,</w:t>
            </w:r>
          </w:p>
          <w:p w14:paraId="365795BB" w14:textId="77777777" w:rsidR="00361A9F" w:rsidRPr="00361A9F" w:rsidRDefault="00361A9F" w:rsidP="00CA30E2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układ redukujący migotanie ekranu</w:t>
            </w:r>
          </w:p>
        </w:tc>
      </w:tr>
    </w:tbl>
    <w:p w14:paraId="072AB164" w14:textId="7CFAFA97" w:rsidR="0080120C" w:rsidRDefault="0080120C" w:rsidP="0080120C">
      <w:pPr>
        <w:pStyle w:val="Domylnie"/>
        <w:spacing w:before="120" w:after="120" w:line="240" w:lineRule="auto"/>
        <w:ind w:left="426" w:right="113" w:hanging="283"/>
        <w:jc w:val="both"/>
        <w:rPr>
          <w:rFonts w:ascii="Arial" w:hAnsi="Arial" w:cs="Arial"/>
          <w:sz w:val="18"/>
          <w:szCs w:val="18"/>
        </w:rPr>
      </w:pPr>
      <w:r w:rsidRPr="00C34C9E">
        <w:rPr>
          <w:rFonts w:ascii="Arial" w:hAnsi="Arial" w:cs="Arial"/>
          <w:sz w:val="18"/>
          <w:szCs w:val="18"/>
        </w:rPr>
        <w:t>**</w:t>
      </w:r>
      <w:r w:rsidRPr="00C34C9E">
        <w:rPr>
          <w:rFonts w:ascii="Arial" w:hAnsi="Arial" w:cs="Arial"/>
          <w:sz w:val="18"/>
          <w:szCs w:val="18"/>
        </w:rPr>
        <w:tab/>
        <w:t xml:space="preserve">monitor </w:t>
      </w:r>
      <w:r w:rsidR="008326B6">
        <w:rPr>
          <w:rFonts w:ascii="Arial" w:hAnsi="Arial" w:cs="Arial"/>
          <w:sz w:val="18"/>
          <w:szCs w:val="18"/>
        </w:rPr>
        <w:t>ma</w:t>
      </w:r>
      <w:r w:rsidRPr="00C34C9E">
        <w:rPr>
          <w:rFonts w:ascii="Arial" w:hAnsi="Arial" w:cs="Arial"/>
          <w:sz w:val="18"/>
          <w:szCs w:val="18"/>
        </w:rPr>
        <w:t xml:space="preserve"> być wyposażony w </w:t>
      </w:r>
      <w:r w:rsidRPr="00D83012">
        <w:rPr>
          <w:rFonts w:ascii="Arial" w:hAnsi="Arial" w:cs="Arial"/>
          <w:sz w:val="18"/>
          <w:szCs w:val="18"/>
        </w:rPr>
        <w:t>przynajmniej jeden kabel sygnałowy o złączach</w:t>
      </w:r>
      <w:r>
        <w:rPr>
          <w:rFonts w:ascii="Arial" w:hAnsi="Arial" w:cs="Arial"/>
          <w:sz w:val="18"/>
          <w:szCs w:val="18"/>
        </w:rPr>
        <w:t xml:space="preserve"> zgodnych z wybraną konfiguracją </w:t>
      </w:r>
      <w:r>
        <w:rPr>
          <w:rFonts w:ascii="Arial" w:hAnsi="Arial" w:cs="Arial"/>
          <w:sz w:val="18"/>
          <w:szCs w:val="18"/>
        </w:rPr>
        <w:br/>
        <w:t>komputera</w:t>
      </w:r>
      <w:r w:rsidRPr="00C34C9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(w szczególności karty graficznej) umożliwiający podłączenie go do komputera </w:t>
      </w:r>
      <w:r w:rsidRPr="00C34C9E">
        <w:rPr>
          <w:rFonts w:ascii="Arial" w:hAnsi="Arial" w:cs="Arial"/>
          <w:sz w:val="18"/>
          <w:szCs w:val="18"/>
        </w:rPr>
        <w:t>o długości min. 1</w:t>
      </w:r>
      <w:r>
        <w:rPr>
          <w:rFonts w:ascii="Arial" w:hAnsi="Arial" w:cs="Arial"/>
          <w:sz w:val="18"/>
          <w:szCs w:val="18"/>
        </w:rPr>
        <w:t>,5</w:t>
      </w:r>
      <w:r w:rsidRPr="00C34C9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34C9E">
        <w:rPr>
          <w:rFonts w:ascii="Arial" w:hAnsi="Arial" w:cs="Arial"/>
          <w:sz w:val="18"/>
          <w:szCs w:val="18"/>
        </w:rPr>
        <w:t>mb</w:t>
      </w:r>
      <w:proofErr w:type="spellEnd"/>
      <w:r w:rsidRPr="00C34C9E">
        <w:rPr>
          <w:rFonts w:ascii="Arial" w:hAnsi="Arial" w:cs="Arial"/>
          <w:sz w:val="18"/>
          <w:szCs w:val="18"/>
        </w:rPr>
        <w:t>.</w:t>
      </w:r>
    </w:p>
    <w:p w14:paraId="0BE40D11" w14:textId="1CAFEA72" w:rsidR="00F159C4" w:rsidRDefault="00F159C4">
      <w:pPr>
        <w:widowControl/>
        <w:suppressAutoHyphens w:val="0"/>
        <w:rPr>
          <w:rFonts w:ascii="Arial" w:hAnsi="Arial" w:cs="Arial"/>
          <w:b/>
          <w:sz w:val="22"/>
          <w:szCs w:val="18"/>
        </w:rPr>
      </w:pPr>
    </w:p>
    <w:p w14:paraId="23C1D036" w14:textId="5D5D7551" w:rsidR="003F102E" w:rsidRDefault="003F102E">
      <w:pPr>
        <w:widowControl/>
        <w:suppressAutoHyphens w:val="0"/>
        <w:rPr>
          <w:rFonts w:ascii="Arial" w:hAnsi="Arial" w:cs="Arial"/>
          <w:b/>
          <w:sz w:val="22"/>
          <w:szCs w:val="18"/>
        </w:rPr>
      </w:pPr>
    </w:p>
    <w:p w14:paraId="656A8C20" w14:textId="438E9073" w:rsidR="003F102E" w:rsidRDefault="003F102E">
      <w:pPr>
        <w:widowControl/>
        <w:suppressAutoHyphens w:val="0"/>
        <w:rPr>
          <w:rFonts w:ascii="Arial" w:hAnsi="Arial" w:cs="Arial"/>
          <w:b/>
          <w:sz w:val="22"/>
          <w:szCs w:val="18"/>
        </w:rPr>
      </w:pPr>
    </w:p>
    <w:p w14:paraId="4F486A09" w14:textId="77777777" w:rsidR="003F102E" w:rsidRPr="00AE34A8" w:rsidRDefault="003F102E">
      <w:pPr>
        <w:widowControl/>
        <w:suppressAutoHyphens w:val="0"/>
        <w:rPr>
          <w:rFonts w:ascii="Arial" w:hAnsi="Arial" w:cs="Arial"/>
          <w:b/>
          <w:sz w:val="22"/>
          <w:szCs w:val="18"/>
        </w:rPr>
      </w:pPr>
    </w:p>
    <w:p w14:paraId="46D60072" w14:textId="77777777" w:rsidR="00EB64B3" w:rsidRPr="008B7549" w:rsidRDefault="00D6155D" w:rsidP="008B7549">
      <w:pPr>
        <w:pStyle w:val="Domylnie"/>
        <w:shd w:val="clear" w:color="auto" w:fill="D6E3BC" w:themeFill="accent3" w:themeFillTint="66"/>
        <w:spacing w:before="120" w:after="12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="00693C5E" w:rsidRPr="008B7549">
        <w:rPr>
          <w:rFonts w:ascii="Arial" w:hAnsi="Arial" w:cs="Arial"/>
          <w:b/>
          <w:sz w:val="20"/>
          <w:szCs w:val="20"/>
        </w:rPr>
        <w:t>.3 – monitor</w:t>
      </w:r>
      <w:r w:rsidR="002D7E69">
        <w:rPr>
          <w:rFonts w:ascii="Arial" w:hAnsi="Arial" w:cs="Arial"/>
          <w:b/>
          <w:sz w:val="20"/>
          <w:szCs w:val="20"/>
        </w:rPr>
        <w:t xml:space="preserve"> nr </w:t>
      </w:r>
      <w:r w:rsidR="00693C5E" w:rsidRPr="008B7549">
        <w:rPr>
          <w:rFonts w:ascii="Arial" w:hAnsi="Arial" w:cs="Arial"/>
          <w:b/>
          <w:sz w:val="20"/>
          <w:szCs w:val="20"/>
        </w:rPr>
        <w:t>3</w:t>
      </w:r>
      <w:r w:rsidR="002C14A9" w:rsidRPr="008B7549">
        <w:rPr>
          <w:rFonts w:ascii="Arial" w:hAnsi="Arial" w:cs="Arial"/>
          <w:b/>
          <w:sz w:val="20"/>
          <w:szCs w:val="20"/>
        </w:rPr>
        <w:t xml:space="preserve"> (24”</w:t>
      </w:r>
      <w:r w:rsidR="009818D8">
        <w:rPr>
          <w:rFonts w:ascii="Arial" w:hAnsi="Arial" w:cs="Arial"/>
          <w:b/>
          <w:sz w:val="20"/>
          <w:szCs w:val="20"/>
        </w:rPr>
        <w:t xml:space="preserve"> </w:t>
      </w:r>
      <w:r w:rsidR="009818D8" w:rsidRPr="00ED5C5F"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>WUXGA</w:t>
      </w:r>
      <w:r w:rsidR="002C14A9" w:rsidRPr="008B7549">
        <w:rPr>
          <w:rFonts w:ascii="Arial" w:hAnsi="Arial" w:cs="Arial"/>
          <w:b/>
          <w:sz w:val="20"/>
          <w:szCs w:val="20"/>
        </w:rPr>
        <w:t>)</w:t>
      </w:r>
      <w:r w:rsidR="008B7549">
        <w:rPr>
          <w:rFonts w:ascii="Arial" w:hAnsi="Arial" w:cs="Arial"/>
          <w:b/>
          <w:sz w:val="20"/>
          <w:szCs w:val="20"/>
        </w:rPr>
        <w:br/>
      </w:r>
      <w:r w:rsidR="002C14A9" w:rsidRPr="008B7549">
        <w:rPr>
          <w:rFonts w:ascii="Arial" w:hAnsi="Arial" w:cs="Arial"/>
          <w:b/>
          <w:color w:val="C00000"/>
          <w:sz w:val="20"/>
          <w:szCs w:val="20"/>
        </w:rPr>
        <w:t xml:space="preserve">Szacowana ilość – </w:t>
      </w:r>
      <w:r w:rsidR="00CC0FD4">
        <w:rPr>
          <w:rFonts w:ascii="Arial" w:hAnsi="Arial" w:cs="Arial"/>
          <w:b/>
          <w:color w:val="C00000"/>
          <w:sz w:val="20"/>
          <w:szCs w:val="20"/>
        </w:rPr>
        <w:t>4</w:t>
      </w:r>
      <w:r w:rsidR="00DD0408" w:rsidRPr="008B7549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2C14A9" w:rsidRPr="008B7549">
        <w:rPr>
          <w:rFonts w:ascii="Arial" w:hAnsi="Arial" w:cs="Arial"/>
          <w:b/>
          <w:color w:val="C00000"/>
          <w:sz w:val="20"/>
          <w:szCs w:val="20"/>
        </w:rPr>
        <w:t>szt.</w:t>
      </w:r>
    </w:p>
    <w:tbl>
      <w:tblPr>
        <w:tblW w:w="10620" w:type="dxa"/>
        <w:tblInd w:w="-22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0" w:type="dxa"/>
        </w:tblCellMar>
        <w:tblLook w:val="0000" w:firstRow="0" w:lastRow="0" w:firstColumn="0" w:lastColumn="0" w:noHBand="0" w:noVBand="0"/>
      </w:tblPr>
      <w:tblGrid>
        <w:gridCol w:w="591"/>
        <w:gridCol w:w="4957"/>
        <w:gridCol w:w="5072"/>
      </w:tblGrid>
      <w:tr w:rsidR="00EB14FA" w:rsidRPr="00361A9F" w14:paraId="7F4323F2" w14:textId="77777777" w:rsidTr="00CC0FD4">
        <w:tc>
          <w:tcPr>
            <w:tcW w:w="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1ADBE2E4" w14:textId="77777777" w:rsidR="00EB14FA" w:rsidRPr="00361A9F" w:rsidRDefault="00EB14FA" w:rsidP="00361A9F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1A9F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009C17A1" w14:textId="77777777" w:rsidR="00EB14FA" w:rsidRPr="00361A9F" w:rsidRDefault="00EB14FA" w:rsidP="00361A9F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361A9F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EB14FA" w:rsidRPr="00361A9F" w14:paraId="06B9792A" w14:textId="77777777" w:rsidTr="00AE34A8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DC6FE6A" w14:textId="77777777" w:rsidR="00EB14FA" w:rsidRPr="00361A9F" w:rsidRDefault="00EB14FA" w:rsidP="00361A9F">
            <w:pPr>
              <w:pStyle w:val="Domylnie"/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1.</w:t>
            </w: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61B057E" w14:textId="77777777" w:rsidR="00EB14FA" w:rsidRPr="00361A9F" w:rsidRDefault="00EB14FA" w:rsidP="00361A9F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Przekątna ekranu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AE9C93" w14:textId="77777777" w:rsidR="00EB14FA" w:rsidRPr="00361A9F" w:rsidRDefault="00EB14FA" w:rsidP="00361A9F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Od 23,5” do 24,5” włącznie</w:t>
            </w:r>
          </w:p>
        </w:tc>
      </w:tr>
      <w:tr w:rsidR="00EB14FA" w:rsidRPr="00361A9F" w14:paraId="6C03196C" w14:textId="77777777" w:rsidTr="00AE34A8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469F7DC" w14:textId="77777777" w:rsidR="00EB14FA" w:rsidRPr="00361A9F" w:rsidRDefault="00EB14FA" w:rsidP="00361A9F">
            <w:pPr>
              <w:pStyle w:val="Domylnie"/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2.</w:t>
            </w: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0565DDB" w14:textId="77777777" w:rsidR="00EB14FA" w:rsidRPr="00582772" w:rsidRDefault="00EB14FA" w:rsidP="00361A9F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8277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Rozdzielczość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5B7778" w14:textId="77777777" w:rsidR="00EB14FA" w:rsidRPr="00361A9F" w:rsidRDefault="00EB14FA" w:rsidP="00361A9F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1920x1200 (WUXGA)</w:t>
            </w:r>
          </w:p>
        </w:tc>
      </w:tr>
      <w:tr w:rsidR="00EB14FA" w:rsidRPr="00361A9F" w14:paraId="2FC32A62" w14:textId="77777777" w:rsidTr="00AE34A8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DF3347A" w14:textId="77777777" w:rsidR="00EB14FA" w:rsidRPr="00361A9F" w:rsidRDefault="00EB14FA" w:rsidP="00361A9F">
            <w:pPr>
              <w:pStyle w:val="Domylnie"/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3.</w:t>
            </w: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6310A0F" w14:textId="77777777" w:rsidR="00EB14FA" w:rsidRPr="00582772" w:rsidRDefault="00EB14FA" w:rsidP="00361A9F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8277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Jasność nie mniejsza niż: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5B9DD8" w14:textId="77777777" w:rsidR="00EB14FA" w:rsidRPr="00361A9F" w:rsidRDefault="00183D20" w:rsidP="00361A9F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EB14FA"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250 cd/m</w:t>
            </w:r>
            <w:r w:rsidR="00EB14FA" w:rsidRPr="00361A9F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 w:bidi="ar-SA"/>
              </w:rPr>
              <w:t>2</w:t>
            </w:r>
          </w:p>
        </w:tc>
      </w:tr>
      <w:tr w:rsidR="00EB14FA" w:rsidRPr="00361A9F" w14:paraId="7B24DA39" w14:textId="77777777" w:rsidTr="00AE34A8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D3DACF1" w14:textId="77777777" w:rsidR="00EB14FA" w:rsidRPr="00361A9F" w:rsidRDefault="00EB14FA" w:rsidP="00361A9F">
            <w:pPr>
              <w:pStyle w:val="Domylnie"/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4.</w:t>
            </w: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220945B" w14:textId="77777777" w:rsidR="00EB14FA" w:rsidRPr="00582772" w:rsidRDefault="00EB14FA" w:rsidP="00361A9F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8277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Kontrast statyczny nie mniejszy niż: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6E85C2B" w14:textId="77777777" w:rsidR="00EB14FA" w:rsidRPr="00361A9F" w:rsidRDefault="00183D20" w:rsidP="00361A9F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EB14FA"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1000:1</w:t>
            </w:r>
          </w:p>
        </w:tc>
      </w:tr>
      <w:tr w:rsidR="00EB14FA" w:rsidRPr="00361A9F" w14:paraId="08F1BF08" w14:textId="77777777" w:rsidTr="00AE34A8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FD4BF88" w14:textId="77777777" w:rsidR="00EB14FA" w:rsidRPr="00361A9F" w:rsidRDefault="00EB14FA" w:rsidP="00361A9F">
            <w:pPr>
              <w:pStyle w:val="Domylnie"/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5.</w:t>
            </w: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FC4A3F1" w14:textId="77777777" w:rsidR="00EB14FA" w:rsidRPr="00582772" w:rsidRDefault="00EB14FA" w:rsidP="00361A9F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8277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Kąt widzenia poziom / pion nie mniejszy niż: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D21EBB" w14:textId="77777777" w:rsidR="00EB14FA" w:rsidRPr="00361A9F" w:rsidRDefault="00183D20" w:rsidP="00361A9F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EB14FA"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178</w:t>
            </w:r>
            <w:r w:rsidR="00EB14FA" w:rsidRPr="00361A9F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 w:bidi="ar-SA"/>
              </w:rPr>
              <w:t>0</w:t>
            </w:r>
            <w:r w:rsidR="00EB14FA"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/ 178</w:t>
            </w:r>
            <w:r w:rsidR="00EB14FA" w:rsidRPr="00361A9F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 w:bidi="ar-SA"/>
              </w:rPr>
              <w:t>0</w:t>
            </w:r>
          </w:p>
        </w:tc>
      </w:tr>
      <w:tr w:rsidR="00EB14FA" w:rsidRPr="00361A9F" w14:paraId="0B7DB824" w14:textId="77777777" w:rsidTr="00AE34A8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D3A5A3E" w14:textId="77777777" w:rsidR="00EB14FA" w:rsidRPr="00361A9F" w:rsidRDefault="00EB14FA" w:rsidP="00361A9F">
            <w:pPr>
              <w:pStyle w:val="Domylnie"/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6.</w:t>
            </w: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2A4C92E" w14:textId="77777777" w:rsidR="00EB14FA" w:rsidRPr="00582772" w:rsidRDefault="00EB14FA" w:rsidP="00361A9F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8277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Czas reakcji nie większy niż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6C69639" w14:textId="77777777" w:rsidR="00EB14FA" w:rsidRPr="00361A9F" w:rsidRDefault="00EB14FA" w:rsidP="00361A9F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≤ 5 ms</w:t>
            </w:r>
          </w:p>
        </w:tc>
      </w:tr>
      <w:tr w:rsidR="00AE34A8" w:rsidRPr="00C10FB3" w14:paraId="5C424C38" w14:textId="77777777" w:rsidTr="00AE34A8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10E06B8" w14:textId="77777777" w:rsidR="00AE34A8" w:rsidRPr="00361A9F" w:rsidRDefault="00AE34A8" w:rsidP="00361A9F">
            <w:pPr>
              <w:pStyle w:val="Domylnie"/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7.</w:t>
            </w: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224C6FE" w14:textId="77777777" w:rsidR="00AE34A8" w:rsidRPr="00582772" w:rsidRDefault="00AE34A8" w:rsidP="00361A9F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8277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Dostępne złącza sygnałowe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F2E4DA" w14:textId="77777777" w:rsidR="00AE34A8" w:rsidRPr="00C10FB3" w:rsidRDefault="00AE34A8" w:rsidP="00361A9F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</w:pP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Min.:</w:t>
            </w: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br/>
              <w:t xml:space="preserve">1 </w:t>
            </w:r>
            <w:proofErr w:type="spellStart"/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szt</w:t>
            </w:r>
            <w:proofErr w:type="spellEnd"/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. HDMI</w:t>
            </w: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br/>
              <w:t xml:space="preserve">1 </w:t>
            </w:r>
            <w:proofErr w:type="spellStart"/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szt</w:t>
            </w:r>
            <w:proofErr w:type="spellEnd"/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 xml:space="preserve"> DisplayPort</w:t>
            </w:r>
          </w:p>
        </w:tc>
      </w:tr>
      <w:tr w:rsidR="002A2AFB" w:rsidRPr="00C10FB3" w14:paraId="348781B1" w14:textId="77777777" w:rsidTr="00AE34A8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672F60E" w14:textId="77777777" w:rsidR="002A2AFB" w:rsidRPr="00361A9F" w:rsidRDefault="002A2AFB" w:rsidP="00361A9F">
            <w:pPr>
              <w:pStyle w:val="Domylnie"/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8.</w:t>
            </w: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3565EA3" w14:textId="77777777" w:rsidR="002A2AFB" w:rsidRPr="00361A9F" w:rsidRDefault="002A2AFB" w:rsidP="00361A9F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USB Typ-A w ilości minimum: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796E41" w14:textId="77777777" w:rsidR="002A2AFB" w:rsidRPr="00361A9F" w:rsidRDefault="002A2AFB" w:rsidP="00361A9F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 szt.</w:t>
            </w:r>
          </w:p>
        </w:tc>
      </w:tr>
      <w:tr w:rsidR="00AE34A8" w:rsidRPr="00361A9F" w14:paraId="44C46178" w14:textId="77777777" w:rsidTr="00AE34A8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D87211E" w14:textId="77777777" w:rsidR="00AE34A8" w:rsidRPr="00361A9F" w:rsidRDefault="002A2AFB" w:rsidP="00361A9F">
            <w:pPr>
              <w:pStyle w:val="Domylnie"/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9</w:t>
            </w:r>
            <w:r w:rsidR="00AE34A8" w:rsidRPr="00361A9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40E501E" w14:textId="77777777" w:rsidR="00AE34A8" w:rsidRPr="00361A9F" w:rsidRDefault="00AE34A8" w:rsidP="00361A9F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Wbudowane głośniki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4246F08" w14:textId="77777777" w:rsidR="00AE34A8" w:rsidRPr="00361A9F" w:rsidRDefault="00AE34A8" w:rsidP="00361A9F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Stereo</w:t>
            </w:r>
          </w:p>
        </w:tc>
      </w:tr>
      <w:tr w:rsidR="00AE34A8" w:rsidRPr="00361A9F" w14:paraId="0711BBBF" w14:textId="77777777" w:rsidTr="00CC0FD4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CDC1116" w14:textId="77777777" w:rsidR="00AE34A8" w:rsidRPr="00361A9F" w:rsidRDefault="002A2AFB" w:rsidP="00361A9F">
            <w:pPr>
              <w:pStyle w:val="Domylnie"/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10</w:t>
            </w:r>
            <w:r w:rsidR="00AE34A8" w:rsidRPr="00361A9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00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884052" w14:textId="77777777" w:rsidR="00AE34A8" w:rsidRPr="00361A9F" w:rsidRDefault="00AE34A8" w:rsidP="00361A9F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Inne wymagania: </w:t>
            </w:r>
          </w:p>
          <w:p w14:paraId="431886FF" w14:textId="77777777" w:rsidR="00AE34A8" w:rsidRPr="00361A9F" w:rsidRDefault="00AE34A8" w:rsidP="00361A9F">
            <w:pPr>
              <w:pStyle w:val="Domylnie"/>
              <w:spacing w:after="0" w:line="240" w:lineRule="auto"/>
              <w:ind w:left="284" w:right="113" w:hanging="142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dostosowany do napięcia zasilania 230 V AC,</w:t>
            </w:r>
          </w:p>
          <w:p w14:paraId="1EFFAC1F" w14:textId="77777777" w:rsidR="00AE34A8" w:rsidRPr="0027400B" w:rsidRDefault="00AE34A8" w:rsidP="00361A9F">
            <w:pPr>
              <w:pStyle w:val="Domylnie"/>
              <w:spacing w:after="0" w:line="240" w:lineRule="auto"/>
              <w:ind w:left="284" w:right="113" w:hanging="142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</w:pPr>
            <w:r w:rsidRPr="0027400B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  <w:t xml:space="preserve">- </w:t>
            </w:r>
            <w:proofErr w:type="spellStart"/>
            <w:r w:rsidRPr="0027400B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  <w:t>Pivot</w:t>
            </w:r>
            <w:proofErr w:type="spellEnd"/>
            <w:r w:rsidRPr="0027400B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  <w:t>,</w:t>
            </w:r>
          </w:p>
          <w:p w14:paraId="517ADFAD" w14:textId="77777777" w:rsidR="00AE34A8" w:rsidRPr="0027400B" w:rsidRDefault="00AE34A8" w:rsidP="00361A9F">
            <w:pPr>
              <w:pStyle w:val="Domylnie"/>
              <w:spacing w:after="0" w:line="240" w:lineRule="auto"/>
              <w:ind w:left="284" w:right="113" w:hanging="142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</w:pPr>
            <w:r w:rsidRPr="0027400B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  <w:t xml:space="preserve">- regulacja wysokości położenia matrycy, </w:t>
            </w:r>
          </w:p>
          <w:p w14:paraId="71E3D573" w14:textId="20E0544E" w:rsidR="00AE34A8" w:rsidRPr="0027400B" w:rsidRDefault="00AE34A8" w:rsidP="00361A9F">
            <w:pPr>
              <w:pStyle w:val="Domylnie"/>
              <w:spacing w:after="0" w:line="240" w:lineRule="auto"/>
              <w:ind w:left="284" w:right="113" w:hanging="142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</w:pPr>
            <w:r w:rsidRPr="0027400B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  <w:t>- kabel sygnałowy**,</w:t>
            </w:r>
          </w:p>
          <w:p w14:paraId="54CDF833" w14:textId="77777777" w:rsidR="00D83012" w:rsidRPr="0027400B" w:rsidRDefault="00D83012" w:rsidP="00D83012">
            <w:pPr>
              <w:pStyle w:val="Domylnie"/>
              <w:spacing w:after="0" w:line="240" w:lineRule="auto"/>
              <w:ind w:left="284" w:right="113" w:hanging="142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</w:pPr>
            <w:r w:rsidRPr="0027400B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  <w:t>- kabel zasilający</w:t>
            </w:r>
          </w:p>
          <w:p w14:paraId="4C80824E" w14:textId="77777777" w:rsidR="00AE34A8" w:rsidRPr="00361A9F" w:rsidRDefault="00AE34A8" w:rsidP="00361A9F">
            <w:pPr>
              <w:pStyle w:val="Domylnie"/>
              <w:spacing w:after="0" w:line="240" w:lineRule="auto"/>
              <w:ind w:left="284" w:right="113" w:hanging="142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27400B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  <w:t xml:space="preserve">- predefiniowane </w:t>
            </w: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ustawienie zmniejszające ilość emitowanego niebieskiego światła,</w:t>
            </w:r>
          </w:p>
          <w:p w14:paraId="7913C8F8" w14:textId="77777777" w:rsidR="00AE34A8" w:rsidRPr="00361A9F" w:rsidRDefault="00AE34A8" w:rsidP="00361A9F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61A9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układ redukujący migotanie ekranu</w:t>
            </w:r>
          </w:p>
        </w:tc>
      </w:tr>
    </w:tbl>
    <w:p w14:paraId="4E5C465C" w14:textId="31539A06" w:rsidR="0080120C" w:rsidRDefault="0080120C" w:rsidP="0080120C">
      <w:pPr>
        <w:pStyle w:val="Domylnie"/>
        <w:spacing w:before="120" w:after="120" w:line="240" w:lineRule="auto"/>
        <w:ind w:left="426" w:right="113" w:hanging="283"/>
        <w:jc w:val="both"/>
        <w:rPr>
          <w:rFonts w:ascii="Arial" w:hAnsi="Arial" w:cs="Arial"/>
          <w:sz w:val="18"/>
          <w:szCs w:val="18"/>
        </w:rPr>
      </w:pPr>
      <w:r w:rsidRPr="00C34C9E">
        <w:rPr>
          <w:rFonts w:ascii="Arial" w:hAnsi="Arial" w:cs="Arial"/>
          <w:sz w:val="18"/>
          <w:szCs w:val="18"/>
        </w:rPr>
        <w:t>**</w:t>
      </w:r>
      <w:r w:rsidRPr="00C34C9E">
        <w:rPr>
          <w:rFonts w:ascii="Arial" w:hAnsi="Arial" w:cs="Arial"/>
          <w:sz w:val="18"/>
          <w:szCs w:val="18"/>
        </w:rPr>
        <w:tab/>
        <w:t xml:space="preserve">monitor </w:t>
      </w:r>
      <w:r w:rsidR="008326B6">
        <w:rPr>
          <w:rFonts w:ascii="Arial" w:hAnsi="Arial" w:cs="Arial"/>
          <w:sz w:val="18"/>
          <w:szCs w:val="18"/>
        </w:rPr>
        <w:t>ma</w:t>
      </w:r>
      <w:r w:rsidRPr="00C34C9E">
        <w:rPr>
          <w:rFonts w:ascii="Arial" w:hAnsi="Arial" w:cs="Arial"/>
          <w:sz w:val="18"/>
          <w:szCs w:val="18"/>
        </w:rPr>
        <w:t xml:space="preserve"> być wyposażony w </w:t>
      </w:r>
      <w:r w:rsidRPr="00D83012">
        <w:rPr>
          <w:rFonts w:ascii="Arial" w:hAnsi="Arial" w:cs="Arial"/>
          <w:sz w:val="18"/>
          <w:szCs w:val="18"/>
        </w:rPr>
        <w:t>przynajmniej jeden kabel sygnałowy o złączach</w:t>
      </w:r>
      <w:r>
        <w:rPr>
          <w:rFonts w:ascii="Arial" w:hAnsi="Arial" w:cs="Arial"/>
          <w:sz w:val="18"/>
          <w:szCs w:val="18"/>
        </w:rPr>
        <w:t xml:space="preserve"> zgodnych z wybraną konfiguracją </w:t>
      </w:r>
      <w:r>
        <w:rPr>
          <w:rFonts w:ascii="Arial" w:hAnsi="Arial" w:cs="Arial"/>
          <w:sz w:val="18"/>
          <w:szCs w:val="18"/>
        </w:rPr>
        <w:br/>
        <w:t>komputera</w:t>
      </w:r>
      <w:r w:rsidRPr="00C34C9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(w szczególności karty graficznej) umożliwiający podłączenie go do komputera </w:t>
      </w:r>
      <w:r w:rsidRPr="00C34C9E">
        <w:rPr>
          <w:rFonts w:ascii="Arial" w:hAnsi="Arial" w:cs="Arial"/>
          <w:sz w:val="18"/>
          <w:szCs w:val="18"/>
        </w:rPr>
        <w:t>o długości min. 1</w:t>
      </w:r>
      <w:r>
        <w:rPr>
          <w:rFonts w:ascii="Arial" w:hAnsi="Arial" w:cs="Arial"/>
          <w:sz w:val="18"/>
          <w:szCs w:val="18"/>
        </w:rPr>
        <w:t>,5</w:t>
      </w:r>
      <w:r w:rsidRPr="00C34C9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34C9E">
        <w:rPr>
          <w:rFonts w:ascii="Arial" w:hAnsi="Arial" w:cs="Arial"/>
          <w:sz w:val="18"/>
          <w:szCs w:val="18"/>
        </w:rPr>
        <w:t>mb</w:t>
      </w:r>
      <w:proofErr w:type="spellEnd"/>
      <w:r w:rsidRPr="00C34C9E">
        <w:rPr>
          <w:rFonts w:ascii="Arial" w:hAnsi="Arial" w:cs="Arial"/>
          <w:sz w:val="18"/>
          <w:szCs w:val="18"/>
        </w:rPr>
        <w:t>.</w:t>
      </w:r>
    </w:p>
    <w:p w14:paraId="45040533" w14:textId="77777777" w:rsidR="007F5DF0" w:rsidRPr="00DD0048" w:rsidRDefault="007F5DF0" w:rsidP="00DD0048">
      <w:pPr>
        <w:pStyle w:val="Domylnie"/>
        <w:spacing w:before="120" w:after="120" w:line="240" w:lineRule="auto"/>
        <w:ind w:left="113" w:right="113"/>
        <w:rPr>
          <w:rFonts w:ascii="Arial" w:hAnsi="Arial" w:cs="Arial"/>
          <w:b/>
          <w:sz w:val="18"/>
          <w:szCs w:val="18"/>
        </w:rPr>
      </w:pPr>
    </w:p>
    <w:p w14:paraId="46483DD5" w14:textId="77777777" w:rsidR="00EB64B3" w:rsidRPr="008B7549" w:rsidRDefault="00EE7215" w:rsidP="008B7549">
      <w:pPr>
        <w:pStyle w:val="Domylnie"/>
        <w:shd w:val="clear" w:color="auto" w:fill="D6E3BC" w:themeFill="accent3" w:themeFillTint="66"/>
        <w:spacing w:before="120" w:after="12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="00140FA8" w:rsidRPr="008B7549">
        <w:rPr>
          <w:rFonts w:ascii="Arial" w:hAnsi="Arial" w:cs="Arial"/>
          <w:b/>
          <w:sz w:val="20"/>
          <w:szCs w:val="20"/>
        </w:rPr>
        <w:t>.4 – monitor</w:t>
      </w:r>
      <w:r>
        <w:rPr>
          <w:rFonts w:ascii="Arial" w:hAnsi="Arial" w:cs="Arial"/>
          <w:b/>
          <w:sz w:val="20"/>
          <w:szCs w:val="20"/>
        </w:rPr>
        <w:t xml:space="preserve"> nr </w:t>
      </w:r>
      <w:r w:rsidR="00140FA8" w:rsidRPr="008B7549">
        <w:rPr>
          <w:rFonts w:ascii="Arial" w:hAnsi="Arial" w:cs="Arial"/>
          <w:b/>
          <w:sz w:val="20"/>
          <w:szCs w:val="20"/>
        </w:rPr>
        <w:t>4</w:t>
      </w:r>
      <w:r w:rsidR="00BB3975" w:rsidRPr="008B7549">
        <w:rPr>
          <w:rFonts w:ascii="Arial" w:hAnsi="Arial" w:cs="Arial"/>
          <w:b/>
          <w:sz w:val="20"/>
          <w:szCs w:val="20"/>
        </w:rPr>
        <w:t xml:space="preserve"> (27”</w:t>
      </w:r>
      <w:r w:rsidR="006E441F">
        <w:rPr>
          <w:rFonts w:ascii="Arial" w:hAnsi="Arial" w:cs="Arial"/>
          <w:b/>
          <w:sz w:val="20"/>
          <w:szCs w:val="20"/>
        </w:rPr>
        <w:t>WQHD</w:t>
      </w:r>
      <w:r w:rsidR="002C14A9" w:rsidRPr="008B7549">
        <w:rPr>
          <w:rFonts w:ascii="Arial" w:hAnsi="Arial" w:cs="Arial"/>
          <w:b/>
          <w:sz w:val="20"/>
          <w:szCs w:val="20"/>
        </w:rPr>
        <w:t>)</w:t>
      </w:r>
      <w:r w:rsidR="008B7549">
        <w:rPr>
          <w:rFonts w:ascii="Arial" w:hAnsi="Arial" w:cs="Arial"/>
          <w:b/>
          <w:sz w:val="20"/>
          <w:szCs w:val="20"/>
        </w:rPr>
        <w:br/>
      </w:r>
      <w:r w:rsidR="002C14A9" w:rsidRPr="008B7549">
        <w:rPr>
          <w:rFonts w:ascii="Arial" w:hAnsi="Arial" w:cs="Arial"/>
          <w:b/>
          <w:color w:val="C00000"/>
          <w:sz w:val="20"/>
          <w:szCs w:val="20"/>
        </w:rPr>
        <w:t xml:space="preserve">Szacowana ilość – </w:t>
      </w:r>
      <w:r w:rsidR="00CC0FD4">
        <w:rPr>
          <w:rFonts w:ascii="Arial" w:hAnsi="Arial" w:cs="Arial"/>
          <w:b/>
          <w:color w:val="C00000"/>
          <w:sz w:val="20"/>
          <w:szCs w:val="20"/>
        </w:rPr>
        <w:t>12</w:t>
      </w:r>
      <w:r w:rsidR="00A33A91" w:rsidRPr="008B7549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2C14A9" w:rsidRPr="008B7549">
        <w:rPr>
          <w:rFonts w:ascii="Arial" w:hAnsi="Arial" w:cs="Arial"/>
          <w:b/>
          <w:color w:val="C00000"/>
          <w:sz w:val="20"/>
          <w:szCs w:val="20"/>
        </w:rPr>
        <w:t>szt.</w:t>
      </w:r>
    </w:p>
    <w:tbl>
      <w:tblPr>
        <w:tblW w:w="10620" w:type="dxa"/>
        <w:tblInd w:w="-22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0" w:type="dxa"/>
        </w:tblCellMar>
        <w:tblLook w:val="0000" w:firstRow="0" w:lastRow="0" w:firstColumn="0" w:lastColumn="0" w:noHBand="0" w:noVBand="0"/>
      </w:tblPr>
      <w:tblGrid>
        <w:gridCol w:w="591"/>
        <w:gridCol w:w="4957"/>
        <w:gridCol w:w="5072"/>
      </w:tblGrid>
      <w:tr w:rsidR="004A102E" w:rsidRPr="00F543F3" w14:paraId="0250E8FE" w14:textId="77777777" w:rsidTr="00CC0FD4">
        <w:tc>
          <w:tcPr>
            <w:tcW w:w="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5C78F915" w14:textId="77777777" w:rsidR="004A102E" w:rsidRPr="00F543F3" w:rsidRDefault="004A102E" w:rsidP="004A102E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43F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27F87944" w14:textId="77777777" w:rsidR="004A102E" w:rsidRPr="00F543F3" w:rsidRDefault="004A102E" w:rsidP="004A102E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F543F3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4A102E" w:rsidRPr="00F543F3" w14:paraId="127DFA48" w14:textId="77777777" w:rsidTr="004A102E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5071018" w14:textId="77777777" w:rsidR="004A102E" w:rsidRPr="00F543F3" w:rsidRDefault="004A102E" w:rsidP="004A102E">
            <w:pPr>
              <w:pStyle w:val="Domylnie"/>
              <w:numPr>
                <w:ilvl w:val="0"/>
                <w:numId w:val="24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B014EED" w14:textId="77777777" w:rsidR="004A102E" w:rsidRPr="00F543F3" w:rsidRDefault="004A102E" w:rsidP="004A102E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Przekątna ekranu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3D9B5C" w14:textId="77777777" w:rsidR="004A102E" w:rsidRPr="00F543F3" w:rsidRDefault="004A102E" w:rsidP="004A102E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Od 26,5” do 28,4” włącznie</w:t>
            </w:r>
          </w:p>
        </w:tc>
      </w:tr>
      <w:tr w:rsidR="004A102E" w:rsidRPr="00F543F3" w14:paraId="6352B15C" w14:textId="77777777" w:rsidTr="004A102E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5F75854" w14:textId="77777777" w:rsidR="004A102E" w:rsidRPr="00F543F3" w:rsidRDefault="004A102E" w:rsidP="004A102E">
            <w:pPr>
              <w:pStyle w:val="Domylnie"/>
              <w:numPr>
                <w:ilvl w:val="0"/>
                <w:numId w:val="24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D043C85" w14:textId="77777777" w:rsidR="004A102E" w:rsidRPr="00582772" w:rsidRDefault="004A102E" w:rsidP="004A102E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8277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Rozdzielczość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92A863" w14:textId="77777777" w:rsidR="004A102E" w:rsidRPr="00F543F3" w:rsidRDefault="006E441F" w:rsidP="006E441F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2560</w:t>
            </w:r>
            <w:r w:rsidR="004A102E"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x1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440</w:t>
            </w:r>
            <w:r w:rsidR="004A102E"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(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WQHD</w:t>
            </w:r>
            <w:r w:rsidR="004A102E"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)</w:t>
            </w:r>
          </w:p>
        </w:tc>
      </w:tr>
      <w:tr w:rsidR="004A102E" w:rsidRPr="00F543F3" w14:paraId="758AC603" w14:textId="77777777" w:rsidTr="004A102E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66AF6A0" w14:textId="77777777" w:rsidR="004A102E" w:rsidRPr="00F543F3" w:rsidRDefault="004A102E" w:rsidP="004A102E">
            <w:pPr>
              <w:pStyle w:val="Domylnie"/>
              <w:numPr>
                <w:ilvl w:val="0"/>
                <w:numId w:val="24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0846106" w14:textId="77777777" w:rsidR="004A102E" w:rsidRPr="00582772" w:rsidRDefault="004A102E" w:rsidP="004A102E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8277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Jasność nie mniejsza niż: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18AD142" w14:textId="77777777" w:rsidR="004A102E" w:rsidRPr="00F543F3" w:rsidRDefault="00150B61" w:rsidP="004A102E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4A102E"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250 cd/m</w:t>
            </w:r>
            <w:r w:rsidR="004A102E" w:rsidRPr="00F543F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 w:bidi="ar-SA"/>
              </w:rPr>
              <w:t>2</w:t>
            </w:r>
          </w:p>
        </w:tc>
      </w:tr>
      <w:tr w:rsidR="004A102E" w:rsidRPr="00F543F3" w14:paraId="0C23E664" w14:textId="77777777" w:rsidTr="004A102E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7DB6230" w14:textId="77777777" w:rsidR="004A102E" w:rsidRPr="00F543F3" w:rsidRDefault="004A102E" w:rsidP="004A102E">
            <w:pPr>
              <w:pStyle w:val="Domylnie"/>
              <w:numPr>
                <w:ilvl w:val="0"/>
                <w:numId w:val="24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652CA70" w14:textId="77777777" w:rsidR="004A102E" w:rsidRPr="00582772" w:rsidRDefault="004A102E" w:rsidP="004A102E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8277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Kontrast statyczny nie mniejszy niż: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12D2653" w14:textId="77777777" w:rsidR="004A102E" w:rsidRPr="00F543F3" w:rsidRDefault="00150B61" w:rsidP="004A102E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4A102E"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1000:1</w:t>
            </w:r>
          </w:p>
        </w:tc>
      </w:tr>
      <w:tr w:rsidR="004A102E" w:rsidRPr="00F543F3" w14:paraId="3A4628CA" w14:textId="77777777" w:rsidTr="004A102E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84A528F" w14:textId="77777777" w:rsidR="004A102E" w:rsidRPr="00F543F3" w:rsidRDefault="004A102E" w:rsidP="004A102E">
            <w:pPr>
              <w:pStyle w:val="Domylnie"/>
              <w:numPr>
                <w:ilvl w:val="0"/>
                <w:numId w:val="24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64E15AF" w14:textId="77777777" w:rsidR="004A102E" w:rsidRPr="00582772" w:rsidRDefault="004A102E" w:rsidP="004A102E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8277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Kąt widzenia poziom / pion nie mniejszy niż: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A2BD54" w14:textId="77777777" w:rsidR="004A102E" w:rsidRPr="00F543F3" w:rsidRDefault="00150B61" w:rsidP="004A102E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4A102E"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178</w:t>
            </w:r>
            <w:r w:rsidR="004A102E" w:rsidRPr="00F543F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 w:bidi="ar-SA"/>
              </w:rPr>
              <w:t>0</w:t>
            </w:r>
            <w:r w:rsidR="004A102E"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/ 178</w:t>
            </w:r>
            <w:r w:rsidR="004A102E" w:rsidRPr="00F543F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 w:bidi="ar-SA"/>
              </w:rPr>
              <w:t>0</w:t>
            </w:r>
          </w:p>
        </w:tc>
      </w:tr>
      <w:tr w:rsidR="004A102E" w:rsidRPr="00F543F3" w14:paraId="215C3D35" w14:textId="77777777" w:rsidTr="004A102E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097AF2A" w14:textId="77777777" w:rsidR="004A102E" w:rsidRPr="00F543F3" w:rsidRDefault="004A102E" w:rsidP="004A102E">
            <w:pPr>
              <w:pStyle w:val="Domylnie"/>
              <w:numPr>
                <w:ilvl w:val="0"/>
                <w:numId w:val="24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627B9AC" w14:textId="77777777" w:rsidR="004A102E" w:rsidRPr="00582772" w:rsidRDefault="004A102E" w:rsidP="004A102E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8277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Czas reakcji nie większy niż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D0AC609" w14:textId="77777777" w:rsidR="004A102E" w:rsidRPr="00F543F3" w:rsidRDefault="004A102E" w:rsidP="004A102E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≤ 5 ms</w:t>
            </w:r>
          </w:p>
        </w:tc>
      </w:tr>
      <w:tr w:rsidR="004A102E" w:rsidRPr="00C10FB3" w14:paraId="7B91B655" w14:textId="77777777" w:rsidTr="004A102E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AA4F07E" w14:textId="77777777" w:rsidR="004A102E" w:rsidRPr="00F543F3" w:rsidRDefault="004A102E" w:rsidP="004A102E">
            <w:pPr>
              <w:pStyle w:val="Domylnie"/>
              <w:numPr>
                <w:ilvl w:val="0"/>
                <w:numId w:val="24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4AB1499" w14:textId="77777777" w:rsidR="004A102E" w:rsidRPr="00582772" w:rsidRDefault="004A102E" w:rsidP="004A102E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8277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Dostępne złącza sygnałowe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24210F7" w14:textId="77777777" w:rsidR="004A102E" w:rsidRPr="00C10FB3" w:rsidRDefault="004A102E" w:rsidP="004A102E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</w:pPr>
            <w:r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Min.:</w:t>
            </w:r>
            <w:r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br/>
              <w:t xml:space="preserve">1 </w:t>
            </w:r>
            <w:proofErr w:type="spellStart"/>
            <w:r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szt</w:t>
            </w:r>
            <w:proofErr w:type="spellEnd"/>
            <w:r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. HDMI</w:t>
            </w:r>
            <w:r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br/>
              <w:t xml:space="preserve">1 </w:t>
            </w:r>
            <w:proofErr w:type="spellStart"/>
            <w:r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szt</w:t>
            </w:r>
            <w:proofErr w:type="spellEnd"/>
            <w:r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. DisplayPort</w:t>
            </w:r>
          </w:p>
        </w:tc>
      </w:tr>
      <w:tr w:rsidR="004A102E" w:rsidRPr="00F543F3" w14:paraId="402198F5" w14:textId="77777777" w:rsidTr="004A102E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00CDC95" w14:textId="77777777" w:rsidR="004A102E" w:rsidRPr="00C10FB3" w:rsidRDefault="004A102E" w:rsidP="004A102E">
            <w:pPr>
              <w:pStyle w:val="Domylnie"/>
              <w:numPr>
                <w:ilvl w:val="0"/>
                <w:numId w:val="24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pl-PL" w:bidi="ar-SA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87703CA" w14:textId="77777777" w:rsidR="004A102E" w:rsidRPr="00582772" w:rsidRDefault="004A102E" w:rsidP="004A102E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8277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USB Typ-A w ilości minimum: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D9370B" w14:textId="77777777" w:rsidR="004A102E" w:rsidRPr="00F543F3" w:rsidRDefault="00150B61" w:rsidP="004A102E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4A102E"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 szt.</w:t>
            </w:r>
          </w:p>
        </w:tc>
      </w:tr>
      <w:tr w:rsidR="004A102E" w:rsidRPr="00F543F3" w14:paraId="35B433F3" w14:textId="77777777" w:rsidTr="004A102E"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3F5C180" w14:textId="77777777" w:rsidR="004A102E" w:rsidRPr="00F543F3" w:rsidRDefault="004A102E" w:rsidP="004A102E">
            <w:pPr>
              <w:pStyle w:val="Domylnie"/>
              <w:numPr>
                <w:ilvl w:val="0"/>
                <w:numId w:val="24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60D24D0" w14:textId="77777777" w:rsidR="004A102E" w:rsidRPr="00F543F3" w:rsidRDefault="004A102E" w:rsidP="004A102E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Wbudowane głośniki</w:t>
            </w:r>
          </w:p>
        </w:tc>
        <w:tc>
          <w:tcPr>
            <w:tcW w:w="5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14A2D2F" w14:textId="77777777" w:rsidR="004A102E" w:rsidRPr="00F543F3" w:rsidRDefault="004A102E" w:rsidP="004A102E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Stereo</w:t>
            </w:r>
          </w:p>
        </w:tc>
      </w:tr>
      <w:tr w:rsidR="004A102E" w:rsidRPr="00F543F3" w14:paraId="035261E3" w14:textId="77777777" w:rsidTr="00CC0FD4">
        <w:trPr>
          <w:trHeight w:val="476"/>
        </w:trPr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D39BCE1" w14:textId="77777777" w:rsidR="004A102E" w:rsidRPr="00F543F3" w:rsidRDefault="004A102E" w:rsidP="004A102E">
            <w:pPr>
              <w:pStyle w:val="Domylnie"/>
              <w:numPr>
                <w:ilvl w:val="0"/>
                <w:numId w:val="24"/>
              </w:num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00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B0FE825" w14:textId="77777777" w:rsidR="004A102E" w:rsidRPr="00F543F3" w:rsidRDefault="004A102E" w:rsidP="004A102E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Inne wymagania: </w:t>
            </w:r>
          </w:p>
          <w:p w14:paraId="7C499633" w14:textId="77777777" w:rsidR="004A102E" w:rsidRPr="00F543F3" w:rsidRDefault="004A102E" w:rsidP="004A102E">
            <w:pPr>
              <w:pStyle w:val="Domylnie"/>
              <w:spacing w:after="0" w:line="240" w:lineRule="auto"/>
              <w:ind w:left="284" w:right="113" w:hanging="142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dostosowany do napięcia zasilania 230 V AC,</w:t>
            </w:r>
          </w:p>
          <w:p w14:paraId="2E141CA9" w14:textId="77777777" w:rsidR="004A102E" w:rsidRPr="0027400B" w:rsidRDefault="004A102E" w:rsidP="004A102E">
            <w:pPr>
              <w:pStyle w:val="Domylnie"/>
              <w:spacing w:after="0" w:line="240" w:lineRule="auto"/>
              <w:ind w:left="284" w:right="113" w:hanging="142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</w:pPr>
            <w:r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27400B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  <w:t xml:space="preserve">regulacja wysokości położenia matrycy, </w:t>
            </w:r>
          </w:p>
          <w:p w14:paraId="549C5C3B" w14:textId="2B9FF3D8" w:rsidR="004A102E" w:rsidRPr="0027400B" w:rsidRDefault="004A102E" w:rsidP="004A102E">
            <w:pPr>
              <w:pStyle w:val="Domylnie"/>
              <w:spacing w:after="0" w:line="240" w:lineRule="auto"/>
              <w:ind w:left="284" w:right="113" w:hanging="142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</w:pPr>
            <w:r w:rsidRPr="0027400B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  <w:t>- kabel sygnałowy**,</w:t>
            </w:r>
          </w:p>
          <w:p w14:paraId="5529077E" w14:textId="77777777" w:rsidR="00D83012" w:rsidRPr="0027400B" w:rsidRDefault="00D83012" w:rsidP="00D83012">
            <w:pPr>
              <w:pStyle w:val="Domylnie"/>
              <w:spacing w:after="0" w:line="240" w:lineRule="auto"/>
              <w:ind w:left="284" w:right="113" w:hanging="142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</w:pPr>
            <w:r w:rsidRPr="0027400B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 w:bidi="ar-SA"/>
              </w:rPr>
              <w:t>- kabel zasilający</w:t>
            </w:r>
          </w:p>
          <w:p w14:paraId="0D8B1F4D" w14:textId="77777777" w:rsidR="004A102E" w:rsidRPr="00F543F3" w:rsidRDefault="004A102E" w:rsidP="004A102E">
            <w:pPr>
              <w:pStyle w:val="Domylnie"/>
              <w:spacing w:after="0" w:line="240" w:lineRule="auto"/>
              <w:ind w:left="284" w:right="113" w:hanging="142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predefiniowane ustawienie zmniejszające ilość emitowanego niebieskiego światła,</w:t>
            </w:r>
          </w:p>
          <w:p w14:paraId="2D3C749C" w14:textId="77777777" w:rsidR="004A102E" w:rsidRPr="00F543F3" w:rsidRDefault="004A102E" w:rsidP="004A102E">
            <w:pPr>
              <w:pStyle w:val="Domylnie"/>
              <w:spacing w:after="0" w:line="240" w:lineRule="auto"/>
              <w:ind w:left="113" w:right="113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F543F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układ redukujący migotanie ekranu</w:t>
            </w:r>
          </w:p>
        </w:tc>
      </w:tr>
    </w:tbl>
    <w:p w14:paraId="0A81F372" w14:textId="6A4BF841" w:rsidR="0080120C" w:rsidRDefault="0080120C" w:rsidP="0080120C">
      <w:pPr>
        <w:pStyle w:val="Domylnie"/>
        <w:spacing w:before="120" w:after="120" w:line="240" w:lineRule="auto"/>
        <w:ind w:left="426" w:right="113" w:hanging="283"/>
        <w:jc w:val="both"/>
        <w:rPr>
          <w:rFonts w:ascii="Arial" w:hAnsi="Arial" w:cs="Arial"/>
          <w:sz w:val="18"/>
          <w:szCs w:val="18"/>
        </w:rPr>
      </w:pPr>
      <w:r w:rsidRPr="00C34C9E">
        <w:rPr>
          <w:rFonts w:ascii="Arial" w:hAnsi="Arial" w:cs="Arial"/>
          <w:sz w:val="18"/>
          <w:szCs w:val="18"/>
        </w:rPr>
        <w:t>**</w:t>
      </w:r>
      <w:r w:rsidRPr="00C34C9E">
        <w:rPr>
          <w:rFonts w:ascii="Arial" w:hAnsi="Arial" w:cs="Arial"/>
          <w:sz w:val="18"/>
          <w:szCs w:val="18"/>
        </w:rPr>
        <w:tab/>
        <w:t xml:space="preserve">monitor </w:t>
      </w:r>
      <w:r w:rsidR="008326B6">
        <w:rPr>
          <w:rFonts w:ascii="Arial" w:hAnsi="Arial" w:cs="Arial"/>
          <w:sz w:val="18"/>
          <w:szCs w:val="18"/>
        </w:rPr>
        <w:t>ma</w:t>
      </w:r>
      <w:r w:rsidRPr="00C34C9E">
        <w:rPr>
          <w:rFonts w:ascii="Arial" w:hAnsi="Arial" w:cs="Arial"/>
          <w:sz w:val="18"/>
          <w:szCs w:val="18"/>
        </w:rPr>
        <w:t xml:space="preserve"> być wyposażony w </w:t>
      </w:r>
      <w:r w:rsidRPr="00D83012">
        <w:rPr>
          <w:rFonts w:ascii="Arial" w:hAnsi="Arial" w:cs="Arial"/>
          <w:sz w:val="18"/>
          <w:szCs w:val="18"/>
        </w:rPr>
        <w:t xml:space="preserve">przynajmniej jeden kabel sygnałowy o złączach zgodnych z wybraną konfiguracją </w:t>
      </w:r>
      <w:r w:rsidRPr="00D83012">
        <w:rPr>
          <w:rFonts w:ascii="Arial" w:hAnsi="Arial" w:cs="Arial"/>
          <w:sz w:val="18"/>
          <w:szCs w:val="18"/>
        </w:rPr>
        <w:br/>
        <w:t>komputera (w szczególności karty graficznej) umożliwiający podłączenie go do komputera</w:t>
      </w:r>
      <w:r>
        <w:rPr>
          <w:rFonts w:ascii="Arial" w:hAnsi="Arial" w:cs="Arial"/>
          <w:sz w:val="18"/>
          <w:szCs w:val="18"/>
        </w:rPr>
        <w:t xml:space="preserve"> </w:t>
      </w:r>
      <w:r w:rsidRPr="00C34C9E">
        <w:rPr>
          <w:rFonts w:ascii="Arial" w:hAnsi="Arial" w:cs="Arial"/>
          <w:sz w:val="18"/>
          <w:szCs w:val="18"/>
        </w:rPr>
        <w:t>o długości min. 1</w:t>
      </w:r>
      <w:r>
        <w:rPr>
          <w:rFonts w:ascii="Arial" w:hAnsi="Arial" w:cs="Arial"/>
          <w:sz w:val="18"/>
          <w:szCs w:val="18"/>
        </w:rPr>
        <w:t>,5</w:t>
      </w:r>
      <w:r w:rsidRPr="00C34C9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34C9E">
        <w:rPr>
          <w:rFonts w:ascii="Arial" w:hAnsi="Arial" w:cs="Arial"/>
          <w:sz w:val="18"/>
          <w:szCs w:val="18"/>
        </w:rPr>
        <w:t>mb</w:t>
      </w:r>
      <w:proofErr w:type="spellEnd"/>
      <w:r w:rsidRPr="00C34C9E">
        <w:rPr>
          <w:rFonts w:ascii="Arial" w:hAnsi="Arial" w:cs="Arial"/>
          <w:sz w:val="18"/>
          <w:szCs w:val="18"/>
        </w:rPr>
        <w:t>.</w:t>
      </w:r>
    </w:p>
    <w:p w14:paraId="366515D0" w14:textId="77777777" w:rsidR="007F5DF0" w:rsidRDefault="007F5DF0" w:rsidP="006171F4">
      <w:pPr>
        <w:pStyle w:val="Domylnie"/>
        <w:spacing w:before="120" w:after="120" w:line="240" w:lineRule="auto"/>
        <w:ind w:right="113"/>
        <w:rPr>
          <w:rFonts w:ascii="Arial" w:hAnsi="Arial" w:cs="Arial"/>
          <w:b/>
          <w:sz w:val="18"/>
          <w:szCs w:val="18"/>
        </w:rPr>
      </w:pPr>
    </w:p>
    <w:p w14:paraId="5F029C46" w14:textId="77777777" w:rsidR="00F543F3" w:rsidRPr="00DD0048" w:rsidRDefault="00F543F3" w:rsidP="006171F4">
      <w:pPr>
        <w:pStyle w:val="Domylnie"/>
        <w:spacing w:before="120" w:after="120" w:line="240" w:lineRule="auto"/>
        <w:ind w:right="113"/>
        <w:rPr>
          <w:rFonts w:ascii="Arial" w:hAnsi="Arial" w:cs="Arial"/>
          <w:b/>
          <w:sz w:val="18"/>
          <w:szCs w:val="18"/>
        </w:rPr>
      </w:pPr>
    </w:p>
    <w:p w14:paraId="0232248A" w14:textId="77777777" w:rsidR="00EB64B3" w:rsidRPr="008B7549" w:rsidRDefault="00EE6815" w:rsidP="008B7549">
      <w:pPr>
        <w:pStyle w:val="Domylnie"/>
        <w:shd w:val="clear" w:color="auto" w:fill="D6E3BC" w:themeFill="accent3" w:themeFillTint="66"/>
        <w:spacing w:before="120" w:after="12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 w:rsidRPr="008B7549">
        <w:rPr>
          <w:rFonts w:ascii="Arial" w:hAnsi="Arial" w:cs="Arial"/>
          <w:b/>
          <w:sz w:val="20"/>
          <w:szCs w:val="20"/>
        </w:rPr>
        <w:t>1</w:t>
      </w:r>
      <w:r w:rsidR="00143DC2">
        <w:rPr>
          <w:rFonts w:ascii="Arial" w:hAnsi="Arial" w:cs="Arial"/>
          <w:b/>
          <w:sz w:val="20"/>
          <w:szCs w:val="20"/>
        </w:rPr>
        <w:t>0</w:t>
      </w:r>
      <w:r w:rsidR="00A94B74">
        <w:rPr>
          <w:rFonts w:ascii="Arial" w:hAnsi="Arial" w:cs="Arial"/>
          <w:b/>
          <w:sz w:val="20"/>
          <w:szCs w:val="20"/>
        </w:rPr>
        <w:t xml:space="preserve"> – s</w:t>
      </w:r>
      <w:r w:rsidR="002C14A9" w:rsidRPr="008B7549">
        <w:rPr>
          <w:rFonts w:ascii="Arial" w:hAnsi="Arial" w:cs="Arial"/>
          <w:b/>
          <w:sz w:val="20"/>
          <w:szCs w:val="20"/>
        </w:rPr>
        <w:t>ystem operacyjny</w:t>
      </w:r>
      <w:r w:rsidR="008B7549">
        <w:rPr>
          <w:rFonts w:ascii="Arial" w:hAnsi="Arial" w:cs="Arial"/>
          <w:b/>
          <w:sz w:val="20"/>
          <w:szCs w:val="20"/>
        </w:rPr>
        <w:br/>
      </w:r>
      <w:r w:rsidR="002C14A9" w:rsidRPr="008B7549">
        <w:rPr>
          <w:rFonts w:ascii="Arial" w:hAnsi="Arial" w:cs="Arial"/>
          <w:b/>
          <w:color w:val="C00000"/>
          <w:sz w:val="20"/>
          <w:szCs w:val="20"/>
        </w:rPr>
        <w:t xml:space="preserve">szacowana ilość – </w:t>
      </w:r>
      <w:r w:rsidR="00CC0FD4">
        <w:rPr>
          <w:rFonts w:ascii="Arial" w:hAnsi="Arial" w:cs="Arial"/>
          <w:b/>
          <w:color w:val="C00000"/>
          <w:sz w:val="20"/>
          <w:szCs w:val="20"/>
        </w:rPr>
        <w:t>48</w:t>
      </w:r>
      <w:r w:rsidRPr="008B7549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2C14A9" w:rsidRPr="008B7549">
        <w:rPr>
          <w:rFonts w:ascii="Arial" w:hAnsi="Arial" w:cs="Arial"/>
          <w:b/>
          <w:color w:val="C00000"/>
          <w:sz w:val="20"/>
          <w:szCs w:val="20"/>
        </w:rPr>
        <w:t>szt.</w:t>
      </w:r>
    </w:p>
    <w:tbl>
      <w:tblPr>
        <w:tblW w:w="1069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10128"/>
      </w:tblGrid>
      <w:tr w:rsidR="004A102E" w:rsidRPr="00F543F3" w14:paraId="19EF64FB" w14:textId="77777777" w:rsidTr="00CC0FD4"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58B08651" w14:textId="77777777" w:rsidR="004A102E" w:rsidRPr="00F543F3" w:rsidRDefault="004A102E" w:rsidP="00F543F3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43F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071DB683" w14:textId="77777777" w:rsidR="004A102E" w:rsidRPr="00F543F3" w:rsidRDefault="004A102E" w:rsidP="00F543F3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F543F3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4A102E" w:rsidRPr="00F543F3" w14:paraId="20B7DCD0" w14:textId="77777777" w:rsidTr="00CC0FD4"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1001BD2A" w14:textId="77777777" w:rsidR="004A102E" w:rsidRPr="00F543F3" w:rsidRDefault="004A102E" w:rsidP="00F543F3">
            <w:pPr>
              <w:pStyle w:val="Domylnie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F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0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2DC2AEC7" w14:textId="77777777" w:rsidR="004A102E" w:rsidRPr="00F543F3" w:rsidRDefault="004A102E" w:rsidP="00250EEC">
            <w:pPr>
              <w:pStyle w:val="Zawartotabeli"/>
              <w:spacing w:after="0" w:line="240" w:lineRule="auto"/>
              <w:ind w:left="113"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43F3">
              <w:rPr>
                <w:rFonts w:ascii="Arial" w:hAnsi="Arial" w:cs="Arial"/>
                <w:sz w:val="20"/>
                <w:szCs w:val="20"/>
              </w:rPr>
              <w:t xml:space="preserve">64 bitowy system operacyjny w polskiej wersji językowej, współpracujący natywnie w pełnym zakresie </w:t>
            </w:r>
            <w:r w:rsidRPr="00F543F3">
              <w:rPr>
                <w:rFonts w:ascii="Arial" w:hAnsi="Arial" w:cs="Arial"/>
                <w:sz w:val="20"/>
                <w:szCs w:val="20"/>
              </w:rPr>
              <w:br/>
              <w:t>z funkcjonującą w istniejącej strukturze sieciowej Zamawiającego usługą katalogową Microsoft Active Directory</w:t>
            </w:r>
          </w:p>
        </w:tc>
      </w:tr>
      <w:tr w:rsidR="004A102E" w:rsidRPr="00F543F3" w14:paraId="324AF7DE" w14:textId="77777777" w:rsidTr="00CC0FD4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89EED35" w14:textId="77777777" w:rsidR="004A102E" w:rsidRPr="00F543F3" w:rsidRDefault="004A102E" w:rsidP="00F543F3">
            <w:pPr>
              <w:pStyle w:val="Domylnie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F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0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FED556" w14:textId="77777777" w:rsidR="004A102E" w:rsidRPr="00F543F3" w:rsidRDefault="004A102E" w:rsidP="00250EEC">
            <w:pPr>
              <w:pStyle w:val="Domylnie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43F3">
              <w:rPr>
                <w:rFonts w:ascii="Arial" w:hAnsi="Arial" w:cs="Arial"/>
                <w:sz w:val="20"/>
                <w:szCs w:val="20"/>
              </w:rPr>
              <w:t>System operacyjny musi pochodzić z legalnego źródła dystrybucji, być nowy, nigdy wcześniej nie używany</w:t>
            </w:r>
            <w:r w:rsidR="00250EEC">
              <w:rPr>
                <w:rFonts w:ascii="Arial" w:hAnsi="Arial" w:cs="Arial"/>
                <w:sz w:val="20"/>
                <w:szCs w:val="20"/>
              </w:rPr>
              <w:br/>
            </w:r>
            <w:r w:rsidRPr="00F543F3">
              <w:rPr>
                <w:rFonts w:ascii="Arial" w:hAnsi="Arial" w:cs="Arial"/>
                <w:sz w:val="20"/>
                <w:szCs w:val="20"/>
              </w:rPr>
              <w:t xml:space="preserve">i nieaktywowany na innego użytkownika. Komputer musi być dostarczony wraz z zainstalowanym systemem </w:t>
            </w:r>
            <w:r w:rsidRPr="00F543F3">
              <w:rPr>
                <w:rFonts w:ascii="Arial" w:hAnsi="Arial" w:cs="Arial"/>
                <w:sz w:val="20"/>
                <w:szCs w:val="20"/>
              </w:rPr>
              <w:lastRenderedPageBreak/>
              <w:t>operacyjnym objętym licencją wydaną na zasadach stosowanych przez producenta (licencja w formie tradycyjnej, cyfrowej – BIOS/UEFI, itp.). Oprogramowanie nie może być wersją pokazową (demo), próbną (</w:t>
            </w:r>
            <w:proofErr w:type="spellStart"/>
            <w:r w:rsidRPr="00F543F3">
              <w:rPr>
                <w:rFonts w:ascii="Arial" w:hAnsi="Arial" w:cs="Arial"/>
                <w:sz w:val="20"/>
                <w:szCs w:val="20"/>
              </w:rPr>
              <w:t>trial</w:t>
            </w:r>
            <w:proofErr w:type="spellEnd"/>
            <w:r w:rsidRPr="00F543F3">
              <w:rPr>
                <w:rFonts w:ascii="Arial" w:hAnsi="Arial" w:cs="Arial"/>
                <w:sz w:val="20"/>
                <w:szCs w:val="20"/>
              </w:rPr>
              <w:t>) lub darmową (freeware). Zamawiający zastrzega sobie prawo do weryfikacji legalności zainstalowanego systemu operacyjnego u jego producenta.</w:t>
            </w:r>
          </w:p>
        </w:tc>
      </w:tr>
    </w:tbl>
    <w:p w14:paraId="366C729A" w14:textId="77777777" w:rsidR="008D5D6D" w:rsidRDefault="008D5D6D" w:rsidP="00835C4C">
      <w:pPr>
        <w:pStyle w:val="Domylnie"/>
        <w:spacing w:before="120" w:after="120"/>
        <w:ind w:left="709" w:right="113" w:hanging="567"/>
        <w:jc w:val="both"/>
        <w:rPr>
          <w:rFonts w:ascii="Arial" w:hAnsi="Arial" w:cs="Arial"/>
          <w:sz w:val="18"/>
          <w:szCs w:val="18"/>
        </w:rPr>
      </w:pPr>
    </w:p>
    <w:p w14:paraId="79754E31" w14:textId="77777777" w:rsidR="00EB64B3" w:rsidRPr="008B7549" w:rsidRDefault="00E65852" w:rsidP="008B7549">
      <w:pPr>
        <w:pStyle w:val="Domylnie"/>
        <w:shd w:val="clear" w:color="auto" w:fill="D6E3BC" w:themeFill="accent3" w:themeFillTint="66"/>
        <w:spacing w:before="120" w:after="12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11</w:t>
      </w:r>
      <w:r w:rsidR="002C14A9" w:rsidRPr="008B7549">
        <w:rPr>
          <w:rFonts w:ascii="Arial" w:hAnsi="Arial" w:cs="Arial"/>
          <w:b/>
          <w:sz w:val="20"/>
          <w:szCs w:val="20"/>
        </w:rPr>
        <w:t>.1 – klawiatura</w:t>
      </w:r>
      <w:r>
        <w:rPr>
          <w:rFonts w:ascii="Arial" w:hAnsi="Arial" w:cs="Arial"/>
          <w:b/>
          <w:sz w:val="20"/>
          <w:szCs w:val="20"/>
        </w:rPr>
        <w:t xml:space="preserve"> nr </w:t>
      </w:r>
      <w:r w:rsidR="002C14A9" w:rsidRPr="008B7549">
        <w:rPr>
          <w:rFonts w:ascii="Arial" w:hAnsi="Arial" w:cs="Arial"/>
          <w:b/>
          <w:sz w:val="20"/>
          <w:szCs w:val="20"/>
        </w:rPr>
        <w:t xml:space="preserve">1 </w:t>
      </w:r>
      <w:r>
        <w:rPr>
          <w:rFonts w:ascii="Arial" w:hAnsi="Arial" w:cs="Arial"/>
          <w:b/>
          <w:sz w:val="20"/>
          <w:szCs w:val="20"/>
        </w:rPr>
        <w:t>(</w:t>
      </w:r>
      <w:r w:rsidR="002C14A9" w:rsidRPr="008B7549">
        <w:rPr>
          <w:rFonts w:ascii="Arial" w:hAnsi="Arial" w:cs="Arial"/>
          <w:b/>
          <w:sz w:val="20"/>
          <w:szCs w:val="20"/>
        </w:rPr>
        <w:t>przewodowa</w:t>
      </w:r>
      <w:r>
        <w:rPr>
          <w:rFonts w:ascii="Arial" w:hAnsi="Arial" w:cs="Arial"/>
          <w:b/>
          <w:sz w:val="20"/>
          <w:szCs w:val="20"/>
        </w:rPr>
        <w:t>)</w:t>
      </w:r>
      <w:r w:rsidR="008B7549">
        <w:rPr>
          <w:rFonts w:ascii="Arial" w:hAnsi="Arial" w:cs="Arial"/>
          <w:b/>
          <w:sz w:val="20"/>
          <w:szCs w:val="20"/>
        </w:rPr>
        <w:br/>
      </w:r>
      <w:r w:rsidR="002C14A9" w:rsidRPr="008B7549">
        <w:rPr>
          <w:rFonts w:ascii="Arial" w:hAnsi="Arial" w:cs="Arial"/>
          <w:b/>
          <w:color w:val="C00000"/>
          <w:sz w:val="20"/>
          <w:szCs w:val="20"/>
        </w:rPr>
        <w:t xml:space="preserve">szacowana ilość </w:t>
      </w:r>
      <w:r w:rsidR="00EE6815" w:rsidRPr="008B7549">
        <w:rPr>
          <w:rFonts w:ascii="Arial" w:hAnsi="Arial" w:cs="Arial"/>
          <w:b/>
          <w:color w:val="C00000"/>
          <w:sz w:val="20"/>
          <w:szCs w:val="20"/>
        </w:rPr>
        <w:t>–</w:t>
      </w:r>
      <w:r w:rsidR="002C14A9" w:rsidRPr="008B7549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CC0FD4">
        <w:rPr>
          <w:rFonts w:ascii="Arial" w:hAnsi="Arial" w:cs="Arial"/>
          <w:b/>
          <w:color w:val="C00000"/>
          <w:sz w:val="20"/>
          <w:szCs w:val="20"/>
        </w:rPr>
        <w:t>24</w:t>
      </w:r>
      <w:r w:rsidR="00EE6815" w:rsidRPr="008B7549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2C14A9" w:rsidRPr="008B7549">
        <w:rPr>
          <w:rFonts w:ascii="Arial" w:hAnsi="Arial" w:cs="Arial"/>
          <w:b/>
          <w:color w:val="C00000"/>
          <w:sz w:val="20"/>
          <w:szCs w:val="20"/>
        </w:rPr>
        <w:t>szt</w:t>
      </w:r>
      <w:r w:rsidR="00EE6815" w:rsidRPr="008B7549">
        <w:rPr>
          <w:rFonts w:ascii="Arial" w:hAnsi="Arial" w:cs="Arial"/>
          <w:b/>
          <w:color w:val="C00000"/>
          <w:sz w:val="20"/>
          <w:szCs w:val="20"/>
        </w:rPr>
        <w:t>.</w:t>
      </w:r>
    </w:p>
    <w:tbl>
      <w:tblPr>
        <w:tblW w:w="1069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10127"/>
      </w:tblGrid>
      <w:tr w:rsidR="00F543F3" w:rsidRPr="00F543F3" w14:paraId="0295A051" w14:textId="77777777" w:rsidTr="00CC0FD4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24459C3F" w14:textId="77777777" w:rsidR="00F543F3" w:rsidRPr="00F543F3" w:rsidRDefault="00F543F3" w:rsidP="00F543F3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43F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1D87ECD6" w14:textId="77777777" w:rsidR="00F543F3" w:rsidRPr="00F543F3" w:rsidRDefault="00F543F3" w:rsidP="00F543F3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F543F3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F543F3" w:rsidRPr="00F543F3" w14:paraId="29EA9CD9" w14:textId="77777777" w:rsidTr="00CC0FD4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133FD58" w14:textId="77777777" w:rsidR="00F543F3" w:rsidRPr="00F543F3" w:rsidRDefault="00F543F3" w:rsidP="00F543F3">
            <w:pPr>
              <w:pStyle w:val="Domylnie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F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0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8B0279" w14:textId="77777777" w:rsidR="00F543F3" w:rsidRPr="00F543F3" w:rsidRDefault="00F543F3" w:rsidP="00F543F3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2"/>
                <w:szCs w:val="22"/>
              </w:rPr>
            </w:pPr>
            <w:r w:rsidRPr="00F543F3">
              <w:rPr>
                <w:rFonts w:ascii="Arial" w:hAnsi="Arial" w:cs="Arial"/>
                <w:sz w:val="20"/>
                <w:szCs w:val="20"/>
              </w:rPr>
              <w:t xml:space="preserve">Klasyczna biurowa, pełnowymiarowa, niski profil klawiszy </w:t>
            </w:r>
            <w:r w:rsidRPr="00F543F3">
              <w:rPr>
                <w:rFonts w:ascii="Arial" w:hAnsi="Arial" w:cs="Arial"/>
                <w:sz w:val="20"/>
                <w:szCs w:val="20"/>
              </w:rPr>
              <w:br/>
              <w:t xml:space="preserve">z wydzielonym blokiem numerycznym, klawisze </w:t>
            </w:r>
            <w:r w:rsidRPr="00F543F3">
              <w:rPr>
                <w:rFonts w:ascii="Arial" w:hAnsi="Arial" w:cs="Arial"/>
                <w:sz w:val="20"/>
                <w:szCs w:val="20"/>
              </w:rPr>
              <w:br/>
              <w:t xml:space="preserve">o niewielkim wyczuwalnym skoku z trwale naniesionymi symbolami, matowym wykończeniem, gumowymi nóżkami uniemożliwiającymi poślizg na powierzchni biurka, </w:t>
            </w:r>
            <w:r w:rsidRPr="00F543F3">
              <w:rPr>
                <w:rFonts w:ascii="Arial" w:hAnsi="Arial" w:cs="Arial"/>
                <w:sz w:val="20"/>
                <w:szCs w:val="20"/>
              </w:rPr>
              <w:br/>
              <w:t>z kablem o długości minimum 1,5 m</w:t>
            </w:r>
          </w:p>
        </w:tc>
      </w:tr>
    </w:tbl>
    <w:p w14:paraId="288FEFDA" w14:textId="77777777" w:rsidR="004E0A44" w:rsidRDefault="004E0A44">
      <w:pPr>
        <w:widowControl/>
        <w:suppressAutoHyphens w:val="0"/>
        <w:rPr>
          <w:rFonts w:ascii="Arial" w:hAnsi="Arial" w:cs="Arial"/>
          <w:b/>
          <w:sz w:val="20"/>
          <w:szCs w:val="20"/>
        </w:rPr>
      </w:pPr>
    </w:p>
    <w:p w14:paraId="34F13F75" w14:textId="77777777" w:rsidR="00EB64B3" w:rsidRPr="008B7549" w:rsidRDefault="00EE6815" w:rsidP="008B7549">
      <w:pPr>
        <w:pStyle w:val="Domylnie"/>
        <w:shd w:val="clear" w:color="auto" w:fill="D6E3BC" w:themeFill="accent3" w:themeFillTint="66"/>
        <w:spacing w:before="120" w:after="12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 w:rsidRPr="008B7549">
        <w:rPr>
          <w:rFonts w:ascii="Arial" w:hAnsi="Arial" w:cs="Arial"/>
          <w:b/>
          <w:sz w:val="20"/>
          <w:szCs w:val="20"/>
        </w:rPr>
        <w:t>1</w:t>
      </w:r>
      <w:r w:rsidR="00860FC0">
        <w:rPr>
          <w:rFonts w:ascii="Arial" w:hAnsi="Arial" w:cs="Arial"/>
          <w:b/>
          <w:sz w:val="20"/>
          <w:szCs w:val="20"/>
        </w:rPr>
        <w:t>1</w:t>
      </w:r>
      <w:r w:rsidR="002C14A9" w:rsidRPr="008B7549">
        <w:rPr>
          <w:rFonts w:ascii="Arial" w:hAnsi="Arial" w:cs="Arial"/>
          <w:b/>
          <w:sz w:val="20"/>
          <w:szCs w:val="20"/>
        </w:rPr>
        <w:t>.2 – klawiatura</w:t>
      </w:r>
      <w:r w:rsidR="00860FC0">
        <w:rPr>
          <w:rFonts w:ascii="Arial" w:hAnsi="Arial" w:cs="Arial"/>
          <w:b/>
          <w:sz w:val="20"/>
          <w:szCs w:val="20"/>
        </w:rPr>
        <w:t xml:space="preserve"> nr </w:t>
      </w:r>
      <w:r w:rsidR="002C14A9" w:rsidRPr="008B7549">
        <w:rPr>
          <w:rFonts w:ascii="Arial" w:hAnsi="Arial" w:cs="Arial"/>
          <w:b/>
          <w:sz w:val="20"/>
          <w:szCs w:val="20"/>
        </w:rPr>
        <w:t xml:space="preserve">2 </w:t>
      </w:r>
      <w:r w:rsidR="00860FC0">
        <w:rPr>
          <w:rFonts w:ascii="Arial" w:hAnsi="Arial" w:cs="Arial"/>
          <w:b/>
          <w:sz w:val="20"/>
          <w:szCs w:val="20"/>
        </w:rPr>
        <w:t>(</w:t>
      </w:r>
      <w:r w:rsidR="002C14A9" w:rsidRPr="008B7549">
        <w:rPr>
          <w:rFonts w:ascii="Arial" w:hAnsi="Arial" w:cs="Arial"/>
          <w:b/>
          <w:sz w:val="20"/>
          <w:szCs w:val="20"/>
        </w:rPr>
        <w:t>bezprzewodowa</w:t>
      </w:r>
      <w:r w:rsidR="00860FC0">
        <w:rPr>
          <w:rFonts w:ascii="Arial" w:hAnsi="Arial" w:cs="Arial"/>
          <w:b/>
          <w:sz w:val="20"/>
          <w:szCs w:val="20"/>
        </w:rPr>
        <w:t>)</w:t>
      </w:r>
      <w:r w:rsidR="008B7549">
        <w:rPr>
          <w:rFonts w:ascii="Arial" w:hAnsi="Arial" w:cs="Arial"/>
          <w:b/>
          <w:sz w:val="20"/>
          <w:szCs w:val="20"/>
        </w:rPr>
        <w:br/>
      </w:r>
      <w:r w:rsidR="002C14A9" w:rsidRPr="008B7549">
        <w:rPr>
          <w:rFonts w:ascii="Arial" w:hAnsi="Arial" w:cs="Arial"/>
          <w:b/>
          <w:color w:val="C00000"/>
          <w:sz w:val="20"/>
          <w:szCs w:val="20"/>
        </w:rPr>
        <w:t xml:space="preserve">szacowana ilość – </w:t>
      </w:r>
      <w:r w:rsidR="0016112A">
        <w:rPr>
          <w:rFonts w:ascii="Arial" w:hAnsi="Arial" w:cs="Arial"/>
          <w:b/>
          <w:color w:val="C00000"/>
          <w:sz w:val="20"/>
          <w:szCs w:val="20"/>
        </w:rPr>
        <w:t>12</w:t>
      </w:r>
      <w:r w:rsidRPr="008B7549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2C14A9" w:rsidRPr="008B7549">
        <w:rPr>
          <w:rFonts w:ascii="Arial" w:hAnsi="Arial" w:cs="Arial"/>
          <w:b/>
          <w:color w:val="C00000"/>
          <w:sz w:val="20"/>
          <w:szCs w:val="20"/>
        </w:rPr>
        <w:t>szt</w:t>
      </w:r>
      <w:r w:rsidRPr="008B7549">
        <w:rPr>
          <w:rFonts w:ascii="Arial" w:hAnsi="Arial" w:cs="Arial"/>
          <w:b/>
          <w:color w:val="C00000"/>
          <w:sz w:val="20"/>
          <w:szCs w:val="20"/>
        </w:rPr>
        <w:t>.</w:t>
      </w:r>
    </w:p>
    <w:tbl>
      <w:tblPr>
        <w:tblW w:w="1069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10127"/>
      </w:tblGrid>
      <w:tr w:rsidR="00F543F3" w:rsidRPr="00F543F3" w14:paraId="2D4F3945" w14:textId="77777777" w:rsidTr="00CC0FD4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261C4D5D" w14:textId="77777777" w:rsidR="00F543F3" w:rsidRPr="00F543F3" w:rsidRDefault="00F543F3" w:rsidP="00F543F3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43F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26D0A4CE" w14:textId="77777777" w:rsidR="00F543F3" w:rsidRPr="00F543F3" w:rsidRDefault="00F543F3" w:rsidP="00F543F3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F543F3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F543F3" w:rsidRPr="00F543F3" w14:paraId="2502BE77" w14:textId="77777777" w:rsidTr="00CC0FD4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354DC04" w14:textId="77777777" w:rsidR="00F543F3" w:rsidRPr="00F543F3" w:rsidRDefault="00F543F3" w:rsidP="00F543F3">
            <w:pPr>
              <w:pStyle w:val="Domylnie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F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0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9895805" w14:textId="77777777" w:rsidR="00F543F3" w:rsidRPr="00F543F3" w:rsidRDefault="00F543F3" w:rsidP="00F543F3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2"/>
                <w:szCs w:val="22"/>
              </w:rPr>
            </w:pPr>
            <w:r w:rsidRPr="00F543F3">
              <w:rPr>
                <w:rFonts w:ascii="Arial" w:hAnsi="Arial" w:cs="Arial"/>
                <w:sz w:val="20"/>
                <w:szCs w:val="20"/>
              </w:rPr>
              <w:t xml:space="preserve">Klasyczna biurowa, pełnowymiarowa, niski profil klawiszy  </w:t>
            </w:r>
            <w:r w:rsidRPr="00F543F3">
              <w:rPr>
                <w:rFonts w:ascii="Arial" w:hAnsi="Arial" w:cs="Arial"/>
                <w:sz w:val="20"/>
                <w:szCs w:val="20"/>
              </w:rPr>
              <w:br/>
              <w:t xml:space="preserve">z wydzielonym blokiem numerycznym, klawisze </w:t>
            </w:r>
            <w:r w:rsidRPr="00F543F3">
              <w:rPr>
                <w:rFonts w:ascii="Arial" w:hAnsi="Arial" w:cs="Arial"/>
                <w:sz w:val="20"/>
                <w:szCs w:val="20"/>
              </w:rPr>
              <w:br/>
              <w:t xml:space="preserve">o niewielkim wyczuwalnym skoku z trwale naniesionymi symbolami, matowym wykończeniem, gumowymi nóżkami uniemożliwiającymi poślizg na powierzchni biurka, częstotliwość pracy 2,4 GHz, z odbiornikiem typu </w:t>
            </w:r>
            <w:proofErr w:type="spellStart"/>
            <w:r w:rsidRPr="00F543F3">
              <w:rPr>
                <w:rFonts w:ascii="Arial" w:hAnsi="Arial" w:cs="Arial"/>
                <w:sz w:val="20"/>
                <w:szCs w:val="20"/>
              </w:rPr>
              <w:t>nanoUSB</w:t>
            </w:r>
            <w:proofErr w:type="spellEnd"/>
            <w:r w:rsidRPr="00F543F3">
              <w:rPr>
                <w:rFonts w:ascii="Arial" w:hAnsi="Arial" w:cs="Arial"/>
                <w:sz w:val="20"/>
                <w:szCs w:val="20"/>
              </w:rPr>
              <w:t>, zasilana baterią(</w:t>
            </w:r>
            <w:proofErr w:type="spellStart"/>
            <w:r w:rsidRPr="00F543F3">
              <w:rPr>
                <w:rFonts w:ascii="Arial" w:hAnsi="Arial" w:cs="Arial"/>
                <w:sz w:val="20"/>
                <w:szCs w:val="20"/>
              </w:rPr>
              <w:t>ami</w:t>
            </w:r>
            <w:proofErr w:type="spellEnd"/>
            <w:r w:rsidRPr="00F543F3">
              <w:rPr>
                <w:rFonts w:ascii="Arial" w:hAnsi="Arial" w:cs="Arial"/>
                <w:sz w:val="20"/>
                <w:szCs w:val="20"/>
              </w:rPr>
              <w:t>) typu** AA lub AAA</w:t>
            </w:r>
          </w:p>
        </w:tc>
      </w:tr>
    </w:tbl>
    <w:p w14:paraId="75519E70" w14:textId="66FDBC53" w:rsidR="007F5DF0" w:rsidRPr="004B1AEB" w:rsidRDefault="007F5DF0" w:rsidP="00994C9E">
      <w:pPr>
        <w:pStyle w:val="Domylnie"/>
        <w:spacing w:before="120" w:after="120" w:line="240" w:lineRule="auto"/>
        <w:ind w:left="567" w:right="113" w:hanging="283"/>
        <w:rPr>
          <w:rFonts w:ascii="Arial" w:hAnsi="Arial" w:cs="Arial"/>
          <w:sz w:val="18"/>
          <w:szCs w:val="18"/>
        </w:rPr>
      </w:pPr>
      <w:r w:rsidRPr="004B1AEB">
        <w:rPr>
          <w:rFonts w:ascii="Arial" w:hAnsi="Arial" w:cs="Arial"/>
          <w:sz w:val="18"/>
          <w:szCs w:val="18"/>
        </w:rPr>
        <w:t xml:space="preserve">** </w:t>
      </w:r>
      <w:r w:rsidR="001F40D5">
        <w:rPr>
          <w:rFonts w:ascii="Arial" w:hAnsi="Arial" w:cs="Arial"/>
          <w:sz w:val="18"/>
          <w:szCs w:val="18"/>
        </w:rPr>
        <w:tab/>
        <w:t>W</w:t>
      </w:r>
      <w:r w:rsidRPr="004B1AEB">
        <w:rPr>
          <w:rFonts w:ascii="Arial" w:hAnsi="Arial" w:cs="Arial"/>
          <w:sz w:val="18"/>
          <w:szCs w:val="18"/>
        </w:rPr>
        <w:t xml:space="preserve">ykonawca </w:t>
      </w:r>
      <w:r w:rsidR="008326B6">
        <w:rPr>
          <w:rFonts w:ascii="Arial" w:hAnsi="Arial" w:cs="Arial"/>
          <w:sz w:val="18"/>
          <w:szCs w:val="18"/>
        </w:rPr>
        <w:t>ma</w:t>
      </w:r>
      <w:r w:rsidRPr="004B1AEB">
        <w:rPr>
          <w:rFonts w:ascii="Arial" w:hAnsi="Arial" w:cs="Arial"/>
          <w:sz w:val="18"/>
          <w:szCs w:val="18"/>
        </w:rPr>
        <w:t xml:space="preserve"> dostarczyć wraz z urządzeniem komplet baterii umożliwiający </w:t>
      </w:r>
      <w:r w:rsidR="00FD22B0" w:rsidRPr="004B1AEB">
        <w:rPr>
          <w:rFonts w:ascii="Arial" w:hAnsi="Arial" w:cs="Arial"/>
          <w:sz w:val="18"/>
          <w:szCs w:val="18"/>
        </w:rPr>
        <w:t xml:space="preserve">jego </w:t>
      </w:r>
      <w:r w:rsidRPr="004B1AEB">
        <w:rPr>
          <w:rFonts w:ascii="Arial" w:hAnsi="Arial" w:cs="Arial"/>
          <w:sz w:val="18"/>
          <w:szCs w:val="18"/>
        </w:rPr>
        <w:t>pierwsze uruchomienie</w:t>
      </w:r>
    </w:p>
    <w:p w14:paraId="57382C44" w14:textId="77777777" w:rsidR="00FD22B0" w:rsidRPr="00FD22B0" w:rsidRDefault="00FD22B0" w:rsidP="007F5DF0">
      <w:pPr>
        <w:pStyle w:val="Domylnie"/>
        <w:spacing w:before="120" w:after="120" w:line="240" w:lineRule="auto"/>
        <w:ind w:left="113" w:right="113"/>
        <w:rPr>
          <w:rFonts w:ascii="Arial" w:hAnsi="Arial" w:cs="Arial"/>
          <w:sz w:val="20"/>
          <w:szCs w:val="20"/>
        </w:rPr>
      </w:pPr>
    </w:p>
    <w:p w14:paraId="21071707" w14:textId="77777777" w:rsidR="00EB64B3" w:rsidRPr="0050685D" w:rsidRDefault="006B0AE9" w:rsidP="0050685D">
      <w:pPr>
        <w:pStyle w:val="Domylnie"/>
        <w:shd w:val="clear" w:color="auto" w:fill="D6E3BC" w:themeFill="accent3" w:themeFillTint="66"/>
        <w:spacing w:before="120" w:after="12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12</w:t>
      </w:r>
      <w:r w:rsidR="00697BB7">
        <w:rPr>
          <w:rFonts w:ascii="Arial" w:hAnsi="Arial" w:cs="Arial"/>
          <w:b/>
          <w:sz w:val="20"/>
          <w:szCs w:val="20"/>
        </w:rPr>
        <w:t>.1 – m</w:t>
      </w:r>
      <w:r w:rsidR="002C14A9" w:rsidRPr="0050685D">
        <w:rPr>
          <w:rFonts w:ascii="Arial" w:hAnsi="Arial" w:cs="Arial"/>
          <w:b/>
          <w:sz w:val="20"/>
          <w:szCs w:val="20"/>
        </w:rPr>
        <w:t>ysz</w:t>
      </w:r>
      <w:r>
        <w:rPr>
          <w:rFonts w:ascii="Arial" w:hAnsi="Arial" w:cs="Arial"/>
          <w:b/>
          <w:sz w:val="20"/>
          <w:szCs w:val="20"/>
        </w:rPr>
        <w:t xml:space="preserve"> nr </w:t>
      </w:r>
      <w:r w:rsidR="002C14A9" w:rsidRPr="0050685D">
        <w:rPr>
          <w:rFonts w:ascii="Arial" w:hAnsi="Arial" w:cs="Arial"/>
          <w:b/>
          <w:sz w:val="20"/>
          <w:szCs w:val="20"/>
        </w:rPr>
        <w:t xml:space="preserve">1 </w:t>
      </w:r>
      <w:r>
        <w:rPr>
          <w:rFonts w:ascii="Arial" w:hAnsi="Arial" w:cs="Arial"/>
          <w:b/>
          <w:sz w:val="20"/>
          <w:szCs w:val="20"/>
        </w:rPr>
        <w:t>(</w:t>
      </w:r>
      <w:r w:rsidR="002C14A9" w:rsidRPr="0050685D">
        <w:rPr>
          <w:rFonts w:ascii="Arial" w:hAnsi="Arial" w:cs="Arial"/>
          <w:b/>
          <w:sz w:val="20"/>
          <w:szCs w:val="20"/>
        </w:rPr>
        <w:t>przewodowa</w:t>
      </w:r>
      <w:r>
        <w:rPr>
          <w:rFonts w:ascii="Arial" w:hAnsi="Arial" w:cs="Arial"/>
          <w:b/>
          <w:sz w:val="20"/>
          <w:szCs w:val="20"/>
        </w:rPr>
        <w:t>)</w:t>
      </w:r>
      <w:r w:rsidR="0050685D">
        <w:rPr>
          <w:rFonts w:ascii="Arial" w:hAnsi="Arial" w:cs="Arial"/>
          <w:b/>
          <w:sz w:val="20"/>
          <w:szCs w:val="20"/>
        </w:rPr>
        <w:br/>
      </w:r>
      <w:r w:rsidR="002C14A9" w:rsidRPr="0050685D">
        <w:rPr>
          <w:rFonts w:ascii="Arial" w:hAnsi="Arial" w:cs="Arial"/>
          <w:b/>
          <w:color w:val="C00000"/>
          <w:sz w:val="20"/>
          <w:szCs w:val="20"/>
        </w:rPr>
        <w:t>szacowana ilość -</w:t>
      </w:r>
      <w:r w:rsidR="00EE6815" w:rsidRPr="0050685D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16112A">
        <w:rPr>
          <w:rFonts w:ascii="Arial" w:hAnsi="Arial" w:cs="Arial"/>
          <w:b/>
          <w:color w:val="C00000"/>
          <w:sz w:val="20"/>
          <w:szCs w:val="20"/>
        </w:rPr>
        <w:t>24</w:t>
      </w:r>
      <w:r w:rsidR="002C14A9" w:rsidRPr="0050685D">
        <w:rPr>
          <w:rFonts w:ascii="Arial" w:hAnsi="Arial" w:cs="Arial"/>
          <w:b/>
          <w:color w:val="C00000"/>
          <w:sz w:val="20"/>
          <w:szCs w:val="20"/>
        </w:rPr>
        <w:t xml:space="preserve"> szt</w:t>
      </w:r>
      <w:r w:rsidR="00EE6815" w:rsidRPr="0050685D">
        <w:rPr>
          <w:rFonts w:ascii="Arial" w:hAnsi="Arial" w:cs="Arial"/>
          <w:b/>
          <w:color w:val="C00000"/>
          <w:sz w:val="20"/>
          <w:szCs w:val="20"/>
        </w:rPr>
        <w:t>.</w:t>
      </w:r>
    </w:p>
    <w:tbl>
      <w:tblPr>
        <w:tblW w:w="1069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10128"/>
      </w:tblGrid>
      <w:tr w:rsidR="00F543F3" w:rsidRPr="00F543F3" w14:paraId="3692E0ED" w14:textId="77777777" w:rsidTr="00CC0FD4"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280B37B8" w14:textId="77777777" w:rsidR="00F543F3" w:rsidRPr="00F543F3" w:rsidRDefault="00F543F3" w:rsidP="00F543F3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43F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51654EF5" w14:textId="77777777" w:rsidR="00F543F3" w:rsidRPr="00F543F3" w:rsidRDefault="00F543F3" w:rsidP="00F543F3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F543F3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F543F3" w:rsidRPr="00F543F3" w14:paraId="0ADFBDCE" w14:textId="77777777" w:rsidTr="00CC0FD4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BCBA85C" w14:textId="77777777" w:rsidR="00F543F3" w:rsidRPr="00F543F3" w:rsidRDefault="00F543F3" w:rsidP="00F543F3">
            <w:pPr>
              <w:pStyle w:val="Domylnie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F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0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F06971C" w14:textId="77777777" w:rsidR="00F543F3" w:rsidRPr="00F543F3" w:rsidRDefault="00F543F3" w:rsidP="00F543F3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2"/>
                <w:szCs w:val="22"/>
              </w:rPr>
            </w:pPr>
            <w:r w:rsidRPr="00F543F3">
              <w:rPr>
                <w:rFonts w:ascii="Arial" w:hAnsi="Arial" w:cs="Arial"/>
                <w:sz w:val="20"/>
                <w:szCs w:val="20"/>
              </w:rPr>
              <w:t>Klasyczna biurowa, pracująca na dowolnej powierzchni</w:t>
            </w:r>
            <w:r w:rsidR="003476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2894">
              <w:rPr>
                <w:rFonts w:ascii="Arial" w:hAnsi="Arial" w:cs="Arial"/>
                <w:sz w:val="20"/>
                <w:szCs w:val="20"/>
              </w:rPr>
              <w:t>–</w:t>
            </w:r>
            <w:r w:rsidR="003476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2894">
              <w:rPr>
                <w:rFonts w:ascii="Arial" w:hAnsi="Arial" w:cs="Arial"/>
                <w:sz w:val="20"/>
                <w:szCs w:val="20"/>
              </w:rPr>
              <w:t xml:space="preserve">wymagany </w:t>
            </w:r>
            <w:r w:rsidR="0034764F" w:rsidRPr="0034764F">
              <w:rPr>
                <w:rFonts w:ascii="Arial" w:hAnsi="Arial" w:cs="Arial"/>
                <w:sz w:val="20"/>
                <w:szCs w:val="20"/>
              </w:rPr>
              <w:t>sensor laserowy</w:t>
            </w:r>
            <w:r w:rsidRPr="00F543F3">
              <w:rPr>
                <w:rFonts w:ascii="Arial" w:hAnsi="Arial" w:cs="Arial"/>
                <w:sz w:val="20"/>
                <w:szCs w:val="20"/>
              </w:rPr>
              <w:t>, minimum 3 przyciski, rolka przewijania, z kablem o długości minimum 1,8 m</w:t>
            </w:r>
          </w:p>
        </w:tc>
      </w:tr>
    </w:tbl>
    <w:p w14:paraId="448136E4" w14:textId="77777777" w:rsidR="001F40D5" w:rsidRPr="007357DE" w:rsidRDefault="001F40D5" w:rsidP="001F40D5">
      <w:pPr>
        <w:pStyle w:val="Domylnie"/>
        <w:spacing w:before="120" w:after="120" w:line="240" w:lineRule="auto"/>
        <w:ind w:left="709" w:right="113" w:hanging="709"/>
        <w:jc w:val="both"/>
        <w:rPr>
          <w:rFonts w:ascii="Arial" w:hAnsi="Arial" w:cs="Arial"/>
          <w:sz w:val="18"/>
          <w:szCs w:val="18"/>
        </w:rPr>
      </w:pPr>
    </w:p>
    <w:p w14:paraId="2C23A55E" w14:textId="77777777" w:rsidR="00EB64B3" w:rsidRPr="0050685D" w:rsidRDefault="0070469F" w:rsidP="0050685D">
      <w:pPr>
        <w:pStyle w:val="Domylnie"/>
        <w:shd w:val="clear" w:color="auto" w:fill="D6E3BC" w:themeFill="accent3" w:themeFillTint="66"/>
        <w:spacing w:before="120" w:after="120" w:line="240" w:lineRule="auto"/>
        <w:ind w:left="113" w:right="113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12</w:t>
      </w:r>
      <w:r w:rsidR="00D225B1">
        <w:rPr>
          <w:rFonts w:ascii="Arial" w:hAnsi="Arial" w:cs="Arial"/>
          <w:b/>
          <w:sz w:val="20"/>
          <w:szCs w:val="20"/>
        </w:rPr>
        <w:t>.2 – m</w:t>
      </w:r>
      <w:r w:rsidR="002C14A9" w:rsidRPr="0050685D">
        <w:rPr>
          <w:rFonts w:ascii="Arial" w:hAnsi="Arial" w:cs="Arial"/>
          <w:b/>
          <w:sz w:val="20"/>
          <w:szCs w:val="20"/>
        </w:rPr>
        <w:t>ysz</w:t>
      </w:r>
      <w:r w:rsidR="00D225B1">
        <w:rPr>
          <w:rFonts w:ascii="Arial" w:hAnsi="Arial" w:cs="Arial"/>
          <w:b/>
          <w:sz w:val="20"/>
          <w:szCs w:val="20"/>
        </w:rPr>
        <w:t xml:space="preserve"> nr </w:t>
      </w:r>
      <w:r w:rsidR="002C14A9" w:rsidRPr="0050685D">
        <w:rPr>
          <w:rFonts w:ascii="Arial" w:hAnsi="Arial" w:cs="Arial"/>
          <w:b/>
          <w:sz w:val="20"/>
          <w:szCs w:val="20"/>
        </w:rPr>
        <w:t xml:space="preserve">2 </w:t>
      </w:r>
      <w:r w:rsidR="00D225B1">
        <w:rPr>
          <w:rFonts w:ascii="Arial" w:hAnsi="Arial" w:cs="Arial"/>
          <w:b/>
          <w:sz w:val="20"/>
          <w:szCs w:val="20"/>
        </w:rPr>
        <w:t>(</w:t>
      </w:r>
      <w:r w:rsidR="002C14A9" w:rsidRPr="0050685D">
        <w:rPr>
          <w:rFonts w:ascii="Arial" w:hAnsi="Arial" w:cs="Arial"/>
          <w:b/>
          <w:sz w:val="20"/>
          <w:szCs w:val="20"/>
        </w:rPr>
        <w:t>bezprzewodowa</w:t>
      </w:r>
      <w:r w:rsidR="00D225B1">
        <w:rPr>
          <w:rFonts w:ascii="Arial" w:hAnsi="Arial" w:cs="Arial"/>
          <w:b/>
          <w:sz w:val="20"/>
          <w:szCs w:val="20"/>
        </w:rPr>
        <w:t>)</w:t>
      </w:r>
      <w:r w:rsidR="0050685D">
        <w:rPr>
          <w:rFonts w:ascii="Arial" w:hAnsi="Arial" w:cs="Arial"/>
          <w:b/>
          <w:sz w:val="20"/>
          <w:szCs w:val="20"/>
        </w:rPr>
        <w:br/>
      </w:r>
      <w:r w:rsidR="002C14A9" w:rsidRPr="0050685D">
        <w:rPr>
          <w:rFonts w:ascii="Arial" w:hAnsi="Arial" w:cs="Arial"/>
          <w:b/>
          <w:color w:val="C00000"/>
          <w:sz w:val="20"/>
          <w:szCs w:val="20"/>
        </w:rPr>
        <w:t xml:space="preserve">szacowana ilość – </w:t>
      </w:r>
      <w:r w:rsidR="0016112A">
        <w:rPr>
          <w:rFonts w:ascii="Arial" w:hAnsi="Arial" w:cs="Arial"/>
          <w:b/>
          <w:color w:val="C00000"/>
          <w:sz w:val="20"/>
          <w:szCs w:val="20"/>
        </w:rPr>
        <w:t>12</w:t>
      </w:r>
      <w:r w:rsidR="00EE6815" w:rsidRPr="0050685D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2C14A9" w:rsidRPr="0050685D">
        <w:rPr>
          <w:rFonts w:ascii="Arial" w:hAnsi="Arial" w:cs="Arial"/>
          <w:b/>
          <w:color w:val="C00000"/>
          <w:sz w:val="20"/>
          <w:szCs w:val="20"/>
        </w:rPr>
        <w:t>szt</w:t>
      </w:r>
      <w:r w:rsidR="00EE6815" w:rsidRPr="0050685D">
        <w:rPr>
          <w:rFonts w:ascii="Arial" w:hAnsi="Arial" w:cs="Arial"/>
          <w:b/>
          <w:color w:val="C00000"/>
          <w:sz w:val="20"/>
          <w:szCs w:val="20"/>
        </w:rPr>
        <w:t>.</w:t>
      </w:r>
    </w:p>
    <w:tbl>
      <w:tblPr>
        <w:tblW w:w="1069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10128"/>
      </w:tblGrid>
      <w:tr w:rsidR="00CC1D4E" w:rsidRPr="00CC1D4E" w14:paraId="17A14851" w14:textId="77777777" w:rsidTr="00CC0FD4"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6E8BC722" w14:textId="77777777" w:rsidR="00CC1D4E" w:rsidRPr="00CC1D4E" w:rsidRDefault="00CC1D4E" w:rsidP="00CC1D4E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1D4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03636834" w14:textId="77777777" w:rsidR="00CC1D4E" w:rsidRPr="00CC1D4E" w:rsidRDefault="00CC1D4E" w:rsidP="00CC1D4E">
            <w:pPr>
              <w:pStyle w:val="Zawartotabeli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CC1D4E">
              <w:rPr>
                <w:rFonts w:ascii="Arial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CC1D4E" w:rsidRPr="00CC1D4E" w14:paraId="088730B6" w14:textId="77777777" w:rsidTr="00CC0FD4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1601276" w14:textId="77777777" w:rsidR="00CC1D4E" w:rsidRPr="00CC1D4E" w:rsidRDefault="00CC1D4E" w:rsidP="00CC1D4E">
            <w:pPr>
              <w:pStyle w:val="Domylnie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1D4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0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DB0F3D5" w14:textId="77777777" w:rsidR="00CC1D4E" w:rsidRPr="00CC1D4E" w:rsidRDefault="00CC1D4E" w:rsidP="00CC1D4E">
            <w:pPr>
              <w:pStyle w:val="Domylnie"/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CC1D4E">
              <w:rPr>
                <w:rFonts w:ascii="Arial" w:hAnsi="Arial" w:cs="Arial"/>
                <w:sz w:val="20"/>
                <w:szCs w:val="20"/>
              </w:rPr>
              <w:t xml:space="preserve">Klasyczna biurowa, pracująca na dowolnej powierzchni, minimum 3 przyciski, rolka przewijania, częstotliwość pracy 2,4 GHz, z odbiornikiem </w:t>
            </w:r>
            <w:proofErr w:type="spellStart"/>
            <w:r w:rsidRPr="00CC1D4E">
              <w:rPr>
                <w:rFonts w:ascii="Arial" w:hAnsi="Arial" w:cs="Arial"/>
                <w:sz w:val="20"/>
                <w:szCs w:val="20"/>
              </w:rPr>
              <w:t>nanoUSB</w:t>
            </w:r>
            <w:proofErr w:type="spellEnd"/>
            <w:r w:rsidRPr="00CC1D4E">
              <w:rPr>
                <w:rFonts w:ascii="Arial" w:hAnsi="Arial" w:cs="Arial"/>
                <w:sz w:val="20"/>
                <w:szCs w:val="20"/>
              </w:rPr>
              <w:t>, zasilana baterią(</w:t>
            </w:r>
            <w:proofErr w:type="spellStart"/>
            <w:r w:rsidRPr="00CC1D4E">
              <w:rPr>
                <w:rFonts w:ascii="Arial" w:hAnsi="Arial" w:cs="Arial"/>
                <w:sz w:val="20"/>
                <w:szCs w:val="20"/>
              </w:rPr>
              <w:t>ami</w:t>
            </w:r>
            <w:proofErr w:type="spellEnd"/>
            <w:r w:rsidRPr="00CC1D4E">
              <w:rPr>
                <w:rFonts w:ascii="Arial" w:hAnsi="Arial" w:cs="Arial"/>
                <w:sz w:val="20"/>
                <w:szCs w:val="20"/>
              </w:rPr>
              <w:t>) typu** AA lub AAA</w:t>
            </w:r>
          </w:p>
        </w:tc>
      </w:tr>
    </w:tbl>
    <w:p w14:paraId="4564732F" w14:textId="0CBC2094" w:rsidR="00D002AE" w:rsidRPr="004B1AEB" w:rsidRDefault="00D002AE" w:rsidP="00D002AE">
      <w:pPr>
        <w:pStyle w:val="Domylnie"/>
        <w:spacing w:before="120" w:after="120" w:line="240" w:lineRule="auto"/>
        <w:ind w:left="567" w:right="113" w:hanging="283"/>
        <w:rPr>
          <w:rFonts w:ascii="Arial" w:hAnsi="Arial" w:cs="Arial"/>
          <w:sz w:val="18"/>
          <w:szCs w:val="18"/>
        </w:rPr>
      </w:pPr>
      <w:r w:rsidRPr="004B1AEB">
        <w:rPr>
          <w:rFonts w:ascii="Arial" w:hAnsi="Arial" w:cs="Arial"/>
          <w:sz w:val="18"/>
          <w:szCs w:val="18"/>
        </w:rPr>
        <w:t xml:space="preserve">** </w:t>
      </w:r>
      <w:r>
        <w:rPr>
          <w:rFonts w:ascii="Arial" w:hAnsi="Arial" w:cs="Arial"/>
          <w:sz w:val="18"/>
          <w:szCs w:val="18"/>
        </w:rPr>
        <w:tab/>
        <w:t>W</w:t>
      </w:r>
      <w:r w:rsidRPr="004B1AEB">
        <w:rPr>
          <w:rFonts w:ascii="Arial" w:hAnsi="Arial" w:cs="Arial"/>
          <w:sz w:val="18"/>
          <w:szCs w:val="18"/>
        </w:rPr>
        <w:t xml:space="preserve">ykonawca </w:t>
      </w:r>
      <w:r w:rsidR="008326B6">
        <w:rPr>
          <w:rFonts w:ascii="Arial" w:hAnsi="Arial" w:cs="Arial"/>
          <w:sz w:val="18"/>
          <w:szCs w:val="18"/>
        </w:rPr>
        <w:t>ma</w:t>
      </w:r>
      <w:r w:rsidRPr="004B1AEB">
        <w:rPr>
          <w:rFonts w:ascii="Arial" w:hAnsi="Arial" w:cs="Arial"/>
          <w:sz w:val="18"/>
          <w:szCs w:val="18"/>
        </w:rPr>
        <w:t xml:space="preserve"> dostarczyć wraz z urządzeniem komplet baterii umożliwiający jego pierwsze uruchomienie</w:t>
      </w:r>
    </w:p>
    <w:p w14:paraId="39A3AD56" w14:textId="77777777" w:rsidR="0050685D" w:rsidRDefault="0050685D" w:rsidP="0050685D">
      <w:pPr>
        <w:pStyle w:val="Domylnie"/>
        <w:spacing w:after="0" w:line="240" w:lineRule="auto"/>
        <w:ind w:left="113" w:right="113"/>
        <w:jc w:val="both"/>
        <w:rPr>
          <w:rFonts w:cs="Times New Roman"/>
          <w:sz w:val="22"/>
          <w:szCs w:val="22"/>
        </w:rPr>
      </w:pPr>
    </w:p>
    <w:p w14:paraId="573D9F39" w14:textId="77777777" w:rsidR="00D92E42" w:rsidRPr="005C5E7B" w:rsidRDefault="00EE5FC3" w:rsidP="00325DBA">
      <w:pPr>
        <w:pStyle w:val="Domylnie"/>
        <w:shd w:val="clear" w:color="auto" w:fill="D9D9D9" w:themeFill="background1" w:themeFillShade="D9"/>
        <w:spacing w:after="0" w:line="240" w:lineRule="auto"/>
        <w:ind w:left="113" w:right="113"/>
        <w:jc w:val="both"/>
        <w:rPr>
          <w:rFonts w:ascii="Arial" w:hAnsi="Arial" w:cs="Arial"/>
          <w:b/>
          <w:color w:val="auto"/>
        </w:rPr>
      </w:pPr>
      <w:r w:rsidRPr="005C5E7B">
        <w:rPr>
          <w:rFonts w:ascii="Arial" w:hAnsi="Arial" w:cs="Arial"/>
          <w:b/>
          <w:color w:val="auto"/>
        </w:rPr>
        <w:t>Z powyższych komponentów</w:t>
      </w:r>
      <w:r w:rsidR="0050685D" w:rsidRPr="005C5E7B">
        <w:rPr>
          <w:rFonts w:ascii="Arial" w:hAnsi="Arial" w:cs="Arial"/>
          <w:b/>
          <w:color w:val="auto"/>
        </w:rPr>
        <w:t xml:space="preserve">, w miarę bieżących potrzeb </w:t>
      </w:r>
      <w:r w:rsidR="00E50DEC" w:rsidRPr="005C5E7B">
        <w:rPr>
          <w:rFonts w:ascii="Arial" w:hAnsi="Arial" w:cs="Arial"/>
          <w:b/>
          <w:color w:val="auto"/>
        </w:rPr>
        <w:t xml:space="preserve">poszczególnych </w:t>
      </w:r>
      <w:r w:rsidR="0050685D" w:rsidRPr="005C5E7B">
        <w:rPr>
          <w:rFonts w:ascii="Arial" w:hAnsi="Arial" w:cs="Arial"/>
          <w:b/>
          <w:color w:val="auto"/>
        </w:rPr>
        <w:t>jednostek organizacyjnych Uniwersytetu Opolskiego,</w:t>
      </w:r>
      <w:r w:rsidR="00E50DEC" w:rsidRPr="005C5E7B">
        <w:rPr>
          <w:rFonts w:ascii="Arial" w:hAnsi="Arial" w:cs="Arial"/>
          <w:b/>
          <w:color w:val="auto"/>
        </w:rPr>
        <w:t xml:space="preserve"> będą sporządzane zamówienia cząstkowe przesyłane Wykonawcy celem realizacji dostaw sukcesywnych.</w:t>
      </w:r>
    </w:p>
    <w:p w14:paraId="72122585" w14:textId="77777777" w:rsidR="00007323" w:rsidRDefault="00007323" w:rsidP="00007323">
      <w:pPr>
        <w:pStyle w:val="Domylnie"/>
        <w:spacing w:after="0" w:line="240" w:lineRule="auto"/>
        <w:ind w:left="113" w:right="113"/>
        <w:jc w:val="both"/>
        <w:rPr>
          <w:rFonts w:cs="Times New Roman"/>
          <w:b/>
          <w:color w:val="auto"/>
        </w:rPr>
      </w:pPr>
    </w:p>
    <w:p w14:paraId="3D365B06" w14:textId="77777777" w:rsidR="00E50DEC" w:rsidRDefault="00E50DEC" w:rsidP="00007323">
      <w:pPr>
        <w:pStyle w:val="Domylnie"/>
        <w:spacing w:after="0" w:line="240" w:lineRule="auto"/>
        <w:ind w:left="113" w:right="113"/>
        <w:jc w:val="both"/>
        <w:rPr>
          <w:rFonts w:cs="Times New Roman"/>
          <w:b/>
          <w:color w:val="auto"/>
        </w:rPr>
      </w:pPr>
    </w:p>
    <w:sectPr w:rsidR="00E50DEC" w:rsidSect="0093068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02" w:right="680" w:bottom="851" w:left="680" w:header="142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35565" w14:textId="77777777" w:rsidR="009C7727" w:rsidRDefault="009C7727" w:rsidP="00EB64B3">
      <w:r>
        <w:separator/>
      </w:r>
    </w:p>
  </w:endnote>
  <w:endnote w:type="continuationSeparator" w:id="0">
    <w:p w14:paraId="3E964E8E" w14:textId="77777777" w:rsidR="009C7727" w:rsidRDefault="009C7727" w:rsidP="00EB6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3B4F6" w14:textId="77777777" w:rsidR="008326B6" w:rsidRDefault="008326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6" w:type="dxa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9726"/>
      <w:gridCol w:w="540"/>
    </w:tblGrid>
    <w:tr w:rsidR="00CC0FD4" w:rsidRPr="00016E5A" w14:paraId="027146AB" w14:textId="77777777" w:rsidTr="00CC1D4E">
      <w:trPr>
        <w:trHeight w:val="320"/>
      </w:trPr>
      <w:tc>
        <w:tcPr>
          <w:tcW w:w="9726" w:type="dxa"/>
          <w:shd w:val="clear" w:color="auto" w:fill="auto"/>
        </w:tcPr>
        <w:p w14:paraId="07103A9B" w14:textId="77777777" w:rsidR="00CC0FD4" w:rsidRPr="00CC1D4E" w:rsidRDefault="00CC0FD4" w:rsidP="00016E5A">
          <w:pPr>
            <w:snapToGrid w:val="0"/>
            <w:jc w:val="center"/>
            <w:rPr>
              <w:rFonts w:ascii="Arial" w:hAnsi="Arial" w:cs="Arial"/>
              <w:kern w:val="1"/>
              <w:sz w:val="18"/>
              <w:szCs w:val="18"/>
            </w:rPr>
          </w:pPr>
        </w:p>
        <w:p w14:paraId="14A50808" w14:textId="77777777" w:rsidR="00CC0FD4" w:rsidRPr="00CC1D4E" w:rsidRDefault="00CC0FD4" w:rsidP="00CC1D4E">
          <w:pPr>
            <w:snapToGrid w:val="0"/>
            <w:ind w:right="-484"/>
            <w:jc w:val="center"/>
            <w:rPr>
              <w:rFonts w:ascii="Arial" w:eastAsia="Arial" w:hAnsi="Arial" w:cs="Arial"/>
              <w:i/>
              <w:iCs/>
              <w:kern w:val="1"/>
              <w:sz w:val="18"/>
              <w:szCs w:val="18"/>
            </w:rPr>
          </w:pPr>
          <w:r w:rsidRPr="00CC1D4E">
            <w:rPr>
              <w:rFonts w:ascii="Arial" w:hAnsi="Arial" w:cs="Arial"/>
              <w:kern w:val="1"/>
              <w:sz w:val="18"/>
              <w:szCs w:val="18"/>
            </w:rPr>
            <w:t xml:space="preserve">Strona </w:t>
          </w:r>
          <w:r w:rsidRPr="00CC1D4E">
            <w:rPr>
              <w:rFonts w:ascii="Arial" w:hAnsi="Arial" w:cs="Arial"/>
              <w:kern w:val="1"/>
              <w:sz w:val="18"/>
              <w:szCs w:val="18"/>
            </w:rPr>
            <w:fldChar w:fldCharType="begin"/>
          </w:r>
          <w:r w:rsidRPr="00CC1D4E">
            <w:rPr>
              <w:rFonts w:ascii="Arial" w:hAnsi="Arial" w:cs="Arial"/>
              <w:kern w:val="1"/>
              <w:sz w:val="18"/>
              <w:szCs w:val="18"/>
            </w:rPr>
            <w:instrText xml:space="preserve"> PAGE </w:instrText>
          </w:r>
          <w:r w:rsidRPr="00CC1D4E">
            <w:rPr>
              <w:rFonts w:ascii="Arial" w:hAnsi="Arial" w:cs="Arial"/>
              <w:kern w:val="1"/>
              <w:sz w:val="18"/>
              <w:szCs w:val="18"/>
            </w:rPr>
            <w:fldChar w:fldCharType="separate"/>
          </w:r>
          <w:r w:rsidR="005C2A68">
            <w:rPr>
              <w:rFonts w:ascii="Arial" w:hAnsi="Arial" w:cs="Arial"/>
              <w:noProof/>
              <w:kern w:val="1"/>
              <w:sz w:val="18"/>
              <w:szCs w:val="18"/>
            </w:rPr>
            <w:t>2</w:t>
          </w:r>
          <w:r w:rsidRPr="00CC1D4E">
            <w:rPr>
              <w:rFonts w:ascii="Arial" w:hAnsi="Arial" w:cs="Arial"/>
              <w:kern w:val="1"/>
              <w:sz w:val="18"/>
              <w:szCs w:val="18"/>
            </w:rPr>
            <w:fldChar w:fldCharType="end"/>
          </w:r>
          <w:r w:rsidRPr="00CC1D4E">
            <w:rPr>
              <w:rFonts w:ascii="Arial" w:hAnsi="Arial" w:cs="Arial"/>
              <w:kern w:val="1"/>
              <w:sz w:val="18"/>
              <w:szCs w:val="18"/>
            </w:rPr>
            <w:t xml:space="preserve"> z </w:t>
          </w:r>
          <w:r w:rsidRPr="00CC1D4E">
            <w:rPr>
              <w:rFonts w:ascii="Arial" w:hAnsi="Arial" w:cs="Arial"/>
              <w:kern w:val="1"/>
              <w:sz w:val="18"/>
              <w:szCs w:val="18"/>
            </w:rPr>
            <w:fldChar w:fldCharType="begin"/>
          </w:r>
          <w:r w:rsidRPr="00CC1D4E">
            <w:rPr>
              <w:rFonts w:ascii="Arial" w:hAnsi="Arial" w:cs="Arial"/>
              <w:kern w:val="1"/>
              <w:sz w:val="18"/>
              <w:szCs w:val="18"/>
            </w:rPr>
            <w:instrText xml:space="preserve"> NUMPAGES \* ARABIC </w:instrText>
          </w:r>
          <w:r w:rsidRPr="00CC1D4E">
            <w:rPr>
              <w:rFonts w:ascii="Arial" w:hAnsi="Arial" w:cs="Arial"/>
              <w:kern w:val="1"/>
              <w:sz w:val="18"/>
              <w:szCs w:val="18"/>
            </w:rPr>
            <w:fldChar w:fldCharType="separate"/>
          </w:r>
          <w:r w:rsidR="005C2A68">
            <w:rPr>
              <w:rFonts w:ascii="Arial" w:hAnsi="Arial" w:cs="Arial"/>
              <w:noProof/>
              <w:kern w:val="1"/>
              <w:sz w:val="18"/>
              <w:szCs w:val="18"/>
            </w:rPr>
            <w:t>8</w:t>
          </w:r>
          <w:r w:rsidRPr="00CC1D4E">
            <w:rPr>
              <w:rFonts w:ascii="Arial" w:hAnsi="Arial" w:cs="Arial"/>
              <w:kern w:val="1"/>
              <w:sz w:val="18"/>
              <w:szCs w:val="18"/>
            </w:rPr>
            <w:fldChar w:fldCharType="end"/>
          </w:r>
        </w:p>
      </w:tc>
      <w:tc>
        <w:tcPr>
          <w:tcW w:w="540" w:type="dxa"/>
          <w:shd w:val="clear" w:color="auto" w:fill="auto"/>
          <w:vAlign w:val="bottom"/>
        </w:tcPr>
        <w:p w14:paraId="1A31C578" w14:textId="77777777" w:rsidR="00CC0FD4" w:rsidRPr="00016E5A" w:rsidRDefault="00CC0FD4" w:rsidP="00016E5A">
          <w:pPr>
            <w:snapToGrid w:val="0"/>
            <w:jc w:val="center"/>
            <w:rPr>
              <w:rFonts w:cs="Lohit Hindi"/>
              <w:kern w:val="1"/>
            </w:rPr>
          </w:pPr>
        </w:p>
      </w:tc>
    </w:tr>
  </w:tbl>
  <w:p w14:paraId="4EB0B8D4" w14:textId="77777777" w:rsidR="00CC0FD4" w:rsidRDefault="00CC0FD4" w:rsidP="00016E5A">
    <w:pPr>
      <w:pStyle w:val="Stopka1"/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56" w:type="dxa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6182"/>
      <w:gridCol w:w="5274"/>
    </w:tblGrid>
    <w:tr w:rsidR="00CC0FD4" w:rsidRPr="00016E5A" w14:paraId="40A9C383" w14:textId="77777777" w:rsidTr="00557653">
      <w:tc>
        <w:tcPr>
          <w:tcW w:w="6182" w:type="dxa"/>
          <w:shd w:val="clear" w:color="auto" w:fill="auto"/>
        </w:tcPr>
        <w:p w14:paraId="54BE80BA" w14:textId="77777777" w:rsidR="00CC0FD4" w:rsidRPr="00CC1D4E" w:rsidRDefault="00CC0FD4" w:rsidP="00A051EB">
          <w:pPr>
            <w:snapToGrid w:val="0"/>
            <w:jc w:val="center"/>
            <w:rPr>
              <w:rFonts w:ascii="Arial" w:hAnsi="Arial" w:cs="Arial"/>
              <w:kern w:val="1"/>
              <w:sz w:val="18"/>
              <w:szCs w:val="18"/>
            </w:rPr>
          </w:pPr>
        </w:p>
        <w:p w14:paraId="2B5D4B18" w14:textId="77777777" w:rsidR="00CC0FD4" w:rsidRPr="00CC1D4E" w:rsidRDefault="00CC0FD4" w:rsidP="00A051EB">
          <w:pPr>
            <w:snapToGrid w:val="0"/>
            <w:ind w:right="-5017"/>
            <w:jc w:val="center"/>
            <w:rPr>
              <w:rFonts w:ascii="Arial" w:eastAsia="Arial" w:hAnsi="Arial" w:cs="Arial"/>
              <w:i/>
              <w:iCs/>
              <w:kern w:val="1"/>
              <w:sz w:val="18"/>
              <w:szCs w:val="18"/>
            </w:rPr>
          </w:pPr>
          <w:r w:rsidRPr="00CC1D4E">
            <w:rPr>
              <w:rFonts w:ascii="Arial" w:hAnsi="Arial" w:cs="Arial"/>
              <w:kern w:val="1"/>
              <w:sz w:val="18"/>
              <w:szCs w:val="18"/>
            </w:rPr>
            <w:t xml:space="preserve">Strona </w:t>
          </w:r>
          <w:r w:rsidRPr="00CC1D4E">
            <w:rPr>
              <w:rFonts w:ascii="Arial" w:hAnsi="Arial" w:cs="Arial"/>
              <w:kern w:val="1"/>
              <w:sz w:val="18"/>
              <w:szCs w:val="18"/>
            </w:rPr>
            <w:fldChar w:fldCharType="begin"/>
          </w:r>
          <w:r w:rsidRPr="00CC1D4E">
            <w:rPr>
              <w:rFonts w:ascii="Arial" w:hAnsi="Arial" w:cs="Arial"/>
              <w:kern w:val="1"/>
              <w:sz w:val="18"/>
              <w:szCs w:val="18"/>
            </w:rPr>
            <w:instrText xml:space="preserve"> PAGE </w:instrText>
          </w:r>
          <w:r w:rsidRPr="00CC1D4E">
            <w:rPr>
              <w:rFonts w:ascii="Arial" w:hAnsi="Arial" w:cs="Arial"/>
              <w:kern w:val="1"/>
              <w:sz w:val="18"/>
              <w:szCs w:val="18"/>
            </w:rPr>
            <w:fldChar w:fldCharType="separate"/>
          </w:r>
          <w:r w:rsidR="005C2A68">
            <w:rPr>
              <w:rFonts w:ascii="Arial" w:hAnsi="Arial" w:cs="Arial"/>
              <w:noProof/>
              <w:kern w:val="1"/>
              <w:sz w:val="18"/>
              <w:szCs w:val="18"/>
            </w:rPr>
            <w:t>1</w:t>
          </w:r>
          <w:r w:rsidRPr="00CC1D4E">
            <w:rPr>
              <w:rFonts w:ascii="Arial" w:hAnsi="Arial" w:cs="Arial"/>
              <w:kern w:val="1"/>
              <w:sz w:val="18"/>
              <w:szCs w:val="18"/>
            </w:rPr>
            <w:fldChar w:fldCharType="end"/>
          </w:r>
          <w:r w:rsidRPr="00CC1D4E">
            <w:rPr>
              <w:rFonts w:ascii="Arial" w:hAnsi="Arial" w:cs="Arial"/>
              <w:kern w:val="1"/>
              <w:sz w:val="18"/>
              <w:szCs w:val="18"/>
            </w:rPr>
            <w:t xml:space="preserve"> z </w:t>
          </w:r>
          <w:r w:rsidRPr="00CC1D4E">
            <w:rPr>
              <w:rFonts w:ascii="Arial" w:hAnsi="Arial" w:cs="Arial"/>
              <w:kern w:val="1"/>
              <w:sz w:val="18"/>
              <w:szCs w:val="18"/>
            </w:rPr>
            <w:fldChar w:fldCharType="begin"/>
          </w:r>
          <w:r w:rsidRPr="00CC1D4E">
            <w:rPr>
              <w:rFonts w:ascii="Arial" w:hAnsi="Arial" w:cs="Arial"/>
              <w:kern w:val="1"/>
              <w:sz w:val="18"/>
              <w:szCs w:val="18"/>
            </w:rPr>
            <w:instrText xml:space="preserve"> NUMPAGES \* ARABIC </w:instrText>
          </w:r>
          <w:r w:rsidRPr="00CC1D4E">
            <w:rPr>
              <w:rFonts w:ascii="Arial" w:hAnsi="Arial" w:cs="Arial"/>
              <w:kern w:val="1"/>
              <w:sz w:val="18"/>
              <w:szCs w:val="18"/>
            </w:rPr>
            <w:fldChar w:fldCharType="separate"/>
          </w:r>
          <w:r w:rsidR="005C2A68">
            <w:rPr>
              <w:rFonts w:ascii="Arial" w:hAnsi="Arial" w:cs="Arial"/>
              <w:noProof/>
              <w:kern w:val="1"/>
              <w:sz w:val="18"/>
              <w:szCs w:val="18"/>
            </w:rPr>
            <w:t>8</w:t>
          </w:r>
          <w:r w:rsidRPr="00CC1D4E">
            <w:rPr>
              <w:rFonts w:ascii="Arial" w:hAnsi="Arial" w:cs="Arial"/>
              <w:kern w:val="1"/>
              <w:sz w:val="18"/>
              <w:szCs w:val="18"/>
            </w:rPr>
            <w:fldChar w:fldCharType="end"/>
          </w:r>
        </w:p>
      </w:tc>
      <w:tc>
        <w:tcPr>
          <w:tcW w:w="5274" w:type="dxa"/>
          <w:shd w:val="clear" w:color="auto" w:fill="auto"/>
          <w:vAlign w:val="bottom"/>
        </w:tcPr>
        <w:p w14:paraId="3516A44C" w14:textId="77777777" w:rsidR="00CC0FD4" w:rsidRPr="00016E5A" w:rsidRDefault="00CC0FD4" w:rsidP="00A051EB">
          <w:pPr>
            <w:snapToGrid w:val="0"/>
            <w:jc w:val="center"/>
            <w:rPr>
              <w:rFonts w:cs="Lohit Hindi"/>
              <w:kern w:val="1"/>
            </w:rPr>
          </w:pPr>
        </w:p>
      </w:tc>
    </w:tr>
  </w:tbl>
  <w:p w14:paraId="4BBE5281" w14:textId="77777777" w:rsidR="00CC0FD4" w:rsidRDefault="00CC0F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494B9" w14:textId="77777777" w:rsidR="009C7727" w:rsidRDefault="009C7727" w:rsidP="00EB64B3">
      <w:r>
        <w:separator/>
      </w:r>
    </w:p>
  </w:footnote>
  <w:footnote w:type="continuationSeparator" w:id="0">
    <w:p w14:paraId="15328C07" w14:textId="77777777" w:rsidR="009C7727" w:rsidRDefault="009C7727" w:rsidP="00EB6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03640" w14:textId="77777777" w:rsidR="008326B6" w:rsidRDefault="008326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1E9E3" w14:textId="77777777" w:rsidR="00CC0FD4" w:rsidRDefault="00CC0FD4" w:rsidP="00320E94">
    <w:pPr>
      <w:ind w:right="-5398"/>
      <w:rPr>
        <w:rFonts w:cs="Arial"/>
        <w:b/>
        <w:color w:val="C00000"/>
        <w:kern w:val="1"/>
        <w:szCs w:val="18"/>
      </w:rPr>
    </w:pPr>
  </w:p>
  <w:p w14:paraId="5266A77E" w14:textId="77777777" w:rsidR="00CC0FD4" w:rsidRDefault="00CC0FD4" w:rsidP="00320E94">
    <w:pPr>
      <w:ind w:right="-5398"/>
      <w:rPr>
        <w:rFonts w:cs="Arial"/>
        <w:b/>
        <w:color w:val="C00000"/>
        <w:kern w:val="1"/>
        <w:szCs w:val="18"/>
      </w:rPr>
    </w:pPr>
  </w:p>
  <w:p w14:paraId="47347A8B" w14:textId="24870C5B" w:rsidR="00CC0FD4" w:rsidRPr="00880851" w:rsidRDefault="00CC0FD4" w:rsidP="00F96DBF">
    <w:pPr>
      <w:ind w:right="-5398"/>
      <w:rPr>
        <w:rFonts w:cs="Arial"/>
        <w:b/>
        <w:color w:val="auto"/>
        <w:kern w:val="1"/>
      </w:rPr>
    </w:pPr>
    <w:r w:rsidRPr="00880851">
      <w:rPr>
        <w:rFonts w:cs="Arial"/>
        <w:b/>
        <w:color w:val="auto"/>
        <w:kern w:val="1"/>
      </w:rPr>
      <w:t>D/</w:t>
    </w:r>
    <w:r w:rsidR="008326B6">
      <w:rPr>
        <w:rFonts w:cs="Arial"/>
        <w:b/>
        <w:color w:val="auto"/>
        <w:kern w:val="1"/>
      </w:rPr>
      <w:t>88</w:t>
    </w:r>
    <w:r w:rsidRPr="00880851">
      <w:rPr>
        <w:rFonts w:cs="Arial"/>
        <w:b/>
        <w:color w:val="auto"/>
        <w:kern w:val="1"/>
      </w:rPr>
      <w:t>/2024</w:t>
    </w:r>
    <w:r w:rsidRPr="00880851">
      <w:rPr>
        <w:rFonts w:cs="Arial"/>
        <w:b/>
        <w:color w:val="auto"/>
        <w:kern w:val="1"/>
      </w:rPr>
      <w:tab/>
    </w:r>
    <w:r w:rsidRPr="00880851">
      <w:rPr>
        <w:rFonts w:cs="Arial"/>
        <w:b/>
        <w:color w:val="auto"/>
        <w:kern w:val="1"/>
      </w:rPr>
      <w:tab/>
      <w:t xml:space="preserve">                                                                                                                 Załącznik nr 1</w:t>
    </w:r>
    <w:r w:rsidR="008326B6">
      <w:rPr>
        <w:rFonts w:cs="Arial"/>
        <w:b/>
        <w:color w:val="auto"/>
        <w:kern w:val="1"/>
      </w:rPr>
      <w:t>A</w:t>
    </w:r>
  </w:p>
  <w:p w14:paraId="434E044E" w14:textId="77777777" w:rsidR="00CC0FD4" w:rsidRPr="00320E94" w:rsidRDefault="00CC0FD4" w:rsidP="00F96DBF">
    <w:pPr>
      <w:ind w:right="-5398"/>
      <w:rPr>
        <w:rFonts w:cs="Arial"/>
        <w:kern w:val="1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334CD" w14:textId="79262A75" w:rsidR="00CC0FD4" w:rsidRDefault="00F174AD" w:rsidP="007231F1">
    <w:pPr>
      <w:ind w:right="28"/>
      <w:jc w:val="center"/>
      <w:rPr>
        <w:rFonts w:ascii="Calibri" w:eastAsia="Times New Roman" w:hAnsi="Calibri" w:cs="Calibri"/>
        <w:b/>
        <w:bCs/>
        <w:color w:val="auto"/>
        <w:kern w:val="0"/>
        <w:sz w:val="16"/>
        <w:szCs w:val="16"/>
        <w:lang w:eastAsia="ar-SA" w:bidi="ar-SA"/>
      </w:rPr>
    </w:pPr>
    <w:r>
      <w:rPr>
        <w:noProof/>
      </w:rPr>
      <w:drawing>
        <wp:inline distT="0" distB="0" distL="0" distR="0" wp14:anchorId="4837B042" wp14:editId="1B71A13B">
          <wp:extent cx="6448425" cy="36290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8425" cy="362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8D5C3D" w14:textId="0EEE5762" w:rsidR="00CC0FD4" w:rsidRPr="00880851" w:rsidRDefault="00CC0FD4" w:rsidP="007231F1">
    <w:pPr>
      <w:ind w:right="-5398"/>
      <w:rPr>
        <w:rFonts w:cs="Arial"/>
        <w:b/>
        <w:color w:val="auto"/>
        <w:kern w:val="1"/>
      </w:rPr>
    </w:pPr>
    <w:r w:rsidRPr="00880851">
      <w:rPr>
        <w:rFonts w:cs="Arial"/>
        <w:b/>
        <w:color w:val="auto"/>
        <w:kern w:val="1"/>
      </w:rPr>
      <w:t>D/</w:t>
    </w:r>
    <w:r w:rsidR="008326B6">
      <w:rPr>
        <w:rFonts w:cs="Arial"/>
        <w:b/>
        <w:color w:val="auto"/>
        <w:kern w:val="1"/>
      </w:rPr>
      <w:t>88</w:t>
    </w:r>
    <w:r w:rsidRPr="00880851">
      <w:rPr>
        <w:rFonts w:cs="Arial"/>
        <w:b/>
        <w:color w:val="auto"/>
        <w:kern w:val="1"/>
      </w:rPr>
      <w:t>/2024</w:t>
    </w:r>
    <w:r w:rsidRPr="00880851">
      <w:rPr>
        <w:rFonts w:cs="Arial"/>
        <w:b/>
        <w:color w:val="auto"/>
        <w:kern w:val="1"/>
      </w:rPr>
      <w:tab/>
    </w:r>
    <w:r w:rsidRPr="00880851">
      <w:rPr>
        <w:rFonts w:cs="Arial"/>
        <w:b/>
        <w:color w:val="auto"/>
        <w:kern w:val="1"/>
      </w:rPr>
      <w:tab/>
      <w:t xml:space="preserve">                                                                                                                 Załącznik nr 1</w:t>
    </w:r>
  </w:p>
  <w:p w14:paraId="0B1859BE" w14:textId="77777777" w:rsidR="00CC0FD4" w:rsidRPr="00880851" w:rsidRDefault="00CC0FD4" w:rsidP="007231F1">
    <w:pPr>
      <w:jc w:val="center"/>
      <w:rPr>
        <w:rFonts w:cs="Arial"/>
        <w:b/>
        <w:kern w:val="1"/>
      </w:rPr>
    </w:pPr>
    <w:r w:rsidRPr="00880851">
      <w:rPr>
        <w:rFonts w:cs="Arial"/>
        <w:b/>
        <w:kern w:val="1"/>
      </w:rPr>
      <w:t>Opis przedmiotu zamówienia</w:t>
    </w:r>
  </w:p>
  <w:p w14:paraId="40378FBC" w14:textId="77777777" w:rsidR="00CC0FD4" w:rsidRPr="003D32E2" w:rsidRDefault="00CC0FD4" w:rsidP="007231F1">
    <w:pPr>
      <w:jc w:val="center"/>
      <w:rPr>
        <w:rFonts w:cs="Arial"/>
        <w:kern w:val="1"/>
        <w:sz w:val="14"/>
      </w:rPr>
    </w:pPr>
  </w:p>
  <w:p w14:paraId="32C7519A" w14:textId="77777777" w:rsidR="00CC0FD4" w:rsidRPr="00880851" w:rsidRDefault="00CC0FD4" w:rsidP="007231F1">
    <w:pPr>
      <w:widowControl/>
      <w:tabs>
        <w:tab w:val="left" w:pos="0"/>
      </w:tabs>
      <w:overflowPunct w:val="0"/>
      <w:autoSpaceDE w:val="0"/>
      <w:jc w:val="center"/>
      <w:rPr>
        <w:sz w:val="22"/>
      </w:rPr>
    </w:pPr>
    <w:r w:rsidRPr="007231F1">
      <w:rPr>
        <w:b/>
      </w:rPr>
      <w:t>Sukcesywna dostawa zestawów komputerów stacjonarnych na potrzeby różnych jednostek Uniwersytetu Opolskiego</w:t>
    </w:r>
  </w:p>
  <w:p w14:paraId="239249A1" w14:textId="77777777" w:rsidR="00CC0FD4" w:rsidRPr="00930685" w:rsidRDefault="00CC0FD4" w:rsidP="00A051EB">
    <w:pPr>
      <w:jc w:val="center"/>
      <w:rPr>
        <w:rFonts w:cs="Arial"/>
        <w:kern w:val="1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3688"/>
    <w:multiLevelType w:val="hybridMultilevel"/>
    <w:tmpl w:val="8C8092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0248B"/>
    <w:multiLevelType w:val="hybridMultilevel"/>
    <w:tmpl w:val="60BA5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91A8B"/>
    <w:multiLevelType w:val="hybridMultilevel"/>
    <w:tmpl w:val="FFBC7B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B5983"/>
    <w:multiLevelType w:val="hybridMultilevel"/>
    <w:tmpl w:val="784679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2A3ADB"/>
    <w:multiLevelType w:val="multilevel"/>
    <w:tmpl w:val="4E3015F6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09D20047"/>
    <w:multiLevelType w:val="hybridMultilevel"/>
    <w:tmpl w:val="BF16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CC472B"/>
    <w:multiLevelType w:val="hybridMultilevel"/>
    <w:tmpl w:val="E1F65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257BE2"/>
    <w:multiLevelType w:val="hybridMultilevel"/>
    <w:tmpl w:val="750CB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841EA"/>
    <w:multiLevelType w:val="hybridMultilevel"/>
    <w:tmpl w:val="D04A25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014859"/>
    <w:multiLevelType w:val="hybridMultilevel"/>
    <w:tmpl w:val="E57C6F9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A7743E0"/>
    <w:multiLevelType w:val="hybridMultilevel"/>
    <w:tmpl w:val="65CA5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284B5E"/>
    <w:multiLevelType w:val="hybridMultilevel"/>
    <w:tmpl w:val="36525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306C1C"/>
    <w:multiLevelType w:val="hybridMultilevel"/>
    <w:tmpl w:val="9C42FC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E106AF"/>
    <w:multiLevelType w:val="hybridMultilevel"/>
    <w:tmpl w:val="3EBAC0CE"/>
    <w:lvl w:ilvl="0" w:tplc="AB66DCC0">
      <w:start w:val="64"/>
      <w:numFmt w:val="bullet"/>
      <w:lvlText w:val=""/>
      <w:lvlJc w:val="left"/>
      <w:pPr>
        <w:ind w:left="720" w:hanging="360"/>
      </w:pPr>
      <w:rPr>
        <w:rFonts w:ascii="Symbol" w:eastAsia="DejaVu San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6D6D69"/>
    <w:multiLevelType w:val="hybridMultilevel"/>
    <w:tmpl w:val="5608F4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0B1CAE"/>
    <w:multiLevelType w:val="hybridMultilevel"/>
    <w:tmpl w:val="118A59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9E1526"/>
    <w:multiLevelType w:val="hybridMultilevel"/>
    <w:tmpl w:val="2D1A8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AD629F"/>
    <w:multiLevelType w:val="hybridMultilevel"/>
    <w:tmpl w:val="7C52DD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F24BC8"/>
    <w:multiLevelType w:val="hybridMultilevel"/>
    <w:tmpl w:val="41EC4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E03722"/>
    <w:multiLevelType w:val="hybridMultilevel"/>
    <w:tmpl w:val="C2A833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8E970D9"/>
    <w:multiLevelType w:val="hybridMultilevel"/>
    <w:tmpl w:val="F45AD1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A83034D"/>
    <w:multiLevelType w:val="hybridMultilevel"/>
    <w:tmpl w:val="A36E61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BB2671A"/>
    <w:multiLevelType w:val="hybridMultilevel"/>
    <w:tmpl w:val="73D4E6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634ECD"/>
    <w:multiLevelType w:val="hybridMultilevel"/>
    <w:tmpl w:val="0F2676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B93A0F"/>
    <w:multiLevelType w:val="hybridMultilevel"/>
    <w:tmpl w:val="533EFDBA"/>
    <w:lvl w:ilvl="0" w:tplc="CF56C418">
      <w:start w:val="64"/>
      <w:numFmt w:val="bullet"/>
      <w:lvlText w:val=""/>
      <w:lvlJc w:val="left"/>
      <w:pPr>
        <w:ind w:left="473" w:hanging="360"/>
      </w:pPr>
      <w:rPr>
        <w:rFonts w:ascii="Symbol" w:eastAsia="DejaVu San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5" w15:restartNumberingAfterBreak="0">
    <w:nsid w:val="7427457D"/>
    <w:multiLevelType w:val="hybridMultilevel"/>
    <w:tmpl w:val="A4A85BB8"/>
    <w:lvl w:ilvl="0" w:tplc="1C02CED0">
      <w:start w:val="64"/>
      <w:numFmt w:val="bullet"/>
      <w:lvlText w:val=""/>
      <w:lvlJc w:val="left"/>
      <w:pPr>
        <w:ind w:left="473" w:hanging="360"/>
      </w:pPr>
      <w:rPr>
        <w:rFonts w:ascii="Symbol" w:eastAsia="DejaVu San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6" w15:restartNumberingAfterBreak="0">
    <w:nsid w:val="746A5B42"/>
    <w:multiLevelType w:val="hybridMultilevel"/>
    <w:tmpl w:val="C2A833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162E18"/>
    <w:multiLevelType w:val="hybridMultilevel"/>
    <w:tmpl w:val="F47616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55799B"/>
    <w:multiLevelType w:val="hybridMultilevel"/>
    <w:tmpl w:val="C2720EC8"/>
    <w:lvl w:ilvl="0" w:tplc="01B6F508">
      <w:start w:val="64"/>
      <w:numFmt w:val="bullet"/>
      <w:lvlText w:val=""/>
      <w:lvlJc w:val="left"/>
      <w:pPr>
        <w:ind w:left="720" w:hanging="360"/>
      </w:pPr>
      <w:rPr>
        <w:rFonts w:ascii="Symbol" w:eastAsia="DejaVu San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BE1B6C"/>
    <w:multiLevelType w:val="hybridMultilevel"/>
    <w:tmpl w:val="C492A7E2"/>
    <w:lvl w:ilvl="0" w:tplc="79F881C4">
      <w:start w:val="64"/>
      <w:numFmt w:val="bullet"/>
      <w:lvlText w:val=""/>
      <w:lvlJc w:val="left"/>
      <w:pPr>
        <w:ind w:left="720" w:hanging="360"/>
      </w:pPr>
      <w:rPr>
        <w:rFonts w:ascii="Symbol" w:eastAsia="DejaVu San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3"/>
  </w:num>
  <w:num w:numId="3">
    <w:abstractNumId w:val="9"/>
  </w:num>
  <w:num w:numId="4">
    <w:abstractNumId w:val="2"/>
  </w:num>
  <w:num w:numId="5">
    <w:abstractNumId w:val="22"/>
  </w:num>
  <w:num w:numId="6">
    <w:abstractNumId w:val="12"/>
  </w:num>
  <w:num w:numId="7">
    <w:abstractNumId w:val="5"/>
  </w:num>
  <w:num w:numId="8">
    <w:abstractNumId w:val="14"/>
  </w:num>
  <w:num w:numId="9">
    <w:abstractNumId w:val="1"/>
  </w:num>
  <w:num w:numId="10">
    <w:abstractNumId w:val="11"/>
  </w:num>
  <w:num w:numId="11">
    <w:abstractNumId w:val="20"/>
  </w:num>
  <w:num w:numId="12">
    <w:abstractNumId w:val="10"/>
  </w:num>
  <w:num w:numId="13">
    <w:abstractNumId w:val="0"/>
  </w:num>
  <w:num w:numId="14">
    <w:abstractNumId w:val="8"/>
  </w:num>
  <w:num w:numId="15">
    <w:abstractNumId w:val="27"/>
  </w:num>
  <w:num w:numId="16">
    <w:abstractNumId w:val="6"/>
  </w:num>
  <w:num w:numId="17">
    <w:abstractNumId w:val="15"/>
  </w:num>
  <w:num w:numId="18">
    <w:abstractNumId w:val="3"/>
  </w:num>
  <w:num w:numId="19">
    <w:abstractNumId w:val="17"/>
  </w:num>
  <w:num w:numId="20">
    <w:abstractNumId w:val="18"/>
  </w:num>
  <w:num w:numId="21">
    <w:abstractNumId w:val="16"/>
  </w:num>
  <w:num w:numId="22">
    <w:abstractNumId w:val="21"/>
  </w:num>
  <w:num w:numId="23">
    <w:abstractNumId w:val="19"/>
  </w:num>
  <w:num w:numId="24">
    <w:abstractNumId w:val="26"/>
  </w:num>
  <w:num w:numId="25">
    <w:abstractNumId w:val="25"/>
  </w:num>
  <w:num w:numId="26">
    <w:abstractNumId w:val="29"/>
  </w:num>
  <w:num w:numId="27">
    <w:abstractNumId w:val="28"/>
  </w:num>
  <w:num w:numId="28">
    <w:abstractNumId w:val="13"/>
  </w:num>
  <w:num w:numId="29">
    <w:abstractNumId w:val="24"/>
  </w:num>
  <w:num w:numId="30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4B3"/>
    <w:rsid w:val="00000ABA"/>
    <w:rsid w:val="00000D88"/>
    <w:rsid w:val="00000D8B"/>
    <w:rsid w:val="00005B23"/>
    <w:rsid w:val="00006CA7"/>
    <w:rsid w:val="00007323"/>
    <w:rsid w:val="00013F7A"/>
    <w:rsid w:val="00015BEB"/>
    <w:rsid w:val="00016E5A"/>
    <w:rsid w:val="000262D6"/>
    <w:rsid w:val="00031068"/>
    <w:rsid w:val="000320E1"/>
    <w:rsid w:val="000409A4"/>
    <w:rsid w:val="00047C48"/>
    <w:rsid w:val="00052225"/>
    <w:rsid w:val="000558F1"/>
    <w:rsid w:val="00057E52"/>
    <w:rsid w:val="00061B8C"/>
    <w:rsid w:val="000700ED"/>
    <w:rsid w:val="000706A9"/>
    <w:rsid w:val="00070782"/>
    <w:rsid w:val="00070E18"/>
    <w:rsid w:val="00075DD7"/>
    <w:rsid w:val="000777A1"/>
    <w:rsid w:val="00083595"/>
    <w:rsid w:val="0008374F"/>
    <w:rsid w:val="00084833"/>
    <w:rsid w:val="000870EC"/>
    <w:rsid w:val="00087D87"/>
    <w:rsid w:val="00092119"/>
    <w:rsid w:val="0009330F"/>
    <w:rsid w:val="000A1DA3"/>
    <w:rsid w:val="000A7514"/>
    <w:rsid w:val="000B3D0F"/>
    <w:rsid w:val="000B46D1"/>
    <w:rsid w:val="000B58D0"/>
    <w:rsid w:val="000B7E52"/>
    <w:rsid w:val="000C6D22"/>
    <w:rsid w:val="000C7D16"/>
    <w:rsid w:val="000D2D77"/>
    <w:rsid w:val="000D40A3"/>
    <w:rsid w:val="000D7795"/>
    <w:rsid w:val="000E3F4F"/>
    <w:rsid w:val="000E43EB"/>
    <w:rsid w:val="000E6BFE"/>
    <w:rsid w:val="000F017C"/>
    <w:rsid w:val="000F04FD"/>
    <w:rsid w:val="000F23CF"/>
    <w:rsid w:val="000F5789"/>
    <w:rsid w:val="000F67D8"/>
    <w:rsid w:val="000F69AA"/>
    <w:rsid w:val="00111850"/>
    <w:rsid w:val="00122113"/>
    <w:rsid w:val="001238C4"/>
    <w:rsid w:val="00125024"/>
    <w:rsid w:val="001262D4"/>
    <w:rsid w:val="00135CAD"/>
    <w:rsid w:val="00140FA8"/>
    <w:rsid w:val="00143548"/>
    <w:rsid w:val="00143DC2"/>
    <w:rsid w:val="00146372"/>
    <w:rsid w:val="00150B61"/>
    <w:rsid w:val="00151FD8"/>
    <w:rsid w:val="0015371A"/>
    <w:rsid w:val="00153EBC"/>
    <w:rsid w:val="0016112A"/>
    <w:rsid w:val="00167F12"/>
    <w:rsid w:val="00175627"/>
    <w:rsid w:val="00183D20"/>
    <w:rsid w:val="001853E4"/>
    <w:rsid w:val="00195EC2"/>
    <w:rsid w:val="001B243A"/>
    <w:rsid w:val="001B71AB"/>
    <w:rsid w:val="001C1AEC"/>
    <w:rsid w:val="001C39AD"/>
    <w:rsid w:val="001C6003"/>
    <w:rsid w:val="001D1878"/>
    <w:rsid w:val="001D3396"/>
    <w:rsid w:val="001D4CD9"/>
    <w:rsid w:val="001D5EA6"/>
    <w:rsid w:val="001E18D3"/>
    <w:rsid w:val="001E2EB8"/>
    <w:rsid w:val="001E6B80"/>
    <w:rsid w:val="001F40D5"/>
    <w:rsid w:val="00201F78"/>
    <w:rsid w:val="0020693E"/>
    <w:rsid w:val="00212994"/>
    <w:rsid w:val="002162B3"/>
    <w:rsid w:val="002176E1"/>
    <w:rsid w:val="00220316"/>
    <w:rsid w:val="00220850"/>
    <w:rsid w:val="002269E0"/>
    <w:rsid w:val="00232B67"/>
    <w:rsid w:val="00232C1B"/>
    <w:rsid w:val="00237A0C"/>
    <w:rsid w:val="00250EEC"/>
    <w:rsid w:val="00254AD5"/>
    <w:rsid w:val="00261EC2"/>
    <w:rsid w:val="00271CDB"/>
    <w:rsid w:val="0027400B"/>
    <w:rsid w:val="00274786"/>
    <w:rsid w:val="002763E4"/>
    <w:rsid w:val="002813C5"/>
    <w:rsid w:val="00284193"/>
    <w:rsid w:val="002A2AFB"/>
    <w:rsid w:val="002A6833"/>
    <w:rsid w:val="002B38A3"/>
    <w:rsid w:val="002C12EF"/>
    <w:rsid w:val="002C14A9"/>
    <w:rsid w:val="002C30AE"/>
    <w:rsid w:val="002C4529"/>
    <w:rsid w:val="002C4A5C"/>
    <w:rsid w:val="002C700B"/>
    <w:rsid w:val="002C7CB1"/>
    <w:rsid w:val="002D769F"/>
    <w:rsid w:val="002D7E69"/>
    <w:rsid w:val="002E62A2"/>
    <w:rsid w:val="002F2E9C"/>
    <w:rsid w:val="002F57FF"/>
    <w:rsid w:val="00300A1F"/>
    <w:rsid w:val="003025B9"/>
    <w:rsid w:val="003062EB"/>
    <w:rsid w:val="00311B45"/>
    <w:rsid w:val="00315501"/>
    <w:rsid w:val="003178C5"/>
    <w:rsid w:val="00320E94"/>
    <w:rsid w:val="00325DBA"/>
    <w:rsid w:val="00326AD8"/>
    <w:rsid w:val="00327F5A"/>
    <w:rsid w:val="00332F3E"/>
    <w:rsid w:val="00341A77"/>
    <w:rsid w:val="00346B1C"/>
    <w:rsid w:val="0034764F"/>
    <w:rsid w:val="00347735"/>
    <w:rsid w:val="0035737F"/>
    <w:rsid w:val="003578DA"/>
    <w:rsid w:val="00360B53"/>
    <w:rsid w:val="00361A9F"/>
    <w:rsid w:val="0038563A"/>
    <w:rsid w:val="00386AE4"/>
    <w:rsid w:val="00394C30"/>
    <w:rsid w:val="003A1478"/>
    <w:rsid w:val="003A1BBF"/>
    <w:rsid w:val="003A6A8A"/>
    <w:rsid w:val="003B47B2"/>
    <w:rsid w:val="003B50DE"/>
    <w:rsid w:val="003C3222"/>
    <w:rsid w:val="003C38C2"/>
    <w:rsid w:val="003C4BB5"/>
    <w:rsid w:val="003D0692"/>
    <w:rsid w:val="003D32E2"/>
    <w:rsid w:val="003D367F"/>
    <w:rsid w:val="003D43A6"/>
    <w:rsid w:val="003D6DA2"/>
    <w:rsid w:val="003E2668"/>
    <w:rsid w:val="003F102E"/>
    <w:rsid w:val="003F1150"/>
    <w:rsid w:val="003F6A6C"/>
    <w:rsid w:val="003F6CFC"/>
    <w:rsid w:val="0040046B"/>
    <w:rsid w:val="00403068"/>
    <w:rsid w:val="00406D4D"/>
    <w:rsid w:val="00407FD4"/>
    <w:rsid w:val="0041110D"/>
    <w:rsid w:val="00415E64"/>
    <w:rsid w:val="00425D07"/>
    <w:rsid w:val="00426A44"/>
    <w:rsid w:val="004303FF"/>
    <w:rsid w:val="00430F30"/>
    <w:rsid w:val="00435BA9"/>
    <w:rsid w:val="00442BAF"/>
    <w:rsid w:val="00444D0A"/>
    <w:rsid w:val="00450D40"/>
    <w:rsid w:val="00453C63"/>
    <w:rsid w:val="004548E7"/>
    <w:rsid w:val="00454CE0"/>
    <w:rsid w:val="00455072"/>
    <w:rsid w:val="0045596D"/>
    <w:rsid w:val="004666CE"/>
    <w:rsid w:val="0047315A"/>
    <w:rsid w:val="0048388B"/>
    <w:rsid w:val="004A102E"/>
    <w:rsid w:val="004A62C6"/>
    <w:rsid w:val="004B1AEB"/>
    <w:rsid w:val="004B1D0F"/>
    <w:rsid w:val="004B72B1"/>
    <w:rsid w:val="004C08BA"/>
    <w:rsid w:val="004C160F"/>
    <w:rsid w:val="004C19A4"/>
    <w:rsid w:val="004C3B3C"/>
    <w:rsid w:val="004C4399"/>
    <w:rsid w:val="004D0A3C"/>
    <w:rsid w:val="004D33CC"/>
    <w:rsid w:val="004D4A27"/>
    <w:rsid w:val="004D53D0"/>
    <w:rsid w:val="004E0A44"/>
    <w:rsid w:val="004E1D35"/>
    <w:rsid w:val="004E34EA"/>
    <w:rsid w:val="004F3B02"/>
    <w:rsid w:val="00506461"/>
    <w:rsid w:val="0050685D"/>
    <w:rsid w:val="005072C4"/>
    <w:rsid w:val="005074A8"/>
    <w:rsid w:val="00511833"/>
    <w:rsid w:val="005158A2"/>
    <w:rsid w:val="00520355"/>
    <w:rsid w:val="005211B4"/>
    <w:rsid w:val="0052286E"/>
    <w:rsid w:val="00526B85"/>
    <w:rsid w:val="00531017"/>
    <w:rsid w:val="00536ADA"/>
    <w:rsid w:val="00540C5B"/>
    <w:rsid w:val="00541D4E"/>
    <w:rsid w:val="00545113"/>
    <w:rsid w:val="00550BEE"/>
    <w:rsid w:val="00554663"/>
    <w:rsid w:val="00557653"/>
    <w:rsid w:val="00567834"/>
    <w:rsid w:val="00572665"/>
    <w:rsid w:val="00580FA2"/>
    <w:rsid w:val="00582772"/>
    <w:rsid w:val="005926A3"/>
    <w:rsid w:val="005968B2"/>
    <w:rsid w:val="00597295"/>
    <w:rsid w:val="005A09AD"/>
    <w:rsid w:val="005A2A0A"/>
    <w:rsid w:val="005A4AF6"/>
    <w:rsid w:val="005B5ACA"/>
    <w:rsid w:val="005C2744"/>
    <w:rsid w:val="005C2A68"/>
    <w:rsid w:val="005C5E7B"/>
    <w:rsid w:val="005C7D7C"/>
    <w:rsid w:val="005E242D"/>
    <w:rsid w:val="005E2EDD"/>
    <w:rsid w:val="005E504C"/>
    <w:rsid w:val="00601BE2"/>
    <w:rsid w:val="00602D4E"/>
    <w:rsid w:val="00612393"/>
    <w:rsid w:val="00614003"/>
    <w:rsid w:val="006151A5"/>
    <w:rsid w:val="006171F4"/>
    <w:rsid w:val="00631A0B"/>
    <w:rsid w:val="00633624"/>
    <w:rsid w:val="006436AB"/>
    <w:rsid w:val="0064524D"/>
    <w:rsid w:val="006460D7"/>
    <w:rsid w:val="00650F38"/>
    <w:rsid w:val="00657F51"/>
    <w:rsid w:val="00661D7F"/>
    <w:rsid w:val="00661D91"/>
    <w:rsid w:val="00662B97"/>
    <w:rsid w:val="006650D4"/>
    <w:rsid w:val="00665ED8"/>
    <w:rsid w:val="0066732F"/>
    <w:rsid w:val="00667F93"/>
    <w:rsid w:val="006738AD"/>
    <w:rsid w:val="00673CE2"/>
    <w:rsid w:val="00674B74"/>
    <w:rsid w:val="00675A02"/>
    <w:rsid w:val="00693C5E"/>
    <w:rsid w:val="00694C78"/>
    <w:rsid w:val="006964A7"/>
    <w:rsid w:val="00697BB7"/>
    <w:rsid w:val="006B024A"/>
    <w:rsid w:val="006B0AE9"/>
    <w:rsid w:val="006B0FD3"/>
    <w:rsid w:val="006B1477"/>
    <w:rsid w:val="006B70BD"/>
    <w:rsid w:val="006C19F3"/>
    <w:rsid w:val="006C1C88"/>
    <w:rsid w:val="006D11BB"/>
    <w:rsid w:val="006D43C3"/>
    <w:rsid w:val="006E411B"/>
    <w:rsid w:val="006E441F"/>
    <w:rsid w:val="006E5FE3"/>
    <w:rsid w:val="006F5F46"/>
    <w:rsid w:val="00702F3B"/>
    <w:rsid w:val="0070469F"/>
    <w:rsid w:val="00704CAF"/>
    <w:rsid w:val="00706371"/>
    <w:rsid w:val="00707217"/>
    <w:rsid w:val="0071338E"/>
    <w:rsid w:val="007133DC"/>
    <w:rsid w:val="00714BE9"/>
    <w:rsid w:val="0071763D"/>
    <w:rsid w:val="00721938"/>
    <w:rsid w:val="007231F1"/>
    <w:rsid w:val="007265F3"/>
    <w:rsid w:val="007303FE"/>
    <w:rsid w:val="007357DE"/>
    <w:rsid w:val="007364CA"/>
    <w:rsid w:val="00737845"/>
    <w:rsid w:val="00744B9D"/>
    <w:rsid w:val="00750716"/>
    <w:rsid w:val="007704A7"/>
    <w:rsid w:val="007745F5"/>
    <w:rsid w:val="007769FB"/>
    <w:rsid w:val="00776C47"/>
    <w:rsid w:val="007801EA"/>
    <w:rsid w:val="0078694D"/>
    <w:rsid w:val="007A2FD4"/>
    <w:rsid w:val="007A517D"/>
    <w:rsid w:val="007A5DCE"/>
    <w:rsid w:val="007A6BD3"/>
    <w:rsid w:val="007C017C"/>
    <w:rsid w:val="007C28F3"/>
    <w:rsid w:val="007D2602"/>
    <w:rsid w:val="007E2C89"/>
    <w:rsid w:val="007E33EC"/>
    <w:rsid w:val="007E3410"/>
    <w:rsid w:val="007E498C"/>
    <w:rsid w:val="007E4FC0"/>
    <w:rsid w:val="007E7834"/>
    <w:rsid w:val="007F1AB0"/>
    <w:rsid w:val="007F5DF0"/>
    <w:rsid w:val="007F6084"/>
    <w:rsid w:val="007F6F0B"/>
    <w:rsid w:val="007F7AB2"/>
    <w:rsid w:val="00800D5A"/>
    <w:rsid w:val="0080120C"/>
    <w:rsid w:val="008025BE"/>
    <w:rsid w:val="00805601"/>
    <w:rsid w:val="00807B29"/>
    <w:rsid w:val="00817B03"/>
    <w:rsid w:val="00821C1E"/>
    <w:rsid w:val="00821D37"/>
    <w:rsid w:val="00826040"/>
    <w:rsid w:val="008326B6"/>
    <w:rsid w:val="00835C4C"/>
    <w:rsid w:val="00843928"/>
    <w:rsid w:val="00844302"/>
    <w:rsid w:val="00850DE1"/>
    <w:rsid w:val="00854544"/>
    <w:rsid w:val="00857878"/>
    <w:rsid w:val="00857AF8"/>
    <w:rsid w:val="00860FC0"/>
    <w:rsid w:val="008627B9"/>
    <w:rsid w:val="0086590E"/>
    <w:rsid w:val="00865C3D"/>
    <w:rsid w:val="008678C3"/>
    <w:rsid w:val="00883140"/>
    <w:rsid w:val="00893F0E"/>
    <w:rsid w:val="00894E1F"/>
    <w:rsid w:val="00896140"/>
    <w:rsid w:val="008A674D"/>
    <w:rsid w:val="008A758C"/>
    <w:rsid w:val="008B0453"/>
    <w:rsid w:val="008B4109"/>
    <w:rsid w:val="008B5319"/>
    <w:rsid w:val="008B7549"/>
    <w:rsid w:val="008C3D67"/>
    <w:rsid w:val="008C3FE3"/>
    <w:rsid w:val="008C4FB3"/>
    <w:rsid w:val="008D2615"/>
    <w:rsid w:val="008D5CF0"/>
    <w:rsid w:val="008D5D6D"/>
    <w:rsid w:val="008E087F"/>
    <w:rsid w:val="008E28B2"/>
    <w:rsid w:val="008E34A6"/>
    <w:rsid w:val="008E37EF"/>
    <w:rsid w:val="008E4A30"/>
    <w:rsid w:val="008E561A"/>
    <w:rsid w:val="008E7998"/>
    <w:rsid w:val="008F316F"/>
    <w:rsid w:val="009017A1"/>
    <w:rsid w:val="00901870"/>
    <w:rsid w:val="0090737A"/>
    <w:rsid w:val="009114AB"/>
    <w:rsid w:val="00916C3E"/>
    <w:rsid w:val="00920AE1"/>
    <w:rsid w:val="00920DEE"/>
    <w:rsid w:val="00921086"/>
    <w:rsid w:val="00930685"/>
    <w:rsid w:val="0093353F"/>
    <w:rsid w:val="00934E54"/>
    <w:rsid w:val="009422F7"/>
    <w:rsid w:val="00942F48"/>
    <w:rsid w:val="00943BC0"/>
    <w:rsid w:val="00945F8F"/>
    <w:rsid w:val="0095186C"/>
    <w:rsid w:val="00957AF0"/>
    <w:rsid w:val="00957DCF"/>
    <w:rsid w:val="009619A9"/>
    <w:rsid w:val="00965298"/>
    <w:rsid w:val="0097018F"/>
    <w:rsid w:val="00972EB9"/>
    <w:rsid w:val="0098146F"/>
    <w:rsid w:val="009818D8"/>
    <w:rsid w:val="00983529"/>
    <w:rsid w:val="00984918"/>
    <w:rsid w:val="00984E10"/>
    <w:rsid w:val="00990B46"/>
    <w:rsid w:val="009912BD"/>
    <w:rsid w:val="00994C9E"/>
    <w:rsid w:val="009A771B"/>
    <w:rsid w:val="009B125B"/>
    <w:rsid w:val="009B1A54"/>
    <w:rsid w:val="009B644E"/>
    <w:rsid w:val="009C1DE4"/>
    <w:rsid w:val="009C6BE4"/>
    <w:rsid w:val="009C7727"/>
    <w:rsid w:val="009C7850"/>
    <w:rsid w:val="009D20B5"/>
    <w:rsid w:val="009D6C13"/>
    <w:rsid w:val="009D7317"/>
    <w:rsid w:val="009E755D"/>
    <w:rsid w:val="009F51A3"/>
    <w:rsid w:val="00A014C8"/>
    <w:rsid w:val="00A0330C"/>
    <w:rsid w:val="00A03AAA"/>
    <w:rsid w:val="00A051EB"/>
    <w:rsid w:val="00A06A57"/>
    <w:rsid w:val="00A239AF"/>
    <w:rsid w:val="00A26A5C"/>
    <w:rsid w:val="00A33A91"/>
    <w:rsid w:val="00A422AC"/>
    <w:rsid w:val="00A45CFE"/>
    <w:rsid w:val="00A504A0"/>
    <w:rsid w:val="00A527AB"/>
    <w:rsid w:val="00A541A3"/>
    <w:rsid w:val="00A56B0E"/>
    <w:rsid w:val="00A578EB"/>
    <w:rsid w:val="00A6200D"/>
    <w:rsid w:val="00A63324"/>
    <w:rsid w:val="00A64B8D"/>
    <w:rsid w:val="00A7057C"/>
    <w:rsid w:val="00A733FD"/>
    <w:rsid w:val="00A860E4"/>
    <w:rsid w:val="00A94B74"/>
    <w:rsid w:val="00A9768C"/>
    <w:rsid w:val="00AB2B9A"/>
    <w:rsid w:val="00AB4009"/>
    <w:rsid w:val="00AC1716"/>
    <w:rsid w:val="00AE34A8"/>
    <w:rsid w:val="00AE765A"/>
    <w:rsid w:val="00AE7F89"/>
    <w:rsid w:val="00AF0EE1"/>
    <w:rsid w:val="00AF0F03"/>
    <w:rsid w:val="00AF4BB6"/>
    <w:rsid w:val="00B0282A"/>
    <w:rsid w:val="00B062C3"/>
    <w:rsid w:val="00B06C2A"/>
    <w:rsid w:val="00B112D3"/>
    <w:rsid w:val="00B13D67"/>
    <w:rsid w:val="00B17645"/>
    <w:rsid w:val="00B17AAD"/>
    <w:rsid w:val="00B21C28"/>
    <w:rsid w:val="00B26FD7"/>
    <w:rsid w:val="00B27566"/>
    <w:rsid w:val="00B27FE2"/>
    <w:rsid w:val="00B30DC9"/>
    <w:rsid w:val="00B335CF"/>
    <w:rsid w:val="00B346F0"/>
    <w:rsid w:val="00B34870"/>
    <w:rsid w:val="00B348D2"/>
    <w:rsid w:val="00B445F5"/>
    <w:rsid w:val="00B46EC2"/>
    <w:rsid w:val="00B52A36"/>
    <w:rsid w:val="00B56A66"/>
    <w:rsid w:val="00B63360"/>
    <w:rsid w:val="00B63CBE"/>
    <w:rsid w:val="00B67491"/>
    <w:rsid w:val="00B76741"/>
    <w:rsid w:val="00B824AB"/>
    <w:rsid w:val="00B847BF"/>
    <w:rsid w:val="00B9070D"/>
    <w:rsid w:val="00BA1BA5"/>
    <w:rsid w:val="00BA5082"/>
    <w:rsid w:val="00BA5E59"/>
    <w:rsid w:val="00BA7907"/>
    <w:rsid w:val="00BA7D31"/>
    <w:rsid w:val="00BB0BA8"/>
    <w:rsid w:val="00BB3561"/>
    <w:rsid w:val="00BB3975"/>
    <w:rsid w:val="00BB42AB"/>
    <w:rsid w:val="00BB683E"/>
    <w:rsid w:val="00BC14CA"/>
    <w:rsid w:val="00BC1E31"/>
    <w:rsid w:val="00BD0CFD"/>
    <w:rsid w:val="00BD1C9C"/>
    <w:rsid w:val="00BD4BE5"/>
    <w:rsid w:val="00BD571A"/>
    <w:rsid w:val="00BF041B"/>
    <w:rsid w:val="00BF1D40"/>
    <w:rsid w:val="00BF734F"/>
    <w:rsid w:val="00C012AB"/>
    <w:rsid w:val="00C026D2"/>
    <w:rsid w:val="00C06939"/>
    <w:rsid w:val="00C06AD3"/>
    <w:rsid w:val="00C07C16"/>
    <w:rsid w:val="00C07EBE"/>
    <w:rsid w:val="00C10FB3"/>
    <w:rsid w:val="00C121D9"/>
    <w:rsid w:val="00C1430E"/>
    <w:rsid w:val="00C17873"/>
    <w:rsid w:val="00C17C44"/>
    <w:rsid w:val="00C26EC3"/>
    <w:rsid w:val="00C31654"/>
    <w:rsid w:val="00C34C9E"/>
    <w:rsid w:val="00C427C7"/>
    <w:rsid w:val="00C559C9"/>
    <w:rsid w:val="00C57E8C"/>
    <w:rsid w:val="00C6004A"/>
    <w:rsid w:val="00C630A4"/>
    <w:rsid w:val="00C658C8"/>
    <w:rsid w:val="00C66FAC"/>
    <w:rsid w:val="00C67AAF"/>
    <w:rsid w:val="00C708CF"/>
    <w:rsid w:val="00C76D35"/>
    <w:rsid w:val="00C80994"/>
    <w:rsid w:val="00C82481"/>
    <w:rsid w:val="00C87129"/>
    <w:rsid w:val="00C90B88"/>
    <w:rsid w:val="00C91B33"/>
    <w:rsid w:val="00C92517"/>
    <w:rsid w:val="00C93B89"/>
    <w:rsid w:val="00C95255"/>
    <w:rsid w:val="00C963A2"/>
    <w:rsid w:val="00C97685"/>
    <w:rsid w:val="00CA0850"/>
    <w:rsid w:val="00CA0D21"/>
    <w:rsid w:val="00CA2736"/>
    <w:rsid w:val="00CA30E2"/>
    <w:rsid w:val="00CB4B07"/>
    <w:rsid w:val="00CC0FD4"/>
    <w:rsid w:val="00CC1D4E"/>
    <w:rsid w:val="00CC23B6"/>
    <w:rsid w:val="00CC45AD"/>
    <w:rsid w:val="00CD066D"/>
    <w:rsid w:val="00CD2CFA"/>
    <w:rsid w:val="00CE0507"/>
    <w:rsid w:val="00CE0A05"/>
    <w:rsid w:val="00CE33EF"/>
    <w:rsid w:val="00CE59F0"/>
    <w:rsid w:val="00CE78CB"/>
    <w:rsid w:val="00CF023E"/>
    <w:rsid w:val="00CF0844"/>
    <w:rsid w:val="00CF0A6E"/>
    <w:rsid w:val="00CF2665"/>
    <w:rsid w:val="00CF2CD4"/>
    <w:rsid w:val="00CF4DB1"/>
    <w:rsid w:val="00CF6A09"/>
    <w:rsid w:val="00CF6F2B"/>
    <w:rsid w:val="00D002AE"/>
    <w:rsid w:val="00D146C5"/>
    <w:rsid w:val="00D14B22"/>
    <w:rsid w:val="00D160DE"/>
    <w:rsid w:val="00D225B1"/>
    <w:rsid w:val="00D2506B"/>
    <w:rsid w:val="00D27F8E"/>
    <w:rsid w:val="00D31931"/>
    <w:rsid w:val="00D346DA"/>
    <w:rsid w:val="00D40175"/>
    <w:rsid w:val="00D420E6"/>
    <w:rsid w:val="00D51714"/>
    <w:rsid w:val="00D52FC5"/>
    <w:rsid w:val="00D6155D"/>
    <w:rsid w:val="00D70A4C"/>
    <w:rsid w:val="00D75A72"/>
    <w:rsid w:val="00D8215E"/>
    <w:rsid w:val="00D83012"/>
    <w:rsid w:val="00D84807"/>
    <w:rsid w:val="00D85067"/>
    <w:rsid w:val="00D851F8"/>
    <w:rsid w:val="00D86464"/>
    <w:rsid w:val="00D92E42"/>
    <w:rsid w:val="00D94C40"/>
    <w:rsid w:val="00D97F12"/>
    <w:rsid w:val="00DA0816"/>
    <w:rsid w:val="00DA6457"/>
    <w:rsid w:val="00DA675A"/>
    <w:rsid w:val="00DA67E7"/>
    <w:rsid w:val="00DA705E"/>
    <w:rsid w:val="00DB1E31"/>
    <w:rsid w:val="00DB2077"/>
    <w:rsid w:val="00DB58EF"/>
    <w:rsid w:val="00DC1E46"/>
    <w:rsid w:val="00DC5BB0"/>
    <w:rsid w:val="00DC7B59"/>
    <w:rsid w:val="00DD0048"/>
    <w:rsid w:val="00DD0408"/>
    <w:rsid w:val="00DE0FF3"/>
    <w:rsid w:val="00DE34F7"/>
    <w:rsid w:val="00DF2EE8"/>
    <w:rsid w:val="00E04F8A"/>
    <w:rsid w:val="00E0531E"/>
    <w:rsid w:val="00E061C1"/>
    <w:rsid w:val="00E07A11"/>
    <w:rsid w:val="00E11273"/>
    <w:rsid w:val="00E12944"/>
    <w:rsid w:val="00E13D2B"/>
    <w:rsid w:val="00E1514C"/>
    <w:rsid w:val="00E21624"/>
    <w:rsid w:val="00E36804"/>
    <w:rsid w:val="00E376A1"/>
    <w:rsid w:val="00E4315D"/>
    <w:rsid w:val="00E438E7"/>
    <w:rsid w:val="00E50DEC"/>
    <w:rsid w:val="00E52AA0"/>
    <w:rsid w:val="00E533CE"/>
    <w:rsid w:val="00E53A92"/>
    <w:rsid w:val="00E60D4F"/>
    <w:rsid w:val="00E65852"/>
    <w:rsid w:val="00E658D1"/>
    <w:rsid w:val="00E706C1"/>
    <w:rsid w:val="00E75971"/>
    <w:rsid w:val="00E76EA5"/>
    <w:rsid w:val="00E84862"/>
    <w:rsid w:val="00E8516E"/>
    <w:rsid w:val="00E865CA"/>
    <w:rsid w:val="00E9292D"/>
    <w:rsid w:val="00EA0DC6"/>
    <w:rsid w:val="00EA1DA1"/>
    <w:rsid w:val="00EA7B6D"/>
    <w:rsid w:val="00EB14FA"/>
    <w:rsid w:val="00EB291D"/>
    <w:rsid w:val="00EB64B3"/>
    <w:rsid w:val="00EC38BE"/>
    <w:rsid w:val="00EC50A2"/>
    <w:rsid w:val="00EC6D92"/>
    <w:rsid w:val="00EC6DC8"/>
    <w:rsid w:val="00ED2894"/>
    <w:rsid w:val="00ED5C5F"/>
    <w:rsid w:val="00EE235F"/>
    <w:rsid w:val="00EE4321"/>
    <w:rsid w:val="00EE5FC3"/>
    <w:rsid w:val="00EE6815"/>
    <w:rsid w:val="00EE7215"/>
    <w:rsid w:val="00EF0D87"/>
    <w:rsid w:val="00EF3CF4"/>
    <w:rsid w:val="00F028E9"/>
    <w:rsid w:val="00F0330E"/>
    <w:rsid w:val="00F159C4"/>
    <w:rsid w:val="00F174AD"/>
    <w:rsid w:val="00F21F46"/>
    <w:rsid w:val="00F22198"/>
    <w:rsid w:val="00F2795B"/>
    <w:rsid w:val="00F43029"/>
    <w:rsid w:val="00F45816"/>
    <w:rsid w:val="00F458A5"/>
    <w:rsid w:val="00F5318E"/>
    <w:rsid w:val="00F543F3"/>
    <w:rsid w:val="00F64EDD"/>
    <w:rsid w:val="00F7213A"/>
    <w:rsid w:val="00F7671A"/>
    <w:rsid w:val="00F76D74"/>
    <w:rsid w:val="00F90942"/>
    <w:rsid w:val="00F96DBF"/>
    <w:rsid w:val="00FB04C7"/>
    <w:rsid w:val="00FB22B5"/>
    <w:rsid w:val="00FB287A"/>
    <w:rsid w:val="00FB38AA"/>
    <w:rsid w:val="00FD22B0"/>
    <w:rsid w:val="00FE732B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9D3525"/>
  <w15:docId w15:val="{7F6A5CF8-D74A-4A64-862E-112891BBA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DDD"/>
    <w:pPr>
      <w:widowControl w:val="0"/>
      <w:suppressAutoHyphens/>
    </w:pPr>
    <w:rPr>
      <w:rFonts w:ascii="Times New Roman" w:eastAsia="DejaVu Sans" w:hAnsi="Times New Roman" w:cs="Lohit Hindi;Times New Roman"/>
      <w:color w:val="00000A"/>
      <w:kern w:val="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agwek1"/>
    <w:next w:val="Tekstpodstawowy"/>
    <w:qFormat/>
    <w:rsid w:val="00EB64B3"/>
    <w:pPr>
      <w:numPr>
        <w:numId w:val="1"/>
      </w:numPr>
      <w:outlineLvl w:val="0"/>
    </w:pPr>
  </w:style>
  <w:style w:type="paragraph" w:customStyle="1" w:styleId="Nagwek21">
    <w:name w:val="Nagłówek 21"/>
    <w:basedOn w:val="Nagwek1"/>
    <w:next w:val="Tekstpodstawowy"/>
    <w:qFormat/>
    <w:rsid w:val="00EB64B3"/>
    <w:pPr>
      <w:numPr>
        <w:ilvl w:val="1"/>
        <w:numId w:val="1"/>
      </w:numPr>
      <w:outlineLvl w:val="1"/>
    </w:pPr>
  </w:style>
  <w:style w:type="paragraph" w:customStyle="1" w:styleId="Nagwek31">
    <w:name w:val="Nagłówek 31"/>
    <w:basedOn w:val="Nagwek1"/>
    <w:next w:val="Tekstpodstawowy"/>
    <w:qFormat/>
    <w:rsid w:val="00EB64B3"/>
    <w:pPr>
      <w:numPr>
        <w:ilvl w:val="2"/>
        <w:numId w:val="1"/>
      </w:numPr>
      <w:outlineLvl w:val="2"/>
    </w:pPr>
  </w:style>
  <w:style w:type="character" w:customStyle="1" w:styleId="WW8Num1z0">
    <w:name w:val="WW8Num1z0"/>
    <w:qFormat/>
    <w:rsid w:val="00EB64B3"/>
  </w:style>
  <w:style w:type="character" w:customStyle="1" w:styleId="WW8Num1z1">
    <w:name w:val="WW8Num1z1"/>
    <w:qFormat/>
    <w:rsid w:val="00EB64B3"/>
  </w:style>
  <w:style w:type="character" w:customStyle="1" w:styleId="WW8Num1z2">
    <w:name w:val="WW8Num1z2"/>
    <w:qFormat/>
    <w:rsid w:val="00EB64B3"/>
  </w:style>
  <w:style w:type="character" w:customStyle="1" w:styleId="WW8Num1z3">
    <w:name w:val="WW8Num1z3"/>
    <w:qFormat/>
    <w:rsid w:val="00EB64B3"/>
  </w:style>
  <w:style w:type="character" w:customStyle="1" w:styleId="WW8Num1z4">
    <w:name w:val="WW8Num1z4"/>
    <w:qFormat/>
    <w:rsid w:val="00EB64B3"/>
  </w:style>
  <w:style w:type="character" w:customStyle="1" w:styleId="WW8Num1z5">
    <w:name w:val="WW8Num1z5"/>
    <w:qFormat/>
    <w:rsid w:val="00EB64B3"/>
  </w:style>
  <w:style w:type="character" w:customStyle="1" w:styleId="WW8Num1z6">
    <w:name w:val="WW8Num1z6"/>
    <w:qFormat/>
    <w:rsid w:val="00EB64B3"/>
  </w:style>
  <w:style w:type="character" w:customStyle="1" w:styleId="WW8Num1z7">
    <w:name w:val="WW8Num1z7"/>
    <w:qFormat/>
    <w:rsid w:val="00EB64B3"/>
  </w:style>
  <w:style w:type="character" w:customStyle="1" w:styleId="WW8Num1z8">
    <w:name w:val="WW8Num1z8"/>
    <w:qFormat/>
    <w:rsid w:val="00EB64B3"/>
  </w:style>
  <w:style w:type="character" w:customStyle="1" w:styleId="WW8Num2z0">
    <w:name w:val="WW8Num2z0"/>
    <w:qFormat/>
    <w:rsid w:val="00EB64B3"/>
  </w:style>
  <w:style w:type="character" w:customStyle="1" w:styleId="WW8Num2z1">
    <w:name w:val="WW8Num2z1"/>
    <w:qFormat/>
    <w:rsid w:val="00EB64B3"/>
  </w:style>
  <w:style w:type="character" w:customStyle="1" w:styleId="WW8Num2z2">
    <w:name w:val="WW8Num2z2"/>
    <w:qFormat/>
    <w:rsid w:val="00EB64B3"/>
  </w:style>
  <w:style w:type="character" w:customStyle="1" w:styleId="WW8Num2z3">
    <w:name w:val="WW8Num2z3"/>
    <w:qFormat/>
    <w:rsid w:val="00EB64B3"/>
  </w:style>
  <w:style w:type="character" w:customStyle="1" w:styleId="WW8Num2z4">
    <w:name w:val="WW8Num2z4"/>
    <w:qFormat/>
    <w:rsid w:val="00EB64B3"/>
  </w:style>
  <w:style w:type="character" w:customStyle="1" w:styleId="WW8Num2z5">
    <w:name w:val="WW8Num2z5"/>
    <w:qFormat/>
    <w:rsid w:val="00EB64B3"/>
  </w:style>
  <w:style w:type="character" w:customStyle="1" w:styleId="WW8Num2z6">
    <w:name w:val="WW8Num2z6"/>
    <w:qFormat/>
    <w:rsid w:val="00EB64B3"/>
  </w:style>
  <w:style w:type="character" w:customStyle="1" w:styleId="WW8Num2z7">
    <w:name w:val="WW8Num2z7"/>
    <w:qFormat/>
    <w:rsid w:val="00EB64B3"/>
  </w:style>
  <w:style w:type="character" w:customStyle="1" w:styleId="WW8Num2z8">
    <w:name w:val="WW8Num2z8"/>
    <w:qFormat/>
    <w:rsid w:val="00EB64B3"/>
  </w:style>
  <w:style w:type="character" w:customStyle="1" w:styleId="WW8Num3z0">
    <w:name w:val="WW8Num3z0"/>
    <w:qFormat/>
    <w:rsid w:val="00EB64B3"/>
  </w:style>
  <w:style w:type="character" w:customStyle="1" w:styleId="WW8Num3z1">
    <w:name w:val="WW8Num3z1"/>
    <w:qFormat/>
    <w:rsid w:val="00EB64B3"/>
  </w:style>
  <w:style w:type="character" w:customStyle="1" w:styleId="WW8Num3z2">
    <w:name w:val="WW8Num3z2"/>
    <w:qFormat/>
    <w:rsid w:val="00EB64B3"/>
  </w:style>
  <w:style w:type="character" w:customStyle="1" w:styleId="WW8Num3z3">
    <w:name w:val="WW8Num3z3"/>
    <w:qFormat/>
    <w:rsid w:val="00EB64B3"/>
  </w:style>
  <w:style w:type="character" w:customStyle="1" w:styleId="WW8Num3z4">
    <w:name w:val="WW8Num3z4"/>
    <w:qFormat/>
    <w:rsid w:val="00EB64B3"/>
  </w:style>
  <w:style w:type="character" w:customStyle="1" w:styleId="WW8Num3z5">
    <w:name w:val="WW8Num3z5"/>
    <w:qFormat/>
    <w:rsid w:val="00EB64B3"/>
  </w:style>
  <w:style w:type="character" w:customStyle="1" w:styleId="WW8Num3z6">
    <w:name w:val="WW8Num3z6"/>
    <w:qFormat/>
    <w:rsid w:val="00EB64B3"/>
  </w:style>
  <w:style w:type="character" w:customStyle="1" w:styleId="WW8Num3z7">
    <w:name w:val="WW8Num3z7"/>
    <w:qFormat/>
    <w:rsid w:val="00EB64B3"/>
  </w:style>
  <w:style w:type="character" w:customStyle="1" w:styleId="WW8Num3z8">
    <w:name w:val="WW8Num3z8"/>
    <w:qFormat/>
    <w:rsid w:val="00EB64B3"/>
  </w:style>
  <w:style w:type="character" w:customStyle="1" w:styleId="WW8Num4z0">
    <w:name w:val="WW8Num4z0"/>
    <w:qFormat/>
    <w:rsid w:val="00EB64B3"/>
  </w:style>
  <w:style w:type="character" w:customStyle="1" w:styleId="WW8Num4z1">
    <w:name w:val="WW8Num4z1"/>
    <w:qFormat/>
    <w:rsid w:val="00EB64B3"/>
  </w:style>
  <w:style w:type="character" w:customStyle="1" w:styleId="WW8Num4z2">
    <w:name w:val="WW8Num4z2"/>
    <w:qFormat/>
    <w:rsid w:val="00EB64B3"/>
  </w:style>
  <w:style w:type="character" w:customStyle="1" w:styleId="WW8Num4z3">
    <w:name w:val="WW8Num4z3"/>
    <w:qFormat/>
    <w:rsid w:val="00EB64B3"/>
  </w:style>
  <w:style w:type="character" w:customStyle="1" w:styleId="WW8Num4z4">
    <w:name w:val="WW8Num4z4"/>
    <w:qFormat/>
    <w:rsid w:val="00EB64B3"/>
  </w:style>
  <w:style w:type="character" w:customStyle="1" w:styleId="WW8Num4z5">
    <w:name w:val="WW8Num4z5"/>
    <w:qFormat/>
    <w:rsid w:val="00EB64B3"/>
  </w:style>
  <w:style w:type="character" w:customStyle="1" w:styleId="WW8Num4z6">
    <w:name w:val="WW8Num4z6"/>
    <w:qFormat/>
    <w:rsid w:val="00EB64B3"/>
  </w:style>
  <w:style w:type="character" w:customStyle="1" w:styleId="WW8Num4z7">
    <w:name w:val="WW8Num4z7"/>
    <w:qFormat/>
    <w:rsid w:val="00EB64B3"/>
  </w:style>
  <w:style w:type="character" w:customStyle="1" w:styleId="WW8Num4z8">
    <w:name w:val="WW8Num4z8"/>
    <w:qFormat/>
    <w:rsid w:val="00EB64B3"/>
  </w:style>
  <w:style w:type="character" w:customStyle="1" w:styleId="WW8Num5z0">
    <w:name w:val="WW8Num5z0"/>
    <w:qFormat/>
    <w:rsid w:val="00EB64B3"/>
  </w:style>
  <w:style w:type="character" w:customStyle="1" w:styleId="WW8Num5z1">
    <w:name w:val="WW8Num5z1"/>
    <w:qFormat/>
    <w:rsid w:val="00EB64B3"/>
  </w:style>
  <w:style w:type="character" w:customStyle="1" w:styleId="WW8Num5z2">
    <w:name w:val="WW8Num5z2"/>
    <w:qFormat/>
    <w:rsid w:val="00EB64B3"/>
  </w:style>
  <w:style w:type="character" w:customStyle="1" w:styleId="WW8Num5z3">
    <w:name w:val="WW8Num5z3"/>
    <w:qFormat/>
    <w:rsid w:val="00EB64B3"/>
  </w:style>
  <w:style w:type="character" w:customStyle="1" w:styleId="WW8Num5z4">
    <w:name w:val="WW8Num5z4"/>
    <w:qFormat/>
    <w:rsid w:val="00EB64B3"/>
  </w:style>
  <w:style w:type="character" w:customStyle="1" w:styleId="WW8Num5z5">
    <w:name w:val="WW8Num5z5"/>
    <w:qFormat/>
    <w:rsid w:val="00EB64B3"/>
  </w:style>
  <w:style w:type="character" w:customStyle="1" w:styleId="WW8Num5z6">
    <w:name w:val="WW8Num5z6"/>
    <w:qFormat/>
    <w:rsid w:val="00EB64B3"/>
  </w:style>
  <w:style w:type="character" w:customStyle="1" w:styleId="WW8Num5z7">
    <w:name w:val="WW8Num5z7"/>
    <w:qFormat/>
    <w:rsid w:val="00EB64B3"/>
  </w:style>
  <w:style w:type="character" w:customStyle="1" w:styleId="WW8Num5z8">
    <w:name w:val="WW8Num5z8"/>
    <w:qFormat/>
    <w:rsid w:val="00EB64B3"/>
  </w:style>
  <w:style w:type="character" w:customStyle="1" w:styleId="WW8Num6z0">
    <w:name w:val="WW8Num6z0"/>
    <w:qFormat/>
    <w:rsid w:val="00EB64B3"/>
  </w:style>
  <w:style w:type="character" w:customStyle="1" w:styleId="WW8Num6z1">
    <w:name w:val="WW8Num6z1"/>
    <w:qFormat/>
    <w:rsid w:val="00EB64B3"/>
  </w:style>
  <w:style w:type="character" w:customStyle="1" w:styleId="WW8Num6z2">
    <w:name w:val="WW8Num6z2"/>
    <w:qFormat/>
    <w:rsid w:val="00EB64B3"/>
  </w:style>
  <w:style w:type="character" w:customStyle="1" w:styleId="WW8Num6z3">
    <w:name w:val="WW8Num6z3"/>
    <w:qFormat/>
    <w:rsid w:val="00EB64B3"/>
  </w:style>
  <w:style w:type="character" w:customStyle="1" w:styleId="WW8Num6z4">
    <w:name w:val="WW8Num6z4"/>
    <w:qFormat/>
    <w:rsid w:val="00EB64B3"/>
  </w:style>
  <w:style w:type="character" w:customStyle="1" w:styleId="WW8Num6z5">
    <w:name w:val="WW8Num6z5"/>
    <w:qFormat/>
    <w:rsid w:val="00EB64B3"/>
  </w:style>
  <w:style w:type="character" w:customStyle="1" w:styleId="WW8Num6z6">
    <w:name w:val="WW8Num6z6"/>
    <w:qFormat/>
    <w:rsid w:val="00EB64B3"/>
  </w:style>
  <w:style w:type="character" w:customStyle="1" w:styleId="WW8Num6z7">
    <w:name w:val="WW8Num6z7"/>
    <w:qFormat/>
    <w:rsid w:val="00EB64B3"/>
  </w:style>
  <w:style w:type="character" w:customStyle="1" w:styleId="WW8Num6z8">
    <w:name w:val="WW8Num6z8"/>
    <w:qFormat/>
    <w:rsid w:val="00EB64B3"/>
  </w:style>
  <w:style w:type="character" w:customStyle="1" w:styleId="WW8Num7z0">
    <w:name w:val="WW8Num7z0"/>
    <w:qFormat/>
    <w:rsid w:val="00EB64B3"/>
  </w:style>
  <w:style w:type="character" w:customStyle="1" w:styleId="WW8Num7z1">
    <w:name w:val="WW8Num7z1"/>
    <w:qFormat/>
    <w:rsid w:val="00EB64B3"/>
  </w:style>
  <w:style w:type="character" w:customStyle="1" w:styleId="WW8Num7z2">
    <w:name w:val="WW8Num7z2"/>
    <w:qFormat/>
    <w:rsid w:val="00EB64B3"/>
  </w:style>
  <w:style w:type="character" w:customStyle="1" w:styleId="WW8Num7z3">
    <w:name w:val="WW8Num7z3"/>
    <w:qFormat/>
    <w:rsid w:val="00EB64B3"/>
  </w:style>
  <w:style w:type="character" w:customStyle="1" w:styleId="WW8Num7z4">
    <w:name w:val="WW8Num7z4"/>
    <w:qFormat/>
    <w:rsid w:val="00EB64B3"/>
  </w:style>
  <w:style w:type="character" w:customStyle="1" w:styleId="WW8Num7z5">
    <w:name w:val="WW8Num7z5"/>
    <w:qFormat/>
    <w:rsid w:val="00EB64B3"/>
  </w:style>
  <w:style w:type="character" w:customStyle="1" w:styleId="WW8Num7z6">
    <w:name w:val="WW8Num7z6"/>
    <w:qFormat/>
    <w:rsid w:val="00EB64B3"/>
  </w:style>
  <w:style w:type="character" w:customStyle="1" w:styleId="WW8Num7z7">
    <w:name w:val="WW8Num7z7"/>
    <w:qFormat/>
    <w:rsid w:val="00EB64B3"/>
  </w:style>
  <w:style w:type="character" w:customStyle="1" w:styleId="WW8Num7z8">
    <w:name w:val="WW8Num7z8"/>
    <w:qFormat/>
    <w:rsid w:val="00EB64B3"/>
  </w:style>
  <w:style w:type="character" w:customStyle="1" w:styleId="WW8Num8z0">
    <w:name w:val="WW8Num8z0"/>
    <w:qFormat/>
    <w:rsid w:val="00EB64B3"/>
  </w:style>
  <w:style w:type="character" w:customStyle="1" w:styleId="WW8Num8z1">
    <w:name w:val="WW8Num8z1"/>
    <w:qFormat/>
    <w:rsid w:val="00EB64B3"/>
  </w:style>
  <w:style w:type="character" w:customStyle="1" w:styleId="WW8Num8z2">
    <w:name w:val="WW8Num8z2"/>
    <w:qFormat/>
    <w:rsid w:val="00EB64B3"/>
  </w:style>
  <w:style w:type="character" w:customStyle="1" w:styleId="WW8Num8z3">
    <w:name w:val="WW8Num8z3"/>
    <w:qFormat/>
    <w:rsid w:val="00EB64B3"/>
  </w:style>
  <w:style w:type="character" w:customStyle="1" w:styleId="WW8Num8z4">
    <w:name w:val="WW8Num8z4"/>
    <w:qFormat/>
    <w:rsid w:val="00EB64B3"/>
  </w:style>
  <w:style w:type="character" w:customStyle="1" w:styleId="WW8Num8z5">
    <w:name w:val="WW8Num8z5"/>
    <w:qFormat/>
    <w:rsid w:val="00EB64B3"/>
  </w:style>
  <w:style w:type="character" w:customStyle="1" w:styleId="WW8Num8z6">
    <w:name w:val="WW8Num8z6"/>
    <w:qFormat/>
    <w:rsid w:val="00EB64B3"/>
  </w:style>
  <w:style w:type="character" w:customStyle="1" w:styleId="WW8Num8z7">
    <w:name w:val="WW8Num8z7"/>
    <w:qFormat/>
    <w:rsid w:val="00EB64B3"/>
  </w:style>
  <w:style w:type="character" w:customStyle="1" w:styleId="WW8Num8z8">
    <w:name w:val="WW8Num8z8"/>
    <w:qFormat/>
    <w:rsid w:val="00EB64B3"/>
  </w:style>
  <w:style w:type="character" w:customStyle="1" w:styleId="WW8Num9z0">
    <w:name w:val="WW8Num9z0"/>
    <w:qFormat/>
    <w:rsid w:val="00EB64B3"/>
  </w:style>
  <w:style w:type="character" w:customStyle="1" w:styleId="WW8Num9z1">
    <w:name w:val="WW8Num9z1"/>
    <w:qFormat/>
    <w:rsid w:val="00EB64B3"/>
  </w:style>
  <w:style w:type="character" w:customStyle="1" w:styleId="WW8Num9z2">
    <w:name w:val="WW8Num9z2"/>
    <w:qFormat/>
    <w:rsid w:val="00EB64B3"/>
  </w:style>
  <w:style w:type="character" w:customStyle="1" w:styleId="WW8Num9z3">
    <w:name w:val="WW8Num9z3"/>
    <w:qFormat/>
    <w:rsid w:val="00EB64B3"/>
  </w:style>
  <w:style w:type="character" w:customStyle="1" w:styleId="WW8Num9z4">
    <w:name w:val="WW8Num9z4"/>
    <w:qFormat/>
    <w:rsid w:val="00EB64B3"/>
  </w:style>
  <w:style w:type="character" w:customStyle="1" w:styleId="WW8Num9z5">
    <w:name w:val="WW8Num9z5"/>
    <w:qFormat/>
    <w:rsid w:val="00EB64B3"/>
  </w:style>
  <w:style w:type="character" w:customStyle="1" w:styleId="WW8Num9z6">
    <w:name w:val="WW8Num9z6"/>
    <w:qFormat/>
    <w:rsid w:val="00EB64B3"/>
  </w:style>
  <w:style w:type="character" w:customStyle="1" w:styleId="WW8Num9z7">
    <w:name w:val="WW8Num9z7"/>
    <w:qFormat/>
    <w:rsid w:val="00EB64B3"/>
  </w:style>
  <w:style w:type="character" w:customStyle="1" w:styleId="WW8Num9z8">
    <w:name w:val="WW8Num9z8"/>
    <w:qFormat/>
    <w:rsid w:val="00EB64B3"/>
  </w:style>
  <w:style w:type="character" w:customStyle="1" w:styleId="WW8Num10z0">
    <w:name w:val="WW8Num10z0"/>
    <w:qFormat/>
    <w:rsid w:val="00EB64B3"/>
  </w:style>
  <w:style w:type="character" w:customStyle="1" w:styleId="WW8Num10z1">
    <w:name w:val="WW8Num10z1"/>
    <w:qFormat/>
    <w:rsid w:val="00EB64B3"/>
  </w:style>
  <w:style w:type="character" w:customStyle="1" w:styleId="WW8Num10z2">
    <w:name w:val="WW8Num10z2"/>
    <w:qFormat/>
    <w:rsid w:val="00EB64B3"/>
  </w:style>
  <w:style w:type="character" w:customStyle="1" w:styleId="WW8Num10z3">
    <w:name w:val="WW8Num10z3"/>
    <w:qFormat/>
    <w:rsid w:val="00EB64B3"/>
  </w:style>
  <w:style w:type="character" w:customStyle="1" w:styleId="WW8Num10z4">
    <w:name w:val="WW8Num10z4"/>
    <w:qFormat/>
    <w:rsid w:val="00EB64B3"/>
  </w:style>
  <w:style w:type="character" w:customStyle="1" w:styleId="WW8Num10z5">
    <w:name w:val="WW8Num10z5"/>
    <w:qFormat/>
    <w:rsid w:val="00EB64B3"/>
  </w:style>
  <w:style w:type="character" w:customStyle="1" w:styleId="WW8Num10z6">
    <w:name w:val="WW8Num10z6"/>
    <w:qFormat/>
    <w:rsid w:val="00EB64B3"/>
  </w:style>
  <w:style w:type="character" w:customStyle="1" w:styleId="WW8Num10z7">
    <w:name w:val="WW8Num10z7"/>
    <w:qFormat/>
    <w:rsid w:val="00EB64B3"/>
  </w:style>
  <w:style w:type="character" w:customStyle="1" w:styleId="WW8Num10z8">
    <w:name w:val="WW8Num10z8"/>
    <w:qFormat/>
    <w:rsid w:val="00EB64B3"/>
  </w:style>
  <w:style w:type="character" w:customStyle="1" w:styleId="WW8Num11z0">
    <w:name w:val="WW8Num11z0"/>
    <w:qFormat/>
    <w:rsid w:val="00EB64B3"/>
  </w:style>
  <w:style w:type="character" w:customStyle="1" w:styleId="WW8Num11z1">
    <w:name w:val="WW8Num11z1"/>
    <w:qFormat/>
    <w:rsid w:val="00EB64B3"/>
  </w:style>
  <w:style w:type="character" w:customStyle="1" w:styleId="WW8Num11z2">
    <w:name w:val="WW8Num11z2"/>
    <w:qFormat/>
    <w:rsid w:val="00EB64B3"/>
  </w:style>
  <w:style w:type="character" w:customStyle="1" w:styleId="WW8Num11z3">
    <w:name w:val="WW8Num11z3"/>
    <w:qFormat/>
    <w:rsid w:val="00EB64B3"/>
  </w:style>
  <w:style w:type="character" w:customStyle="1" w:styleId="WW8Num11z4">
    <w:name w:val="WW8Num11z4"/>
    <w:qFormat/>
    <w:rsid w:val="00EB64B3"/>
  </w:style>
  <w:style w:type="character" w:customStyle="1" w:styleId="WW8Num11z5">
    <w:name w:val="WW8Num11z5"/>
    <w:qFormat/>
    <w:rsid w:val="00EB64B3"/>
  </w:style>
  <w:style w:type="character" w:customStyle="1" w:styleId="WW8Num11z6">
    <w:name w:val="WW8Num11z6"/>
    <w:qFormat/>
    <w:rsid w:val="00EB64B3"/>
  </w:style>
  <w:style w:type="character" w:customStyle="1" w:styleId="WW8Num11z7">
    <w:name w:val="WW8Num11z7"/>
    <w:qFormat/>
    <w:rsid w:val="00EB64B3"/>
  </w:style>
  <w:style w:type="character" w:customStyle="1" w:styleId="WW8Num11z8">
    <w:name w:val="WW8Num11z8"/>
    <w:qFormat/>
    <w:rsid w:val="00EB64B3"/>
  </w:style>
  <w:style w:type="character" w:customStyle="1" w:styleId="WW8Num12z0">
    <w:name w:val="WW8Num12z0"/>
    <w:qFormat/>
    <w:rsid w:val="00EB64B3"/>
  </w:style>
  <w:style w:type="character" w:customStyle="1" w:styleId="WW8Num12z1">
    <w:name w:val="WW8Num12z1"/>
    <w:qFormat/>
    <w:rsid w:val="00EB64B3"/>
  </w:style>
  <w:style w:type="character" w:customStyle="1" w:styleId="WW8Num12z2">
    <w:name w:val="WW8Num12z2"/>
    <w:qFormat/>
    <w:rsid w:val="00EB64B3"/>
  </w:style>
  <w:style w:type="character" w:customStyle="1" w:styleId="WW8Num12z3">
    <w:name w:val="WW8Num12z3"/>
    <w:qFormat/>
    <w:rsid w:val="00EB64B3"/>
  </w:style>
  <w:style w:type="character" w:customStyle="1" w:styleId="WW8Num12z4">
    <w:name w:val="WW8Num12z4"/>
    <w:qFormat/>
    <w:rsid w:val="00EB64B3"/>
  </w:style>
  <w:style w:type="character" w:customStyle="1" w:styleId="WW8Num12z5">
    <w:name w:val="WW8Num12z5"/>
    <w:qFormat/>
    <w:rsid w:val="00EB64B3"/>
  </w:style>
  <w:style w:type="character" w:customStyle="1" w:styleId="WW8Num12z6">
    <w:name w:val="WW8Num12z6"/>
    <w:qFormat/>
    <w:rsid w:val="00EB64B3"/>
  </w:style>
  <w:style w:type="character" w:customStyle="1" w:styleId="WW8Num12z7">
    <w:name w:val="WW8Num12z7"/>
    <w:qFormat/>
    <w:rsid w:val="00EB64B3"/>
  </w:style>
  <w:style w:type="character" w:customStyle="1" w:styleId="WW8Num12z8">
    <w:name w:val="WW8Num12z8"/>
    <w:qFormat/>
    <w:rsid w:val="00EB64B3"/>
  </w:style>
  <w:style w:type="character" w:customStyle="1" w:styleId="WW8Num13z0">
    <w:name w:val="WW8Num13z0"/>
    <w:qFormat/>
    <w:rsid w:val="00EB64B3"/>
  </w:style>
  <w:style w:type="character" w:customStyle="1" w:styleId="WW8Num13z1">
    <w:name w:val="WW8Num13z1"/>
    <w:qFormat/>
    <w:rsid w:val="00EB64B3"/>
  </w:style>
  <w:style w:type="character" w:customStyle="1" w:styleId="WW8Num13z2">
    <w:name w:val="WW8Num13z2"/>
    <w:qFormat/>
    <w:rsid w:val="00EB64B3"/>
  </w:style>
  <w:style w:type="character" w:customStyle="1" w:styleId="WW8Num13z3">
    <w:name w:val="WW8Num13z3"/>
    <w:qFormat/>
    <w:rsid w:val="00EB64B3"/>
  </w:style>
  <w:style w:type="character" w:customStyle="1" w:styleId="WW8Num13z4">
    <w:name w:val="WW8Num13z4"/>
    <w:qFormat/>
    <w:rsid w:val="00EB64B3"/>
  </w:style>
  <w:style w:type="character" w:customStyle="1" w:styleId="WW8Num13z5">
    <w:name w:val="WW8Num13z5"/>
    <w:qFormat/>
    <w:rsid w:val="00EB64B3"/>
  </w:style>
  <w:style w:type="character" w:customStyle="1" w:styleId="WW8Num13z6">
    <w:name w:val="WW8Num13z6"/>
    <w:qFormat/>
    <w:rsid w:val="00EB64B3"/>
  </w:style>
  <w:style w:type="character" w:customStyle="1" w:styleId="WW8Num13z7">
    <w:name w:val="WW8Num13z7"/>
    <w:qFormat/>
    <w:rsid w:val="00EB64B3"/>
  </w:style>
  <w:style w:type="character" w:customStyle="1" w:styleId="WW8Num13z8">
    <w:name w:val="WW8Num13z8"/>
    <w:qFormat/>
    <w:rsid w:val="00EB64B3"/>
  </w:style>
  <w:style w:type="character" w:customStyle="1" w:styleId="WW8Num14z0">
    <w:name w:val="WW8Num14z0"/>
    <w:qFormat/>
    <w:rsid w:val="00EB64B3"/>
  </w:style>
  <w:style w:type="character" w:customStyle="1" w:styleId="WW8Num14z1">
    <w:name w:val="WW8Num14z1"/>
    <w:qFormat/>
    <w:rsid w:val="00EB64B3"/>
  </w:style>
  <w:style w:type="character" w:customStyle="1" w:styleId="WW8Num14z2">
    <w:name w:val="WW8Num14z2"/>
    <w:qFormat/>
    <w:rsid w:val="00EB64B3"/>
  </w:style>
  <w:style w:type="character" w:customStyle="1" w:styleId="WW8Num14z3">
    <w:name w:val="WW8Num14z3"/>
    <w:qFormat/>
    <w:rsid w:val="00EB64B3"/>
  </w:style>
  <w:style w:type="character" w:customStyle="1" w:styleId="WW8Num14z4">
    <w:name w:val="WW8Num14z4"/>
    <w:qFormat/>
    <w:rsid w:val="00EB64B3"/>
  </w:style>
  <w:style w:type="character" w:customStyle="1" w:styleId="WW8Num14z5">
    <w:name w:val="WW8Num14z5"/>
    <w:qFormat/>
    <w:rsid w:val="00EB64B3"/>
  </w:style>
  <w:style w:type="character" w:customStyle="1" w:styleId="WW8Num14z6">
    <w:name w:val="WW8Num14z6"/>
    <w:qFormat/>
    <w:rsid w:val="00EB64B3"/>
  </w:style>
  <w:style w:type="character" w:customStyle="1" w:styleId="WW8Num14z7">
    <w:name w:val="WW8Num14z7"/>
    <w:qFormat/>
    <w:rsid w:val="00EB64B3"/>
  </w:style>
  <w:style w:type="character" w:customStyle="1" w:styleId="WW8Num14z8">
    <w:name w:val="WW8Num14z8"/>
    <w:qFormat/>
    <w:rsid w:val="00EB64B3"/>
  </w:style>
  <w:style w:type="character" w:customStyle="1" w:styleId="WW8Num15z0">
    <w:name w:val="WW8Num15z0"/>
    <w:qFormat/>
    <w:rsid w:val="00EB64B3"/>
  </w:style>
  <w:style w:type="character" w:customStyle="1" w:styleId="WW8Num15z1">
    <w:name w:val="WW8Num15z1"/>
    <w:qFormat/>
    <w:rsid w:val="00EB64B3"/>
  </w:style>
  <w:style w:type="character" w:customStyle="1" w:styleId="WW8Num15z2">
    <w:name w:val="WW8Num15z2"/>
    <w:qFormat/>
    <w:rsid w:val="00EB64B3"/>
  </w:style>
  <w:style w:type="character" w:customStyle="1" w:styleId="WW8Num15z3">
    <w:name w:val="WW8Num15z3"/>
    <w:qFormat/>
    <w:rsid w:val="00EB64B3"/>
  </w:style>
  <w:style w:type="character" w:customStyle="1" w:styleId="WW8Num15z4">
    <w:name w:val="WW8Num15z4"/>
    <w:qFormat/>
    <w:rsid w:val="00EB64B3"/>
  </w:style>
  <w:style w:type="character" w:customStyle="1" w:styleId="WW8Num15z5">
    <w:name w:val="WW8Num15z5"/>
    <w:qFormat/>
    <w:rsid w:val="00EB64B3"/>
  </w:style>
  <w:style w:type="character" w:customStyle="1" w:styleId="WW8Num15z6">
    <w:name w:val="WW8Num15z6"/>
    <w:qFormat/>
    <w:rsid w:val="00EB64B3"/>
  </w:style>
  <w:style w:type="character" w:customStyle="1" w:styleId="WW8Num15z7">
    <w:name w:val="WW8Num15z7"/>
    <w:qFormat/>
    <w:rsid w:val="00EB64B3"/>
  </w:style>
  <w:style w:type="character" w:customStyle="1" w:styleId="WW8Num15z8">
    <w:name w:val="WW8Num15z8"/>
    <w:qFormat/>
    <w:rsid w:val="00EB64B3"/>
  </w:style>
  <w:style w:type="character" w:customStyle="1" w:styleId="WW8Num16z0">
    <w:name w:val="WW8Num16z0"/>
    <w:qFormat/>
    <w:rsid w:val="00EB64B3"/>
  </w:style>
  <w:style w:type="character" w:customStyle="1" w:styleId="WW8Num16z1">
    <w:name w:val="WW8Num16z1"/>
    <w:qFormat/>
    <w:rsid w:val="00EB64B3"/>
  </w:style>
  <w:style w:type="character" w:customStyle="1" w:styleId="WW8Num16z2">
    <w:name w:val="WW8Num16z2"/>
    <w:qFormat/>
    <w:rsid w:val="00EB64B3"/>
  </w:style>
  <w:style w:type="character" w:customStyle="1" w:styleId="WW8Num16z3">
    <w:name w:val="WW8Num16z3"/>
    <w:qFormat/>
    <w:rsid w:val="00EB64B3"/>
  </w:style>
  <w:style w:type="character" w:customStyle="1" w:styleId="WW8Num16z4">
    <w:name w:val="WW8Num16z4"/>
    <w:qFormat/>
    <w:rsid w:val="00EB64B3"/>
  </w:style>
  <w:style w:type="character" w:customStyle="1" w:styleId="WW8Num16z5">
    <w:name w:val="WW8Num16z5"/>
    <w:qFormat/>
    <w:rsid w:val="00EB64B3"/>
  </w:style>
  <w:style w:type="character" w:customStyle="1" w:styleId="WW8Num16z6">
    <w:name w:val="WW8Num16z6"/>
    <w:qFormat/>
    <w:rsid w:val="00EB64B3"/>
  </w:style>
  <w:style w:type="character" w:customStyle="1" w:styleId="WW8Num16z7">
    <w:name w:val="WW8Num16z7"/>
    <w:qFormat/>
    <w:rsid w:val="00EB64B3"/>
  </w:style>
  <w:style w:type="character" w:customStyle="1" w:styleId="WW8Num16z8">
    <w:name w:val="WW8Num16z8"/>
    <w:qFormat/>
    <w:rsid w:val="00EB64B3"/>
  </w:style>
  <w:style w:type="character" w:customStyle="1" w:styleId="WW8Num17z0">
    <w:name w:val="WW8Num17z0"/>
    <w:qFormat/>
    <w:rsid w:val="00EB64B3"/>
  </w:style>
  <w:style w:type="character" w:customStyle="1" w:styleId="WW8Num17z1">
    <w:name w:val="WW8Num17z1"/>
    <w:qFormat/>
    <w:rsid w:val="00EB64B3"/>
  </w:style>
  <w:style w:type="character" w:customStyle="1" w:styleId="WW8Num17z2">
    <w:name w:val="WW8Num17z2"/>
    <w:qFormat/>
    <w:rsid w:val="00EB64B3"/>
  </w:style>
  <w:style w:type="character" w:customStyle="1" w:styleId="WW8Num17z3">
    <w:name w:val="WW8Num17z3"/>
    <w:qFormat/>
    <w:rsid w:val="00EB64B3"/>
  </w:style>
  <w:style w:type="character" w:customStyle="1" w:styleId="WW8Num17z4">
    <w:name w:val="WW8Num17z4"/>
    <w:qFormat/>
    <w:rsid w:val="00EB64B3"/>
  </w:style>
  <w:style w:type="character" w:customStyle="1" w:styleId="WW8Num17z5">
    <w:name w:val="WW8Num17z5"/>
    <w:qFormat/>
    <w:rsid w:val="00EB64B3"/>
  </w:style>
  <w:style w:type="character" w:customStyle="1" w:styleId="WW8Num17z6">
    <w:name w:val="WW8Num17z6"/>
    <w:qFormat/>
    <w:rsid w:val="00EB64B3"/>
  </w:style>
  <w:style w:type="character" w:customStyle="1" w:styleId="WW8Num17z7">
    <w:name w:val="WW8Num17z7"/>
    <w:qFormat/>
    <w:rsid w:val="00EB64B3"/>
  </w:style>
  <w:style w:type="character" w:customStyle="1" w:styleId="WW8Num17z8">
    <w:name w:val="WW8Num17z8"/>
    <w:qFormat/>
    <w:rsid w:val="00EB64B3"/>
  </w:style>
  <w:style w:type="character" w:customStyle="1" w:styleId="WW8Num18z0">
    <w:name w:val="WW8Num18z0"/>
    <w:qFormat/>
    <w:rsid w:val="00EB64B3"/>
  </w:style>
  <w:style w:type="character" w:customStyle="1" w:styleId="WW8Num18z1">
    <w:name w:val="WW8Num18z1"/>
    <w:qFormat/>
    <w:rsid w:val="00EB64B3"/>
  </w:style>
  <w:style w:type="character" w:customStyle="1" w:styleId="WW8Num18z2">
    <w:name w:val="WW8Num18z2"/>
    <w:qFormat/>
    <w:rsid w:val="00EB64B3"/>
  </w:style>
  <w:style w:type="character" w:customStyle="1" w:styleId="WW8Num18z3">
    <w:name w:val="WW8Num18z3"/>
    <w:qFormat/>
    <w:rsid w:val="00EB64B3"/>
  </w:style>
  <w:style w:type="character" w:customStyle="1" w:styleId="WW8Num18z4">
    <w:name w:val="WW8Num18z4"/>
    <w:qFormat/>
    <w:rsid w:val="00EB64B3"/>
  </w:style>
  <w:style w:type="character" w:customStyle="1" w:styleId="WW8Num18z5">
    <w:name w:val="WW8Num18z5"/>
    <w:qFormat/>
    <w:rsid w:val="00EB64B3"/>
  </w:style>
  <w:style w:type="character" w:customStyle="1" w:styleId="WW8Num18z6">
    <w:name w:val="WW8Num18z6"/>
    <w:qFormat/>
    <w:rsid w:val="00EB64B3"/>
  </w:style>
  <w:style w:type="character" w:customStyle="1" w:styleId="WW8Num18z7">
    <w:name w:val="WW8Num18z7"/>
    <w:qFormat/>
    <w:rsid w:val="00EB64B3"/>
  </w:style>
  <w:style w:type="character" w:customStyle="1" w:styleId="WW8Num18z8">
    <w:name w:val="WW8Num18z8"/>
    <w:qFormat/>
    <w:rsid w:val="00EB64B3"/>
  </w:style>
  <w:style w:type="character" w:customStyle="1" w:styleId="WW8Num19z0">
    <w:name w:val="WW8Num19z0"/>
    <w:qFormat/>
    <w:rsid w:val="00EB64B3"/>
  </w:style>
  <w:style w:type="character" w:customStyle="1" w:styleId="WW8Num19z1">
    <w:name w:val="WW8Num19z1"/>
    <w:qFormat/>
    <w:rsid w:val="00EB64B3"/>
  </w:style>
  <w:style w:type="character" w:customStyle="1" w:styleId="WW8Num19z2">
    <w:name w:val="WW8Num19z2"/>
    <w:qFormat/>
    <w:rsid w:val="00EB64B3"/>
  </w:style>
  <w:style w:type="character" w:customStyle="1" w:styleId="WW8Num19z3">
    <w:name w:val="WW8Num19z3"/>
    <w:qFormat/>
    <w:rsid w:val="00EB64B3"/>
  </w:style>
  <w:style w:type="character" w:customStyle="1" w:styleId="WW8Num19z4">
    <w:name w:val="WW8Num19z4"/>
    <w:qFormat/>
    <w:rsid w:val="00EB64B3"/>
  </w:style>
  <w:style w:type="character" w:customStyle="1" w:styleId="WW8Num19z5">
    <w:name w:val="WW8Num19z5"/>
    <w:qFormat/>
    <w:rsid w:val="00EB64B3"/>
  </w:style>
  <w:style w:type="character" w:customStyle="1" w:styleId="WW8Num19z6">
    <w:name w:val="WW8Num19z6"/>
    <w:qFormat/>
    <w:rsid w:val="00EB64B3"/>
  </w:style>
  <w:style w:type="character" w:customStyle="1" w:styleId="WW8Num19z7">
    <w:name w:val="WW8Num19z7"/>
    <w:qFormat/>
    <w:rsid w:val="00EB64B3"/>
  </w:style>
  <w:style w:type="character" w:customStyle="1" w:styleId="WW8Num19z8">
    <w:name w:val="WW8Num19z8"/>
    <w:qFormat/>
    <w:rsid w:val="00EB64B3"/>
  </w:style>
  <w:style w:type="character" w:customStyle="1" w:styleId="WW8Num20z0">
    <w:name w:val="WW8Num20z0"/>
    <w:qFormat/>
    <w:rsid w:val="00EB64B3"/>
  </w:style>
  <w:style w:type="character" w:customStyle="1" w:styleId="WW8Num20z1">
    <w:name w:val="WW8Num20z1"/>
    <w:qFormat/>
    <w:rsid w:val="00EB64B3"/>
  </w:style>
  <w:style w:type="character" w:customStyle="1" w:styleId="WW8Num20z2">
    <w:name w:val="WW8Num20z2"/>
    <w:qFormat/>
    <w:rsid w:val="00EB64B3"/>
  </w:style>
  <w:style w:type="character" w:customStyle="1" w:styleId="WW8Num20z3">
    <w:name w:val="WW8Num20z3"/>
    <w:qFormat/>
    <w:rsid w:val="00EB64B3"/>
  </w:style>
  <w:style w:type="character" w:customStyle="1" w:styleId="WW8Num20z4">
    <w:name w:val="WW8Num20z4"/>
    <w:qFormat/>
    <w:rsid w:val="00EB64B3"/>
  </w:style>
  <w:style w:type="character" w:customStyle="1" w:styleId="WW8Num20z5">
    <w:name w:val="WW8Num20z5"/>
    <w:qFormat/>
    <w:rsid w:val="00EB64B3"/>
  </w:style>
  <w:style w:type="character" w:customStyle="1" w:styleId="WW8Num20z6">
    <w:name w:val="WW8Num20z6"/>
    <w:qFormat/>
    <w:rsid w:val="00EB64B3"/>
  </w:style>
  <w:style w:type="character" w:customStyle="1" w:styleId="WW8Num20z7">
    <w:name w:val="WW8Num20z7"/>
    <w:qFormat/>
    <w:rsid w:val="00EB64B3"/>
  </w:style>
  <w:style w:type="character" w:customStyle="1" w:styleId="WW8Num20z8">
    <w:name w:val="WW8Num20z8"/>
    <w:qFormat/>
    <w:rsid w:val="00EB64B3"/>
  </w:style>
  <w:style w:type="character" w:customStyle="1" w:styleId="WW8Num21z0">
    <w:name w:val="WW8Num21z0"/>
    <w:qFormat/>
    <w:rsid w:val="00EB64B3"/>
  </w:style>
  <w:style w:type="character" w:customStyle="1" w:styleId="WW8Num21z1">
    <w:name w:val="WW8Num21z1"/>
    <w:qFormat/>
    <w:rsid w:val="00EB64B3"/>
  </w:style>
  <w:style w:type="character" w:customStyle="1" w:styleId="WW8Num21z2">
    <w:name w:val="WW8Num21z2"/>
    <w:qFormat/>
    <w:rsid w:val="00EB64B3"/>
  </w:style>
  <w:style w:type="character" w:customStyle="1" w:styleId="WW8Num21z3">
    <w:name w:val="WW8Num21z3"/>
    <w:qFormat/>
    <w:rsid w:val="00EB64B3"/>
  </w:style>
  <w:style w:type="character" w:customStyle="1" w:styleId="WW8Num21z4">
    <w:name w:val="WW8Num21z4"/>
    <w:qFormat/>
    <w:rsid w:val="00EB64B3"/>
  </w:style>
  <w:style w:type="character" w:customStyle="1" w:styleId="WW8Num21z5">
    <w:name w:val="WW8Num21z5"/>
    <w:qFormat/>
    <w:rsid w:val="00EB64B3"/>
  </w:style>
  <w:style w:type="character" w:customStyle="1" w:styleId="WW8Num21z6">
    <w:name w:val="WW8Num21z6"/>
    <w:qFormat/>
    <w:rsid w:val="00EB64B3"/>
  </w:style>
  <w:style w:type="character" w:customStyle="1" w:styleId="WW8Num21z7">
    <w:name w:val="WW8Num21z7"/>
    <w:qFormat/>
    <w:rsid w:val="00EB64B3"/>
  </w:style>
  <w:style w:type="character" w:customStyle="1" w:styleId="WW8Num21z8">
    <w:name w:val="WW8Num21z8"/>
    <w:qFormat/>
    <w:rsid w:val="00EB64B3"/>
  </w:style>
  <w:style w:type="character" w:customStyle="1" w:styleId="WW8Num22z0">
    <w:name w:val="WW8Num22z0"/>
    <w:qFormat/>
    <w:rsid w:val="00EB64B3"/>
  </w:style>
  <w:style w:type="character" w:customStyle="1" w:styleId="WW8Num22z1">
    <w:name w:val="WW8Num22z1"/>
    <w:qFormat/>
    <w:rsid w:val="00EB64B3"/>
  </w:style>
  <w:style w:type="character" w:customStyle="1" w:styleId="WW8Num22z2">
    <w:name w:val="WW8Num22z2"/>
    <w:qFormat/>
    <w:rsid w:val="00EB64B3"/>
  </w:style>
  <w:style w:type="character" w:customStyle="1" w:styleId="WW8Num22z3">
    <w:name w:val="WW8Num22z3"/>
    <w:qFormat/>
    <w:rsid w:val="00EB64B3"/>
  </w:style>
  <w:style w:type="character" w:customStyle="1" w:styleId="WW8Num22z4">
    <w:name w:val="WW8Num22z4"/>
    <w:qFormat/>
    <w:rsid w:val="00EB64B3"/>
  </w:style>
  <w:style w:type="character" w:customStyle="1" w:styleId="WW8Num22z5">
    <w:name w:val="WW8Num22z5"/>
    <w:qFormat/>
    <w:rsid w:val="00EB64B3"/>
  </w:style>
  <w:style w:type="character" w:customStyle="1" w:styleId="WW8Num22z6">
    <w:name w:val="WW8Num22z6"/>
    <w:qFormat/>
    <w:rsid w:val="00EB64B3"/>
  </w:style>
  <w:style w:type="character" w:customStyle="1" w:styleId="WW8Num22z7">
    <w:name w:val="WW8Num22z7"/>
    <w:qFormat/>
    <w:rsid w:val="00EB64B3"/>
  </w:style>
  <w:style w:type="character" w:customStyle="1" w:styleId="WW8Num22z8">
    <w:name w:val="WW8Num22z8"/>
    <w:qFormat/>
    <w:rsid w:val="00EB64B3"/>
  </w:style>
  <w:style w:type="character" w:customStyle="1" w:styleId="WW8Num23z0">
    <w:name w:val="WW8Num23z0"/>
    <w:qFormat/>
    <w:rsid w:val="00EB64B3"/>
  </w:style>
  <w:style w:type="character" w:customStyle="1" w:styleId="WW8Num23z1">
    <w:name w:val="WW8Num23z1"/>
    <w:qFormat/>
    <w:rsid w:val="00EB64B3"/>
  </w:style>
  <w:style w:type="character" w:customStyle="1" w:styleId="WW8Num23z2">
    <w:name w:val="WW8Num23z2"/>
    <w:qFormat/>
    <w:rsid w:val="00EB64B3"/>
  </w:style>
  <w:style w:type="character" w:customStyle="1" w:styleId="WW8Num23z3">
    <w:name w:val="WW8Num23z3"/>
    <w:qFormat/>
    <w:rsid w:val="00EB64B3"/>
  </w:style>
  <w:style w:type="character" w:customStyle="1" w:styleId="WW8Num23z4">
    <w:name w:val="WW8Num23z4"/>
    <w:qFormat/>
    <w:rsid w:val="00EB64B3"/>
  </w:style>
  <w:style w:type="character" w:customStyle="1" w:styleId="WW8Num23z5">
    <w:name w:val="WW8Num23z5"/>
    <w:qFormat/>
    <w:rsid w:val="00EB64B3"/>
  </w:style>
  <w:style w:type="character" w:customStyle="1" w:styleId="WW8Num23z6">
    <w:name w:val="WW8Num23z6"/>
    <w:qFormat/>
    <w:rsid w:val="00EB64B3"/>
  </w:style>
  <w:style w:type="character" w:customStyle="1" w:styleId="WW8Num23z7">
    <w:name w:val="WW8Num23z7"/>
    <w:qFormat/>
    <w:rsid w:val="00EB64B3"/>
  </w:style>
  <w:style w:type="character" w:customStyle="1" w:styleId="WW8Num23z8">
    <w:name w:val="WW8Num23z8"/>
    <w:qFormat/>
    <w:rsid w:val="00EB64B3"/>
  </w:style>
  <w:style w:type="character" w:customStyle="1" w:styleId="WW8Num24z0">
    <w:name w:val="WW8Num24z0"/>
    <w:qFormat/>
    <w:rsid w:val="00EB64B3"/>
  </w:style>
  <w:style w:type="character" w:customStyle="1" w:styleId="WW8Num24z1">
    <w:name w:val="WW8Num24z1"/>
    <w:qFormat/>
    <w:rsid w:val="00EB64B3"/>
  </w:style>
  <w:style w:type="character" w:customStyle="1" w:styleId="WW8Num24z2">
    <w:name w:val="WW8Num24z2"/>
    <w:qFormat/>
    <w:rsid w:val="00EB64B3"/>
  </w:style>
  <w:style w:type="character" w:customStyle="1" w:styleId="WW8Num24z3">
    <w:name w:val="WW8Num24z3"/>
    <w:qFormat/>
    <w:rsid w:val="00EB64B3"/>
  </w:style>
  <w:style w:type="character" w:customStyle="1" w:styleId="WW8Num24z4">
    <w:name w:val="WW8Num24z4"/>
    <w:qFormat/>
    <w:rsid w:val="00EB64B3"/>
  </w:style>
  <w:style w:type="character" w:customStyle="1" w:styleId="WW8Num24z5">
    <w:name w:val="WW8Num24z5"/>
    <w:qFormat/>
    <w:rsid w:val="00EB64B3"/>
  </w:style>
  <w:style w:type="character" w:customStyle="1" w:styleId="WW8Num24z6">
    <w:name w:val="WW8Num24z6"/>
    <w:qFormat/>
    <w:rsid w:val="00EB64B3"/>
  </w:style>
  <w:style w:type="character" w:customStyle="1" w:styleId="WW8Num24z7">
    <w:name w:val="WW8Num24z7"/>
    <w:qFormat/>
    <w:rsid w:val="00EB64B3"/>
  </w:style>
  <w:style w:type="character" w:customStyle="1" w:styleId="WW8Num24z8">
    <w:name w:val="WW8Num24z8"/>
    <w:qFormat/>
    <w:rsid w:val="00EB64B3"/>
  </w:style>
  <w:style w:type="character" w:customStyle="1" w:styleId="WW8Num25z0">
    <w:name w:val="WW8Num25z0"/>
    <w:qFormat/>
    <w:rsid w:val="00EB64B3"/>
  </w:style>
  <w:style w:type="character" w:customStyle="1" w:styleId="WW8Num25z1">
    <w:name w:val="WW8Num25z1"/>
    <w:qFormat/>
    <w:rsid w:val="00EB64B3"/>
  </w:style>
  <w:style w:type="character" w:customStyle="1" w:styleId="WW8Num25z2">
    <w:name w:val="WW8Num25z2"/>
    <w:qFormat/>
    <w:rsid w:val="00EB64B3"/>
  </w:style>
  <w:style w:type="character" w:customStyle="1" w:styleId="WW8Num25z3">
    <w:name w:val="WW8Num25z3"/>
    <w:qFormat/>
    <w:rsid w:val="00EB64B3"/>
  </w:style>
  <w:style w:type="character" w:customStyle="1" w:styleId="WW8Num25z4">
    <w:name w:val="WW8Num25z4"/>
    <w:qFormat/>
    <w:rsid w:val="00EB64B3"/>
  </w:style>
  <w:style w:type="character" w:customStyle="1" w:styleId="WW8Num25z5">
    <w:name w:val="WW8Num25z5"/>
    <w:qFormat/>
    <w:rsid w:val="00EB64B3"/>
  </w:style>
  <w:style w:type="character" w:customStyle="1" w:styleId="WW8Num25z6">
    <w:name w:val="WW8Num25z6"/>
    <w:qFormat/>
    <w:rsid w:val="00EB64B3"/>
  </w:style>
  <w:style w:type="character" w:customStyle="1" w:styleId="WW8Num25z7">
    <w:name w:val="WW8Num25z7"/>
    <w:qFormat/>
    <w:rsid w:val="00EB64B3"/>
  </w:style>
  <w:style w:type="character" w:customStyle="1" w:styleId="WW8Num25z8">
    <w:name w:val="WW8Num25z8"/>
    <w:qFormat/>
    <w:rsid w:val="00EB64B3"/>
  </w:style>
  <w:style w:type="character" w:customStyle="1" w:styleId="WW8Num26z0">
    <w:name w:val="WW8Num26z0"/>
    <w:qFormat/>
    <w:rsid w:val="00EB64B3"/>
  </w:style>
  <w:style w:type="character" w:customStyle="1" w:styleId="WW8Num26z1">
    <w:name w:val="WW8Num26z1"/>
    <w:qFormat/>
    <w:rsid w:val="00EB64B3"/>
  </w:style>
  <w:style w:type="character" w:customStyle="1" w:styleId="WW8Num26z2">
    <w:name w:val="WW8Num26z2"/>
    <w:qFormat/>
    <w:rsid w:val="00EB64B3"/>
  </w:style>
  <w:style w:type="character" w:customStyle="1" w:styleId="WW8Num26z3">
    <w:name w:val="WW8Num26z3"/>
    <w:qFormat/>
    <w:rsid w:val="00EB64B3"/>
  </w:style>
  <w:style w:type="character" w:customStyle="1" w:styleId="WW8Num26z4">
    <w:name w:val="WW8Num26z4"/>
    <w:qFormat/>
    <w:rsid w:val="00EB64B3"/>
  </w:style>
  <w:style w:type="character" w:customStyle="1" w:styleId="WW8Num26z5">
    <w:name w:val="WW8Num26z5"/>
    <w:qFormat/>
    <w:rsid w:val="00EB64B3"/>
  </w:style>
  <w:style w:type="character" w:customStyle="1" w:styleId="WW8Num26z6">
    <w:name w:val="WW8Num26z6"/>
    <w:qFormat/>
    <w:rsid w:val="00EB64B3"/>
  </w:style>
  <w:style w:type="character" w:customStyle="1" w:styleId="WW8Num26z7">
    <w:name w:val="WW8Num26z7"/>
    <w:qFormat/>
    <w:rsid w:val="00EB64B3"/>
  </w:style>
  <w:style w:type="character" w:customStyle="1" w:styleId="WW8Num26z8">
    <w:name w:val="WW8Num26z8"/>
    <w:qFormat/>
    <w:rsid w:val="00EB64B3"/>
  </w:style>
  <w:style w:type="character" w:customStyle="1" w:styleId="WW8Num27z0">
    <w:name w:val="WW8Num27z0"/>
    <w:qFormat/>
    <w:rsid w:val="00EB64B3"/>
  </w:style>
  <w:style w:type="character" w:customStyle="1" w:styleId="WW8Num27z1">
    <w:name w:val="WW8Num27z1"/>
    <w:qFormat/>
    <w:rsid w:val="00EB64B3"/>
  </w:style>
  <w:style w:type="character" w:customStyle="1" w:styleId="WW8Num27z2">
    <w:name w:val="WW8Num27z2"/>
    <w:qFormat/>
    <w:rsid w:val="00EB64B3"/>
  </w:style>
  <w:style w:type="character" w:customStyle="1" w:styleId="WW8Num27z3">
    <w:name w:val="WW8Num27z3"/>
    <w:qFormat/>
    <w:rsid w:val="00EB64B3"/>
  </w:style>
  <w:style w:type="character" w:customStyle="1" w:styleId="WW8Num27z4">
    <w:name w:val="WW8Num27z4"/>
    <w:qFormat/>
    <w:rsid w:val="00EB64B3"/>
  </w:style>
  <w:style w:type="character" w:customStyle="1" w:styleId="WW8Num27z5">
    <w:name w:val="WW8Num27z5"/>
    <w:qFormat/>
    <w:rsid w:val="00EB64B3"/>
  </w:style>
  <w:style w:type="character" w:customStyle="1" w:styleId="WW8Num27z6">
    <w:name w:val="WW8Num27z6"/>
    <w:qFormat/>
    <w:rsid w:val="00EB64B3"/>
  </w:style>
  <w:style w:type="character" w:customStyle="1" w:styleId="WW8Num27z7">
    <w:name w:val="WW8Num27z7"/>
    <w:qFormat/>
    <w:rsid w:val="00EB64B3"/>
  </w:style>
  <w:style w:type="character" w:customStyle="1" w:styleId="WW8Num27z8">
    <w:name w:val="WW8Num27z8"/>
    <w:qFormat/>
    <w:rsid w:val="00EB64B3"/>
  </w:style>
  <w:style w:type="character" w:customStyle="1" w:styleId="WW8Num28z0">
    <w:name w:val="WW8Num28z0"/>
    <w:qFormat/>
    <w:rsid w:val="00EB64B3"/>
  </w:style>
  <w:style w:type="character" w:customStyle="1" w:styleId="WW8Num28z1">
    <w:name w:val="WW8Num28z1"/>
    <w:qFormat/>
    <w:rsid w:val="00EB64B3"/>
  </w:style>
  <w:style w:type="character" w:customStyle="1" w:styleId="WW8Num28z2">
    <w:name w:val="WW8Num28z2"/>
    <w:qFormat/>
    <w:rsid w:val="00EB64B3"/>
  </w:style>
  <w:style w:type="character" w:customStyle="1" w:styleId="WW8Num28z3">
    <w:name w:val="WW8Num28z3"/>
    <w:qFormat/>
    <w:rsid w:val="00EB64B3"/>
  </w:style>
  <w:style w:type="character" w:customStyle="1" w:styleId="WW8Num28z4">
    <w:name w:val="WW8Num28z4"/>
    <w:qFormat/>
    <w:rsid w:val="00EB64B3"/>
  </w:style>
  <w:style w:type="character" w:customStyle="1" w:styleId="WW8Num28z5">
    <w:name w:val="WW8Num28z5"/>
    <w:qFormat/>
    <w:rsid w:val="00EB64B3"/>
  </w:style>
  <w:style w:type="character" w:customStyle="1" w:styleId="WW8Num28z6">
    <w:name w:val="WW8Num28z6"/>
    <w:qFormat/>
    <w:rsid w:val="00EB64B3"/>
  </w:style>
  <w:style w:type="character" w:customStyle="1" w:styleId="WW8Num28z7">
    <w:name w:val="WW8Num28z7"/>
    <w:qFormat/>
    <w:rsid w:val="00EB64B3"/>
  </w:style>
  <w:style w:type="character" w:customStyle="1" w:styleId="WW8Num28z8">
    <w:name w:val="WW8Num28z8"/>
    <w:qFormat/>
    <w:rsid w:val="00EB64B3"/>
  </w:style>
  <w:style w:type="character" w:customStyle="1" w:styleId="WW8Num29z0">
    <w:name w:val="WW8Num29z0"/>
    <w:qFormat/>
    <w:rsid w:val="00EB64B3"/>
  </w:style>
  <w:style w:type="character" w:customStyle="1" w:styleId="WW8Num29z1">
    <w:name w:val="WW8Num29z1"/>
    <w:qFormat/>
    <w:rsid w:val="00EB64B3"/>
  </w:style>
  <w:style w:type="character" w:customStyle="1" w:styleId="WW8Num29z2">
    <w:name w:val="WW8Num29z2"/>
    <w:qFormat/>
    <w:rsid w:val="00EB64B3"/>
  </w:style>
  <w:style w:type="character" w:customStyle="1" w:styleId="WW8Num29z3">
    <w:name w:val="WW8Num29z3"/>
    <w:qFormat/>
    <w:rsid w:val="00EB64B3"/>
  </w:style>
  <w:style w:type="character" w:customStyle="1" w:styleId="WW8Num29z4">
    <w:name w:val="WW8Num29z4"/>
    <w:qFormat/>
    <w:rsid w:val="00EB64B3"/>
  </w:style>
  <w:style w:type="character" w:customStyle="1" w:styleId="WW8Num29z5">
    <w:name w:val="WW8Num29z5"/>
    <w:qFormat/>
    <w:rsid w:val="00EB64B3"/>
  </w:style>
  <w:style w:type="character" w:customStyle="1" w:styleId="WW8Num29z6">
    <w:name w:val="WW8Num29z6"/>
    <w:qFormat/>
    <w:rsid w:val="00EB64B3"/>
  </w:style>
  <w:style w:type="character" w:customStyle="1" w:styleId="WW8Num29z7">
    <w:name w:val="WW8Num29z7"/>
    <w:qFormat/>
    <w:rsid w:val="00EB64B3"/>
  </w:style>
  <w:style w:type="character" w:customStyle="1" w:styleId="WW8Num29z8">
    <w:name w:val="WW8Num29z8"/>
    <w:qFormat/>
    <w:rsid w:val="00EB64B3"/>
  </w:style>
  <w:style w:type="character" w:customStyle="1" w:styleId="WW8Num30z0">
    <w:name w:val="WW8Num30z0"/>
    <w:qFormat/>
    <w:rsid w:val="00EB64B3"/>
  </w:style>
  <w:style w:type="character" w:customStyle="1" w:styleId="WW8Num30z1">
    <w:name w:val="WW8Num30z1"/>
    <w:qFormat/>
    <w:rsid w:val="00EB64B3"/>
  </w:style>
  <w:style w:type="character" w:customStyle="1" w:styleId="WW8Num30z2">
    <w:name w:val="WW8Num30z2"/>
    <w:qFormat/>
    <w:rsid w:val="00EB64B3"/>
  </w:style>
  <w:style w:type="character" w:customStyle="1" w:styleId="WW8Num30z3">
    <w:name w:val="WW8Num30z3"/>
    <w:qFormat/>
    <w:rsid w:val="00EB64B3"/>
  </w:style>
  <w:style w:type="character" w:customStyle="1" w:styleId="WW8Num30z4">
    <w:name w:val="WW8Num30z4"/>
    <w:qFormat/>
    <w:rsid w:val="00EB64B3"/>
  </w:style>
  <w:style w:type="character" w:customStyle="1" w:styleId="WW8Num30z5">
    <w:name w:val="WW8Num30z5"/>
    <w:qFormat/>
    <w:rsid w:val="00EB64B3"/>
  </w:style>
  <w:style w:type="character" w:customStyle="1" w:styleId="WW8Num30z6">
    <w:name w:val="WW8Num30z6"/>
    <w:qFormat/>
    <w:rsid w:val="00EB64B3"/>
  </w:style>
  <w:style w:type="character" w:customStyle="1" w:styleId="WW8Num30z7">
    <w:name w:val="WW8Num30z7"/>
    <w:qFormat/>
    <w:rsid w:val="00EB64B3"/>
  </w:style>
  <w:style w:type="character" w:customStyle="1" w:styleId="WW8Num30z8">
    <w:name w:val="WW8Num30z8"/>
    <w:qFormat/>
    <w:rsid w:val="00EB64B3"/>
  </w:style>
  <w:style w:type="character" w:customStyle="1" w:styleId="WW8Num31z0">
    <w:name w:val="WW8Num31z0"/>
    <w:qFormat/>
    <w:rsid w:val="00EB64B3"/>
  </w:style>
  <w:style w:type="character" w:customStyle="1" w:styleId="WW8Num31z1">
    <w:name w:val="WW8Num31z1"/>
    <w:qFormat/>
    <w:rsid w:val="00EB64B3"/>
  </w:style>
  <w:style w:type="character" w:customStyle="1" w:styleId="WW8Num31z2">
    <w:name w:val="WW8Num31z2"/>
    <w:qFormat/>
    <w:rsid w:val="00EB64B3"/>
  </w:style>
  <w:style w:type="character" w:customStyle="1" w:styleId="WW8Num31z3">
    <w:name w:val="WW8Num31z3"/>
    <w:qFormat/>
    <w:rsid w:val="00EB64B3"/>
  </w:style>
  <w:style w:type="character" w:customStyle="1" w:styleId="WW8Num31z4">
    <w:name w:val="WW8Num31z4"/>
    <w:qFormat/>
    <w:rsid w:val="00EB64B3"/>
  </w:style>
  <w:style w:type="character" w:customStyle="1" w:styleId="WW8Num31z5">
    <w:name w:val="WW8Num31z5"/>
    <w:qFormat/>
    <w:rsid w:val="00EB64B3"/>
  </w:style>
  <w:style w:type="character" w:customStyle="1" w:styleId="WW8Num31z6">
    <w:name w:val="WW8Num31z6"/>
    <w:qFormat/>
    <w:rsid w:val="00EB64B3"/>
  </w:style>
  <w:style w:type="character" w:customStyle="1" w:styleId="WW8Num31z7">
    <w:name w:val="WW8Num31z7"/>
    <w:qFormat/>
    <w:rsid w:val="00EB64B3"/>
  </w:style>
  <w:style w:type="character" w:customStyle="1" w:styleId="WW8Num31z8">
    <w:name w:val="WW8Num31z8"/>
    <w:qFormat/>
    <w:rsid w:val="00EB64B3"/>
  </w:style>
  <w:style w:type="character" w:customStyle="1" w:styleId="WW8Num32z0">
    <w:name w:val="WW8Num32z0"/>
    <w:qFormat/>
    <w:rsid w:val="00EB64B3"/>
  </w:style>
  <w:style w:type="character" w:customStyle="1" w:styleId="WW8Num32z1">
    <w:name w:val="WW8Num32z1"/>
    <w:qFormat/>
    <w:rsid w:val="00EB64B3"/>
  </w:style>
  <w:style w:type="character" w:customStyle="1" w:styleId="WW8Num32z2">
    <w:name w:val="WW8Num32z2"/>
    <w:qFormat/>
    <w:rsid w:val="00EB64B3"/>
  </w:style>
  <w:style w:type="character" w:customStyle="1" w:styleId="WW8Num32z3">
    <w:name w:val="WW8Num32z3"/>
    <w:qFormat/>
    <w:rsid w:val="00EB64B3"/>
  </w:style>
  <w:style w:type="character" w:customStyle="1" w:styleId="WW8Num32z4">
    <w:name w:val="WW8Num32z4"/>
    <w:qFormat/>
    <w:rsid w:val="00EB64B3"/>
  </w:style>
  <w:style w:type="character" w:customStyle="1" w:styleId="WW8Num32z5">
    <w:name w:val="WW8Num32z5"/>
    <w:qFormat/>
    <w:rsid w:val="00EB64B3"/>
  </w:style>
  <w:style w:type="character" w:customStyle="1" w:styleId="WW8Num32z6">
    <w:name w:val="WW8Num32z6"/>
    <w:qFormat/>
    <w:rsid w:val="00EB64B3"/>
  </w:style>
  <w:style w:type="character" w:customStyle="1" w:styleId="WW8Num32z7">
    <w:name w:val="WW8Num32z7"/>
    <w:qFormat/>
    <w:rsid w:val="00EB64B3"/>
  </w:style>
  <w:style w:type="character" w:customStyle="1" w:styleId="WW8Num32z8">
    <w:name w:val="WW8Num32z8"/>
    <w:qFormat/>
    <w:rsid w:val="00EB64B3"/>
  </w:style>
  <w:style w:type="character" w:customStyle="1" w:styleId="WW8Num33z0">
    <w:name w:val="WW8Num33z0"/>
    <w:qFormat/>
    <w:rsid w:val="00EB64B3"/>
  </w:style>
  <w:style w:type="character" w:customStyle="1" w:styleId="WW8Num33z1">
    <w:name w:val="WW8Num33z1"/>
    <w:qFormat/>
    <w:rsid w:val="00EB64B3"/>
  </w:style>
  <w:style w:type="character" w:customStyle="1" w:styleId="WW8Num33z2">
    <w:name w:val="WW8Num33z2"/>
    <w:qFormat/>
    <w:rsid w:val="00EB64B3"/>
  </w:style>
  <w:style w:type="character" w:customStyle="1" w:styleId="WW8Num33z3">
    <w:name w:val="WW8Num33z3"/>
    <w:qFormat/>
    <w:rsid w:val="00EB64B3"/>
  </w:style>
  <w:style w:type="character" w:customStyle="1" w:styleId="WW8Num33z4">
    <w:name w:val="WW8Num33z4"/>
    <w:qFormat/>
    <w:rsid w:val="00EB64B3"/>
  </w:style>
  <w:style w:type="character" w:customStyle="1" w:styleId="WW8Num33z5">
    <w:name w:val="WW8Num33z5"/>
    <w:qFormat/>
    <w:rsid w:val="00EB64B3"/>
  </w:style>
  <w:style w:type="character" w:customStyle="1" w:styleId="WW8Num33z6">
    <w:name w:val="WW8Num33z6"/>
    <w:qFormat/>
    <w:rsid w:val="00EB64B3"/>
  </w:style>
  <w:style w:type="character" w:customStyle="1" w:styleId="WW8Num33z7">
    <w:name w:val="WW8Num33z7"/>
    <w:qFormat/>
    <w:rsid w:val="00EB64B3"/>
  </w:style>
  <w:style w:type="character" w:customStyle="1" w:styleId="WW8Num33z8">
    <w:name w:val="WW8Num33z8"/>
    <w:qFormat/>
    <w:rsid w:val="00EB64B3"/>
  </w:style>
  <w:style w:type="character" w:customStyle="1" w:styleId="WW8Num34z0">
    <w:name w:val="WW8Num34z0"/>
    <w:qFormat/>
    <w:rsid w:val="00EB64B3"/>
  </w:style>
  <w:style w:type="character" w:customStyle="1" w:styleId="WW8Num34z1">
    <w:name w:val="WW8Num34z1"/>
    <w:qFormat/>
    <w:rsid w:val="00EB64B3"/>
  </w:style>
  <w:style w:type="character" w:customStyle="1" w:styleId="WW8Num34z2">
    <w:name w:val="WW8Num34z2"/>
    <w:qFormat/>
    <w:rsid w:val="00EB64B3"/>
  </w:style>
  <w:style w:type="character" w:customStyle="1" w:styleId="WW8Num34z3">
    <w:name w:val="WW8Num34z3"/>
    <w:qFormat/>
    <w:rsid w:val="00EB64B3"/>
  </w:style>
  <w:style w:type="character" w:customStyle="1" w:styleId="WW8Num34z4">
    <w:name w:val="WW8Num34z4"/>
    <w:qFormat/>
    <w:rsid w:val="00EB64B3"/>
  </w:style>
  <w:style w:type="character" w:customStyle="1" w:styleId="WW8Num34z5">
    <w:name w:val="WW8Num34z5"/>
    <w:qFormat/>
    <w:rsid w:val="00EB64B3"/>
  </w:style>
  <w:style w:type="character" w:customStyle="1" w:styleId="WW8Num34z6">
    <w:name w:val="WW8Num34z6"/>
    <w:qFormat/>
    <w:rsid w:val="00EB64B3"/>
  </w:style>
  <w:style w:type="character" w:customStyle="1" w:styleId="WW8Num34z7">
    <w:name w:val="WW8Num34z7"/>
    <w:qFormat/>
    <w:rsid w:val="00EB64B3"/>
  </w:style>
  <w:style w:type="character" w:customStyle="1" w:styleId="WW8Num34z8">
    <w:name w:val="WW8Num34z8"/>
    <w:qFormat/>
    <w:rsid w:val="00EB64B3"/>
  </w:style>
  <w:style w:type="character" w:customStyle="1" w:styleId="WW8Num35z0">
    <w:name w:val="WW8Num35z0"/>
    <w:qFormat/>
    <w:rsid w:val="00EB64B3"/>
  </w:style>
  <w:style w:type="character" w:customStyle="1" w:styleId="WW8Num35z1">
    <w:name w:val="WW8Num35z1"/>
    <w:qFormat/>
    <w:rsid w:val="00EB64B3"/>
  </w:style>
  <w:style w:type="character" w:customStyle="1" w:styleId="WW8Num35z2">
    <w:name w:val="WW8Num35z2"/>
    <w:qFormat/>
    <w:rsid w:val="00EB64B3"/>
  </w:style>
  <w:style w:type="character" w:customStyle="1" w:styleId="WW8Num35z3">
    <w:name w:val="WW8Num35z3"/>
    <w:qFormat/>
    <w:rsid w:val="00EB64B3"/>
  </w:style>
  <w:style w:type="character" w:customStyle="1" w:styleId="WW8Num35z4">
    <w:name w:val="WW8Num35z4"/>
    <w:qFormat/>
    <w:rsid w:val="00EB64B3"/>
  </w:style>
  <w:style w:type="character" w:customStyle="1" w:styleId="WW8Num35z5">
    <w:name w:val="WW8Num35z5"/>
    <w:qFormat/>
    <w:rsid w:val="00EB64B3"/>
  </w:style>
  <w:style w:type="character" w:customStyle="1" w:styleId="WW8Num35z6">
    <w:name w:val="WW8Num35z6"/>
    <w:qFormat/>
    <w:rsid w:val="00EB64B3"/>
  </w:style>
  <w:style w:type="character" w:customStyle="1" w:styleId="WW8Num35z7">
    <w:name w:val="WW8Num35z7"/>
    <w:qFormat/>
    <w:rsid w:val="00EB64B3"/>
  </w:style>
  <w:style w:type="character" w:customStyle="1" w:styleId="WW8Num35z8">
    <w:name w:val="WW8Num35z8"/>
    <w:qFormat/>
    <w:rsid w:val="00EB64B3"/>
  </w:style>
  <w:style w:type="character" w:customStyle="1" w:styleId="Domylnaczcionkaakapitu1">
    <w:name w:val="Domyślna czcionka akapitu1"/>
    <w:qFormat/>
    <w:rsid w:val="00EB64B3"/>
  </w:style>
  <w:style w:type="character" w:customStyle="1" w:styleId="Numerstron">
    <w:name w:val="Numer stron"/>
    <w:basedOn w:val="Domylnaczcionkaakapitu1"/>
    <w:rsid w:val="00EB64B3"/>
  </w:style>
  <w:style w:type="character" w:customStyle="1" w:styleId="czeinternetowe">
    <w:name w:val="Łącze internetowe"/>
    <w:rsid w:val="00EB64B3"/>
    <w:rPr>
      <w:color w:val="000080"/>
      <w:u w:val="single"/>
    </w:rPr>
  </w:style>
  <w:style w:type="character" w:customStyle="1" w:styleId="Odwiedzoneczeinternetowe">
    <w:name w:val="Odwiedzone łącze internetowe"/>
    <w:rsid w:val="00EB64B3"/>
    <w:rPr>
      <w:color w:val="800080"/>
      <w:u w:val="single"/>
    </w:rPr>
  </w:style>
  <w:style w:type="character" w:customStyle="1" w:styleId="Znakinumeracji">
    <w:name w:val="Znaki numeracji"/>
    <w:qFormat/>
    <w:rsid w:val="00EB64B3"/>
  </w:style>
  <w:style w:type="paragraph" w:styleId="Nagwek">
    <w:name w:val="header"/>
    <w:basedOn w:val="Nagwek1"/>
    <w:next w:val="Tekstpodstawowy"/>
    <w:qFormat/>
    <w:rsid w:val="00EB64B3"/>
  </w:style>
  <w:style w:type="paragraph" w:styleId="Tekstpodstawowy">
    <w:name w:val="Body Text"/>
    <w:basedOn w:val="Normalny"/>
    <w:rsid w:val="00EB64B3"/>
    <w:pPr>
      <w:spacing w:after="120"/>
    </w:pPr>
  </w:style>
  <w:style w:type="paragraph" w:styleId="Lista">
    <w:name w:val="List"/>
    <w:basedOn w:val="Tekstpodstawowy"/>
    <w:rsid w:val="00EB64B3"/>
  </w:style>
  <w:style w:type="paragraph" w:customStyle="1" w:styleId="Legenda1">
    <w:name w:val="Legenda1"/>
    <w:basedOn w:val="Normalny"/>
    <w:qFormat/>
    <w:rsid w:val="00EB64B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EB64B3"/>
    <w:pPr>
      <w:suppressLineNumbers/>
    </w:pPr>
  </w:style>
  <w:style w:type="paragraph" w:customStyle="1" w:styleId="Nagwek1">
    <w:name w:val="Nagłówek1"/>
    <w:basedOn w:val="Normalny"/>
    <w:next w:val="Tekstpodstawowy"/>
    <w:qFormat/>
    <w:rsid w:val="00EB64B3"/>
    <w:pPr>
      <w:keepNext/>
      <w:spacing w:before="240" w:after="120"/>
    </w:pPr>
    <w:rPr>
      <w:rFonts w:ascii="Arial" w:hAnsi="Arial"/>
      <w:sz w:val="28"/>
      <w:szCs w:val="28"/>
    </w:rPr>
  </w:style>
  <w:style w:type="paragraph" w:styleId="Legenda">
    <w:name w:val="caption"/>
    <w:basedOn w:val="Normalny"/>
    <w:qFormat/>
    <w:rsid w:val="00EB64B3"/>
    <w:pPr>
      <w:suppressLineNumbers/>
      <w:spacing w:before="120" w:after="120"/>
    </w:pPr>
    <w:rPr>
      <w:i/>
      <w:iCs/>
    </w:rPr>
  </w:style>
  <w:style w:type="paragraph" w:customStyle="1" w:styleId="Domylnie">
    <w:name w:val="Domyślnie"/>
    <w:qFormat/>
    <w:rsid w:val="00EB64B3"/>
    <w:pPr>
      <w:widowControl w:val="0"/>
      <w:suppressAutoHyphens/>
      <w:spacing w:after="200" w:line="276" w:lineRule="auto"/>
    </w:pPr>
    <w:rPr>
      <w:rFonts w:ascii="Times New Roman" w:eastAsia="DejaVu Sans" w:hAnsi="Times New Roman" w:cs="Lohit Hindi;Times New Roman"/>
      <w:color w:val="00000A"/>
      <w:kern w:val="2"/>
      <w:sz w:val="24"/>
    </w:rPr>
  </w:style>
  <w:style w:type="paragraph" w:customStyle="1" w:styleId="Nagwek2">
    <w:name w:val="Nagłówek2"/>
    <w:basedOn w:val="Domylnie"/>
    <w:rsid w:val="00EB64B3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paragraph" w:customStyle="1" w:styleId="Zawartotabeli">
    <w:name w:val="Zawartość tabeli"/>
    <w:basedOn w:val="Domylnie"/>
    <w:qFormat/>
    <w:rsid w:val="00EB64B3"/>
    <w:pPr>
      <w:suppressLineNumbers/>
    </w:pPr>
  </w:style>
  <w:style w:type="paragraph" w:styleId="Cytat">
    <w:name w:val="Quote"/>
    <w:basedOn w:val="Normalny"/>
    <w:qFormat/>
    <w:rsid w:val="00EB64B3"/>
  </w:style>
  <w:style w:type="paragraph" w:styleId="Podtytu">
    <w:name w:val="Subtitle"/>
    <w:basedOn w:val="Nagwek1"/>
    <w:next w:val="Tekstpodstawowy"/>
    <w:qFormat/>
    <w:rsid w:val="00EB64B3"/>
  </w:style>
  <w:style w:type="paragraph" w:customStyle="1" w:styleId="Stopka1">
    <w:name w:val="Stopka1"/>
    <w:basedOn w:val="Normalny"/>
    <w:rsid w:val="00EB64B3"/>
  </w:style>
  <w:style w:type="paragraph" w:customStyle="1" w:styleId="Nagwektabeli">
    <w:name w:val="Nagłówek tabeli"/>
    <w:basedOn w:val="Zawartotabeli"/>
    <w:qFormat/>
    <w:rsid w:val="00EB64B3"/>
  </w:style>
  <w:style w:type="paragraph" w:customStyle="1" w:styleId="Nagwek3">
    <w:name w:val="Nagłówek3"/>
    <w:basedOn w:val="Normalny"/>
    <w:qFormat/>
    <w:rsid w:val="00EB64B3"/>
    <w:pPr>
      <w:jc w:val="center"/>
    </w:pPr>
    <w:rPr>
      <w:b/>
      <w:bCs/>
      <w:u w:val="single"/>
    </w:rPr>
  </w:style>
  <w:style w:type="paragraph" w:customStyle="1" w:styleId="Cytaty">
    <w:name w:val="Cytaty"/>
    <w:basedOn w:val="Normalny"/>
    <w:qFormat/>
    <w:rsid w:val="00EB64B3"/>
    <w:pPr>
      <w:spacing w:after="283"/>
      <w:ind w:left="567" w:right="567"/>
    </w:pPr>
  </w:style>
  <w:style w:type="paragraph" w:customStyle="1" w:styleId="western1">
    <w:name w:val="western1"/>
    <w:basedOn w:val="Normalny"/>
    <w:qFormat/>
    <w:rsid w:val="00EB64B3"/>
    <w:pPr>
      <w:widowControl/>
      <w:suppressAutoHyphens w:val="0"/>
      <w:spacing w:before="280" w:after="198" w:line="276" w:lineRule="auto"/>
    </w:pPr>
    <w:rPr>
      <w:rFonts w:eastAsia="Times New Roman" w:cs="Times New Roman"/>
      <w:kern w:val="0"/>
      <w:lang w:bidi="ar-SA"/>
    </w:rPr>
  </w:style>
  <w:style w:type="numbering" w:customStyle="1" w:styleId="WW8Num1">
    <w:name w:val="WW8Num1"/>
    <w:qFormat/>
    <w:rsid w:val="00EB64B3"/>
  </w:style>
  <w:style w:type="numbering" w:customStyle="1" w:styleId="WW8Num2">
    <w:name w:val="WW8Num2"/>
    <w:qFormat/>
    <w:rsid w:val="00EB64B3"/>
  </w:style>
  <w:style w:type="numbering" w:customStyle="1" w:styleId="WW8Num3">
    <w:name w:val="WW8Num3"/>
    <w:qFormat/>
    <w:rsid w:val="00EB64B3"/>
  </w:style>
  <w:style w:type="numbering" w:customStyle="1" w:styleId="WW8Num4">
    <w:name w:val="WW8Num4"/>
    <w:qFormat/>
    <w:rsid w:val="00EB64B3"/>
  </w:style>
  <w:style w:type="numbering" w:customStyle="1" w:styleId="WW8Num5">
    <w:name w:val="WW8Num5"/>
    <w:qFormat/>
    <w:rsid w:val="00EB64B3"/>
  </w:style>
  <w:style w:type="numbering" w:customStyle="1" w:styleId="WW8Num6">
    <w:name w:val="WW8Num6"/>
    <w:qFormat/>
    <w:rsid w:val="00EB64B3"/>
  </w:style>
  <w:style w:type="numbering" w:customStyle="1" w:styleId="WW8Num7">
    <w:name w:val="WW8Num7"/>
    <w:qFormat/>
    <w:rsid w:val="00EB64B3"/>
  </w:style>
  <w:style w:type="numbering" w:customStyle="1" w:styleId="WW8Num8">
    <w:name w:val="WW8Num8"/>
    <w:qFormat/>
    <w:rsid w:val="00EB64B3"/>
  </w:style>
  <w:style w:type="numbering" w:customStyle="1" w:styleId="WW8Num9">
    <w:name w:val="WW8Num9"/>
    <w:qFormat/>
    <w:rsid w:val="00EB64B3"/>
  </w:style>
  <w:style w:type="numbering" w:customStyle="1" w:styleId="WW8Num10">
    <w:name w:val="WW8Num10"/>
    <w:qFormat/>
    <w:rsid w:val="00EB64B3"/>
  </w:style>
  <w:style w:type="numbering" w:customStyle="1" w:styleId="WW8Num11">
    <w:name w:val="WW8Num11"/>
    <w:qFormat/>
    <w:rsid w:val="00EB64B3"/>
  </w:style>
  <w:style w:type="numbering" w:customStyle="1" w:styleId="WW8Num12">
    <w:name w:val="WW8Num12"/>
    <w:qFormat/>
    <w:rsid w:val="00EB64B3"/>
  </w:style>
  <w:style w:type="numbering" w:customStyle="1" w:styleId="WW8Num13">
    <w:name w:val="WW8Num13"/>
    <w:qFormat/>
    <w:rsid w:val="00EB64B3"/>
  </w:style>
  <w:style w:type="numbering" w:customStyle="1" w:styleId="WW8Num14">
    <w:name w:val="WW8Num14"/>
    <w:qFormat/>
    <w:rsid w:val="00EB64B3"/>
  </w:style>
  <w:style w:type="numbering" w:customStyle="1" w:styleId="WW8Num15">
    <w:name w:val="WW8Num15"/>
    <w:qFormat/>
    <w:rsid w:val="00EB64B3"/>
  </w:style>
  <w:style w:type="numbering" w:customStyle="1" w:styleId="WW8Num16">
    <w:name w:val="WW8Num16"/>
    <w:qFormat/>
    <w:rsid w:val="00EB64B3"/>
  </w:style>
  <w:style w:type="numbering" w:customStyle="1" w:styleId="WW8Num17">
    <w:name w:val="WW8Num17"/>
    <w:qFormat/>
    <w:rsid w:val="00EB64B3"/>
  </w:style>
  <w:style w:type="numbering" w:customStyle="1" w:styleId="WW8Num18">
    <w:name w:val="WW8Num18"/>
    <w:qFormat/>
    <w:rsid w:val="00EB64B3"/>
  </w:style>
  <w:style w:type="numbering" w:customStyle="1" w:styleId="WW8Num19">
    <w:name w:val="WW8Num19"/>
    <w:qFormat/>
    <w:rsid w:val="00EB64B3"/>
  </w:style>
  <w:style w:type="numbering" w:customStyle="1" w:styleId="WW8Num20">
    <w:name w:val="WW8Num20"/>
    <w:qFormat/>
    <w:rsid w:val="00EB64B3"/>
  </w:style>
  <w:style w:type="numbering" w:customStyle="1" w:styleId="WW8Num21">
    <w:name w:val="WW8Num21"/>
    <w:qFormat/>
    <w:rsid w:val="00EB64B3"/>
  </w:style>
  <w:style w:type="numbering" w:customStyle="1" w:styleId="WW8Num22">
    <w:name w:val="WW8Num22"/>
    <w:qFormat/>
    <w:rsid w:val="00EB64B3"/>
  </w:style>
  <w:style w:type="numbering" w:customStyle="1" w:styleId="WW8Num23">
    <w:name w:val="WW8Num23"/>
    <w:qFormat/>
    <w:rsid w:val="00EB64B3"/>
  </w:style>
  <w:style w:type="numbering" w:customStyle="1" w:styleId="WW8Num24">
    <w:name w:val="WW8Num24"/>
    <w:qFormat/>
    <w:rsid w:val="00EB64B3"/>
  </w:style>
  <w:style w:type="numbering" w:customStyle="1" w:styleId="WW8Num25">
    <w:name w:val="WW8Num25"/>
    <w:qFormat/>
    <w:rsid w:val="00EB64B3"/>
  </w:style>
  <w:style w:type="numbering" w:customStyle="1" w:styleId="WW8Num26">
    <w:name w:val="WW8Num26"/>
    <w:qFormat/>
    <w:rsid w:val="00EB64B3"/>
  </w:style>
  <w:style w:type="numbering" w:customStyle="1" w:styleId="WW8Num27">
    <w:name w:val="WW8Num27"/>
    <w:qFormat/>
    <w:rsid w:val="00EB64B3"/>
  </w:style>
  <w:style w:type="numbering" w:customStyle="1" w:styleId="WW8Num28">
    <w:name w:val="WW8Num28"/>
    <w:qFormat/>
    <w:rsid w:val="00EB64B3"/>
  </w:style>
  <w:style w:type="numbering" w:customStyle="1" w:styleId="WW8Num29">
    <w:name w:val="WW8Num29"/>
    <w:qFormat/>
    <w:rsid w:val="00EB64B3"/>
  </w:style>
  <w:style w:type="numbering" w:customStyle="1" w:styleId="WW8Num30">
    <w:name w:val="WW8Num30"/>
    <w:qFormat/>
    <w:rsid w:val="00EB64B3"/>
  </w:style>
  <w:style w:type="numbering" w:customStyle="1" w:styleId="WW8Num31">
    <w:name w:val="WW8Num31"/>
    <w:qFormat/>
    <w:rsid w:val="00EB64B3"/>
  </w:style>
  <w:style w:type="numbering" w:customStyle="1" w:styleId="WW8Num32">
    <w:name w:val="WW8Num32"/>
    <w:qFormat/>
    <w:rsid w:val="00EB64B3"/>
  </w:style>
  <w:style w:type="numbering" w:customStyle="1" w:styleId="WW8Num33">
    <w:name w:val="WW8Num33"/>
    <w:qFormat/>
    <w:rsid w:val="00EB64B3"/>
  </w:style>
  <w:style w:type="numbering" w:customStyle="1" w:styleId="WW8Num34">
    <w:name w:val="WW8Num34"/>
    <w:qFormat/>
    <w:rsid w:val="00EB64B3"/>
  </w:style>
  <w:style w:type="numbering" w:customStyle="1" w:styleId="WW8Num35">
    <w:name w:val="WW8Num35"/>
    <w:qFormat/>
    <w:rsid w:val="00EB64B3"/>
  </w:style>
  <w:style w:type="paragraph" w:styleId="Stopka">
    <w:name w:val="footer"/>
    <w:basedOn w:val="Normalny"/>
    <w:link w:val="StopkaZnak"/>
    <w:uiPriority w:val="99"/>
    <w:unhideWhenUsed/>
    <w:rsid w:val="002162B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162B3"/>
    <w:rPr>
      <w:rFonts w:ascii="Times New Roman" w:eastAsia="DejaVu Sans" w:hAnsi="Times New Roman" w:cs="Mangal"/>
      <w:color w:val="00000A"/>
      <w:kern w:val="2"/>
      <w:sz w:val="24"/>
      <w:szCs w:val="21"/>
    </w:rPr>
  </w:style>
  <w:style w:type="paragraph" w:styleId="NormalnyWeb">
    <w:name w:val="Normal (Web)"/>
    <w:basedOn w:val="Normalny"/>
    <w:uiPriority w:val="99"/>
    <w:unhideWhenUsed/>
    <w:rsid w:val="002162B3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Akapitzlist">
    <w:name w:val="List Paragraph"/>
    <w:basedOn w:val="Normalny"/>
    <w:uiPriority w:val="34"/>
    <w:qFormat/>
    <w:rsid w:val="00E658D1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330E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0E"/>
    <w:rPr>
      <w:rFonts w:ascii="Segoe UI" w:eastAsia="DejaVu Sans" w:hAnsi="Segoe UI" w:cs="Mangal"/>
      <w:color w:val="00000A"/>
      <w:kern w:val="2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C95255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E34F7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10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cpu_list.php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videocardbenchmark.net/GPU_mega_page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videocardbenchmark.net/GPU_mega_page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cpubenchmark.net/cpu_list.php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2841</Words>
  <Characters>17047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Ryszard Gałęza</dc:creator>
  <cp:lastModifiedBy>Paweł Starczewski</cp:lastModifiedBy>
  <cp:revision>5</cp:revision>
  <cp:lastPrinted>2021-11-12T09:01:00Z</cp:lastPrinted>
  <dcterms:created xsi:type="dcterms:W3CDTF">2024-12-17T14:02:00Z</dcterms:created>
  <dcterms:modified xsi:type="dcterms:W3CDTF">2024-12-20T07:18:00Z</dcterms:modified>
  <dc:language>pl-PL</dc:language>
</cp:coreProperties>
</file>