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8" w:rsidRDefault="0063682E" w:rsidP="00F51278">
      <w:pPr>
        <w:jc w:val="right"/>
      </w:pPr>
      <w:r>
        <w:t xml:space="preserve">Otwock, </w:t>
      </w:r>
      <w:r w:rsidR="005B1BA4">
        <w:t>30</w:t>
      </w:r>
      <w:r w:rsidR="00306258">
        <w:t>.05</w:t>
      </w:r>
      <w:r w:rsidR="003270F8">
        <w:t>.2023</w:t>
      </w:r>
      <w:r w:rsidR="00F51278">
        <w:t xml:space="preserve">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Default="00F51278" w:rsidP="004A3B01">
      <w:pPr>
        <w:jc w:val="center"/>
        <w:rPr>
          <w:b/>
        </w:rPr>
      </w:pPr>
      <w:r w:rsidRPr="00F51278">
        <w:rPr>
          <w:b/>
        </w:rPr>
        <w:t xml:space="preserve">Informacja </w:t>
      </w:r>
      <w:r w:rsidR="002714EA">
        <w:rPr>
          <w:b/>
        </w:rPr>
        <w:t>z otwarcia ofert</w:t>
      </w:r>
    </w:p>
    <w:p w:rsidR="006414CE" w:rsidRPr="006414CE" w:rsidRDefault="006414CE" w:rsidP="006414CE">
      <w:pPr>
        <w:jc w:val="center"/>
        <w:rPr>
          <w:rFonts w:ascii="Calibri" w:eastAsia="Calibri" w:hAnsi="Calibri" w:cs="Calibri"/>
          <w:b/>
        </w:rPr>
      </w:pPr>
      <w:r w:rsidRPr="006414CE">
        <w:rPr>
          <w:rFonts w:ascii="Calibri" w:eastAsia="Calibri" w:hAnsi="Calibri" w:cs="Calibri"/>
          <w:b/>
        </w:rPr>
        <w:t xml:space="preserve">Nr postępowania </w:t>
      </w:r>
      <w:r w:rsidR="005B1BA4">
        <w:rPr>
          <w:rFonts w:ascii="Calibri" w:eastAsia="Calibri" w:hAnsi="Calibri" w:cs="Calibri"/>
          <w:b/>
        </w:rPr>
        <w:t>EZP.270.34</w:t>
      </w:r>
      <w:r w:rsidR="0037685A">
        <w:rPr>
          <w:rFonts w:ascii="Calibri" w:eastAsia="Calibri" w:hAnsi="Calibri" w:cs="Calibri"/>
          <w:b/>
        </w:rPr>
        <w:t>.2023</w:t>
      </w:r>
      <w:r w:rsidR="00206F46" w:rsidRPr="00206F46">
        <w:rPr>
          <w:rFonts w:ascii="Calibri" w:eastAsia="Calibri" w:hAnsi="Calibri" w:cs="Calibri"/>
          <w:b/>
        </w:rPr>
        <w:t xml:space="preserve"> </w:t>
      </w:r>
      <w:r w:rsidRPr="006414CE">
        <w:rPr>
          <w:rFonts w:ascii="Calibri" w:eastAsia="Calibri" w:hAnsi="Calibri" w:cs="Calibri"/>
          <w:b/>
        </w:rPr>
        <w:t>na</w:t>
      </w:r>
    </w:p>
    <w:p w:rsidR="006414CE" w:rsidRPr="00306258" w:rsidRDefault="00224252" w:rsidP="00306258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306258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5B1BA4" w:rsidRPr="00D028B6">
        <w:rPr>
          <w:rFonts w:ascii="Calibri" w:hAnsi="Calibri" w:cs="Calibri"/>
          <w:b/>
          <w:bCs/>
          <w:sz w:val="22"/>
          <w:szCs w:val="22"/>
        </w:rPr>
        <w:t xml:space="preserve">Dostawa układów napędowych i jezdnych undulatora </w:t>
      </w:r>
      <w:proofErr w:type="spellStart"/>
      <w:r w:rsidR="005B1BA4" w:rsidRPr="00D028B6">
        <w:rPr>
          <w:rFonts w:ascii="Calibri" w:hAnsi="Calibri" w:cs="Calibri"/>
          <w:b/>
          <w:bCs/>
          <w:sz w:val="22"/>
          <w:szCs w:val="22"/>
        </w:rPr>
        <w:t>THz</w:t>
      </w:r>
      <w:proofErr w:type="spellEnd"/>
      <w:r w:rsidR="00035A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</w:p>
    <w:p w:rsidR="00C72AC1" w:rsidRPr="00C72AC1" w:rsidRDefault="00C72AC1" w:rsidP="00C72AC1">
      <w:pPr>
        <w:jc w:val="center"/>
        <w:rPr>
          <w:rFonts w:cstheme="minorHAnsi"/>
          <w:b/>
        </w:rPr>
      </w:pPr>
    </w:p>
    <w:p w:rsidR="0063682E" w:rsidRPr="00F51278" w:rsidRDefault="0063682E" w:rsidP="0063682E">
      <w:pPr>
        <w:pStyle w:val="Tekstpodstawowy1"/>
        <w:jc w:val="center"/>
      </w:pPr>
    </w:p>
    <w:p w:rsidR="00F51278" w:rsidRDefault="00F51278" w:rsidP="00F51278">
      <w:pPr>
        <w:jc w:val="both"/>
      </w:pPr>
      <w:r w:rsidRPr="00F51278">
        <w:t>Zamawiaj</w:t>
      </w:r>
      <w:r w:rsidR="00EF4683">
        <w:t>ący na podstawie art. 222 ust. 5</w:t>
      </w:r>
      <w:r w:rsidRPr="00F51278">
        <w:t xml:space="preserve"> ustawy z dnia 11 września 2019 r. – Prawo zam</w:t>
      </w:r>
      <w:r w:rsidR="00057665">
        <w:t>ówień publicznych (Dz. U. z 2022 r. poz. 1710</w:t>
      </w:r>
      <w:r w:rsidRPr="00F51278">
        <w:t xml:space="preserve"> ze zm.) </w:t>
      </w:r>
      <w:r w:rsidR="002714EA">
        <w:t>udostępnia nw. Informacje:</w:t>
      </w:r>
    </w:p>
    <w:p w:rsidR="002714EA" w:rsidRDefault="002714EA" w:rsidP="00F51278">
      <w:pPr>
        <w:jc w:val="both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59"/>
        <w:gridCol w:w="4536"/>
        <w:gridCol w:w="4394"/>
      </w:tblGrid>
      <w:tr w:rsidR="002714EA" w:rsidTr="00234AC1">
        <w:tc>
          <w:tcPr>
            <w:tcW w:w="959" w:type="dxa"/>
          </w:tcPr>
          <w:p w:rsidR="002714EA" w:rsidRPr="00AF5C42" w:rsidRDefault="002714EA" w:rsidP="00F51278">
            <w:pPr>
              <w:jc w:val="both"/>
              <w:rPr>
                <w:sz w:val="20"/>
                <w:szCs w:val="20"/>
              </w:rPr>
            </w:pPr>
            <w:r w:rsidRPr="00AF5C42">
              <w:rPr>
                <w:sz w:val="20"/>
                <w:szCs w:val="20"/>
              </w:rPr>
              <w:t>Nr oferty</w:t>
            </w:r>
          </w:p>
        </w:tc>
        <w:tc>
          <w:tcPr>
            <w:tcW w:w="4536" w:type="dxa"/>
          </w:tcPr>
          <w:p w:rsidR="002714EA" w:rsidRPr="00AF5C42" w:rsidRDefault="002714EA" w:rsidP="00F51278">
            <w:pPr>
              <w:jc w:val="both"/>
              <w:rPr>
                <w:sz w:val="20"/>
                <w:szCs w:val="20"/>
              </w:rPr>
            </w:pPr>
            <w:r w:rsidRPr="00AF5C42">
              <w:rPr>
                <w:sz w:val="20"/>
                <w:szCs w:val="20"/>
              </w:rPr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4394" w:type="dxa"/>
          </w:tcPr>
          <w:p w:rsidR="002714EA" w:rsidRPr="00AF5C42" w:rsidRDefault="002714EA" w:rsidP="00F51278">
            <w:pPr>
              <w:jc w:val="both"/>
              <w:rPr>
                <w:sz w:val="20"/>
                <w:szCs w:val="20"/>
              </w:rPr>
            </w:pPr>
            <w:r w:rsidRPr="00AF5C42">
              <w:rPr>
                <w:sz w:val="20"/>
                <w:szCs w:val="20"/>
              </w:rPr>
              <w:t>Cena zawarta w ofertach (w zł brutto)</w:t>
            </w:r>
          </w:p>
        </w:tc>
      </w:tr>
      <w:tr w:rsidR="00563B10" w:rsidTr="00234AC1">
        <w:trPr>
          <w:trHeight w:val="733"/>
        </w:trPr>
        <w:tc>
          <w:tcPr>
            <w:tcW w:w="959" w:type="dxa"/>
            <w:vAlign w:val="center"/>
          </w:tcPr>
          <w:p w:rsidR="00563B10" w:rsidRPr="00AF5C42" w:rsidRDefault="00563B10" w:rsidP="00A245CA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63B10" w:rsidRDefault="005B1BA4" w:rsidP="00B026F7">
            <w:pPr>
              <w:jc w:val="both"/>
            </w:pPr>
            <w:proofErr w:type="spellStart"/>
            <w:r>
              <w:t>Keyence</w:t>
            </w:r>
            <w:proofErr w:type="spellEnd"/>
            <w:r>
              <w:t xml:space="preserve"> International (</w:t>
            </w:r>
            <w:proofErr w:type="spellStart"/>
            <w:r>
              <w:t>Belgium</w:t>
            </w:r>
            <w:proofErr w:type="spellEnd"/>
            <w:r>
              <w:t>) NV/SA</w:t>
            </w:r>
          </w:p>
          <w:p w:rsidR="005B1BA4" w:rsidRDefault="005B1BA4" w:rsidP="00B026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2800 Mechelen, Belgia</w:t>
            </w:r>
          </w:p>
        </w:tc>
        <w:tc>
          <w:tcPr>
            <w:tcW w:w="4394" w:type="dxa"/>
            <w:vAlign w:val="center"/>
          </w:tcPr>
          <w:p w:rsidR="00635244" w:rsidRDefault="00635244" w:rsidP="00DF7B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Część 8</w:t>
            </w:r>
            <w:bookmarkStart w:id="0" w:name="_GoBack"/>
            <w:bookmarkEnd w:id="0"/>
          </w:p>
          <w:p w:rsidR="00563B10" w:rsidRDefault="005B1BA4" w:rsidP="00DF7B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Oferta złożona po terminie</w:t>
            </w:r>
          </w:p>
        </w:tc>
      </w:tr>
    </w:tbl>
    <w:p w:rsidR="002714EA" w:rsidRPr="00F51278" w:rsidRDefault="002714EA" w:rsidP="00F51278">
      <w:pPr>
        <w:jc w:val="both"/>
      </w:pPr>
    </w:p>
    <w:sectPr w:rsidR="002714EA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37" w:rsidRDefault="00CF4537" w:rsidP="00F51278">
      <w:pPr>
        <w:spacing w:after="0" w:line="240" w:lineRule="auto"/>
      </w:pPr>
      <w:r>
        <w:separator/>
      </w:r>
    </w:p>
  </w:endnote>
  <w:endnote w:type="continuationSeparator" w:id="0">
    <w:p w:rsidR="00CF4537" w:rsidRDefault="00CF4537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37" w:rsidRDefault="00CF4537" w:rsidP="00F51278">
      <w:pPr>
        <w:spacing w:after="0" w:line="240" w:lineRule="auto"/>
      </w:pPr>
      <w:r>
        <w:separator/>
      </w:r>
    </w:p>
  </w:footnote>
  <w:footnote w:type="continuationSeparator" w:id="0">
    <w:p w:rsidR="00CF4537" w:rsidRDefault="00CF4537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A4" w:rsidRPr="00C852D1" w:rsidRDefault="004A3B01" w:rsidP="005B1BA4">
    <w:pPr>
      <w:pStyle w:val="Nagwek"/>
      <w:tabs>
        <w:tab w:val="clear" w:pos="4536"/>
        <w:tab w:val="clear" w:pos="9072"/>
        <w:tab w:val="left" w:pos="0"/>
      </w:tabs>
    </w:pPr>
    <w:r>
      <w:t xml:space="preserve">                     </w:t>
    </w:r>
    <w:r w:rsidR="00224252">
      <w:tab/>
    </w:r>
    <w:r w:rsidR="005B1BA4" w:rsidRPr="009E5543">
      <w:rPr>
        <w:noProof/>
        <w:lang w:eastAsia="pl-PL"/>
      </w:rPr>
      <w:drawing>
        <wp:inline distT="0" distB="0" distL="0" distR="0">
          <wp:extent cx="57626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278" w:rsidRDefault="00F51278" w:rsidP="00224252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8750CA"/>
    <w:multiLevelType w:val="hybridMultilevel"/>
    <w:tmpl w:val="F5E80B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72116"/>
    <w:multiLevelType w:val="hybridMultilevel"/>
    <w:tmpl w:val="5E9E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7B1E"/>
    <w:multiLevelType w:val="hybridMultilevel"/>
    <w:tmpl w:val="D39CA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EF2"/>
    <w:multiLevelType w:val="hybridMultilevel"/>
    <w:tmpl w:val="B3F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03C3F"/>
    <w:multiLevelType w:val="hybridMultilevel"/>
    <w:tmpl w:val="A734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A5ADE"/>
    <w:multiLevelType w:val="hybridMultilevel"/>
    <w:tmpl w:val="6CCA1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035AB4"/>
    <w:rsid w:val="00036545"/>
    <w:rsid w:val="00057665"/>
    <w:rsid w:val="000C0013"/>
    <w:rsid w:val="000E3D76"/>
    <w:rsid w:val="000F43CE"/>
    <w:rsid w:val="00144881"/>
    <w:rsid w:val="00147016"/>
    <w:rsid w:val="001620FE"/>
    <w:rsid w:val="00175BD8"/>
    <w:rsid w:val="0019623B"/>
    <w:rsid w:val="00206F46"/>
    <w:rsid w:val="00213C30"/>
    <w:rsid w:val="00224252"/>
    <w:rsid w:val="00234AC1"/>
    <w:rsid w:val="00267ABE"/>
    <w:rsid w:val="002714EA"/>
    <w:rsid w:val="0030170A"/>
    <w:rsid w:val="00306258"/>
    <w:rsid w:val="0032579F"/>
    <w:rsid w:val="003270F8"/>
    <w:rsid w:val="0037685A"/>
    <w:rsid w:val="004047F8"/>
    <w:rsid w:val="00447B8B"/>
    <w:rsid w:val="0046578C"/>
    <w:rsid w:val="00482BA7"/>
    <w:rsid w:val="004841CC"/>
    <w:rsid w:val="004A3B01"/>
    <w:rsid w:val="004E0C4A"/>
    <w:rsid w:val="00563B10"/>
    <w:rsid w:val="00565BC6"/>
    <w:rsid w:val="005839B4"/>
    <w:rsid w:val="005B1A6E"/>
    <w:rsid w:val="005B1BA4"/>
    <w:rsid w:val="005B7DA3"/>
    <w:rsid w:val="005E52BF"/>
    <w:rsid w:val="00635244"/>
    <w:rsid w:val="0063682E"/>
    <w:rsid w:val="006414CE"/>
    <w:rsid w:val="006A00D2"/>
    <w:rsid w:val="006F3323"/>
    <w:rsid w:val="00730AF4"/>
    <w:rsid w:val="007C0BC8"/>
    <w:rsid w:val="00825716"/>
    <w:rsid w:val="00854B9E"/>
    <w:rsid w:val="00872171"/>
    <w:rsid w:val="0087237F"/>
    <w:rsid w:val="00874885"/>
    <w:rsid w:val="008E5077"/>
    <w:rsid w:val="00902847"/>
    <w:rsid w:val="00A245CA"/>
    <w:rsid w:val="00A93BD0"/>
    <w:rsid w:val="00AB171A"/>
    <w:rsid w:val="00AB426E"/>
    <w:rsid w:val="00AC6AD1"/>
    <w:rsid w:val="00AE428C"/>
    <w:rsid w:val="00AF5C42"/>
    <w:rsid w:val="00B026F7"/>
    <w:rsid w:val="00B4066B"/>
    <w:rsid w:val="00B50D36"/>
    <w:rsid w:val="00B759DA"/>
    <w:rsid w:val="00B94E27"/>
    <w:rsid w:val="00BB5EDE"/>
    <w:rsid w:val="00C470B1"/>
    <w:rsid w:val="00C72AC1"/>
    <w:rsid w:val="00C85D09"/>
    <w:rsid w:val="00CD571C"/>
    <w:rsid w:val="00CF3942"/>
    <w:rsid w:val="00CF4537"/>
    <w:rsid w:val="00D23058"/>
    <w:rsid w:val="00DD6934"/>
    <w:rsid w:val="00DF7BCE"/>
    <w:rsid w:val="00ED662E"/>
    <w:rsid w:val="00EF4683"/>
    <w:rsid w:val="00F0557D"/>
    <w:rsid w:val="00F31503"/>
    <w:rsid w:val="00F51278"/>
    <w:rsid w:val="00F753E5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C15173"/>
  <w15:docId w15:val="{0F807E8E-1446-4676-85DF-97E94DAB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CA"/>
    <w:pPr>
      <w:ind w:left="720"/>
      <w:contextualSpacing/>
    </w:pPr>
  </w:style>
  <w:style w:type="paragraph" w:customStyle="1" w:styleId="Default">
    <w:name w:val="Default"/>
    <w:rsid w:val="00BB5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C72AC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CF39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CF394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70</cp:revision>
  <cp:lastPrinted>2022-11-14T10:53:00Z</cp:lastPrinted>
  <dcterms:created xsi:type="dcterms:W3CDTF">2021-04-06T11:42:00Z</dcterms:created>
  <dcterms:modified xsi:type="dcterms:W3CDTF">2023-05-30T10:32:00Z</dcterms:modified>
</cp:coreProperties>
</file>