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D701" w14:textId="250F45BE" w:rsidR="00153C9E" w:rsidRDefault="00153C9E" w:rsidP="00153C9E">
      <w:pPr>
        <w:pStyle w:val="Nagwek"/>
        <w:jc w:val="right"/>
      </w:pPr>
      <w:r>
        <w:t>Załącznik nr 7.</w:t>
      </w:r>
      <w:r w:rsidR="00CE3C97">
        <w:t>3</w:t>
      </w:r>
      <w:r>
        <w:t xml:space="preserve"> do SWZ</w:t>
      </w:r>
    </w:p>
    <w:p w14:paraId="17B2F347" w14:textId="6724C931" w:rsidR="007C284F" w:rsidRDefault="00153C9E" w:rsidP="00153C9E">
      <w:pPr>
        <w:jc w:val="center"/>
      </w:pPr>
      <w:r>
        <w:rPr>
          <w:noProof/>
          <w:lang w:eastAsia="pl-PL"/>
        </w:rPr>
        <w:drawing>
          <wp:inline distT="0" distB="0" distL="0" distR="0" wp14:anchorId="09474721" wp14:editId="320CEC24">
            <wp:extent cx="1876425" cy="42027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40" cy="4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1E3576AA" w14:textId="5F99AD5C" w:rsidR="00CE3C97" w:rsidRPr="00CE3C97" w:rsidRDefault="00680465" w:rsidP="00CE3C97">
      <w:pPr>
        <w:spacing w:after="0"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153C9E">
        <w:rPr>
          <w:rFonts w:cstheme="minorHAnsi"/>
          <w:b/>
        </w:rPr>
        <w:t xml:space="preserve">NR </w:t>
      </w:r>
      <w:r w:rsidR="00CE3C97">
        <w:rPr>
          <w:rFonts w:cstheme="minorHAnsi"/>
          <w:b/>
        </w:rPr>
        <w:t>3</w:t>
      </w:r>
    </w:p>
    <w:p w14:paraId="04161E6B" w14:textId="259C8EFF" w:rsidR="00CE3C97" w:rsidRPr="00CE3C97" w:rsidRDefault="00CE3C97" w:rsidP="00CE3C97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color w:val="000000"/>
        </w:rPr>
      </w:pPr>
      <w:r w:rsidRPr="00CE3C97">
        <w:rPr>
          <w:rFonts w:ascii="Calibri" w:hAnsi="Calibri" w:cs="Calibri"/>
          <w:color w:val="000000"/>
        </w:rPr>
        <w:t>Komunikacja z pokoleniem Z i “alfa”</w:t>
      </w:r>
    </w:p>
    <w:p w14:paraId="556C56CB" w14:textId="6DBE7F2E" w:rsidR="00680465" w:rsidRPr="00FF348D" w:rsidRDefault="00680465" w:rsidP="00CE3C97">
      <w:pPr>
        <w:spacing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</w:t>
      </w:r>
      <w:bookmarkStart w:id="0" w:name="_GoBack"/>
      <w:bookmarkEnd w:id="0"/>
      <w:r w:rsidRPr="00FF348D">
        <w:rPr>
          <w:rFonts w:cstheme="minorHAnsi"/>
          <w:b/>
        </w:rPr>
        <w:t>LIZACJI ZAMÓWIENIA PUBLICZNEGO</w:t>
      </w:r>
    </w:p>
    <w:p w14:paraId="22CFF9CB" w14:textId="7C55B3F2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</w:t>
      </w:r>
      <w:r w:rsidR="00153C9E">
        <w:rPr>
          <w:rFonts w:cstheme="minorHAnsi"/>
          <w:color w:val="000000"/>
        </w:rPr>
        <w:t xml:space="preserve"> pn. </w:t>
      </w:r>
      <w:bookmarkStart w:id="1" w:name="_Hlk177380476"/>
      <w:r w:rsidR="00153C9E" w:rsidRPr="00153C9E">
        <w:rPr>
          <w:rFonts w:cstheme="minorHAnsi"/>
          <w:i/>
        </w:rPr>
        <w:t>Usługa przeprowadzenia kursów podnoszących kompetencje dydaktyczne dla nauczycieli akademickich, doktorantów oraz pracowników prowadzących i wspierających zajęcia dydaktyczne w Uniwersytecie Przyrodniczym w Poznaniu – liczba części 6</w:t>
      </w:r>
      <w:bookmarkEnd w:id="1"/>
      <w:r w:rsidR="00CC6DE7">
        <w:rPr>
          <w:rFonts w:cstheme="minorHAnsi"/>
          <w:color w:val="000000"/>
        </w:rPr>
        <w:t>, który został określony w </w:t>
      </w:r>
      <w:r w:rsidRPr="00153C9E">
        <w:rPr>
          <w:rFonts w:cstheme="minorHAnsi"/>
          <w:color w:val="000000"/>
          <w:u w:val="single"/>
        </w:rPr>
        <w:t xml:space="preserve">Rozdziale </w:t>
      </w:r>
      <w:r w:rsidR="00153C9E" w:rsidRPr="00153C9E">
        <w:rPr>
          <w:rFonts w:cstheme="minorHAnsi"/>
          <w:color w:val="000000"/>
          <w:u w:val="single"/>
        </w:rPr>
        <w:t>9 ust. 1 pkt 1.4</w:t>
      </w:r>
      <w:r w:rsidRPr="00153C9E">
        <w:rPr>
          <w:rFonts w:cstheme="minorHAnsi"/>
          <w:color w:val="000000"/>
          <w:u w:val="single"/>
        </w:rPr>
        <w:t xml:space="preserve"> lit. „</w:t>
      </w:r>
      <w:r w:rsidR="00935D78" w:rsidRPr="00153C9E">
        <w:rPr>
          <w:rFonts w:cstheme="minorHAnsi"/>
          <w:color w:val="000000"/>
          <w:u w:val="single"/>
        </w:rPr>
        <w:t>b</w:t>
      </w:r>
      <w:r w:rsidRPr="00153C9E">
        <w:rPr>
          <w:rFonts w:cstheme="minorHAnsi"/>
          <w:color w:val="000000"/>
          <w:u w:val="single"/>
        </w:rPr>
        <w:t>” SWZ</w:t>
      </w:r>
      <w:r w:rsidR="00153C9E">
        <w:rPr>
          <w:rFonts w:cstheme="minorHAnsi"/>
          <w:color w:val="000000"/>
        </w:rPr>
        <w:t>: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4352E" w14:textId="77777777" w:rsidR="004F3F87" w:rsidRDefault="004F3F87" w:rsidP="00680465">
      <w:pPr>
        <w:spacing w:after="0" w:line="240" w:lineRule="auto"/>
      </w:pPr>
      <w:r>
        <w:separator/>
      </w:r>
    </w:p>
  </w:endnote>
  <w:endnote w:type="continuationSeparator" w:id="0">
    <w:p w14:paraId="3B19C897" w14:textId="77777777" w:rsidR="004F3F87" w:rsidRDefault="004F3F87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A3C1" w14:textId="77777777" w:rsidR="004F3F87" w:rsidRDefault="004F3F87" w:rsidP="00680465">
      <w:pPr>
        <w:spacing w:after="0" w:line="240" w:lineRule="auto"/>
      </w:pPr>
      <w:r>
        <w:separator/>
      </w:r>
    </w:p>
  </w:footnote>
  <w:footnote w:type="continuationSeparator" w:id="0">
    <w:p w14:paraId="07007E69" w14:textId="77777777" w:rsidR="004F3F87" w:rsidRDefault="004F3F87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9BE2" w14:textId="036D36C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153C9E">
      <w:rPr>
        <w:noProof/>
        <w:lang w:eastAsia="pl-PL"/>
      </w:rPr>
      <w:drawing>
        <wp:inline distT="0" distB="0" distL="0" distR="0" wp14:anchorId="0FDB292B" wp14:editId="2B298FB9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EE9E9" w14:textId="596E2306" w:rsidR="00680465" w:rsidRPr="00153C9E" w:rsidRDefault="00CC6DE7" w:rsidP="00153C9E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</w:t>
    </w:r>
    <w:r w:rsidR="00492658">
      <w:rPr>
        <w:rFonts w:cstheme="minorHAnsi"/>
        <w:b/>
      </w:rPr>
      <w:t>2</w:t>
    </w:r>
    <w:r w:rsidR="00153C9E">
      <w:rPr>
        <w:rFonts w:cstheme="minorHAnsi"/>
        <w:b/>
      </w:rPr>
      <w:t>683</w:t>
    </w:r>
    <w:r w:rsidR="00FE5115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53C9E"/>
    <w:rsid w:val="001B0213"/>
    <w:rsid w:val="002B7048"/>
    <w:rsid w:val="0034215A"/>
    <w:rsid w:val="003D6F2D"/>
    <w:rsid w:val="0041754F"/>
    <w:rsid w:val="00492658"/>
    <w:rsid w:val="004F3F87"/>
    <w:rsid w:val="00517A5F"/>
    <w:rsid w:val="00680465"/>
    <w:rsid w:val="007C284F"/>
    <w:rsid w:val="007C3D29"/>
    <w:rsid w:val="00810F5A"/>
    <w:rsid w:val="0081124F"/>
    <w:rsid w:val="008C3830"/>
    <w:rsid w:val="00935D78"/>
    <w:rsid w:val="00A97DFE"/>
    <w:rsid w:val="00B14E8C"/>
    <w:rsid w:val="00C641A3"/>
    <w:rsid w:val="00CC6DE7"/>
    <w:rsid w:val="00CE3C97"/>
    <w:rsid w:val="00D17EC9"/>
    <w:rsid w:val="00DB6BB3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paragraph" w:customStyle="1" w:styleId="Default">
    <w:name w:val="Default"/>
    <w:rsid w:val="00153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2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9</cp:revision>
  <cp:lastPrinted>2023-09-21T07:13:00Z</cp:lastPrinted>
  <dcterms:created xsi:type="dcterms:W3CDTF">2024-05-24T05:37:00Z</dcterms:created>
  <dcterms:modified xsi:type="dcterms:W3CDTF">2024-10-03T14:54:00Z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