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2EBC" w14:textId="77777777" w:rsidR="00A86177" w:rsidRDefault="00781E46">
      <w:pPr>
        <w:wordWrap w:val="0"/>
        <w:jc w:val="right"/>
      </w:pPr>
      <w:r>
        <w:t>Działdowo, 31.08.2021</w:t>
      </w:r>
    </w:p>
    <w:p w14:paraId="30D69BFE" w14:textId="77777777" w:rsidR="00A86177" w:rsidRDefault="00781E46">
      <w:r>
        <w:t>Zamawiający:</w:t>
      </w:r>
    </w:p>
    <w:p w14:paraId="342B33DE" w14:textId="77777777" w:rsidR="00A86177" w:rsidRDefault="00781E46">
      <w:r>
        <w:t>Grupa MND Spółka z ograniczoną odpowiedzialnością</w:t>
      </w:r>
    </w:p>
    <w:p w14:paraId="7871A842" w14:textId="77777777" w:rsidR="00A86177" w:rsidRDefault="00781E46">
      <w:r>
        <w:t>ul. Jana Kochanowskiego 14</w:t>
      </w:r>
    </w:p>
    <w:p w14:paraId="3B50D94C" w14:textId="77777777" w:rsidR="00A86177" w:rsidRDefault="00781E46">
      <w:r>
        <w:t>13-200 Działdowo</w:t>
      </w:r>
    </w:p>
    <w:p w14:paraId="0EF98DB3" w14:textId="77777777" w:rsidR="00CB527F" w:rsidRDefault="00781E46">
      <w:pPr>
        <w:jc w:val="right"/>
      </w:pPr>
      <w:bookmarkStart w:id="0" w:name="_Hlk77184420"/>
      <w:r>
        <w:t>Postępowanie nr 1/NORW/19.1.1/2021</w:t>
      </w:r>
      <w:r w:rsidR="00CB527F">
        <w:t xml:space="preserve"> </w:t>
      </w:r>
    </w:p>
    <w:p w14:paraId="27AD130D" w14:textId="3E2E3D7C" w:rsidR="00A86177" w:rsidRDefault="00CB527F">
      <w:pPr>
        <w:jc w:val="right"/>
      </w:pPr>
      <w:r>
        <w:t xml:space="preserve">pn.: </w:t>
      </w:r>
    </w:p>
    <w:bookmarkEnd w:id="0"/>
    <w:p w14:paraId="35C0966A" w14:textId="5FFB4D3F" w:rsidR="00A86177" w:rsidRPr="00CB527F" w:rsidRDefault="00CB527F">
      <w:pPr>
        <w:jc w:val="right"/>
      </w:pPr>
      <w:r>
        <w:t>„</w:t>
      </w:r>
      <w:r w:rsidRPr="00CB527F">
        <w:t>Dostawa terminali mobilnych wraz z akcesoriami i systemem RFID w ramach projektu „Wdrożenie technologii systemu magazynowego średniej skali z oryginalnym układem zarządzania, oświetlenia i zasilania przez mikroinstalacje OZE”</w:t>
      </w:r>
    </w:p>
    <w:p w14:paraId="6C2C417B" w14:textId="77777777" w:rsidR="00CB527F" w:rsidRDefault="00CB527F">
      <w:pPr>
        <w:jc w:val="both"/>
      </w:pPr>
    </w:p>
    <w:p w14:paraId="1BDC3ADB" w14:textId="46CF411A" w:rsidR="00CB527F" w:rsidRDefault="00CB527F">
      <w:pPr>
        <w:jc w:val="both"/>
      </w:pPr>
    </w:p>
    <w:p w14:paraId="6421EFDA" w14:textId="4E6A0767" w:rsidR="00A86177" w:rsidRDefault="00781E46">
      <w:pPr>
        <w:jc w:val="both"/>
        <w:rPr>
          <w:b/>
          <w:bCs/>
        </w:rPr>
      </w:pPr>
      <w:r>
        <w:rPr>
          <w:b/>
          <w:bCs/>
        </w:rPr>
        <w:t>Weryfikacja dokumentacji pozwoliła na wykrycie omyłki w Ogłoszeniu o Zamówieniu w punkcie II.2.12), który to punkt zostaje uspójniony z treścią SWZ.</w:t>
      </w:r>
    </w:p>
    <w:p w14:paraId="61D8C8CE" w14:textId="549C7A00" w:rsidR="00183D09" w:rsidRDefault="00183D09">
      <w:pPr>
        <w:jc w:val="both"/>
        <w:rPr>
          <w:b/>
          <w:bCs/>
        </w:rPr>
      </w:pPr>
    </w:p>
    <w:p w14:paraId="120132CF" w14:textId="54AAD36F" w:rsidR="00183D09" w:rsidRDefault="00183D09">
      <w:pPr>
        <w:jc w:val="both"/>
        <w:rPr>
          <w:b/>
          <w:bCs/>
        </w:rPr>
      </w:pPr>
      <w:r>
        <w:rPr>
          <w:b/>
          <w:bCs/>
        </w:rPr>
        <w:t xml:space="preserve">Ponadto Zamawiający informuje, iż dokonuje zmiany (wydłużenia) terminu składania ofert, nowy termin składania ofert to dzień </w:t>
      </w:r>
      <w:r w:rsidR="00F9050F">
        <w:rPr>
          <w:b/>
          <w:bCs/>
        </w:rPr>
        <w:t>16.</w:t>
      </w:r>
      <w:r>
        <w:rPr>
          <w:b/>
          <w:bCs/>
        </w:rPr>
        <w:t xml:space="preserve">09.2021 roku, w związku z czym dokonuje się stosownej zmiany zapisów ogłoszenia o zamówieniu (pkt. </w:t>
      </w:r>
      <w:r w:rsidR="000E3E26">
        <w:rPr>
          <w:b/>
          <w:bCs/>
        </w:rPr>
        <w:t>IV.2.2), pkt IV.2.6) oraz IV.2.7)</w:t>
      </w:r>
      <w:r>
        <w:rPr>
          <w:b/>
          <w:bCs/>
        </w:rPr>
        <w:t xml:space="preserve"> oraz SWZ (pkt. </w:t>
      </w:r>
      <w:r w:rsidR="00C815B2">
        <w:rPr>
          <w:b/>
          <w:bCs/>
        </w:rPr>
        <w:t>12.1, 14.1, 14.7</w:t>
      </w:r>
      <w:r w:rsidR="00F9050F">
        <w:rPr>
          <w:b/>
          <w:bCs/>
        </w:rPr>
        <w:t>).</w:t>
      </w:r>
    </w:p>
    <w:p w14:paraId="58E161E5" w14:textId="1DDA0E23" w:rsidR="00F9050F" w:rsidRDefault="00F9050F" w:rsidP="00F9050F">
      <w:pPr>
        <w:jc w:val="both"/>
        <w:rPr>
          <w:b/>
          <w:bCs/>
        </w:rPr>
      </w:pPr>
      <w:r>
        <w:rPr>
          <w:b/>
          <w:bCs/>
        </w:rPr>
        <w:t>Dokumenty zostają opublikowane na stronie internetowej postępowania</w:t>
      </w:r>
      <w:r>
        <w:rPr>
          <w:b/>
          <w:bCs/>
        </w:rPr>
        <w:t xml:space="preserve">: </w:t>
      </w:r>
    </w:p>
    <w:p w14:paraId="387E1B12" w14:textId="77777777" w:rsidR="00F9050F" w:rsidRDefault="00F9050F">
      <w:pPr>
        <w:jc w:val="both"/>
      </w:pPr>
    </w:p>
    <w:sectPr w:rsidR="00F9050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6F926"/>
    <w:multiLevelType w:val="singleLevel"/>
    <w:tmpl w:val="5036F92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E991F95"/>
    <w:rsid w:val="000E3E26"/>
    <w:rsid w:val="00183D09"/>
    <w:rsid w:val="002124E4"/>
    <w:rsid w:val="00781E46"/>
    <w:rsid w:val="00A86177"/>
    <w:rsid w:val="00C815B2"/>
    <w:rsid w:val="00CB527F"/>
    <w:rsid w:val="00F9050F"/>
    <w:rsid w:val="3E991F95"/>
    <w:rsid w:val="42D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63A9C8"/>
  <w15:docId w15:val="{E45D390D-4F50-4892-9FBE-F2B70ABC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eastAsiaTheme="minorHAnsi" w:hAnsi="Calibri" w:cs="Calibri"/>
      <w:lang w:eastAsia="pl-PL"/>
    </w:rPr>
  </w:style>
  <w:style w:type="character" w:styleId="a4">
    <w:name w:val="annotation reference"/>
    <w:basedOn w:val="a0"/>
    <w:rsid w:val="00183D09"/>
    <w:rPr>
      <w:sz w:val="16"/>
      <w:szCs w:val="16"/>
    </w:rPr>
  </w:style>
  <w:style w:type="paragraph" w:styleId="a5">
    <w:name w:val="annotation text"/>
    <w:basedOn w:val="a"/>
    <w:link w:val="a6"/>
    <w:rsid w:val="00183D09"/>
  </w:style>
  <w:style w:type="character" w:customStyle="1" w:styleId="a6">
    <w:name w:val="批注文字 字符"/>
    <w:basedOn w:val="a0"/>
    <w:link w:val="a5"/>
    <w:rsid w:val="00183D09"/>
    <w:rPr>
      <w:rFonts w:asciiTheme="minorHAnsi" w:eastAsiaTheme="minorEastAsia" w:hAnsiTheme="minorHAnsi" w:cstheme="minorBidi"/>
      <w:lang w:val="en-US" w:eastAsia="zh-CN"/>
    </w:rPr>
  </w:style>
  <w:style w:type="paragraph" w:styleId="a7">
    <w:name w:val="annotation subject"/>
    <w:basedOn w:val="a5"/>
    <w:next w:val="a5"/>
    <w:link w:val="a8"/>
    <w:rsid w:val="00183D09"/>
    <w:rPr>
      <w:b/>
      <w:bCs/>
    </w:rPr>
  </w:style>
  <w:style w:type="character" w:customStyle="1" w:styleId="a8">
    <w:name w:val="批注主题 字符"/>
    <w:basedOn w:val="a6"/>
    <w:link w:val="a7"/>
    <w:rsid w:val="00183D09"/>
    <w:rPr>
      <w:rFonts w:asciiTheme="minorHAnsi" w:eastAsiaTheme="minorEastAsia" w:hAnsiTheme="minorHAnsi" w:cstheme="minorBidi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BE7B5C-2447-4620-8291-12E5A597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Zawiślak</cp:lastModifiedBy>
  <cp:revision>2</cp:revision>
  <dcterms:created xsi:type="dcterms:W3CDTF">2021-09-06T08:25:00Z</dcterms:created>
  <dcterms:modified xsi:type="dcterms:W3CDTF">2021-09-06T08:25:00Z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CAE7532259DE4FCBB8DDBE3289F0681E</vt:lpwstr>
  </property>
</Properties>
</file>