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CF6C6" w14:textId="77777777" w:rsidR="00536EE9" w:rsidRPr="00C22924" w:rsidRDefault="00536EE9" w:rsidP="00536EE9">
      <w:pPr>
        <w:pStyle w:val="Tytu"/>
        <w:spacing w:after="120"/>
        <w:jc w:val="right"/>
        <w:rPr>
          <w:rFonts w:ascii="Calibri" w:hAnsi="Calibri" w:cs="Tahoma"/>
          <w:sz w:val="20"/>
          <w:szCs w:val="20"/>
        </w:rPr>
      </w:pPr>
      <w:r w:rsidRPr="00C22924">
        <w:rPr>
          <w:rFonts w:ascii="Calibri" w:hAnsi="Calibri" w:cs="Tahoma"/>
          <w:sz w:val="20"/>
          <w:szCs w:val="20"/>
        </w:rPr>
        <w:t>Załącznik nr 11 do SIWZ</w:t>
      </w:r>
    </w:p>
    <w:p w14:paraId="6083D7C7" w14:textId="77777777" w:rsidR="00536EE9" w:rsidRPr="00C22924" w:rsidRDefault="00536EE9" w:rsidP="00536EE9">
      <w:pPr>
        <w:pStyle w:val="Tytu"/>
        <w:spacing w:after="120"/>
        <w:rPr>
          <w:rFonts w:ascii="Calibri" w:hAnsi="Calibri" w:cs="Tahoma"/>
          <w:sz w:val="20"/>
          <w:szCs w:val="20"/>
        </w:rPr>
      </w:pPr>
      <w:r w:rsidRPr="00C22924">
        <w:rPr>
          <w:rFonts w:ascii="Calibri" w:hAnsi="Calibri" w:cs="Tahoma"/>
          <w:sz w:val="20"/>
          <w:szCs w:val="20"/>
        </w:rPr>
        <w:t>UMOWA nr ....................................</w:t>
      </w:r>
    </w:p>
    <w:p w14:paraId="3CF9E2EE" w14:textId="77777777" w:rsidR="00536EE9" w:rsidRDefault="00536EE9" w:rsidP="00536EE9">
      <w:pPr>
        <w:spacing w:before="120" w:after="120"/>
        <w:rPr>
          <w:rFonts w:ascii="Calibri" w:hAnsi="Calibri" w:cs="Tahoma"/>
          <w:sz w:val="20"/>
          <w:szCs w:val="20"/>
        </w:rPr>
      </w:pPr>
    </w:p>
    <w:p w14:paraId="5983A50B" w14:textId="77777777" w:rsidR="00536EE9" w:rsidRPr="00C22924" w:rsidRDefault="00536EE9" w:rsidP="00536EE9">
      <w:pPr>
        <w:spacing w:before="120" w:after="120"/>
        <w:rPr>
          <w:rFonts w:ascii="Calibri" w:hAnsi="Calibri" w:cs="Tahoma"/>
          <w:sz w:val="20"/>
          <w:szCs w:val="20"/>
        </w:rPr>
      </w:pPr>
      <w:r w:rsidRPr="00C22924">
        <w:rPr>
          <w:rFonts w:ascii="Calibri" w:hAnsi="Calibri" w:cs="Tahoma"/>
          <w:sz w:val="20"/>
          <w:szCs w:val="20"/>
        </w:rPr>
        <w:t>zawarta w dniu ……………………………………. w Warszawie (dalej jako „Umowa”) pomiędzy:</w:t>
      </w:r>
    </w:p>
    <w:p w14:paraId="2A5F7602" w14:textId="77777777" w:rsidR="00536EE9" w:rsidRPr="00C22924" w:rsidRDefault="00536EE9" w:rsidP="00536EE9">
      <w:pPr>
        <w:spacing w:after="120"/>
        <w:jc w:val="both"/>
        <w:rPr>
          <w:rFonts w:ascii="Calibri" w:hAnsi="Calibri" w:cs="Tahoma"/>
          <w:sz w:val="20"/>
          <w:szCs w:val="20"/>
        </w:rPr>
      </w:pPr>
    </w:p>
    <w:p w14:paraId="2B3EEA7E" w14:textId="77777777" w:rsidR="00536EE9" w:rsidRPr="00C22924" w:rsidRDefault="00536EE9" w:rsidP="00536EE9">
      <w:pPr>
        <w:spacing w:after="120"/>
        <w:rPr>
          <w:rFonts w:ascii="Calibri" w:hAnsi="Calibri" w:cs="Tahoma"/>
          <w:sz w:val="20"/>
          <w:szCs w:val="20"/>
        </w:rPr>
      </w:pPr>
      <w:r w:rsidRPr="00C22924">
        <w:rPr>
          <w:rFonts w:ascii="Calibri" w:hAnsi="Calibri" w:cs="Tahoma"/>
          <w:b/>
          <w:sz w:val="20"/>
          <w:szCs w:val="20"/>
          <w:u w:val="single"/>
        </w:rPr>
        <w:t>Samodzielnym Publicznym Szpitalem Klinicznym im. prof. W. Orłowskiego C</w:t>
      </w:r>
      <w:r>
        <w:rPr>
          <w:rFonts w:ascii="Calibri" w:hAnsi="Calibri" w:cs="Tahoma"/>
          <w:b/>
          <w:sz w:val="20"/>
          <w:szCs w:val="20"/>
          <w:u w:val="single"/>
        </w:rPr>
        <w:t xml:space="preserve">entrum Medycznego Kształcenia podyplomowego </w:t>
      </w:r>
      <w:r w:rsidRPr="00C22924">
        <w:rPr>
          <w:rFonts w:ascii="Calibri" w:hAnsi="Calibri" w:cs="Tahoma"/>
          <w:sz w:val="20"/>
          <w:szCs w:val="20"/>
        </w:rPr>
        <w:t xml:space="preserve"> </w:t>
      </w:r>
    </w:p>
    <w:p w14:paraId="27B6AD5B" w14:textId="77777777" w:rsidR="00536EE9" w:rsidRPr="00C22924" w:rsidRDefault="00536EE9" w:rsidP="00536EE9">
      <w:pPr>
        <w:spacing w:after="120"/>
        <w:jc w:val="both"/>
        <w:rPr>
          <w:rFonts w:ascii="Calibri" w:hAnsi="Calibri" w:cs="Tahoma"/>
          <w:sz w:val="20"/>
          <w:szCs w:val="20"/>
        </w:rPr>
      </w:pPr>
      <w:r w:rsidRPr="00C22924">
        <w:rPr>
          <w:rFonts w:ascii="Calibri" w:hAnsi="Calibri" w:cs="Tahoma"/>
          <w:sz w:val="20"/>
          <w:szCs w:val="20"/>
        </w:rPr>
        <w:t>z siedzibą w  Warszawie</w:t>
      </w:r>
      <w:r>
        <w:rPr>
          <w:rFonts w:ascii="Calibri" w:hAnsi="Calibri" w:cs="Tahoma"/>
          <w:sz w:val="20"/>
          <w:szCs w:val="20"/>
        </w:rPr>
        <w:t xml:space="preserve"> (00-416)</w:t>
      </w:r>
      <w:r w:rsidRPr="00C22924">
        <w:rPr>
          <w:rFonts w:ascii="Calibri" w:hAnsi="Calibri" w:cs="Tahoma"/>
          <w:sz w:val="20"/>
          <w:szCs w:val="20"/>
        </w:rPr>
        <w:t>, ul. Czerniakowska 231, zarejestrowanym w Sądzie Rejonowym w Warszawie, XII Wydział Gospodarczy KRS pod numerem 0000007616, NIP: 526-00-06-858, REGON 000290883, zwanym dalej „</w:t>
      </w:r>
      <w:r w:rsidRPr="00C22924">
        <w:rPr>
          <w:rFonts w:ascii="Calibri" w:hAnsi="Calibri" w:cs="Tahoma"/>
          <w:b/>
          <w:sz w:val="20"/>
          <w:szCs w:val="20"/>
        </w:rPr>
        <w:t>Z</w:t>
      </w:r>
      <w:r w:rsidRPr="00C22924">
        <w:rPr>
          <w:rFonts w:ascii="Calibri" w:hAnsi="Calibri" w:cs="Tahoma"/>
          <w:b/>
          <w:bCs/>
          <w:sz w:val="20"/>
          <w:szCs w:val="20"/>
        </w:rPr>
        <w:t>amawiającym”</w:t>
      </w:r>
      <w:r w:rsidRPr="00C22924">
        <w:rPr>
          <w:rFonts w:ascii="Calibri" w:hAnsi="Calibri" w:cs="Tahoma"/>
          <w:sz w:val="20"/>
          <w:szCs w:val="20"/>
        </w:rPr>
        <w:t>, reprezentowanym przez…………………………………………………………………………,</w:t>
      </w:r>
      <w:r>
        <w:rPr>
          <w:rFonts w:ascii="Calibri" w:hAnsi="Calibri" w:cs="Tahoma"/>
          <w:sz w:val="20"/>
          <w:szCs w:val="20"/>
        </w:rPr>
        <w:t xml:space="preserve"> </w:t>
      </w:r>
    </w:p>
    <w:p w14:paraId="26253DC6" w14:textId="77777777" w:rsidR="00536EE9" w:rsidRPr="00C22924" w:rsidRDefault="00536EE9" w:rsidP="00536EE9">
      <w:pPr>
        <w:spacing w:after="120"/>
        <w:rPr>
          <w:rFonts w:ascii="Calibri" w:hAnsi="Calibri" w:cs="Tahoma"/>
          <w:sz w:val="20"/>
          <w:szCs w:val="20"/>
        </w:rPr>
      </w:pPr>
      <w:r w:rsidRPr="00C22924">
        <w:rPr>
          <w:rFonts w:ascii="Calibri" w:hAnsi="Calibri" w:cs="Tahoma"/>
          <w:sz w:val="20"/>
          <w:szCs w:val="20"/>
        </w:rPr>
        <w:t xml:space="preserve">z jednej strony, </w:t>
      </w:r>
    </w:p>
    <w:p w14:paraId="7DBF93DE" w14:textId="77777777" w:rsidR="00536EE9" w:rsidRPr="00C22924" w:rsidRDefault="00536EE9" w:rsidP="00536EE9">
      <w:pPr>
        <w:spacing w:before="120" w:after="120"/>
        <w:rPr>
          <w:rFonts w:ascii="Calibri" w:hAnsi="Calibri" w:cs="Tahoma"/>
          <w:sz w:val="20"/>
          <w:szCs w:val="20"/>
        </w:rPr>
      </w:pPr>
      <w:r w:rsidRPr="00C22924">
        <w:rPr>
          <w:rFonts w:ascii="Calibri" w:hAnsi="Calibri" w:cs="Tahoma"/>
          <w:sz w:val="20"/>
          <w:szCs w:val="20"/>
        </w:rPr>
        <w:t>a</w:t>
      </w:r>
    </w:p>
    <w:p w14:paraId="39989BAB" w14:textId="77777777" w:rsidR="00536EE9" w:rsidRPr="00C22924" w:rsidRDefault="00536EE9" w:rsidP="00536EE9">
      <w:pPr>
        <w:jc w:val="both"/>
        <w:rPr>
          <w:rFonts w:ascii="Calibri" w:hAnsi="Calibri" w:cs="Tahoma"/>
          <w:sz w:val="20"/>
          <w:szCs w:val="20"/>
        </w:rPr>
      </w:pPr>
      <w:r w:rsidRPr="00C22924">
        <w:rPr>
          <w:rFonts w:ascii="Calibri" w:hAnsi="Calibri" w:cs="Tahoma"/>
          <w:b/>
          <w:sz w:val="20"/>
          <w:szCs w:val="20"/>
          <w:u w:val="single"/>
        </w:rPr>
        <w:t>………………………………………………</w:t>
      </w:r>
      <w:r w:rsidRPr="00C22924">
        <w:rPr>
          <w:rFonts w:ascii="Calibri" w:hAnsi="Calibri" w:cs="Tahoma"/>
          <w:sz w:val="20"/>
          <w:szCs w:val="20"/>
        </w:rPr>
        <w:t>, z siedzibą w ……………………(…………………), ul. ……………………….. …………., zarejestrowaną w Sądzie Rejonowym dla ………………………, ………………………..Wydział Gospodarczy Krajowego Rejestru Sądowego pod numerem KRS: …………………….. NIP …………………………., REGON ………………………., zwany dalej „</w:t>
      </w:r>
      <w:r w:rsidRPr="00C22924">
        <w:rPr>
          <w:rFonts w:ascii="Calibri" w:hAnsi="Calibri" w:cs="Tahoma"/>
          <w:b/>
          <w:bCs/>
          <w:sz w:val="20"/>
          <w:szCs w:val="20"/>
        </w:rPr>
        <w:t>Wykonawcą”</w:t>
      </w:r>
      <w:r w:rsidRPr="00C22924">
        <w:rPr>
          <w:rFonts w:ascii="Calibri" w:hAnsi="Calibri" w:cs="Tahoma"/>
          <w:sz w:val="20"/>
          <w:szCs w:val="20"/>
        </w:rPr>
        <w:t>, reprezentowany przez …………………...........................................…………………………</w:t>
      </w:r>
    </w:p>
    <w:p w14:paraId="2E98B7E1" w14:textId="77777777" w:rsidR="00536EE9" w:rsidRPr="00C22924" w:rsidRDefault="00536EE9" w:rsidP="00536EE9">
      <w:pPr>
        <w:jc w:val="both"/>
        <w:rPr>
          <w:rFonts w:ascii="Calibri" w:hAnsi="Calibri" w:cs="Tahoma"/>
          <w:sz w:val="20"/>
          <w:szCs w:val="20"/>
        </w:rPr>
      </w:pPr>
      <w:r w:rsidRPr="00C22924">
        <w:rPr>
          <w:rFonts w:ascii="Calibri" w:hAnsi="Calibri" w:cs="Tahoma"/>
          <w:sz w:val="20"/>
          <w:szCs w:val="20"/>
        </w:rPr>
        <w:t>z drugiej strony,</w:t>
      </w:r>
    </w:p>
    <w:p w14:paraId="33D2F487" w14:textId="77777777" w:rsidR="00536EE9" w:rsidRPr="00C22924" w:rsidRDefault="00536EE9" w:rsidP="00536EE9">
      <w:pPr>
        <w:pStyle w:val="Tekstpodstawowywcity"/>
        <w:spacing w:after="120"/>
        <w:ind w:firstLine="0"/>
        <w:jc w:val="both"/>
        <w:rPr>
          <w:rFonts w:ascii="Calibri" w:hAnsi="Calibri" w:cs="Tahoma"/>
          <w:b w:val="0"/>
          <w:sz w:val="20"/>
          <w:szCs w:val="20"/>
        </w:rPr>
      </w:pPr>
    </w:p>
    <w:p w14:paraId="3EFBA4F4" w14:textId="77777777" w:rsidR="00536EE9" w:rsidRPr="00C22924" w:rsidRDefault="00536EE9" w:rsidP="00536EE9">
      <w:pPr>
        <w:pStyle w:val="Tekstpodstawowywcity"/>
        <w:spacing w:after="120"/>
        <w:ind w:firstLine="0"/>
        <w:jc w:val="both"/>
        <w:rPr>
          <w:rFonts w:ascii="Calibri" w:hAnsi="Calibri" w:cs="Tahoma"/>
          <w:sz w:val="20"/>
          <w:szCs w:val="20"/>
        </w:rPr>
      </w:pPr>
      <w:r w:rsidRPr="00C22924">
        <w:rPr>
          <w:rFonts w:ascii="Calibri" w:hAnsi="Calibri" w:cs="Tahoma"/>
          <w:b w:val="0"/>
          <w:sz w:val="20"/>
          <w:szCs w:val="20"/>
        </w:rPr>
        <w:t xml:space="preserve">wyłonioną w trybie przetargu nieograniczonego Prawa zamówień publicznych nr  </w:t>
      </w:r>
      <w:r w:rsidRPr="00C22924">
        <w:rPr>
          <w:rFonts w:ascii="Calibri" w:hAnsi="Calibri" w:cs="Tahoma"/>
          <w:sz w:val="20"/>
          <w:szCs w:val="20"/>
        </w:rPr>
        <w:t>11 / 8 / 2020</w:t>
      </w:r>
    </w:p>
    <w:p w14:paraId="56F3EA2C" w14:textId="77777777" w:rsidR="00536EE9" w:rsidRPr="00C22924" w:rsidRDefault="00536EE9" w:rsidP="00536EE9">
      <w:pPr>
        <w:pStyle w:val="Tekstpodstawowywcity"/>
        <w:spacing w:after="120"/>
        <w:ind w:firstLine="0"/>
        <w:jc w:val="both"/>
        <w:rPr>
          <w:rFonts w:ascii="Calibri" w:hAnsi="Calibri" w:cs="Tahoma"/>
          <w:b w:val="0"/>
          <w:sz w:val="20"/>
          <w:szCs w:val="20"/>
        </w:rPr>
      </w:pPr>
      <w:r w:rsidRPr="00C22924">
        <w:rPr>
          <w:rFonts w:ascii="Calibri" w:hAnsi="Calibri" w:cs="Tahoma"/>
          <w:b w:val="0"/>
          <w:sz w:val="20"/>
          <w:szCs w:val="20"/>
        </w:rPr>
        <w:t>Wykonawca wyłoniony w trybie określonym powyżej, oświadcza, że spełnia warunki określone w Zarządzeniu  Prezesa NFZ w sprawie określenia warunków zawierania i realizacji umów w rodzaju świadczenia zdrowotne odrębnie kontraktowane.</w:t>
      </w:r>
    </w:p>
    <w:p w14:paraId="666B8967" w14:textId="77777777" w:rsidR="00536EE9" w:rsidRPr="00C22924" w:rsidRDefault="00536EE9" w:rsidP="00536EE9">
      <w:pPr>
        <w:pStyle w:val="Tekstpodstawowywcity"/>
        <w:spacing w:line="360" w:lineRule="auto"/>
        <w:ind w:firstLine="0"/>
        <w:rPr>
          <w:rFonts w:ascii="Calibri" w:hAnsi="Calibri" w:cs="Tahoma"/>
          <w:sz w:val="20"/>
          <w:szCs w:val="20"/>
        </w:rPr>
      </w:pPr>
      <w:r w:rsidRPr="00C22924">
        <w:rPr>
          <w:rFonts w:ascii="Calibri" w:hAnsi="Calibri" w:cs="Tahoma"/>
          <w:sz w:val="20"/>
          <w:szCs w:val="20"/>
        </w:rPr>
        <w:t>§ 1.</w:t>
      </w:r>
    </w:p>
    <w:p w14:paraId="46831214" w14:textId="2374DADB" w:rsidR="00536EE9" w:rsidRDefault="00536EE9" w:rsidP="00536EE9">
      <w:pPr>
        <w:numPr>
          <w:ilvl w:val="0"/>
          <w:numId w:val="8"/>
        </w:numPr>
        <w:tabs>
          <w:tab w:val="clear" w:pos="720"/>
          <w:tab w:val="num" w:pos="426"/>
        </w:tabs>
        <w:spacing w:before="100" w:beforeAutospacing="1" w:after="100" w:afterAutospacing="1" w:line="360" w:lineRule="auto"/>
        <w:ind w:left="426" w:right="340" w:hanging="426"/>
        <w:jc w:val="both"/>
        <w:rPr>
          <w:rFonts w:ascii="Calibri" w:hAnsi="Calibri" w:cs="Tahoma"/>
          <w:sz w:val="20"/>
          <w:szCs w:val="20"/>
          <w:lang w:eastAsia="ar-SA"/>
        </w:rPr>
      </w:pPr>
      <w:r w:rsidRPr="00C22924">
        <w:rPr>
          <w:rFonts w:ascii="Calibri" w:hAnsi="Calibri" w:cs="Tahoma"/>
          <w:sz w:val="20"/>
          <w:szCs w:val="20"/>
        </w:rPr>
        <w:t xml:space="preserve">Przedmiotem Umowy jest wykonanie na rzecz Zamawiającego kompleksowej dostawy </w:t>
      </w:r>
      <w:r w:rsidRPr="00C22924">
        <w:rPr>
          <w:rFonts w:ascii="Calibri" w:hAnsi="Calibri" w:cs="Tahoma"/>
          <w:sz w:val="20"/>
          <w:szCs w:val="20"/>
          <w:lang w:eastAsia="ar-SA"/>
        </w:rPr>
        <w:t xml:space="preserve">produktów leczniczych i sprzętu do żywienia dojelitowego </w:t>
      </w:r>
      <w:r>
        <w:rPr>
          <w:rFonts w:ascii="Calibri" w:hAnsi="Calibri" w:cs="Tahoma"/>
          <w:sz w:val="20"/>
          <w:szCs w:val="20"/>
          <w:lang w:eastAsia="ar-SA"/>
        </w:rPr>
        <w:t xml:space="preserve">wraz z usługą transportu produktów i sprzętu </w:t>
      </w:r>
      <w:r w:rsidRPr="0050369D">
        <w:rPr>
          <w:rFonts w:ascii="Calibri" w:hAnsi="Calibri" w:cs="Tahoma"/>
          <w:sz w:val="20"/>
          <w:szCs w:val="20"/>
          <w:lang w:eastAsia="ar-SA"/>
        </w:rPr>
        <w:t xml:space="preserve">bezpośrednio  </w:t>
      </w:r>
      <w:r>
        <w:rPr>
          <w:rFonts w:ascii="Calibri" w:hAnsi="Calibri" w:cs="Tahoma"/>
          <w:sz w:val="20"/>
          <w:szCs w:val="20"/>
          <w:lang w:eastAsia="ar-SA"/>
        </w:rPr>
        <w:t xml:space="preserve">do domu chorego </w:t>
      </w:r>
      <w:r w:rsidRPr="00C22924">
        <w:rPr>
          <w:rFonts w:ascii="Calibri" w:hAnsi="Calibri" w:cs="Tahoma"/>
          <w:sz w:val="20"/>
          <w:szCs w:val="20"/>
          <w:lang w:eastAsia="ar-SA"/>
        </w:rPr>
        <w:t>w okresie 12 miesięcy</w:t>
      </w:r>
      <w:r>
        <w:rPr>
          <w:rFonts w:ascii="Calibri" w:hAnsi="Calibri" w:cs="Tahoma"/>
          <w:sz w:val="20"/>
          <w:szCs w:val="20"/>
          <w:lang w:eastAsia="ar-SA"/>
        </w:rPr>
        <w:t xml:space="preserve"> od dnia ……………………………..</w:t>
      </w:r>
    </w:p>
    <w:p w14:paraId="2D59650E" w14:textId="77777777" w:rsidR="00536EE9" w:rsidRDefault="00536EE9" w:rsidP="00536EE9">
      <w:pPr>
        <w:numPr>
          <w:ilvl w:val="0"/>
          <w:numId w:val="8"/>
        </w:numPr>
        <w:tabs>
          <w:tab w:val="clear" w:pos="720"/>
          <w:tab w:val="num" w:pos="426"/>
        </w:tabs>
        <w:spacing w:before="100" w:beforeAutospacing="1" w:after="100" w:afterAutospacing="1" w:line="360" w:lineRule="auto"/>
        <w:ind w:left="426" w:right="340" w:hanging="426"/>
        <w:jc w:val="both"/>
        <w:rPr>
          <w:rFonts w:ascii="Calibri" w:hAnsi="Calibri" w:cs="Tahoma"/>
          <w:sz w:val="20"/>
          <w:szCs w:val="20"/>
          <w:lang w:eastAsia="ar-SA"/>
        </w:rPr>
      </w:pPr>
      <w:r w:rsidRPr="00E64804">
        <w:rPr>
          <w:rFonts w:ascii="Calibri" w:hAnsi="Calibri" w:cs="Tahoma"/>
          <w:sz w:val="20"/>
          <w:szCs w:val="20"/>
          <w:lang w:eastAsia="ar-SA"/>
        </w:rPr>
        <w:t>Przedmiot umowy obejmuje:</w:t>
      </w:r>
      <w:r w:rsidRPr="00E64804">
        <w:rPr>
          <w:rFonts w:ascii="Calibri" w:hAnsi="Calibri" w:cs="Tahoma"/>
          <w:sz w:val="20"/>
          <w:szCs w:val="20"/>
        </w:rPr>
        <w:t xml:space="preserve"> </w:t>
      </w:r>
    </w:p>
    <w:p w14:paraId="26FA1EDE" w14:textId="78C1E586" w:rsidR="006F7400" w:rsidRDefault="00536EE9" w:rsidP="00257979">
      <w:pPr>
        <w:pStyle w:val="Akapitzlist"/>
        <w:numPr>
          <w:ilvl w:val="0"/>
          <w:numId w:val="12"/>
        </w:numPr>
        <w:spacing w:before="100" w:beforeAutospacing="1" w:after="100" w:afterAutospacing="1" w:line="360" w:lineRule="auto"/>
        <w:ind w:left="851" w:right="340" w:hanging="425"/>
        <w:jc w:val="both"/>
        <w:rPr>
          <w:rFonts w:ascii="Calibri" w:hAnsi="Calibri" w:cs="Tahoma"/>
          <w:sz w:val="20"/>
          <w:szCs w:val="20"/>
          <w:lang w:eastAsia="ar-SA"/>
        </w:rPr>
      </w:pPr>
      <w:r w:rsidRPr="00257979">
        <w:rPr>
          <w:rFonts w:ascii="Calibri" w:hAnsi="Calibri" w:cs="Tahoma"/>
          <w:sz w:val="20"/>
          <w:szCs w:val="20"/>
        </w:rPr>
        <w:t xml:space="preserve">Sprzedaż przez Wykonawcę produktów leczniczych i sprzętu do żywienia dojelitowego przeznaczonych do </w:t>
      </w:r>
      <w:r w:rsidR="0097166F">
        <w:rPr>
          <w:rFonts w:ascii="Calibri" w:hAnsi="Calibri" w:cs="Tahoma"/>
          <w:sz w:val="20"/>
          <w:szCs w:val="20"/>
        </w:rPr>
        <w:t xml:space="preserve"> </w:t>
      </w:r>
      <w:r w:rsidRPr="00257979">
        <w:rPr>
          <w:rFonts w:ascii="Calibri" w:hAnsi="Calibri" w:cs="Tahoma"/>
          <w:sz w:val="20"/>
          <w:szCs w:val="20"/>
        </w:rPr>
        <w:t>podania chorym żywionym dojelitowo w warunkach domowych</w:t>
      </w:r>
      <w:r w:rsidR="002F6EEC">
        <w:rPr>
          <w:rFonts w:ascii="Calibri" w:hAnsi="Calibri" w:cs="Tahoma"/>
          <w:sz w:val="20"/>
          <w:szCs w:val="20"/>
        </w:rPr>
        <w:t xml:space="preserve"> o </w:t>
      </w:r>
      <w:r w:rsidR="002F6EEC" w:rsidRPr="00257979">
        <w:rPr>
          <w:rFonts w:ascii="Calibri" w:hAnsi="Calibri" w:cs="Tahoma"/>
          <w:sz w:val="20"/>
          <w:szCs w:val="20"/>
        </w:rPr>
        <w:t xml:space="preserve">parametrach </w:t>
      </w:r>
      <w:r w:rsidR="002F6EEC" w:rsidRPr="00C77953">
        <w:rPr>
          <w:rFonts w:ascii="Calibri" w:hAnsi="Calibri" w:cs="Tahoma"/>
          <w:sz w:val="20"/>
          <w:szCs w:val="20"/>
        </w:rPr>
        <w:t>i jakości zgodnej z normami i obowiązującymi przepisami (dalej jako „Produkty i Sprzęt”)</w:t>
      </w:r>
      <w:r w:rsidR="0000372F">
        <w:rPr>
          <w:rFonts w:ascii="Calibri" w:hAnsi="Calibri" w:cs="Tahoma"/>
          <w:sz w:val="20"/>
          <w:szCs w:val="20"/>
        </w:rPr>
        <w:t>.</w:t>
      </w:r>
      <w:r w:rsidRPr="00257979">
        <w:rPr>
          <w:rFonts w:ascii="Calibri" w:hAnsi="Calibri" w:cs="Tahoma"/>
          <w:sz w:val="20"/>
          <w:szCs w:val="20"/>
        </w:rPr>
        <w:t xml:space="preserve">  </w:t>
      </w:r>
      <w:r w:rsidR="002F6EEC">
        <w:rPr>
          <w:rFonts w:ascii="Calibri" w:hAnsi="Calibri" w:cs="Tahoma"/>
          <w:sz w:val="20"/>
          <w:szCs w:val="20"/>
        </w:rPr>
        <w:t>A</w:t>
      </w:r>
      <w:r w:rsidRPr="00257979">
        <w:rPr>
          <w:rFonts w:ascii="Calibri" w:hAnsi="Calibri" w:cs="Tahoma"/>
          <w:sz w:val="20"/>
          <w:szCs w:val="20"/>
        </w:rPr>
        <w:t>sortymen</w:t>
      </w:r>
      <w:r w:rsidR="002F6EEC">
        <w:rPr>
          <w:rFonts w:ascii="Calibri" w:hAnsi="Calibri" w:cs="Tahoma"/>
          <w:sz w:val="20"/>
          <w:szCs w:val="20"/>
        </w:rPr>
        <w:t>t z podziałem na pozycje i szacowane ilości</w:t>
      </w:r>
      <w:r w:rsidRPr="00257979">
        <w:rPr>
          <w:rFonts w:ascii="Calibri" w:hAnsi="Calibri" w:cs="Tahoma"/>
          <w:sz w:val="20"/>
          <w:szCs w:val="20"/>
        </w:rPr>
        <w:t xml:space="preserve"> </w:t>
      </w:r>
      <w:r w:rsidR="002F6EEC">
        <w:rPr>
          <w:rFonts w:ascii="Calibri" w:hAnsi="Calibri" w:cs="Tahoma"/>
          <w:sz w:val="20"/>
          <w:szCs w:val="20"/>
        </w:rPr>
        <w:t xml:space="preserve">został </w:t>
      </w:r>
      <w:r w:rsidRPr="00257979">
        <w:rPr>
          <w:rFonts w:ascii="Calibri" w:hAnsi="Calibri" w:cs="Tahoma"/>
          <w:sz w:val="20"/>
          <w:szCs w:val="20"/>
        </w:rPr>
        <w:t>wyszczególniony w tabeli asortymentowo-cenowej (</w:t>
      </w:r>
      <w:r w:rsidRPr="00257979">
        <w:rPr>
          <w:rFonts w:ascii="Calibri" w:hAnsi="Calibri" w:cs="Tahoma"/>
          <w:b/>
          <w:sz w:val="20"/>
          <w:szCs w:val="20"/>
        </w:rPr>
        <w:t>Załącznik nr 2 do SIWZ)</w:t>
      </w:r>
      <w:r w:rsidRPr="00257979">
        <w:rPr>
          <w:rFonts w:ascii="Calibri" w:hAnsi="Calibri" w:cs="Tahoma"/>
          <w:sz w:val="20"/>
          <w:szCs w:val="20"/>
        </w:rPr>
        <w:t>, stanowiącej integralną część Umowy</w:t>
      </w:r>
      <w:r w:rsidR="0097166F">
        <w:rPr>
          <w:rFonts w:ascii="Calibri" w:hAnsi="Calibri" w:cs="Tahoma"/>
          <w:sz w:val="20"/>
          <w:szCs w:val="20"/>
        </w:rPr>
        <w:t>.</w:t>
      </w:r>
      <w:r w:rsidR="002F6EEC">
        <w:rPr>
          <w:rFonts w:ascii="Calibri" w:hAnsi="Calibri" w:cs="Tahoma"/>
          <w:sz w:val="20"/>
          <w:szCs w:val="20"/>
        </w:rPr>
        <w:t xml:space="preserve"> </w:t>
      </w:r>
      <w:r w:rsidR="006F7400">
        <w:rPr>
          <w:rFonts w:ascii="Calibri" w:hAnsi="Calibri" w:cs="Tahoma"/>
          <w:sz w:val="20"/>
          <w:szCs w:val="20"/>
        </w:rPr>
        <w:t xml:space="preserve">Przedstawiciel Zamawiającego tj. Poradnia dla Chorych Żywionych Pozajelitowo i Dojelitowo w warunkach domowych będzie zlecała </w:t>
      </w:r>
      <w:r w:rsidR="004477FC">
        <w:rPr>
          <w:rFonts w:ascii="Calibri" w:hAnsi="Calibri" w:cs="Tahoma"/>
          <w:sz w:val="20"/>
          <w:szCs w:val="20"/>
        </w:rPr>
        <w:t xml:space="preserve">za pośrednictwem Apteki Szpitalnej </w:t>
      </w:r>
      <w:r w:rsidR="006F7400">
        <w:rPr>
          <w:rFonts w:ascii="Calibri" w:hAnsi="Calibri" w:cs="Tahoma"/>
          <w:sz w:val="20"/>
          <w:szCs w:val="20"/>
        </w:rPr>
        <w:t>dostawę produktów według potrzeb indywidualnego pacjent</w:t>
      </w:r>
      <w:r w:rsidR="0097166F">
        <w:rPr>
          <w:rFonts w:ascii="Calibri" w:hAnsi="Calibri" w:cs="Tahoma"/>
          <w:sz w:val="20"/>
          <w:szCs w:val="20"/>
        </w:rPr>
        <w:t>a</w:t>
      </w:r>
      <w:r w:rsidR="004477FC">
        <w:rPr>
          <w:rFonts w:ascii="Calibri" w:hAnsi="Calibri" w:cs="Tahoma"/>
          <w:sz w:val="20"/>
          <w:szCs w:val="20"/>
        </w:rPr>
        <w:t xml:space="preserve"> w zależności od jego stanu klinicznego.</w:t>
      </w:r>
      <w:r w:rsidR="006F7400">
        <w:rPr>
          <w:rFonts w:ascii="Calibri" w:hAnsi="Calibri" w:cs="Tahoma"/>
          <w:sz w:val="20"/>
          <w:szCs w:val="20"/>
        </w:rPr>
        <w:t>, przygotowa</w:t>
      </w:r>
      <w:r w:rsidR="00CC1E8A">
        <w:rPr>
          <w:rFonts w:ascii="Calibri" w:hAnsi="Calibri" w:cs="Tahoma"/>
          <w:sz w:val="20"/>
          <w:szCs w:val="20"/>
        </w:rPr>
        <w:t>nie zleconych diet należy do zadań Wykonawcy.</w:t>
      </w:r>
    </w:p>
    <w:p w14:paraId="50D78C4B" w14:textId="46D91523" w:rsidR="00F622DA" w:rsidRDefault="00F622DA" w:rsidP="00F622DA">
      <w:pPr>
        <w:pStyle w:val="Akapitzlist"/>
        <w:spacing w:before="100" w:beforeAutospacing="1" w:after="100" w:afterAutospacing="1" w:line="360" w:lineRule="auto"/>
        <w:ind w:left="851" w:right="340"/>
        <w:jc w:val="both"/>
        <w:rPr>
          <w:rFonts w:ascii="Calibri" w:hAnsi="Calibri" w:cs="Tahoma"/>
          <w:sz w:val="20"/>
          <w:szCs w:val="20"/>
          <w:lang w:eastAsia="ar-SA"/>
        </w:rPr>
      </w:pPr>
      <w:r>
        <w:rPr>
          <w:rFonts w:ascii="Calibri" w:hAnsi="Calibri" w:cs="Tahoma"/>
          <w:sz w:val="20"/>
          <w:szCs w:val="20"/>
        </w:rPr>
        <w:t>Proces przekazywani</w:t>
      </w:r>
      <w:r w:rsidR="004477FC">
        <w:rPr>
          <w:rFonts w:ascii="Calibri" w:hAnsi="Calibri" w:cs="Tahoma"/>
          <w:sz w:val="20"/>
          <w:szCs w:val="20"/>
        </w:rPr>
        <w:t>a</w:t>
      </w:r>
      <w:r>
        <w:rPr>
          <w:rFonts w:ascii="Calibri" w:hAnsi="Calibri" w:cs="Tahoma"/>
          <w:sz w:val="20"/>
          <w:szCs w:val="20"/>
        </w:rPr>
        <w:t xml:space="preserve"> produktów i sprzętu do domu pacjenta</w:t>
      </w:r>
      <w:r w:rsidR="004477FC">
        <w:rPr>
          <w:rFonts w:ascii="Calibri" w:hAnsi="Calibri" w:cs="Tahoma"/>
          <w:sz w:val="20"/>
          <w:szCs w:val="20"/>
        </w:rPr>
        <w:t xml:space="preserve"> w zależności od tego jaki dostęp do przewodu pokarmowego posiada pacjent:</w:t>
      </w:r>
      <w:r>
        <w:rPr>
          <w:rFonts w:ascii="Calibri" w:hAnsi="Calibri" w:cs="Tahoma"/>
          <w:sz w:val="20"/>
          <w:szCs w:val="20"/>
        </w:rPr>
        <w:t xml:space="preserve"> Apteka Szpitalna zamawia, Wykonawca dostarcza bezpośrednio do domu pacjenta diety do żywienia dojelitoweo, zestawy do podawania diet, opatrunki do pielęgnacji przetoki odżywczej</w:t>
      </w:r>
      <w:r w:rsidR="004477FC">
        <w:rPr>
          <w:rFonts w:ascii="Calibri" w:hAnsi="Calibri" w:cs="Tahoma"/>
          <w:sz w:val="20"/>
          <w:szCs w:val="20"/>
        </w:rPr>
        <w:t xml:space="preserve"> i</w:t>
      </w:r>
      <w:r>
        <w:rPr>
          <w:rFonts w:ascii="Calibri" w:hAnsi="Calibri" w:cs="Tahoma"/>
          <w:sz w:val="20"/>
          <w:szCs w:val="20"/>
        </w:rPr>
        <w:t xml:space="preserve"> środki dezynfekcyjne. Natomiast produkty lecznicze np. płyny infuzyjne powinny zostać d</w:t>
      </w:r>
      <w:r w:rsidR="004477FC">
        <w:rPr>
          <w:rFonts w:ascii="Calibri" w:hAnsi="Calibri" w:cs="Tahoma"/>
          <w:sz w:val="20"/>
          <w:szCs w:val="20"/>
        </w:rPr>
        <w:t>ostarczone do A</w:t>
      </w:r>
      <w:r>
        <w:rPr>
          <w:rFonts w:ascii="Calibri" w:hAnsi="Calibri" w:cs="Tahoma"/>
          <w:sz w:val="20"/>
          <w:szCs w:val="20"/>
        </w:rPr>
        <w:t>pteki Szpitalnej, która przekazuje zamówione preparaty do poradni, natomiast poradnia zleca Wykonawcy dowiez</w:t>
      </w:r>
      <w:r w:rsidR="004477FC">
        <w:rPr>
          <w:rFonts w:ascii="Calibri" w:hAnsi="Calibri" w:cs="Tahoma"/>
          <w:sz w:val="20"/>
          <w:szCs w:val="20"/>
        </w:rPr>
        <w:t>ie</w:t>
      </w:r>
      <w:r>
        <w:rPr>
          <w:rFonts w:ascii="Calibri" w:hAnsi="Calibri" w:cs="Tahoma"/>
          <w:sz w:val="20"/>
          <w:szCs w:val="20"/>
        </w:rPr>
        <w:t>nie do domu pacjenta.</w:t>
      </w:r>
      <w:r w:rsidR="004477FC">
        <w:rPr>
          <w:rFonts w:ascii="Calibri" w:hAnsi="Calibri" w:cs="Tahoma"/>
          <w:sz w:val="20"/>
          <w:szCs w:val="20"/>
        </w:rPr>
        <w:t xml:space="preserve"> </w:t>
      </w:r>
    </w:p>
    <w:p w14:paraId="7FF21250" w14:textId="78E3E181" w:rsidR="00257979" w:rsidRPr="00C77953" w:rsidRDefault="002F6EEC" w:rsidP="00257979">
      <w:pPr>
        <w:pStyle w:val="Akapitzlist"/>
        <w:numPr>
          <w:ilvl w:val="0"/>
          <w:numId w:val="12"/>
        </w:numPr>
        <w:spacing w:before="100" w:beforeAutospacing="1" w:after="100" w:afterAutospacing="1" w:line="360" w:lineRule="auto"/>
        <w:ind w:left="851" w:right="340" w:hanging="425"/>
        <w:jc w:val="both"/>
        <w:rPr>
          <w:rFonts w:ascii="Calibri" w:hAnsi="Calibri" w:cs="Tahoma"/>
          <w:sz w:val="20"/>
          <w:szCs w:val="20"/>
          <w:lang w:eastAsia="ar-SA"/>
        </w:rPr>
      </w:pPr>
      <w:r>
        <w:rPr>
          <w:rFonts w:ascii="Calibri" w:hAnsi="Calibri" w:cs="Tahoma"/>
          <w:sz w:val="20"/>
          <w:szCs w:val="20"/>
        </w:rPr>
        <w:lastRenderedPageBreak/>
        <w:t>D</w:t>
      </w:r>
      <w:r w:rsidR="00257979" w:rsidRPr="00C77953">
        <w:rPr>
          <w:rFonts w:ascii="Calibri" w:hAnsi="Calibri" w:cs="Tahoma"/>
          <w:sz w:val="20"/>
          <w:szCs w:val="20"/>
        </w:rPr>
        <w:t>ostaw</w:t>
      </w:r>
      <w:r>
        <w:rPr>
          <w:rFonts w:ascii="Calibri" w:hAnsi="Calibri" w:cs="Tahoma"/>
          <w:sz w:val="20"/>
          <w:szCs w:val="20"/>
        </w:rPr>
        <w:t>ę</w:t>
      </w:r>
      <w:r w:rsidR="00257979" w:rsidRPr="00C77953">
        <w:rPr>
          <w:rFonts w:ascii="Calibri" w:hAnsi="Calibri" w:cs="Tahoma"/>
          <w:sz w:val="20"/>
          <w:szCs w:val="20"/>
        </w:rPr>
        <w:t xml:space="preserve"> „Produktów i Sprzętu”</w:t>
      </w:r>
      <w:r w:rsidR="00536EE9" w:rsidRPr="00C77953">
        <w:rPr>
          <w:rFonts w:ascii="Calibri" w:hAnsi="Calibri" w:cs="Tahoma"/>
          <w:sz w:val="20"/>
          <w:szCs w:val="20"/>
        </w:rPr>
        <w:t xml:space="preserve"> </w:t>
      </w:r>
      <w:r w:rsidR="00257979" w:rsidRPr="00C77953">
        <w:rPr>
          <w:rFonts w:ascii="Calibri" w:hAnsi="Calibri" w:cs="Tahoma"/>
          <w:sz w:val="20"/>
          <w:szCs w:val="20"/>
        </w:rPr>
        <w:t>do domu chorego</w:t>
      </w:r>
      <w:r w:rsidR="00CC1E8A">
        <w:rPr>
          <w:rFonts w:ascii="Calibri" w:hAnsi="Calibri" w:cs="Tahoma"/>
          <w:sz w:val="20"/>
          <w:szCs w:val="20"/>
        </w:rPr>
        <w:t>;</w:t>
      </w:r>
      <w:r w:rsidR="008C6ED5">
        <w:rPr>
          <w:rFonts w:ascii="Calibri" w:hAnsi="Calibri" w:cs="Tahoma"/>
          <w:sz w:val="20"/>
          <w:szCs w:val="20"/>
        </w:rPr>
        <w:t xml:space="preserve"> po wcześniejszym zatwierdzeniu </w:t>
      </w:r>
      <w:r w:rsidR="00CC1E8A">
        <w:rPr>
          <w:rFonts w:ascii="Calibri" w:hAnsi="Calibri" w:cs="Tahoma"/>
          <w:sz w:val="20"/>
          <w:szCs w:val="20"/>
        </w:rPr>
        <w:t xml:space="preserve">przygotowanych diet oraz przekazaniu adresów chorych, do których dostarczone mają być produkty przez osoby wyznaczone przez Zamawiającego do realizacji przedmiotu umowy (tj. Pracownik Apteki Szpitalnej oraz Poradnia dla Chorych Żywionych Pozajelitowo i </w:t>
      </w:r>
      <w:r w:rsidR="00F23EDD">
        <w:rPr>
          <w:rFonts w:ascii="Calibri" w:hAnsi="Calibri" w:cs="Tahoma"/>
          <w:sz w:val="20"/>
          <w:szCs w:val="20"/>
        </w:rPr>
        <w:t>D</w:t>
      </w:r>
      <w:r w:rsidR="00CC1E8A">
        <w:rPr>
          <w:rFonts w:ascii="Calibri" w:hAnsi="Calibri" w:cs="Tahoma"/>
          <w:sz w:val="20"/>
          <w:szCs w:val="20"/>
        </w:rPr>
        <w:t>ojelitowo w warunkach domowych,</w:t>
      </w:r>
      <w:r w:rsidR="008C6ED5">
        <w:rPr>
          <w:rFonts w:ascii="Calibri" w:hAnsi="Calibri" w:cs="Tahoma"/>
          <w:sz w:val="20"/>
          <w:szCs w:val="20"/>
        </w:rPr>
        <w:t>:</w:t>
      </w:r>
    </w:p>
    <w:p w14:paraId="1A7A0D3C" w14:textId="1D5CAC57" w:rsidR="00536EE9" w:rsidRPr="00257979" w:rsidRDefault="00536EE9" w:rsidP="00257979">
      <w:pPr>
        <w:pStyle w:val="Akapitzlist"/>
        <w:numPr>
          <w:ilvl w:val="0"/>
          <w:numId w:val="14"/>
        </w:numPr>
        <w:spacing w:before="100" w:beforeAutospacing="1" w:after="100" w:afterAutospacing="1" w:line="360" w:lineRule="auto"/>
        <w:ind w:right="340"/>
        <w:jc w:val="both"/>
        <w:rPr>
          <w:rFonts w:ascii="Calibri" w:hAnsi="Calibri" w:cs="Tahoma"/>
          <w:sz w:val="20"/>
          <w:szCs w:val="20"/>
          <w:lang w:eastAsia="ar-SA"/>
        </w:rPr>
      </w:pPr>
      <w:r w:rsidRPr="00257979">
        <w:rPr>
          <w:rFonts w:ascii="Calibri" w:hAnsi="Calibri" w:cs="Tahoma"/>
          <w:sz w:val="20"/>
          <w:szCs w:val="20"/>
        </w:rPr>
        <w:t>Dostawy obejmować będą Produkty i Sprzęt dla</w:t>
      </w:r>
      <w:r w:rsidR="004477FC">
        <w:rPr>
          <w:rFonts w:ascii="Calibri" w:hAnsi="Calibri" w:cs="Tahoma"/>
          <w:sz w:val="20"/>
          <w:szCs w:val="20"/>
        </w:rPr>
        <w:t xml:space="preserve"> około</w:t>
      </w:r>
      <w:r w:rsidRPr="00257979">
        <w:rPr>
          <w:rFonts w:ascii="Calibri" w:hAnsi="Calibri" w:cs="Tahoma"/>
          <w:sz w:val="20"/>
          <w:szCs w:val="20"/>
        </w:rPr>
        <w:t xml:space="preserve"> </w:t>
      </w:r>
      <w:r w:rsidR="004477FC">
        <w:rPr>
          <w:rFonts w:ascii="Calibri" w:hAnsi="Calibri" w:cs="Tahoma"/>
          <w:sz w:val="20"/>
          <w:szCs w:val="20"/>
        </w:rPr>
        <w:t>280</w:t>
      </w:r>
      <w:r w:rsidRPr="00257979">
        <w:rPr>
          <w:rFonts w:ascii="Calibri" w:hAnsi="Calibri"/>
          <w:sz w:val="20"/>
          <w:szCs w:val="20"/>
        </w:rPr>
        <w:t xml:space="preserve"> chorych dorosłych żywionych dojelitowo w domu na terenie </w:t>
      </w:r>
      <w:r w:rsidR="008C3DCA" w:rsidRPr="00FF1120">
        <w:rPr>
          <w:rFonts w:ascii="Calibri" w:hAnsi="Calibri"/>
          <w:sz w:val="20"/>
          <w:szCs w:val="20"/>
        </w:rPr>
        <w:t>Województwa Mazowieckiego</w:t>
      </w:r>
      <w:r w:rsidRPr="00257979">
        <w:rPr>
          <w:rFonts w:ascii="Calibri" w:hAnsi="Calibri"/>
          <w:sz w:val="20"/>
          <w:szCs w:val="20"/>
        </w:rPr>
        <w:t xml:space="preserve"> w okresie </w:t>
      </w:r>
      <w:r w:rsidRPr="00257979">
        <w:rPr>
          <w:rFonts w:ascii="Calibri" w:hAnsi="Calibri"/>
          <w:b/>
          <w:sz w:val="20"/>
          <w:szCs w:val="20"/>
        </w:rPr>
        <w:t xml:space="preserve">dwunastu miesięcy leczenia w </w:t>
      </w:r>
      <w:r w:rsidR="008C3DCA">
        <w:rPr>
          <w:rFonts w:ascii="Calibri" w:hAnsi="Calibri"/>
          <w:b/>
          <w:sz w:val="20"/>
          <w:szCs w:val="20"/>
        </w:rPr>
        <w:t xml:space="preserve">12 </w:t>
      </w:r>
      <w:r w:rsidRPr="00257979">
        <w:rPr>
          <w:rFonts w:ascii="Calibri" w:hAnsi="Calibri"/>
          <w:b/>
          <w:sz w:val="20"/>
          <w:szCs w:val="20"/>
        </w:rPr>
        <w:t xml:space="preserve">transzach, odpowiednio </w:t>
      </w:r>
      <w:r w:rsidRPr="0010351D">
        <w:rPr>
          <w:rFonts w:ascii="Calibri" w:hAnsi="Calibri"/>
          <w:b/>
          <w:sz w:val="20"/>
          <w:szCs w:val="20"/>
        </w:rPr>
        <w:t>do</w:t>
      </w:r>
      <w:r w:rsidR="00257979" w:rsidRPr="0010351D">
        <w:rPr>
          <w:rFonts w:ascii="Calibri" w:hAnsi="Calibri"/>
          <w:b/>
          <w:sz w:val="20"/>
          <w:szCs w:val="20"/>
        </w:rPr>
        <w:t>:</w:t>
      </w:r>
      <w:r w:rsidRPr="0010351D">
        <w:rPr>
          <w:rFonts w:ascii="Calibri" w:hAnsi="Calibri"/>
          <w:sz w:val="20"/>
          <w:szCs w:val="20"/>
        </w:rPr>
        <w:t>.</w:t>
      </w:r>
      <w:r w:rsidR="0010351D" w:rsidRPr="0010351D">
        <w:rPr>
          <w:rFonts w:ascii="Calibri" w:hAnsi="Calibri"/>
          <w:sz w:val="20"/>
          <w:szCs w:val="20"/>
        </w:rPr>
        <w:t xml:space="preserve"> </w:t>
      </w:r>
      <w:r w:rsidRPr="0010351D">
        <w:rPr>
          <w:rFonts w:ascii="Calibri" w:hAnsi="Calibri"/>
          <w:sz w:val="20"/>
          <w:szCs w:val="20"/>
        </w:rPr>
        <w:t xml:space="preserve">30 listopada, 2020 r., </w:t>
      </w:r>
      <w:r w:rsidR="008C3DCA">
        <w:rPr>
          <w:rFonts w:ascii="Calibri" w:hAnsi="Calibri" w:cs="Tahoma"/>
          <w:sz w:val="20"/>
          <w:szCs w:val="20"/>
        </w:rPr>
        <w:t xml:space="preserve">31  grudnia 2020 r., </w:t>
      </w:r>
      <w:r w:rsidRPr="0010351D">
        <w:rPr>
          <w:rFonts w:ascii="Calibri" w:hAnsi="Calibri"/>
          <w:sz w:val="20"/>
          <w:szCs w:val="20"/>
        </w:rPr>
        <w:t xml:space="preserve">31 stycznia 2021 r., </w:t>
      </w:r>
      <w:r w:rsidR="008C3DCA" w:rsidRPr="0010351D">
        <w:rPr>
          <w:rFonts w:ascii="Calibri" w:hAnsi="Calibri" w:cs="Tahoma"/>
          <w:sz w:val="20"/>
          <w:szCs w:val="20"/>
        </w:rPr>
        <w:t>28 lutego 2021 r</w:t>
      </w:r>
      <w:r w:rsidR="008C3DCA">
        <w:rPr>
          <w:rFonts w:ascii="Calibri" w:hAnsi="Calibri" w:cs="Tahoma"/>
          <w:sz w:val="20"/>
          <w:szCs w:val="20"/>
        </w:rPr>
        <w:t xml:space="preserve">, </w:t>
      </w:r>
      <w:r w:rsidR="008C3DCA" w:rsidRPr="0010351D">
        <w:rPr>
          <w:rFonts w:ascii="Calibri" w:hAnsi="Calibri" w:cs="Tahoma"/>
          <w:sz w:val="20"/>
          <w:szCs w:val="20"/>
        </w:rPr>
        <w:t xml:space="preserve"> </w:t>
      </w:r>
      <w:r w:rsidRPr="0010351D">
        <w:rPr>
          <w:rFonts w:ascii="Calibri" w:hAnsi="Calibri"/>
          <w:sz w:val="20"/>
          <w:szCs w:val="20"/>
        </w:rPr>
        <w:t xml:space="preserve">31 marca 2021 r., </w:t>
      </w:r>
      <w:r w:rsidR="008C3DCA" w:rsidRPr="0010351D">
        <w:rPr>
          <w:rFonts w:ascii="Calibri" w:hAnsi="Calibri" w:cs="Tahoma"/>
          <w:sz w:val="20"/>
          <w:szCs w:val="20"/>
        </w:rPr>
        <w:t>30 kwietnia 2021r</w:t>
      </w:r>
      <w:r w:rsidR="008C3DCA">
        <w:rPr>
          <w:rFonts w:ascii="Calibri" w:hAnsi="Calibri" w:cs="Tahoma"/>
          <w:sz w:val="20"/>
          <w:szCs w:val="20"/>
        </w:rPr>
        <w:t>,</w:t>
      </w:r>
      <w:r w:rsidR="008C3DCA">
        <w:rPr>
          <w:rFonts w:ascii="Calibri" w:hAnsi="Calibri"/>
          <w:sz w:val="20"/>
          <w:szCs w:val="20"/>
        </w:rPr>
        <w:t xml:space="preserve"> </w:t>
      </w:r>
      <w:r w:rsidRPr="0010351D">
        <w:rPr>
          <w:rFonts w:ascii="Calibri" w:hAnsi="Calibri"/>
          <w:sz w:val="20"/>
          <w:szCs w:val="20"/>
        </w:rPr>
        <w:t xml:space="preserve">31 maja 2021r., </w:t>
      </w:r>
      <w:r w:rsidR="008C3DCA" w:rsidRPr="0010351D">
        <w:rPr>
          <w:rFonts w:ascii="Calibri" w:hAnsi="Calibri" w:cs="Tahoma"/>
          <w:sz w:val="20"/>
          <w:szCs w:val="20"/>
        </w:rPr>
        <w:t>30 czerwca 2021r</w:t>
      </w:r>
      <w:r w:rsidR="008C3DCA">
        <w:rPr>
          <w:rFonts w:ascii="Calibri" w:hAnsi="Calibri" w:cs="Tahoma"/>
          <w:sz w:val="20"/>
          <w:szCs w:val="20"/>
        </w:rPr>
        <w:t>.,</w:t>
      </w:r>
      <w:r w:rsidR="008C3DCA" w:rsidRPr="0010351D">
        <w:rPr>
          <w:rFonts w:ascii="Calibri" w:hAnsi="Calibri" w:cs="Tahoma"/>
          <w:sz w:val="20"/>
          <w:szCs w:val="20"/>
        </w:rPr>
        <w:t xml:space="preserve"> </w:t>
      </w:r>
      <w:r w:rsidRPr="0010351D">
        <w:rPr>
          <w:rFonts w:ascii="Calibri" w:hAnsi="Calibri"/>
          <w:sz w:val="20"/>
          <w:szCs w:val="20"/>
        </w:rPr>
        <w:t>31 lipca 2021 r.,</w:t>
      </w:r>
      <w:r w:rsidR="00297362" w:rsidRPr="0010351D">
        <w:rPr>
          <w:rFonts w:ascii="Calibri" w:hAnsi="Calibri"/>
          <w:sz w:val="20"/>
          <w:szCs w:val="20"/>
        </w:rPr>
        <w:t xml:space="preserve"> </w:t>
      </w:r>
      <w:r w:rsidR="008C3DCA" w:rsidRPr="0010351D">
        <w:rPr>
          <w:rFonts w:ascii="Calibri" w:hAnsi="Calibri" w:cs="Tahoma"/>
          <w:sz w:val="20"/>
          <w:szCs w:val="20"/>
        </w:rPr>
        <w:t>31 sierpnia 2021 r</w:t>
      </w:r>
      <w:r w:rsidR="008C3DCA">
        <w:rPr>
          <w:rFonts w:ascii="Calibri" w:hAnsi="Calibri" w:cs="Tahoma"/>
          <w:sz w:val="20"/>
          <w:szCs w:val="20"/>
        </w:rPr>
        <w:t xml:space="preserve">,  </w:t>
      </w:r>
      <w:r w:rsidR="008C3DCA" w:rsidRPr="0010351D">
        <w:rPr>
          <w:rFonts w:ascii="Calibri" w:hAnsi="Calibri"/>
          <w:sz w:val="20"/>
          <w:szCs w:val="20"/>
        </w:rPr>
        <w:t>30</w:t>
      </w:r>
      <w:r w:rsidR="008C3DCA">
        <w:rPr>
          <w:rFonts w:ascii="Calibri" w:hAnsi="Calibri"/>
          <w:sz w:val="20"/>
          <w:szCs w:val="20"/>
        </w:rPr>
        <w:t xml:space="preserve"> </w:t>
      </w:r>
      <w:r w:rsidR="008C3DCA" w:rsidRPr="0010351D">
        <w:rPr>
          <w:rFonts w:ascii="Calibri" w:hAnsi="Calibri"/>
          <w:sz w:val="20"/>
          <w:szCs w:val="20"/>
        </w:rPr>
        <w:t>września 2021 r.</w:t>
      </w:r>
      <w:r w:rsidR="008C3DCA" w:rsidRPr="0010351D">
        <w:rPr>
          <w:rFonts w:ascii="Calibri" w:hAnsi="Calibri" w:cs="Tahoma"/>
          <w:sz w:val="20"/>
          <w:szCs w:val="20"/>
        </w:rPr>
        <w:t>, 31  października 2021 r</w:t>
      </w:r>
    </w:p>
    <w:p w14:paraId="575A6866" w14:textId="50B25D66" w:rsidR="00536EE9" w:rsidRPr="00C22924" w:rsidRDefault="00536EE9" w:rsidP="00257979">
      <w:pPr>
        <w:numPr>
          <w:ilvl w:val="0"/>
          <w:numId w:val="14"/>
        </w:numPr>
        <w:spacing w:line="360" w:lineRule="auto"/>
        <w:ind w:left="1418" w:hanging="425"/>
        <w:jc w:val="both"/>
        <w:rPr>
          <w:rFonts w:ascii="Calibri" w:hAnsi="Calibri" w:cs="Tahoma"/>
          <w:sz w:val="20"/>
          <w:szCs w:val="20"/>
        </w:rPr>
      </w:pPr>
      <w:r>
        <w:rPr>
          <w:rFonts w:ascii="Calibri" w:hAnsi="Calibri" w:cs="Tahoma"/>
          <w:sz w:val="20"/>
          <w:szCs w:val="20"/>
        </w:rPr>
        <w:t>U</w:t>
      </w:r>
      <w:r w:rsidRPr="00C22924">
        <w:rPr>
          <w:rFonts w:ascii="Calibri" w:hAnsi="Calibri" w:cs="Tahoma"/>
          <w:sz w:val="20"/>
          <w:szCs w:val="20"/>
        </w:rPr>
        <w:t xml:space="preserve">sługa transportu Produktów i Sprzętu polega na </w:t>
      </w:r>
      <w:r>
        <w:rPr>
          <w:rFonts w:ascii="Calibri" w:hAnsi="Calibri" w:cs="Tahoma"/>
          <w:sz w:val="20"/>
          <w:szCs w:val="20"/>
        </w:rPr>
        <w:t xml:space="preserve">dostawie </w:t>
      </w:r>
      <w:r w:rsidRPr="00C22924">
        <w:rPr>
          <w:rFonts w:ascii="Calibri" w:hAnsi="Calibri" w:cs="Tahoma"/>
          <w:sz w:val="20"/>
          <w:szCs w:val="20"/>
        </w:rPr>
        <w:t>przez Wykonawcę pakietów do indywidualnych programów leczenia</w:t>
      </w:r>
      <w:r w:rsidR="002F6EEC">
        <w:rPr>
          <w:rFonts w:ascii="Calibri" w:hAnsi="Calibri" w:cs="Tahoma"/>
          <w:sz w:val="20"/>
          <w:szCs w:val="20"/>
        </w:rPr>
        <w:t xml:space="preserve"> -</w:t>
      </w:r>
      <w:r w:rsidRPr="00C22924">
        <w:rPr>
          <w:rFonts w:ascii="Calibri" w:hAnsi="Calibri" w:cs="Tahoma"/>
          <w:sz w:val="20"/>
          <w:szCs w:val="20"/>
        </w:rPr>
        <w:t xml:space="preserve"> wydawanych na podstawie zleceń przygotowanych przez Oddział Kliniczny Żywienia i Chirurgii Zamawiającego (indywidualne programy leczenia)</w:t>
      </w:r>
      <w:r w:rsidR="002F6EEC">
        <w:rPr>
          <w:rFonts w:ascii="Calibri" w:hAnsi="Calibri" w:cs="Tahoma"/>
          <w:sz w:val="20"/>
          <w:szCs w:val="20"/>
        </w:rPr>
        <w:t xml:space="preserve"> -</w:t>
      </w:r>
      <w:r w:rsidRPr="00C22924">
        <w:rPr>
          <w:rFonts w:ascii="Calibri" w:hAnsi="Calibri" w:cs="Tahoma"/>
          <w:sz w:val="20"/>
          <w:szCs w:val="20"/>
        </w:rPr>
        <w:t xml:space="preserve"> </w:t>
      </w:r>
      <w:r w:rsidRPr="0050369D">
        <w:rPr>
          <w:rFonts w:ascii="Calibri" w:hAnsi="Calibri" w:cs="Tahoma"/>
          <w:sz w:val="20"/>
          <w:szCs w:val="20"/>
        </w:rPr>
        <w:t>bezpośrednio</w:t>
      </w:r>
      <w:r w:rsidRPr="00C22924">
        <w:rPr>
          <w:rFonts w:ascii="Calibri" w:hAnsi="Calibri" w:cs="Tahoma"/>
          <w:sz w:val="20"/>
          <w:szCs w:val="20"/>
        </w:rPr>
        <w:t xml:space="preserve"> </w:t>
      </w:r>
      <w:r w:rsidR="0050369D">
        <w:rPr>
          <w:rFonts w:ascii="Calibri" w:hAnsi="Calibri" w:cs="Tahoma"/>
          <w:sz w:val="20"/>
          <w:szCs w:val="20"/>
        </w:rPr>
        <w:t xml:space="preserve">i pośrednio (przez Aptekę Szpitalną – dotyczy produktów leczniczych </w:t>
      </w:r>
      <w:r w:rsidRPr="00C22924">
        <w:rPr>
          <w:rFonts w:ascii="Calibri" w:hAnsi="Calibri" w:cs="Tahoma"/>
          <w:sz w:val="20"/>
          <w:szCs w:val="20"/>
        </w:rPr>
        <w:t xml:space="preserve">do domu pacjenta; przez dom pacjenta rozumie się jego miejsce zamieszkania, wskazane przez Zamawiającego, przy czym miejsce zamieszkania znajduje się na terenie </w:t>
      </w:r>
      <w:r w:rsidR="00FF1120">
        <w:rPr>
          <w:rFonts w:ascii="Calibri" w:hAnsi="Calibri" w:cs="Tahoma"/>
          <w:sz w:val="20"/>
          <w:szCs w:val="20"/>
        </w:rPr>
        <w:t>Województwa Mazowieckiego</w:t>
      </w:r>
      <w:r w:rsidRPr="00C22924">
        <w:rPr>
          <w:rFonts w:ascii="Calibri" w:hAnsi="Calibri" w:cs="Tahoma"/>
          <w:sz w:val="20"/>
          <w:szCs w:val="20"/>
        </w:rPr>
        <w:t>, według indywidualnych programów leczenia; usługa transportu będzie wykonywana przez 12 (dwanaście) miesięcy od dnia podpisania Umowy</w:t>
      </w:r>
      <w:r w:rsidR="00EC0731">
        <w:rPr>
          <w:rFonts w:ascii="Calibri" w:hAnsi="Calibri" w:cs="Tahoma"/>
          <w:sz w:val="20"/>
          <w:szCs w:val="20"/>
        </w:rPr>
        <w:t xml:space="preserve"> </w:t>
      </w:r>
      <w:r w:rsidRPr="00C22924">
        <w:rPr>
          <w:rFonts w:ascii="Calibri" w:hAnsi="Calibri" w:cs="Tahoma"/>
          <w:sz w:val="20"/>
          <w:szCs w:val="20"/>
        </w:rPr>
        <w:t>.</w:t>
      </w:r>
    </w:p>
    <w:p w14:paraId="74901971" w14:textId="128728AF" w:rsidR="00257979" w:rsidRPr="004477FC" w:rsidRDefault="00536EE9" w:rsidP="00257979">
      <w:pPr>
        <w:pStyle w:val="Akapitzlist"/>
        <w:numPr>
          <w:ilvl w:val="0"/>
          <w:numId w:val="8"/>
        </w:numPr>
        <w:tabs>
          <w:tab w:val="clear" w:pos="720"/>
          <w:tab w:val="num" w:pos="284"/>
        </w:tabs>
        <w:spacing w:line="360" w:lineRule="auto"/>
        <w:ind w:left="284" w:hanging="284"/>
        <w:jc w:val="both"/>
        <w:rPr>
          <w:rFonts w:ascii="Calibri" w:hAnsi="Calibri" w:cs="Tahoma"/>
          <w:sz w:val="20"/>
          <w:szCs w:val="20"/>
        </w:rPr>
      </w:pPr>
      <w:r w:rsidRPr="004477FC">
        <w:rPr>
          <w:rFonts w:ascii="Calibri" w:hAnsi="Calibri" w:cs="Tahoma"/>
          <w:sz w:val="20"/>
          <w:szCs w:val="20"/>
        </w:rPr>
        <w:t xml:space="preserve">Transport kolejnych transz sprzętu i preparatów do żywienia powinien odbywać się co 1 miesiąc dla </w:t>
      </w:r>
      <w:r w:rsidR="000D4D36" w:rsidRPr="004477FC">
        <w:rPr>
          <w:rFonts w:ascii="Calibri" w:hAnsi="Calibri" w:cs="Tahoma"/>
          <w:sz w:val="20"/>
          <w:szCs w:val="20"/>
        </w:rPr>
        <w:t>około 140</w:t>
      </w:r>
      <w:r w:rsidRPr="004477FC">
        <w:rPr>
          <w:rFonts w:ascii="Calibri" w:hAnsi="Calibri" w:cs="Tahoma"/>
          <w:sz w:val="20"/>
          <w:szCs w:val="20"/>
        </w:rPr>
        <w:t xml:space="preserve"> chorych wymagających żywienia dojelitowego</w:t>
      </w:r>
      <w:r w:rsidR="004477FC" w:rsidRPr="004477FC">
        <w:rPr>
          <w:rFonts w:ascii="Calibri" w:hAnsi="Calibri" w:cs="Tahoma"/>
          <w:sz w:val="20"/>
          <w:szCs w:val="20"/>
        </w:rPr>
        <w:t xml:space="preserve"> oraz co 2 miesiące dla około 140 chorych wymagających żywienia dojelitowego</w:t>
      </w:r>
      <w:r w:rsidR="00F23EDD" w:rsidRPr="004477FC">
        <w:rPr>
          <w:rFonts w:ascii="Calibri" w:hAnsi="Calibri" w:cs="Tahoma"/>
          <w:sz w:val="20"/>
          <w:szCs w:val="20"/>
        </w:rPr>
        <w:t xml:space="preserve"> </w:t>
      </w:r>
    </w:p>
    <w:p w14:paraId="1E7E50F4" w14:textId="72A3AFE4" w:rsidR="00F1035C" w:rsidRPr="00F1035C" w:rsidRDefault="00536EE9" w:rsidP="00F1035C">
      <w:pPr>
        <w:pStyle w:val="Akapitzlist"/>
        <w:numPr>
          <w:ilvl w:val="0"/>
          <w:numId w:val="8"/>
        </w:numPr>
        <w:tabs>
          <w:tab w:val="clear" w:pos="720"/>
          <w:tab w:val="num" w:pos="284"/>
        </w:tabs>
        <w:spacing w:line="276" w:lineRule="auto"/>
        <w:ind w:left="284" w:hanging="284"/>
        <w:jc w:val="both"/>
        <w:rPr>
          <w:rFonts w:ascii="Calibri" w:hAnsi="Calibri"/>
          <w:color w:val="000000"/>
          <w:sz w:val="20"/>
          <w:szCs w:val="20"/>
        </w:rPr>
      </w:pPr>
      <w:r w:rsidRPr="00F1035C">
        <w:rPr>
          <w:rFonts w:ascii="Calibri" w:hAnsi="Calibri" w:cs="Tahoma"/>
          <w:sz w:val="20"/>
          <w:szCs w:val="20"/>
        </w:rPr>
        <w:t xml:space="preserve">W przypadku rozpoczęcia w czasie trwania Umowy leczenia następnych chorych wymagających stosowania żywienia dojelitowego, Wykonawca zrealizuje bezzwłocznie zamówienie na dodatkowe Produkty i Sprzęt w ilości określonej przez Zamawiającego w ramach wartości i asortymentów objętych umową nie później niż w terminie </w:t>
      </w:r>
      <w:r w:rsidRPr="00F1035C">
        <w:rPr>
          <w:rFonts w:ascii="Calibri" w:hAnsi="Calibri" w:cs="Tahoma"/>
          <w:b/>
          <w:sz w:val="20"/>
          <w:szCs w:val="20"/>
        </w:rPr>
        <w:t>3 dni</w:t>
      </w:r>
      <w:r w:rsidRPr="00F1035C">
        <w:rPr>
          <w:rFonts w:ascii="Calibri" w:hAnsi="Calibri" w:cs="Tahoma"/>
          <w:sz w:val="20"/>
          <w:szCs w:val="20"/>
        </w:rPr>
        <w:t xml:space="preserve">. </w:t>
      </w:r>
    </w:p>
    <w:p w14:paraId="4263F456" w14:textId="6D7EB3E1" w:rsidR="00536EE9" w:rsidRPr="00F1035C" w:rsidRDefault="00F1035C" w:rsidP="00F1035C">
      <w:pPr>
        <w:numPr>
          <w:ilvl w:val="0"/>
          <w:numId w:val="8"/>
        </w:numPr>
        <w:tabs>
          <w:tab w:val="clear" w:pos="720"/>
          <w:tab w:val="num" w:pos="284"/>
        </w:tabs>
        <w:spacing w:line="276" w:lineRule="auto"/>
        <w:ind w:left="284" w:hanging="284"/>
        <w:jc w:val="both"/>
        <w:rPr>
          <w:rFonts w:ascii="Calibri" w:hAnsi="Calibri"/>
          <w:color w:val="000000"/>
          <w:sz w:val="20"/>
          <w:szCs w:val="20"/>
        </w:rPr>
      </w:pPr>
      <w:r w:rsidRPr="00F1035C">
        <w:rPr>
          <w:rFonts w:ascii="Calibri" w:hAnsi="Calibri"/>
          <w:color w:val="000000"/>
          <w:sz w:val="20"/>
          <w:szCs w:val="20"/>
        </w:rPr>
        <w:t>W przypadku przerwania żywienia dojelitowego w domu lub zmiany programu leczenia firma dystrybucyjna zobowiązuje się do dostarczenia niepotrzebnych  lub niezużytych preparatów i sprzętu z domu chorego  do SPSK  im. prof. W. Orłowskiego  CMKP bez dodatkowych opłat ze strony SPSK.</w:t>
      </w:r>
    </w:p>
    <w:p w14:paraId="0FA15492" w14:textId="77777777" w:rsidR="00536EE9" w:rsidRPr="00F1035C" w:rsidRDefault="00536EE9" w:rsidP="00F1035C">
      <w:pPr>
        <w:pStyle w:val="Akapitzlist"/>
        <w:numPr>
          <w:ilvl w:val="0"/>
          <w:numId w:val="8"/>
        </w:numPr>
        <w:tabs>
          <w:tab w:val="clear" w:pos="720"/>
          <w:tab w:val="num" w:pos="284"/>
        </w:tabs>
        <w:spacing w:line="360" w:lineRule="auto"/>
        <w:ind w:left="284" w:hanging="284"/>
        <w:jc w:val="both"/>
        <w:rPr>
          <w:rFonts w:ascii="Calibri" w:hAnsi="Calibri" w:cs="Tahoma"/>
          <w:sz w:val="20"/>
          <w:szCs w:val="20"/>
        </w:rPr>
      </w:pPr>
      <w:r w:rsidRPr="00F1035C">
        <w:rPr>
          <w:rFonts w:ascii="Calibri" w:hAnsi="Calibri" w:cs="Tahoma"/>
          <w:sz w:val="20"/>
          <w:szCs w:val="20"/>
        </w:rPr>
        <w:t>Wykonawca zobowiązuje się dostarczyć do siedziby Zamawiającego Produkty i Sprzęt najwyższej jakości, odpowiednio opakowane i oznaczone, zgodnie z obowiązującymi w Polsce przepisami. Wykonawca zapewnia transport Produktów i Sprzętu pojazdem przeznaczonym wyłącznie do transportu materiałów medycznych, w tym Produktów i Sprzętu, z wydzieloną przestrzenią ładowną wyposażoną w osobny mechanizm grzewczo – chłodzący, zgodnie z obowiązującymi przepisami prawa.</w:t>
      </w:r>
    </w:p>
    <w:p w14:paraId="3B3629E6" w14:textId="77777777" w:rsidR="00536EE9" w:rsidRPr="00F1035C" w:rsidRDefault="00536EE9" w:rsidP="00F1035C">
      <w:pPr>
        <w:pStyle w:val="Akapitzlist"/>
        <w:numPr>
          <w:ilvl w:val="0"/>
          <w:numId w:val="8"/>
        </w:numPr>
        <w:tabs>
          <w:tab w:val="clear" w:pos="720"/>
          <w:tab w:val="num" w:pos="284"/>
        </w:tabs>
        <w:spacing w:line="360" w:lineRule="auto"/>
        <w:ind w:left="284" w:hanging="284"/>
        <w:jc w:val="both"/>
        <w:rPr>
          <w:rFonts w:ascii="Calibri" w:hAnsi="Calibri" w:cs="Tahoma"/>
          <w:sz w:val="20"/>
          <w:szCs w:val="20"/>
        </w:rPr>
      </w:pPr>
      <w:r w:rsidRPr="00F1035C">
        <w:rPr>
          <w:rFonts w:ascii="Calibri" w:hAnsi="Calibri" w:cs="Tahoma"/>
          <w:sz w:val="20"/>
          <w:szCs w:val="20"/>
        </w:rPr>
        <w:t xml:space="preserve">Minimalny termin ważności na Produkty i Sprzęt wynosi </w:t>
      </w:r>
      <w:r w:rsidRPr="00F1035C">
        <w:rPr>
          <w:rFonts w:ascii="Calibri" w:hAnsi="Calibri" w:cs="Tahoma"/>
          <w:b/>
          <w:sz w:val="20"/>
          <w:szCs w:val="20"/>
        </w:rPr>
        <w:t>…………………….. miesięcy</w:t>
      </w:r>
      <w:r w:rsidRPr="00F1035C">
        <w:rPr>
          <w:rFonts w:ascii="Calibri" w:hAnsi="Calibri" w:cs="Tahoma"/>
          <w:sz w:val="20"/>
          <w:szCs w:val="20"/>
        </w:rPr>
        <w:t xml:space="preserve"> od daty dostawy do Zamawiającego.</w:t>
      </w:r>
    </w:p>
    <w:p w14:paraId="23578539" w14:textId="10B76BAA" w:rsidR="00536EE9" w:rsidRDefault="00536EE9" w:rsidP="00F1035C">
      <w:pPr>
        <w:pStyle w:val="Akapitzlist"/>
        <w:numPr>
          <w:ilvl w:val="0"/>
          <w:numId w:val="8"/>
        </w:numPr>
        <w:tabs>
          <w:tab w:val="clear" w:pos="720"/>
          <w:tab w:val="num" w:pos="284"/>
        </w:tabs>
        <w:spacing w:line="360" w:lineRule="auto"/>
        <w:ind w:left="284" w:hanging="284"/>
        <w:jc w:val="both"/>
        <w:rPr>
          <w:rFonts w:ascii="Calibri" w:hAnsi="Calibri" w:cs="Tahoma"/>
          <w:sz w:val="20"/>
          <w:szCs w:val="20"/>
        </w:rPr>
      </w:pPr>
      <w:r w:rsidRPr="00F1035C">
        <w:rPr>
          <w:rFonts w:ascii="Calibri" w:hAnsi="Calibri" w:cs="Tahoma"/>
          <w:sz w:val="20"/>
          <w:szCs w:val="20"/>
        </w:rPr>
        <w:t>Wykonawca zobowiązuje się do optymalizacji kosztów transportu w zakresie świadczonych usług transportowych. Optymalizacja polegać będzie w szczególności na łączeniu, w miarę możliwości, dostaw do pacjentów mających miejsce zamieszkania „po trasie”.</w:t>
      </w:r>
    </w:p>
    <w:p w14:paraId="73FA5205" w14:textId="5CFA75B5" w:rsidR="002F6EEC" w:rsidRPr="005C2AF8" w:rsidRDefault="002F6EEC" w:rsidP="00F1035C">
      <w:pPr>
        <w:pStyle w:val="Akapitzlist"/>
        <w:numPr>
          <w:ilvl w:val="0"/>
          <w:numId w:val="8"/>
        </w:numPr>
        <w:tabs>
          <w:tab w:val="clear" w:pos="720"/>
          <w:tab w:val="num" w:pos="284"/>
        </w:tabs>
        <w:spacing w:line="360" w:lineRule="auto"/>
        <w:ind w:left="284" w:hanging="284"/>
        <w:jc w:val="both"/>
        <w:rPr>
          <w:rFonts w:ascii="Calibri" w:hAnsi="Calibri" w:cs="Tahoma"/>
          <w:sz w:val="20"/>
          <w:szCs w:val="20"/>
        </w:rPr>
      </w:pPr>
      <w:r w:rsidRPr="005C2AF8">
        <w:rPr>
          <w:rFonts w:ascii="Calibri" w:hAnsi="Calibri" w:cs="Tahoma"/>
          <w:sz w:val="20"/>
          <w:szCs w:val="20"/>
        </w:rPr>
        <w:t>Wykonawca zobowiązany jest do dostosowania się przy realizacji przedmiotu zamówienia do warunków technicznych</w:t>
      </w:r>
      <w:r w:rsidR="00106DFF" w:rsidRPr="005C2AF8">
        <w:rPr>
          <w:rFonts w:ascii="Calibri" w:hAnsi="Calibri" w:cs="Tahoma"/>
          <w:sz w:val="20"/>
          <w:szCs w:val="20"/>
        </w:rPr>
        <w:t xml:space="preserve"> i lokalowych, </w:t>
      </w:r>
      <w:r w:rsidRPr="005C2AF8">
        <w:rPr>
          <w:rFonts w:ascii="Calibri" w:hAnsi="Calibri" w:cs="Tahoma"/>
          <w:sz w:val="20"/>
          <w:szCs w:val="20"/>
        </w:rPr>
        <w:t>panujących u Zamawiającego</w:t>
      </w:r>
      <w:r w:rsidR="00106DFF" w:rsidRPr="005C2AF8">
        <w:rPr>
          <w:rFonts w:ascii="Calibri" w:hAnsi="Calibri" w:cs="Tahoma"/>
          <w:sz w:val="20"/>
          <w:szCs w:val="20"/>
        </w:rPr>
        <w:t>.</w:t>
      </w:r>
    </w:p>
    <w:p w14:paraId="6F9E9C11" w14:textId="77777777" w:rsidR="00536EE9" w:rsidRDefault="00536EE9" w:rsidP="00F1035C">
      <w:pPr>
        <w:tabs>
          <w:tab w:val="num" w:pos="284"/>
        </w:tabs>
        <w:spacing w:line="360" w:lineRule="auto"/>
        <w:ind w:left="284" w:hanging="284"/>
        <w:jc w:val="center"/>
        <w:rPr>
          <w:rFonts w:ascii="Calibri" w:hAnsi="Calibri" w:cs="Tahoma"/>
          <w:b/>
          <w:bCs/>
          <w:sz w:val="20"/>
          <w:szCs w:val="20"/>
        </w:rPr>
      </w:pPr>
    </w:p>
    <w:p w14:paraId="65B5F1E3" w14:textId="77777777" w:rsidR="0050369D" w:rsidRPr="00F1035C" w:rsidRDefault="0050369D" w:rsidP="00F1035C">
      <w:pPr>
        <w:tabs>
          <w:tab w:val="num" w:pos="284"/>
        </w:tabs>
        <w:spacing w:line="360" w:lineRule="auto"/>
        <w:ind w:left="284" w:hanging="284"/>
        <w:jc w:val="center"/>
        <w:rPr>
          <w:rFonts w:ascii="Calibri" w:hAnsi="Calibri" w:cs="Tahoma"/>
          <w:b/>
          <w:bCs/>
          <w:sz w:val="20"/>
          <w:szCs w:val="20"/>
        </w:rPr>
      </w:pPr>
    </w:p>
    <w:p w14:paraId="32D63981" w14:textId="77777777" w:rsidR="00536EE9" w:rsidRPr="00C22924" w:rsidRDefault="00536EE9" w:rsidP="00536EE9">
      <w:pPr>
        <w:spacing w:line="360" w:lineRule="auto"/>
        <w:jc w:val="center"/>
        <w:rPr>
          <w:rFonts w:ascii="Calibri" w:hAnsi="Calibri" w:cs="Tahoma"/>
          <w:b/>
          <w:bCs/>
          <w:sz w:val="20"/>
          <w:szCs w:val="20"/>
        </w:rPr>
      </w:pPr>
      <w:r w:rsidRPr="00C22924">
        <w:rPr>
          <w:rFonts w:ascii="Calibri" w:hAnsi="Calibri" w:cs="Tahoma"/>
          <w:b/>
          <w:bCs/>
          <w:sz w:val="20"/>
          <w:szCs w:val="20"/>
        </w:rPr>
        <w:lastRenderedPageBreak/>
        <w:t>§ 2.</w:t>
      </w:r>
    </w:p>
    <w:p w14:paraId="5F68D11E" w14:textId="77777777" w:rsidR="00536EE9" w:rsidRPr="00C22924" w:rsidRDefault="00536EE9" w:rsidP="00D652BC">
      <w:pPr>
        <w:numPr>
          <w:ilvl w:val="0"/>
          <w:numId w:val="1"/>
        </w:numPr>
        <w:tabs>
          <w:tab w:val="clear" w:pos="823"/>
          <w:tab w:val="num" w:pos="284"/>
          <w:tab w:val="num" w:pos="709"/>
        </w:tabs>
        <w:spacing w:line="360" w:lineRule="auto"/>
        <w:ind w:left="284" w:hanging="284"/>
        <w:jc w:val="both"/>
        <w:rPr>
          <w:rFonts w:ascii="Calibri" w:hAnsi="Calibri" w:cs="Tahoma"/>
          <w:sz w:val="20"/>
          <w:szCs w:val="20"/>
        </w:rPr>
      </w:pPr>
      <w:r w:rsidRPr="00C22924">
        <w:rPr>
          <w:rFonts w:ascii="Calibri" w:hAnsi="Calibri" w:cs="Tahoma"/>
          <w:sz w:val="20"/>
          <w:szCs w:val="20"/>
        </w:rPr>
        <w:t>Wykonawca zobowiązuje się dostarczyć towar najwyższej jakości.</w:t>
      </w:r>
    </w:p>
    <w:p w14:paraId="532B6222" w14:textId="77777777" w:rsidR="00536EE9" w:rsidRPr="00C22924" w:rsidRDefault="00536EE9" w:rsidP="00D652BC">
      <w:pPr>
        <w:numPr>
          <w:ilvl w:val="0"/>
          <w:numId w:val="1"/>
        </w:numPr>
        <w:tabs>
          <w:tab w:val="clear" w:pos="823"/>
          <w:tab w:val="num" w:pos="284"/>
        </w:tabs>
        <w:spacing w:line="360" w:lineRule="auto"/>
        <w:ind w:left="284" w:hanging="284"/>
        <w:jc w:val="both"/>
        <w:rPr>
          <w:rFonts w:ascii="Calibri" w:hAnsi="Calibri" w:cs="Tahoma"/>
          <w:sz w:val="20"/>
          <w:szCs w:val="20"/>
        </w:rPr>
      </w:pPr>
      <w:r w:rsidRPr="00C22924">
        <w:rPr>
          <w:rFonts w:ascii="Calibri" w:hAnsi="Calibri" w:cs="Tahoma"/>
          <w:sz w:val="20"/>
          <w:szCs w:val="20"/>
        </w:rPr>
        <w:t>Przedmiot zamówienia powinien być dostarczony w opakowaniach zamkniętych oryginalnie.</w:t>
      </w:r>
    </w:p>
    <w:p w14:paraId="4260A451" w14:textId="4E154DF3" w:rsidR="00536EE9" w:rsidRPr="00C77953" w:rsidRDefault="00536EE9" w:rsidP="00D652BC">
      <w:pPr>
        <w:numPr>
          <w:ilvl w:val="0"/>
          <w:numId w:val="1"/>
        </w:numPr>
        <w:tabs>
          <w:tab w:val="clear" w:pos="823"/>
          <w:tab w:val="num" w:pos="284"/>
        </w:tabs>
        <w:spacing w:line="360" w:lineRule="auto"/>
        <w:ind w:left="284" w:hanging="284"/>
        <w:jc w:val="both"/>
        <w:rPr>
          <w:rFonts w:ascii="Calibri" w:hAnsi="Calibri" w:cs="Tahoma"/>
          <w:sz w:val="20"/>
          <w:szCs w:val="20"/>
        </w:rPr>
      </w:pPr>
      <w:r w:rsidRPr="00C22924">
        <w:rPr>
          <w:rFonts w:ascii="Calibri" w:hAnsi="Calibri" w:cs="Tahoma"/>
          <w:sz w:val="20"/>
          <w:szCs w:val="20"/>
        </w:rPr>
        <w:t>Zamówienie na Produkty i Sprzęt, dalej zwane „Zamówieniem”, może zostać złożone wyłącznie w formie pisemnej na formularzu zamówienia Zamawiającego– e-mailowo lub faksem. Zamówienie musi obejmować nazwy oraz ilości zamawianych Produktów i Sprzętu. Wykonawca jest zobowiązany spakować Produkty i Sprzęt w sposób wskazany przez Zamawiającego, o ile nie będzie to zagrażało jakości dostarczanych Produktów i Sprzętu.</w:t>
      </w:r>
    </w:p>
    <w:p w14:paraId="108C9BD5" w14:textId="68653489" w:rsidR="00536EE9" w:rsidRPr="00C22924" w:rsidRDefault="00536EE9" w:rsidP="00D652BC">
      <w:pPr>
        <w:numPr>
          <w:ilvl w:val="0"/>
          <w:numId w:val="1"/>
        </w:numPr>
        <w:tabs>
          <w:tab w:val="clear" w:pos="823"/>
          <w:tab w:val="num" w:pos="284"/>
        </w:tabs>
        <w:spacing w:line="360" w:lineRule="auto"/>
        <w:ind w:left="284" w:hanging="284"/>
        <w:jc w:val="both"/>
        <w:rPr>
          <w:rFonts w:ascii="Calibri" w:hAnsi="Calibri" w:cs="Tahoma"/>
          <w:sz w:val="20"/>
          <w:szCs w:val="20"/>
        </w:rPr>
      </w:pPr>
      <w:r w:rsidRPr="00C77953">
        <w:rPr>
          <w:rFonts w:ascii="Calibri" w:hAnsi="Calibri" w:cs="Tahoma"/>
          <w:sz w:val="20"/>
          <w:szCs w:val="20"/>
        </w:rPr>
        <w:t xml:space="preserve"> Usługa transportowa określona w § </w:t>
      </w:r>
      <w:r w:rsidR="00257979" w:rsidRPr="00C77953">
        <w:rPr>
          <w:rFonts w:ascii="Calibri" w:hAnsi="Calibri" w:cs="Tahoma"/>
          <w:sz w:val="20"/>
          <w:szCs w:val="20"/>
        </w:rPr>
        <w:t>1 ust. 2</w:t>
      </w:r>
      <w:r w:rsidRPr="00C77953">
        <w:rPr>
          <w:rFonts w:ascii="Calibri" w:hAnsi="Calibri" w:cs="Tahoma"/>
          <w:sz w:val="20"/>
          <w:szCs w:val="20"/>
        </w:rPr>
        <w:t xml:space="preserve"> </w:t>
      </w:r>
      <w:r w:rsidR="00257979" w:rsidRPr="00C77953">
        <w:rPr>
          <w:rFonts w:ascii="Calibri" w:hAnsi="Calibri" w:cs="Tahoma"/>
          <w:sz w:val="20"/>
          <w:szCs w:val="20"/>
        </w:rPr>
        <w:t xml:space="preserve">pkt 1 i 2  </w:t>
      </w:r>
      <w:r w:rsidRPr="00C77953">
        <w:rPr>
          <w:rFonts w:ascii="Calibri" w:hAnsi="Calibri" w:cs="Tahoma"/>
          <w:sz w:val="20"/>
          <w:szCs w:val="20"/>
        </w:rPr>
        <w:t xml:space="preserve"> wykonywana </w:t>
      </w:r>
      <w:r w:rsidRPr="00C22924">
        <w:rPr>
          <w:rFonts w:ascii="Calibri" w:hAnsi="Calibri" w:cs="Tahoma"/>
          <w:sz w:val="20"/>
          <w:szCs w:val="20"/>
        </w:rPr>
        <w:t>jest na podstawie zlecenia transportu, zwanego dalej „Zleceniem”. Razem z Produktami i Sprzętem przeznaczonymi do transportu pracownik Wykonawcy otrzymuje również Karty Dostaw.</w:t>
      </w:r>
    </w:p>
    <w:p w14:paraId="7D42FD23" w14:textId="77777777" w:rsidR="00536EE9" w:rsidRPr="00C22924" w:rsidRDefault="00536EE9" w:rsidP="00D652BC">
      <w:pPr>
        <w:numPr>
          <w:ilvl w:val="0"/>
          <w:numId w:val="1"/>
        </w:numPr>
        <w:tabs>
          <w:tab w:val="clear" w:pos="823"/>
          <w:tab w:val="num" w:pos="284"/>
        </w:tabs>
        <w:spacing w:line="360" w:lineRule="auto"/>
        <w:ind w:left="284" w:hanging="284"/>
        <w:jc w:val="both"/>
        <w:rPr>
          <w:rFonts w:ascii="Calibri" w:hAnsi="Calibri" w:cs="Tahoma"/>
          <w:sz w:val="20"/>
          <w:szCs w:val="20"/>
        </w:rPr>
      </w:pPr>
      <w:r w:rsidRPr="00C22924">
        <w:rPr>
          <w:rFonts w:ascii="Calibri" w:hAnsi="Calibri" w:cs="Tahoma"/>
          <w:sz w:val="20"/>
          <w:szCs w:val="20"/>
        </w:rPr>
        <w:t>Wykonawca nie może samodzielnie zamieniać rodzaju i ilości zamówionych produktów leczniczych</w:t>
      </w:r>
      <w:r w:rsidRPr="00C22924">
        <w:rPr>
          <w:rFonts w:ascii="Calibri" w:hAnsi="Calibri" w:cs="Tahoma"/>
          <w:sz w:val="20"/>
          <w:szCs w:val="20"/>
        </w:rPr>
        <w:br/>
        <w:t>i wyrobów medycznych stanowiących przedmiot niniejszej umowy. Wykonawca odpowiada za wady ilościowe i jakościowe dostarczanego towaru.</w:t>
      </w:r>
    </w:p>
    <w:p w14:paraId="0DF621DA" w14:textId="77777777" w:rsidR="00536EE9" w:rsidRPr="00C22924" w:rsidRDefault="00536EE9" w:rsidP="00D652BC">
      <w:pPr>
        <w:numPr>
          <w:ilvl w:val="0"/>
          <w:numId w:val="1"/>
        </w:numPr>
        <w:tabs>
          <w:tab w:val="clear" w:pos="823"/>
          <w:tab w:val="num" w:pos="284"/>
        </w:tabs>
        <w:spacing w:line="360" w:lineRule="auto"/>
        <w:ind w:left="284" w:hanging="284"/>
        <w:jc w:val="both"/>
        <w:rPr>
          <w:rFonts w:ascii="Calibri" w:hAnsi="Calibri" w:cs="Tahoma"/>
          <w:sz w:val="20"/>
          <w:szCs w:val="20"/>
        </w:rPr>
      </w:pPr>
      <w:r w:rsidRPr="00C22924">
        <w:rPr>
          <w:rFonts w:ascii="Calibri" w:hAnsi="Calibri" w:cs="Tahoma"/>
          <w:sz w:val="20"/>
          <w:szCs w:val="20"/>
        </w:rPr>
        <w:t>Produkty i Sprzęt będą odpowiadać warunkom jakościowym zgodnym z obowiązującymi atestami</w:t>
      </w:r>
      <w:r w:rsidRPr="00C22924">
        <w:rPr>
          <w:rFonts w:ascii="Calibri" w:hAnsi="Calibri" w:cs="Tahoma"/>
          <w:sz w:val="20"/>
          <w:szCs w:val="20"/>
        </w:rPr>
        <w:br/>
        <w:t>i polskimi normami.</w:t>
      </w:r>
    </w:p>
    <w:p w14:paraId="08B37C5E" w14:textId="77777777" w:rsidR="0050369D" w:rsidRDefault="00536EE9" w:rsidP="0050369D">
      <w:pPr>
        <w:numPr>
          <w:ilvl w:val="0"/>
          <w:numId w:val="1"/>
        </w:numPr>
        <w:tabs>
          <w:tab w:val="clear" w:pos="823"/>
          <w:tab w:val="num" w:pos="284"/>
        </w:tabs>
        <w:spacing w:line="360" w:lineRule="auto"/>
        <w:ind w:left="284" w:hanging="284"/>
        <w:jc w:val="both"/>
        <w:rPr>
          <w:rFonts w:ascii="Calibri" w:hAnsi="Calibri" w:cs="Tahoma"/>
          <w:sz w:val="20"/>
          <w:szCs w:val="20"/>
        </w:rPr>
      </w:pPr>
      <w:r w:rsidRPr="00C22924">
        <w:rPr>
          <w:rFonts w:ascii="Calibri" w:hAnsi="Calibri" w:cs="Tahoma"/>
          <w:sz w:val="20"/>
          <w:szCs w:val="20"/>
        </w:rPr>
        <w:t>W przypadku stwierdzenia wad lub uszkodzeń dostarczonych Produktów lub Sprzętu, Wykonawca zobowiązuje się w terminie 7 dni od dnia zgłoszenia tego faktu dokonać na własny koszt wymiany na Produkty lub Sprzęt wolne od wad i uszkodzeń.</w:t>
      </w:r>
    </w:p>
    <w:p w14:paraId="3A9E6C86" w14:textId="68B6DE17" w:rsidR="0050369D" w:rsidRPr="0050369D" w:rsidRDefault="0050369D" w:rsidP="0050369D">
      <w:pPr>
        <w:numPr>
          <w:ilvl w:val="0"/>
          <w:numId w:val="1"/>
        </w:numPr>
        <w:tabs>
          <w:tab w:val="clear" w:pos="823"/>
          <w:tab w:val="num" w:pos="284"/>
        </w:tabs>
        <w:spacing w:line="360" w:lineRule="auto"/>
        <w:ind w:left="284" w:hanging="284"/>
        <w:jc w:val="both"/>
        <w:rPr>
          <w:rFonts w:ascii="Calibri" w:hAnsi="Calibri" w:cs="Tahoma"/>
          <w:sz w:val="20"/>
          <w:szCs w:val="20"/>
        </w:rPr>
      </w:pPr>
      <w:r w:rsidRPr="0050369D">
        <w:rPr>
          <w:rFonts w:ascii="Calibri" w:hAnsi="Calibri"/>
          <w:color w:val="000000"/>
          <w:sz w:val="20"/>
          <w:szCs w:val="20"/>
        </w:rPr>
        <w:t xml:space="preserve">Dostawy leków  i sprzętu dla chorych  na jeden miesiąc  </w:t>
      </w:r>
      <w:r w:rsidRPr="0050369D">
        <w:rPr>
          <w:rFonts w:ascii="Calibri" w:hAnsi="Calibri"/>
          <w:b/>
          <w:bCs/>
          <w:color w:val="000000"/>
          <w:sz w:val="20"/>
          <w:szCs w:val="20"/>
        </w:rPr>
        <w:t>leczenia żywienia dojelitowego</w:t>
      </w:r>
      <w:r w:rsidRPr="0050369D">
        <w:rPr>
          <w:rFonts w:ascii="Calibri" w:hAnsi="Calibri"/>
          <w:color w:val="000000"/>
          <w:sz w:val="20"/>
          <w:szCs w:val="20"/>
        </w:rPr>
        <w:t xml:space="preserve">  powinny odbyć się w terminie do </w:t>
      </w:r>
      <w:r w:rsidRPr="0050369D">
        <w:rPr>
          <w:rFonts w:ascii="Calibri" w:hAnsi="Calibri"/>
          <w:color w:val="002060"/>
          <w:sz w:val="20"/>
          <w:szCs w:val="20"/>
        </w:rPr>
        <w:t xml:space="preserve"> 30 listopada 2020 r., 31 grudnia 2020 r., 31 stycznia 2021 r., 28 lutego 2021 r., 31 marca 2021 r, 30 kwietnia 2021 r., 31 maja 2021 r., 30 czerwca 2021 r., 31 lipca 2021 r., 31 sierpnia 2021 r., 30 września 2021 r., 31 października 2021 r.</w:t>
      </w:r>
      <w:r w:rsidRPr="0050369D">
        <w:rPr>
          <w:rFonts w:ascii="Calibri" w:hAnsi="Calibri"/>
          <w:color w:val="000000"/>
          <w:sz w:val="20"/>
          <w:szCs w:val="20"/>
        </w:rPr>
        <w:t>, wg  każdorazowo aktualizowanych  programów  leczenia poszczególnych chorych i dostarczanych firmie dystrybucyjnej  w okresie odpowiednio do</w:t>
      </w:r>
      <w:r w:rsidRPr="0050369D">
        <w:rPr>
          <w:rFonts w:ascii="Calibri" w:hAnsi="Calibri"/>
          <w:color w:val="002060"/>
          <w:sz w:val="20"/>
          <w:szCs w:val="20"/>
        </w:rPr>
        <w:t xml:space="preserve"> 1 listopada 2020 r., 1 grudnia 2020 r., 1 stycznia 2021 r., 1 lutego 2021 r., 1 marca 2021 r., 1 kwietnia 2021 r., 1 maja 2021 r., 1 czerwca 20201 r., 1 lipca  2021 r., 1 sierpnia 2021 r. oraz 1 września 2021 r., 1 października 2021 r. </w:t>
      </w:r>
    </w:p>
    <w:p w14:paraId="27440E8D" w14:textId="27149456" w:rsidR="00536EE9" w:rsidRPr="00480501" w:rsidRDefault="00536EE9" w:rsidP="0050369D">
      <w:pPr>
        <w:spacing w:line="360" w:lineRule="auto"/>
        <w:ind w:left="284"/>
        <w:jc w:val="both"/>
        <w:rPr>
          <w:rFonts w:ascii="Calibri" w:hAnsi="Calibri"/>
          <w:color w:val="002060"/>
          <w:sz w:val="20"/>
          <w:szCs w:val="20"/>
        </w:rPr>
      </w:pPr>
      <w:r w:rsidRPr="00C9103D">
        <w:rPr>
          <w:rFonts w:ascii="Calibri" w:hAnsi="Calibri"/>
          <w:color w:val="000000"/>
          <w:sz w:val="20"/>
          <w:szCs w:val="20"/>
        </w:rPr>
        <w:t xml:space="preserve">Dostawy leków  i sprzętu dla chorych  na </w:t>
      </w:r>
      <w:r w:rsidR="0050369D">
        <w:rPr>
          <w:rFonts w:ascii="Calibri" w:hAnsi="Calibri"/>
          <w:color w:val="000000"/>
          <w:sz w:val="20"/>
          <w:szCs w:val="20"/>
        </w:rPr>
        <w:t>dwa</w:t>
      </w:r>
      <w:r w:rsidR="00257979" w:rsidRPr="00C9103D">
        <w:rPr>
          <w:rFonts w:ascii="Calibri" w:hAnsi="Calibri"/>
          <w:color w:val="000000"/>
          <w:sz w:val="20"/>
          <w:szCs w:val="20"/>
        </w:rPr>
        <w:t xml:space="preserve"> miesiąc</w:t>
      </w:r>
      <w:r w:rsidR="0050369D">
        <w:rPr>
          <w:rFonts w:ascii="Calibri" w:hAnsi="Calibri"/>
          <w:color w:val="000000"/>
          <w:sz w:val="20"/>
          <w:szCs w:val="20"/>
        </w:rPr>
        <w:t>e</w:t>
      </w:r>
      <w:r w:rsidR="00257979" w:rsidRPr="00C9103D">
        <w:rPr>
          <w:rFonts w:ascii="Calibri" w:hAnsi="Calibri"/>
          <w:color w:val="000000"/>
          <w:sz w:val="20"/>
          <w:szCs w:val="20"/>
        </w:rPr>
        <w:t xml:space="preserve"> </w:t>
      </w:r>
      <w:r w:rsidRPr="00C9103D">
        <w:rPr>
          <w:rFonts w:ascii="Calibri" w:hAnsi="Calibri"/>
          <w:color w:val="000000"/>
          <w:sz w:val="20"/>
          <w:szCs w:val="20"/>
        </w:rPr>
        <w:t xml:space="preserve"> </w:t>
      </w:r>
      <w:r w:rsidRPr="00C9103D">
        <w:rPr>
          <w:rFonts w:ascii="Calibri" w:hAnsi="Calibri"/>
          <w:b/>
          <w:bCs/>
          <w:color w:val="000000"/>
          <w:sz w:val="20"/>
          <w:szCs w:val="20"/>
        </w:rPr>
        <w:t>leczenia żywienia dojelitowego</w:t>
      </w:r>
      <w:r w:rsidRPr="00C9103D">
        <w:rPr>
          <w:rFonts w:ascii="Calibri" w:hAnsi="Calibri"/>
          <w:color w:val="000000"/>
          <w:sz w:val="20"/>
          <w:szCs w:val="20"/>
        </w:rPr>
        <w:t xml:space="preserve">  powinny odbyć się w terminie do </w:t>
      </w:r>
      <w:r w:rsidRPr="00C9103D">
        <w:rPr>
          <w:rFonts w:ascii="Calibri" w:hAnsi="Calibri"/>
          <w:color w:val="002060"/>
          <w:sz w:val="20"/>
          <w:szCs w:val="20"/>
        </w:rPr>
        <w:t xml:space="preserve"> </w:t>
      </w:r>
      <w:r w:rsidR="00480501" w:rsidRPr="00480501">
        <w:rPr>
          <w:rFonts w:ascii="Calibri" w:hAnsi="Calibri"/>
          <w:color w:val="002060"/>
          <w:sz w:val="20"/>
          <w:szCs w:val="20"/>
        </w:rPr>
        <w:t xml:space="preserve">30 listopada 2020 r., 31 stycznia 2021 r., 31 marca 2021 r, 31 maja 2021 r., 31 lipca 2021 r., 30 września 2021 r., </w:t>
      </w:r>
      <w:r w:rsidRPr="00C9103D">
        <w:rPr>
          <w:rFonts w:ascii="Calibri" w:hAnsi="Calibri"/>
          <w:color w:val="000000"/>
          <w:sz w:val="20"/>
          <w:szCs w:val="20"/>
        </w:rPr>
        <w:t>wg  każdorazowo aktualizowanych  programów  leczenia poszczególnych chorych i dostarczanych firmie dystrybucyjnej  w okresie odpowiednio do</w:t>
      </w:r>
      <w:r w:rsidRPr="00C9103D">
        <w:rPr>
          <w:rFonts w:ascii="Calibri" w:hAnsi="Calibri"/>
          <w:color w:val="002060"/>
          <w:sz w:val="20"/>
          <w:szCs w:val="20"/>
        </w:rPr>
        <w:t xml:space="preserve"> 1 listopada 2020 r.,</w:t>
      </w:r>
      <w:r w:rsidR="0050369D">
        <w:rPr>
          <w:rFonts w:ascii="Calibri" w:hAnsi="Calibri"/>
          <w:color w:val="002060"/>
          <w:sz w:val="20"/>
          <w:szCs w:val="20"/>
        </w:rPr>
        <w:t xml:space="preserve"> </w:t>
      </w:r>
      <w:r w:rsidRPr="00C9103D">
        <w:rPr>
          <w:rFonts w:ascii="Calibri" w:hAnsi="Calibri"/>
          <w:color w:val="002060"/>
          <w:sz w:val="20"/>
          <w:szCs w:val="20"/>
        </w:rPr>
        <w:t>1 stycznia 2021 r., 1 marca 2021 r., 1 maja 2021 r., 1 lipca  20</w:t>
      </w:r>
      <w:r w:rsidR="0050369D">
        <w:rPr>
          <w:rFonts w:ascii="Calibri" w:hAnsi="Calibri"/>
          <w:color w:val="002060"/>
          <w:sz w:val="20"/>
          <w:szCs w:val="20"/>
        </w:rPr>
        <w:t xml:space="preserve">21 r. </w:t>
      </w:r>
      <w:r w:rsidR="00480501">
        <w:rPr>
          <w:rFonts w:ascii="Calibri" w:hAnsi="Calibri"/>
          <w:color w:val="002060"/>
          <w:sz w:val="20"/>
          <w:szCs w:val="20"/>
        </w:rPr>
        <w:t xml:space="preserve"> oraz </w:t>
      </w:r>
      <w:r w:rsidRPr="00C9103D">
        <w:rPr>
          <w:rFonts w:ascii="Calibri" w:hAnsi="Calibri"/>
          <w:color w:val="002060"/>
          <w:sz w:val="20"/>
          <w:szCs w:val="20"/>
        </w:rPr>
        <w:t>1 września 2021 r</w:t>
      </w:r>
      <w:r w:rsidR="00480501" w:rsidRPr="00480501">
        <w:rPr>
          <w:rFonts w:ascii="Calibri" w:hAnsi="Calibri"/>
          <w:color w:val="002060"/>
          <w:sz w:val="20"/>
          <w:szCs w:val="20"/>
        </w:rPr>
        <w:t>.</w:t>
      </w:r>
      <w:r w:rsidRPr="00480501">
        <w:rPr>
          <w:rFonts w:ascii="Calibri" w:hAnsi="Calibri"/>
          <w:color w:val="002060"/>
          <w:sz w:val="20"/>
          <w:szCs w:val="20"/>
        </w:rPr>
        <w:t xml:space="preserve"> </w:t>
      </w:r>
    </w:p>
    <w:p w14:paraId="78EEEE12" w14:textId="526F7595" w:rsidR="00536EE9" w:rsidRPr="00C22924" w:rsidRDefault="00536EE9" w:rsidP="00D652BC">
      <w:pPr>
        <w:tabs>
          <w:tab w:val="num" w:pos="284"/>
        </w:tabs>
        <w:spacing w:line="360" w:lineRule="auto"/>
        <w:ind w:left="284" w:hanging="284"/>
        <w:jc w:val="both"/>
        <w:rPr>
          <w:rFonts w:ascii="Calibri" w:hAnsi="Calibri"/>
          <w:color w:val="000000"/>
          <w:sz w:val="20"/>
          <w:szCs w:val="20"/>
        </w:rPr>
      </w:pPr>
      <w:r w:rsidRPr="00C22924">
        <w:rPr>
          <w:rFonts w:ascii="Calibri" w:hAnsi="Calibri" w:cs="Tahoma"/>
          <w:sz w:val="20"/>
          <w:szCs w:val="20"/>
        </w:rPr>
        <w:t xml:space="preserve">    </w:t>
      </w:r>
      <w:r>
        <w:rPr>
          <w:rFonts w:ascii="Calibri" w:hAnsi="Calibri" w:cs="Tahoma"/>
          <w:sz w:val="20"/>
          <w:szCs w:val="20"/>
        </w:rPr>
        <w:t xml:space="preserve">   </w:t>
      </w:r>
      <w:r w:rsidR="00257979">
        <w:rPr>
          <w:rFonts w:ascii="Calibri" w:hAnsi="Calibri" w:cs="Tahoma"/>
          <w:sz w:val="20"/>
          <w:szCs w:val="20"/>
        </w:rPr>
        <w:t>W</w:t>
      </w:r>
      <w:r w:rsidRPr="00C22924">
        <w:rPr>
          <w:rFonts w:ascii="Calibri" w:hAnsi="Calibri" w:cs="Tahoma"/>
          <w:sz w:val="20"/>
          <w:szCs w:val="20"/>
        </w:rPr>
        <w:t xml:space="preserve"> przy</w:t>
      </w:r>
      <w:r w:rsidR="00D652BC">
        <w:rPr>
          <w:rFonts w:ascii="Calibri" w:hAnsi="Calibri" w:cs="Tahoma"/>
          <w:sz w:val="20"/>
          <w:szCs w:val="20"/>
        </w:rPr>
        <w:t>padkach określonych w § 1 ust. 4</w:t>
      </w:r>
      <w:r w:rsidRPr="00C22924">
        <w:rPr>
          <w:rFonts w:ascii="Calibri" w:hAnsi="Calibri" w:cs="Tahoma"/>
          <w:sz w:val="20"/>
          <w:szCs w:val="20"/>
        </w:rPr>
        <w:t>, Produkty i Sprzęt zostaną dostarczone</w:t>
      </w:r>
      <w:r w:rsidR="00D652BC">
        <w:rPr>
          <w:rFonts w:ascii="Calibri" w:hAnsi="Calibri" w:cs="Tahoma"/>
          <w:sz w:val="20"/>
          <w:szCs w:val="20"/>
        </w:rPr>
        <w:t xml:space="preserve"> </w:t>
      </w:r>
      <w:r w:rsidRPr="00C22924">
        <w:rPr>
          <w:rFonts w:ascii="Calibri" w:hAnsi="Calibri" w:cs="Tahoma"/>
          <w:sz w:val="20"/>
          <w:szCs w:val="20"/>
        </w:rPr>
        <w:t xml:space="preserve">w nieprzekraczalnym terminie do ………….. dni od daty złożenia zamówienia przez Zleceniodawcę w ilości niezbędnej na okres </w:t>
      </w:r>
      <w:r w:rsidRPr="000D4D36">
        <w:rPr>
          <w:rFonts w:ascii="Calibri" w:hAnsi="Calibri" w:cs="Tahoma"/>
          <w:sz w:val="20"/>
          <w:szCs w:val="20"/>
        </w:rPr>
        <w:t xml:space="preserve">od </w:t>
      </w:r>
      <w:r w:rsidRPr="000D4D36">
        <w:rPr>
          <w:rFonts w:ascii="Calibri" w:hAnsi="Calibri" w:cs="Tahoma"/>
          <w:b/>
          <w:sz w:val="20"/>
          <w:szCs w:val="20"/>
        </w:rPr>
        <w:t>1 do 2 miesięcy leczenia</w:t>
      </w:r>
      <w:r w:rsidRPr="000D4D36">
        <w:rPr>
          <w:rFonts w:ascii="Calibri" w:hAnsi="Calibri" w:cs="Tahoma"/>
          <w:sz w:val="20"/>
          <w:szCs w:val="20"/>
        </w:rPr>
        <w:t>.</w:t>
      </w:r>
      <w:r w:rsidRPr="00C22924">
        <w:rPr>
          <w:rFonts w:ascii="Calibri" w:hAnsi="Calibri" w:cs="Tahoma"/>
          <w:sz w:val="20"/>
          <w:szCs w:val="20"/>
        </w:rPr>
        <w:t xml:space="preserve"> Kolejne dostawy dla tych chorych realizowane będą zgodnie z zasadami określonymi w pkt 1.</w:t>
      </w:r>
    </w:p>
    <w:p w14:paraId="013017E3" w14:textId="77777777" w:rsidR="00536EE9" w:rsidRPr="00C22924" w:rsidRDefault="00536EE9" w:rsidP="00D652BC">
      <w:pPr>
        <w:numPr>
          <w:ilvl w:val="0"/>
          <w:numId w:val="1"/>
        </w:numPr>
        <w:tabs>
          <w:tab w:val="clear" w:pos="823"/>
          <w:tab w:val="num" w:pos="284"/>
        </w:tabs>
        <w:spacing w:line="360" w:lineRule="auto"/>
        <w:ind w:left="284" w:hanging="284"/>
        <w:jc w:val="both"/>
        <w:rPr>
          <w:rFonts w:ascii="Calibri" w:hAnsi="Calibri"/>
          <w:color w:val="000000"/>
          <w:sz w:val="20"/>
          <w:szCs w:val="20"/>
        </w:rPr>
      </w:pPr>
      <w:r w:rsidRPr="00C22924">
        <w:rPr>
          <w:rFonts w:ascii="Calibri" w:hAnsi="Calibri"/>
          <w:color w:val="000000"/>
          <w:sz w:val="20"/>
          <w:szCs w:val="20"/>
        </w:rPr>
        <w:t xml:space="preserve">Ostateczne Zlecenia dostarczenia Produktów i Sprzętu w poszczególnych transzach, odpowiadające potrzebom ilościowym i jakościowym chorych leczonych w okresie trwania Umowy, mogą łącznie ilościowo różnić się od założeń przedstawionych w formularzu asortymentowo-cenowym w zakresie </w:t>
      </w:r>
      <w:r w:rsidRPr="00C22924">
        <w:rPr>
          <w:rFonts w:ascii="Calibri" w:hAnsi="Calibri"/>
          <w:b/>
          <w:color w:val="000000"/>
          <w:sz w:val="20"/>
          <w:szCs w:val="20"/>
        </w:rPr>
        <w:t>do 40 %.</w:t>
      </w:r>
      <w:r w:rsidRPr="00C22924">
        <w:rPr>
          <w:rFonts w:ascii="Calibri" w:hAnsi="Calibri"/>
          <w:color w:val="000000"/>
          <w:sz w:val="20"/>
          <w:szCs w:val="20"/>
        </w:rPr>
        <w:t xml:space="preserve">  </w:t>
      </w:r>
    </w:p>
    <w:p w14:paraId="2D110FF2" w14:textId="11EC629C" w:rsidR="00536EE9" w:rsidRPr="004824C9" w:rsidRDefault="00536EE9" w:rsidP="00D652BC">
      <w:pPr>
        <w:numPr>
          <w:ilvl w:val="0"/>
          <w:numId w:val="1"/>
        </w:numPr>
        <w:tabs>
          <w:tab w:val="clear" w:pos="823"/>
          <w:tab w:val="num" w:pos="284"/>
        </w:tabs>
        <w:spacing w:line="360" w:lineRule="auto"/>
        <w:ind w:left="284" w:hanging="284"/>
        <w:jc w:val="both"/>
        <w:rPr>
          <w:rFonts w:ascii="Calibri" w:hAnsi="Calibri"/>
          <w:b/>
          <w:color w:val="000000"/>
          <w:sz w:val="20"/>
          <w:szCs w:val="20"/>
        </w:rPr>
      </w:pPr>
      <w:r w:rsidRPr="00C22924">
        <w:rPr>
          <w:rFonts w:ascii="Calibri" w:hAnsi="Calibri"/>
          <w:color w:val="000000"/>
          <w:sz w:val="20"/>
          <w:szCs w:val="20"/>
        </w:rPr>
        <w:t xml:space="preserve">W przypadku rozpoczęcia leczenia u nowych chorych wymagających stosowania żywienia dojelitowego w miesiącach </w:t>
      </w:r>
      <w:r w:rsidR="00480501">
        <w:rPr>
          <w:rFonts w:ascii="Calibri" w:hAnsi="Calibri"/>
          <w:color w:val="000000"/>
          <w:sz w:val="20"/>
          <w:szCs w:val="20"/>
        </w:rPr>
        <w:t>listopad</w:t>
      </w:r>
      <w:r w:rsidRPr="00B3431B">
        <w:rPr>
          <w:rFonts w:ascii="Calibri" w:hAnsi="Calibri"/>
          <w:color w:val="000000"/>
          <w:sz w:val="20"/>
          <w:szCs w:val="20"/>
        </w:rPr>
        <w:t xml:space="preserve"> 2020 – </w:t>
      </w:r>
      <w:r w:rsidR="00480501">
        <w:rPr>
          <w:rFonts w:ascii="Calibri" w:hAnsi="Calibri"/>
          <w:color w:val="000000"/>
          <w:sz w:val="20"/>
          <w:szCs w:val="20"/>
        </w:rPr>
        <w:t>październik</w:t>
      </w:r>
      <w:r w:rsidRPr="00B3431B">
        <w:rPr>
          <w:rFonts w:ascii="Calibri" w:hAnsi="Calibri"/>
          <w:color w:val="000000"/>
          <w:sz w:val="20"/>
          <w:szCs w:val="20"/>
        </w:rPr>
        <w:t xml:space="preserve"> 2021</w:t>
      </w:r>
      <w:r w:rsidRPr="00C22924">
        <w:rPr>
          <w:rFonts w:ascii="Calibri" w:hAnsi="Calibri"/>
          <w:color w:val="000000"/>
          <w:sz w:val="20"/>
          <w:szCs w:val="20"/>
        </w:rPr>
        <w:t xml:space="preserve"> lub konieczności zmiany programu leczenia ze wskazań medycznych, </w:t>
      </w:r>
      <w:r w:rsidRPr="00C22924">
        <w:rPr>
          <w:rFonts w:ascii="Calibri" w:hAnsi="Calibri"/>
          <w:color w:val="000000"/>
          <w:sz w:val="20"/>
          <w:szCs w:val="20"/>
        </w:rPr>
        <w:lastRenderedPageBreak/>
        <w:t xml:space="preserve">pierwsze </w:t>
      </w:r>
      <w:r>
        <w:rPr>
          <w:rFonts w:ascii="Calibri" w:hAnsi="Calibri"/>
          <w:color w:val="000000"/>
          <w:sz w:val="20"/>
          <w:szCs w:val="20"/>
        </w:rPr>
        <w:t>dostawy</w:t>
      </w:r>
      <w:r w:rsidRPr="00C22924">
        <w:rPr>
          <w:rFonts w:ascii="Calibri" w:hAnsi="Calibri"/>
          <w:color w:val="000000"/>
          <w:sz w:val="20"/>
          <w:szCs w:val="20"/>
        </w:rPr>
        <w:t xml:space="preserve"> po zmianie programu leczenia dostawy Produktów i Sprzętu dla tych chorych mogą zawierać ilości Produktów i Sprzętu potrzebne na okres od </w:t>
      </w:r>
      <w:r w:rsidRPr="000D4D36">
        <w:rPr>
          <w:rFonts w:ascii="Calibri" w:hAnsi="Calibri"/>
          <w:b/>
          <w:color w:val="000000"/>
          <w:sz w:val="20"/>
          <w:szCs w:val="20"/>
        </w:rPr>
        <w:t>1 do 2 miesięcy leczenia</w:t>
      </w:r>
      <w:r w:rsidRPr="004824C9">
        <w:rPr>
          <w:rFonts w:ascii="Calibri" w:hAnsi="Calibri"/>
          <w:b/>
          <w:color w:val="000000"/>
          <w:sz w:val="20"/>
          <w:szCs w:val="20"/>
        </w:rPr>
        <w:t xml:space="preserve"> i odbywać się poza ww. terminami.  </w:t>
      </w:r>
    </w:p>
    <w:p w14:paraId="029D7E67" w14:textId="32C30A53" w:rsidR="00536EE9" w:rsidRPr="00C22924" w:rsidRDefault="00536EE9" w:rsidP="00D652BC">
      <w:pPr>
        <w:numPr>
          <w:ilvl w:val="0"/>
          <w:numId w:val="1"/>
        </w:numPr>
        <w:tabs>
          <w:tab w:val="clear" w:pos="823"/>
          <w:tab w:val="num" w:pos="284"/>
        </w:tabs>
        <w:spacing w:line="360" w:lineRule="auto"/>
        <w:ind w:left="284" w:hanging="284"/>
        <w:jc w:val="both"/>
        <w:rPr>
          <w:rFonts w:ascii="Calibri" w:hAnsi="Calibri" w:cs="Tahoma"/>
          <w:sz w:val="20"/>
          <w:szCs w:val="20"/>
        </w:rPr>
      </w:pPr>
      <w:r w:rsidRPr="00C22924">
        <w:rPr>
          <w:rFonts w:ascii="Calibri" w:hAnsi="Calibri" w:cs="Tahoma"/>
          <w:sz w:val="20"/>
          <w:szCs w:val="20"/>
        </w:rPr>
        <w:t xml:space="preserve">W przypadku przerwania żywienia dojelitowego w domu lub zmiany programu leczenia, Wykonawca zobowiązuje się do dostarczenia niewykorzystanych preparatów i sprzętu z domu chorego do Zamawiającego bez pobierania dodatkowych opłat. </w:t>
      </w:r>
    </w:p>
    <w:p w14:paraId="6F06D8F8" w14:textId="77777777" w:rsidR="00536EE9" w:rsidRPr="00C22924" w:rsidRDefault="00536EE9" w:rsidP="00D652BC">
      <w:pPr>
        <w:numPr>
          <w:ilvl w:val="0"/>
          <w:numId w:val="1"/>
        </w:numPr>
        <w:tabs>
          <w:tab w:val="clear" w:pos="823"/>
          <w:tab w:val="num" w:pos="284"/>
        </w:tabs>
        <w:spacing w:line="360" w:lineRule="auto"/>
        <w:ind w:left="284" w:hanging="284"/>
        <w:jc w:val="both"/>
        <w:rPr>
          <w:rFonts w:ascii="Calibri" w:hAnsi="Calibri" w:cs="Tahoma"/>
          <w:sz w:val="20"/>
          <w:szCs w:val="20"/>
        </w:rPr>
      </w:pPr>
      <w:r w:rsidRPr="00C22924">
        <w:rPr>
          <w:rFonts w:ascii="Calibri" w:hAnsi="Calibri" w:cs="Tahoma"/>
          <w:sz w:val="20"/>
          <w:szCs w:val="20"/>
        </w:rPr>
        <w:t xml:space="preserve">W przypadku zmiany indywidualnego programu leczenia wyznaczonych chorych, Zamawiający zastrzega sobie prawo do złożenia kolejnego Zamówienia oraz Zlecenia, a Wykonawca zobowiązuje się do jego realizacji bez dodatkowych opłat. </w:t>
      </w:r>
    </w:p>
    <w:p w14:paraId="74BE9658" w14:textId="77777777" w:rsidR="00536EE9" w:rsidRPr="00C22924" w:rsidRDefault="00536EE9" w:rsidP="00D652BC">
      <w:pPr>
        <w:numPr>
          <w:ilvl w:val="0"/>
          <w:numId w:val="1"/>
        </w:numPr>
        <w:tabs>
          <w:tab w:val="clear" w:pos="823"/>
          <w:tab w:val="num" w:pos="284"/>
        </w:tabs>
        <w:spacing w:line="360" w:lineRule="auto"/>
        <w:ind w:left="284" w:hanging="284"/>
        <w:jc w:val="both"/>
        <w:rPr>
          <w:rFonts w:ascii="Calibri" w:hAnsi="Calibri" w:cs="Tahoma"/>
          <w:sz w:val="20"/>
          <w:szCs w:val="20"/>
        </w:rPr>
      </w:pPr>
      <w:r w:rsidRPr="00C22924">
        <w:rPr>
          <w:rFonts w:ascii="Calibri" w:hAnsi="Calibri" w:cs="Tahoma"/>
          <w:sz w:val="20"/>
          <w:szCs w:val="20"/>
        </w:rPr>
        <w:t xml:space="preserve">Zamawiający zastrzega sobie prawo niewykorzystania </w:t>
      </w:r>
      <w:r w:rsidRPr="00C22924">
        <w:rPr>
          <w:rFonts w:ascii="Calibri" w:hAnsi="Calibri" w:cs="Tahoma"/>
          <w:color w:val="000000"/>
          <w:sz w:val="20"/>
          <w:szCs w:val="20"/>
        </w:rPr>
        <w:t>ilości</w:t>
      </w:r>
      <w:r w:rsidRPr="00C22924">
        <w:rPr>
          <w:rFonts w:ascii="Calibri" w:hAnsi="Calibri" w:cs="Tahoma"/>
          <w:sz w:val="20"/>
          <w:szCs w:val="20"/>
        </w:rPr>
        <w:t xml:space="preserve"> określonej w tabeli asortymentowo – cenowej stanowiącej załącznik do niniejszej Umowy. Zastosowanie tego uprawnienia przez Zamawiającego w praktyce nie jest zmianą umowy w znaczeniu § 8 i nie wymaga wprowadzenia zmian w formie aneksu do Umowy.</w:t>
      </w:r>
    </w:p>
    <w:p w14:paraId="4E9AAB06" w14:textId="77777777" w:rsidR="00536EE9" w:rsidRPr="00C22924" w:rsidRDefault="00536EE9" w:rsidP="00D652BC">
      <w:pPr>
        <w:numPr>
          <w:ilvl w:val="0"/>
          <w:numId w:val="1"/>
        </w:numPr>
        <w:tabs>
          <w:tab w:val="clear" w:pos="823"/>
          <w:tab w:val="num" w:pos="426"/>
        </w:tabs>
        <w:spacing w:line="360" w:lineRule="auto"/>
        <w:ind w:left="284" w:hanging="284"/>
        <w:jc w:val="both"/>
        <w:rPr>
          <w:rFonts w:ascii="Calibri" w:hAnsi="Calibri" w:cs="Tahoma"/>
          <w:sz w:val="20"/>
          <w:szCs w:val="20"/>
        </w:rPr>
      </w:pPr>
      <w:r w:rsidRPr="00C22924">
        <w:rPr>
          <w:rFonts w:ascii="Calibri" w:hAnsi="Calibri" w:cs="Tahoma"/>
          <w:iCs/>
          <w:sz w:val="20"/>
          <w:szCs w:val="20"/>
        </w:rPr>
        <w:t xml:space="preserve">Szczegółowy ilościowy wykaz </w:t>
      </w:r>
      <w:r w:rsidRPr="00C22924">
        <w:rPr>
          <w:rFonts w:ascii="Calibri" w:hAnsi="Calibri" w:cs="Tahoma"/>
          <w:sz w:val="20"/>
          <w:szCs w:val="20"/>
        </w:rPr>
        <w:t>produktów leczniczych i wyrobów</w:t>
      </w:r>
      <w:r w:rsidRPr="00C22924">
        <w:rPr>
          <w:rFonts w:ascii="Calibri" w:hAnsi="Calibri" w:cs="Tahoma"/>
          <w:iCs/>
          <w:sz w:val="20"/>
          <w:szCs w:val="20"/>
        </w:rPr>
        <w:t xml:space="preserve"> niezbędnych do leczenia poszczególnych chorych oraz dodatkowe wymagania dotyczące jakości wyrobów oraz jakości i stabilności mieszaniny odżywczej określone zostały w SIWZ. </w:t>
      </w:r>
    </w:p>
    <w:p w14:paraId="1E9FE52A" w14:textId="77777777" w:rsidR="00536EE9" w:rsidRDefault="00536EE9" w:rsidP="00536EE9">
      <w:pPr>
        <w:spacing w:line="360" w:lineRule="auto"/>
        <w:jc w:val="center"/>
        <w:rPr>
          <w:rFonts w:ascii="Calibri" w:hAnsi="Calibri" w:cs="Tahoma"/>
          <w:b/>
          <w:iCs/>
          <w:sz w:val="20"/>
          <w:szCs w:val="20"/>
        </w:rPr>
      </w:pPr>
      <w:r w:rsidRPr="00C22924">
        <w:rPr>
          <w:rFonts w:ascii="Calibri" w:hAnsi="Calibri" w:cs="Tahoma"/>
          <w:b/>
          <w:iCs/>
          <w:sz w:val="20"/>
          <w:szCs w:val="20"/>
        </w:rPr>
        <w:t>§ 3.</w:t>
      </w:r>
    </w:p>
    <w:p w14:paraId="772749E1" w14:textId="77777777" w:rsidR="00536EE9" w:rsidRPr="00C22924" w:rsidRDefault="00536EE9" w:rsidP="00536EE9">
      <w:pPr>
        <w:spacing w:line="360" w:lineRule="auto"/>
        <w:jc w:val="center"/>
        <w:rPr>
          <w:rFonts w:ascii="Calibri" w:hAnsi="Calibri" w:cs="Tahoma"/>
          <w:b/>
          <w:i/>
          <w:iCs/>
          <w:sz w:val="20"/>
          <w:szCs w:val="20"/>
        </w:rPr>
      </w:pPr>
    </w:p>
    <w:p w14:paraId="394A43D6" w14:textId="6921836C" w:rsidR="00536EE9" w:rsidRPr="00C22924" w:rsidRDefault="00536EE9" w:rsidP="00D652BC">
      <w:pPr>
        <w:numPr>
          <w:ilvl w:val="0"/>
          <w:numId w:val="7"/>
        </w:numPr>
        <w:tabs>
          <w:tab w:val="clear" w:pos="397"/>
        </w:tabs>
        <w:spacing w:line="360" w:lineRule="auto"/>
        <w:ind w:left="284" w:hanging="284"/>
        <w:jc w:val="both"/>
        <w:rPr>
          <w:rFonts w:ascii="Calibri" w:hAnsi="Calibri" w:cs="Tahoma"/>
          <w:iCs/>
          <w:sz w:val="20"/>
          <w:szCs w:val="20"/>
        </w:rPr>
      </w:pPr>
      <w:r w:rsidRPr="00C22924">
        <w:rPr>
          <w:rFonts w:ascii="Calibri" w:hAnsi="Calibri" w:cs="Tahoma"/>
          <w:iCs/>
          <w:sz w:val="20"/>
          <w:szCs w:val="20"/>
        </w:rPr>
        <w:t>Wartość przedmiotu Umowy,</w:t>
      </w:r>
      <w:r w:rsidR="00D652BC">
        <w:rPr>
          <w:rFonts w:ascii="Calibri" w:hAnsi="Calibri" w:cs="Tahoma"/>
          <w:iCs/>
          <w:sz w:val="20"/>
          <w:szCs w:val="20"/>
        </w:rPr>
        <w:t xml:space="preserve"> o którym mowa w § 1 ust. 1 </w:t>
      </w:r>
      <w:r w:rsidRPr="00C22924">
        <w:rPr>
          <w:rFonts w:ascii="Calibri" w:hAnsi="Calibri" w:cs="Tahoma"/>
          <w:iCs/>
          <w:sz w:val="20"/>
          <w:szCs w:val="20"/>
        </w:rPr>
        <w:t>strony ustalają na łączną</w:t>
      </w:r>
      <w:r w:rsidRPr="00C22924">
        <w:rPr>
          <w:rFonts w:ascii="Calibri" w:hAnsi="Calibri" w:cs="Tahoma"/>
          <w:sz w:val="20"/>
          <w:szCs w:val="20"/>
        </w:rPr>
        <w:t xml:space="preserve"> kwotę brutto</w:t>
      </w:r>
      <w:r w:rsidRPr="00C22924">
        <w:rPr>
          <w:rFonts w:ascii="Calibri" w:hAnsi="Calibri" w:cs="Tahoma"/>
          <w:sz w:val="20"/>
          <w:szCs w:val="20"/>
        </w:rPr>
        <w:br/>
        <w:t xml:space="preserve">w wysokości </w:t>
      </w:r>
      <w:r w:rsidRPr="00C22924">
        <w:rPr>
          <w:rFonts w:ascii="Calibri" w:hAnsi="Calibri" w:cs="Tahoma"/>
          <w:b/>
          <w:sz w:val="20"/>
          <w:szCs w:val="20"/>
        </w:rPr>
        <w:t>……………………………………………………. PLN</w:t>
      </w:r>
      <w:r w:rsidRPr="00C22924">
        <w:rPr>
          <w:rFonts w:ascii="Calibri" w:hAnsi="Calibri" w:cs="Tahoma"/>
          <w:sz w:val="20"/>
          <w:szCs w:val="20"/>
        </w:rPr>
        <w:t xml:space="preserve"> </w:t>
      </w:r>
      <w:r w:rsidRPr="00C22924">
        <w:rPr>
          <w:rFonts w:ascii="Calibri" w:hAnsi="Calibri" w:cs="Tahoma"/>
          <w:b/>
          <w:sz w:val="20"/>
          <w:szCs w:val="20"/>
        </w:rPr>
        <w:t>(</w:t>
      </w:r>
      <w:r w:rsidRPr="00C22924">
        <w:rPr>
          <w:rFonts w:ascii="Calibri" w:hAnsi="Calibri" w:cs="Tahoma"/>
          <w:sz w:val="20"/>
          <w:szCs w:val="20"/>
        </w:rPr>
        <w:t>s</w:t>
      </w:r>
      <w:r w:rsidRPr="00C22924">
        <w:rPr>
          <w:rFonts w:ascii="Calibri" w:hAnsi="Calibri" w:cs="Tahoma"/>
          <w:i/>
          <w:iCs/>
          <w:sz w:val="20"/>
          <w:szCs w:val="20"/>
        </w:rPr>
        <w:t>łownie: …………………………</w:t>
      </w:r>
      <w:r w:rsidRPr="00C22924">
        <w:rPr>
          <w:rFonts w:ascii="Calibri" w:hAnsi="Calibri" w:cs="Tahoma"/>
          <w:iCs/>
          <w:sz w:val="20"/>
          <w:szCs w:val="20"/>
        </w:rPr>
        <w:t>)</w:t>
      </w:r>
      <w:r w:rsidRPr="00C22924">
        <w:rPr>
          <w:rFonts w:ascii="Calibri" w:hAnsi="Calibri" w:cs="Tahoma"/>
          <w:b/>
          <w:iCs/>
          <w:sz w:val="20"/>
          <w:szCs w:val="20"/>
        </w:rPr>
        <w:t xml:space="preserve"> </w:t>
      </w:r>
      <w:r w:rsidRPr="00C22924">
        <w:rPr>
          <w:rFonts w:ascii="Calibri" w:hAnsi="Calibri" w:cs="Tahoma"/>
          <w:iCs/>
          <w:sz w:val="20"/>
          <w:szCs w:val="20"/>
        </w:rPr>
        <w:t xml:space="preserve">przy czym: </w:t>
      </w:r>
    </w:p>
    <w:p w14:paraId="71192F66" w14:textId="487C58C4" w:rsidR="00536EE9" w:rsidRPr="00D652BC" w:rsidRDefault="00536EE9" w:rsidP="00D652BC">
      <w:pPr>
        <w:numPr>
          <w:ilvl w:val="0"/>
          <w:numId w:val="9"/>
        </w:numPr>
        <w:tabs>
          <w:tab w:val="clear" w:pos="794"/>
          <w:tab w:val="num" w:pos="993"/>
        </w:tabs>
        <w:spacing w:line="360" w:lineRule="auto"/>
        <w:ind w:left="567" w:hanging="283"/>
        <w:jc w:val="both"/>
        <w:rPr>
          <w:rFonts w:ascii="Calibri" w:hAnsi="Calibri" w:cs="Tahoma"/>
          <w:iCs/>
          <w:sz w:val="20"/>
          <w:szCs w:val="20"/>
        </w:rPr>
      </w:pPr>
      <w:r w:rsidRPr="00C22924">
        <w:rPr>
          <w:rFonts w:ascii="Calibri" w:hAnsi="Calibri" w:cs="Tahoma"/>
          <w:sz w:val="20"/>
          <w:szCs w:val="20"/>
        </w:rPr>
        <w:t>za wykonanie przedmiotu Umowy, o którym mowa w</w:t>
      </w:r>
      <w:r w:rsidR="00D652BC">
        <w:rPr>
          <w:rFonts w:ascii="Calibri" w:hAnsi="Calibri" w:cs="Tahoma"/>
          <w:sz w:val="20"/>
          <w:szCs w:val="20"/>
        </w:rPr>
        <w:t xml:space="preserve"> </w:t>
      </w:r>
      <w:r w:rsidRPr="00C22924">
        <w:rPr>
          <w:rFonts w:ascii="Calibri" w:hAnsi="Calibri" w:cs="Tahoma"/>
          <w:sz w:val="20"/>
          <w:szCs w:val="20"/>
        </w:rPr>
        <w:t xml:space="preserve"> </w:t>
      </w:r>
      <w:r w:rsidR="00D652BC" w:rsidRPr="00D652BC">
        <w:rPr>
          <w:rFonts w:ascii="Calibri" w:hAnsi="Calibri" w:cs="Tahoma"/>
          <w:b/>
          <w:bCs/>
          <w:sz w:val="20"/>
          <w:szCs w:val="20"/>
        </w:rPr>
        <w:t>§ 1 ust. 2</w:t>
      </w:r>
      <w:r w:rsidRPr="00D652BC">
        <w:rPr>
          <w:rFonts w:ascii="Calibri" w:hAnsi="Calibri" w:cs="Tahoma"/>
          <w:b/>
          <w:bCs/>
          <w:sz w:val="20"/>
          <w:szCs w:val="20"/>
        </w:rPr>
        <w:t xml:space="preserve"> pkt</w:t>
      </w:r>
      <w:r w:rsidR="00641795">
        <w:rPr>
          <w:rFonts w:ascii="Calibri" w:hAnsi="Calibri" w:cs="Tahoma"/>
          <w:b/>
          <w:bCs/>
          <w:sz w:val="20"/>
          <w:szCs w:val="20"/>
        </w:rPr>
        <w:t xml:space="preserve"> 1 i </w:t>
      </w:r>
      <w:r w:rsidR="00480501">
        <w:rPr>
          <w:rFonts w:ascii="Calibri" w:hAnsi="Calibri" w:cs="Tahoma"/>
          <w:b/>
          <w:bCs/>
          <w:sz w:val="20"/>
          <w:szCs w:val="20"/>
        </w:rPr>
        <w:t>2</w:t>
      </w:r>
      <w:r w:rsidR="00D652BC" w:rsidRPr="00D652BC">
        <w:rPr>
          <w:rFonts w:ascii="Calibri" w:hAnsi="Calibri" w:cs="Tahoma"/>
          <w:b/>
          <w:bCs/>
          <w:sz w:val="20"/>
          <w:szCs w:val="20"/>
        </w:rPr>
        <w:t>a)</w:t>
      </w:r>
      <w:r w:rsidRPr="00D652BC">
        <w:rPr>
          <w:rFonts w:ascii="Calibri" w:hAnsi="Calibri" w:cs="Tahoma"/>
          <w:b/>
          <w:bCs/>
          <w:sz w:val="20"/>
          <w:szCs w:val="20"/>
        </w:rPr>
        <w:t xml:space="preserve"> </w:t>
      </w:r>
      <w:r w:rsidRPr="00D652BC">
        <w:rPr>
          <w:rFonts w:ascii="Calibri" w:hAnsi="Calibri" w:cs="Tahoma"/>
          <w:sz w:val="20"/>
          <w:szCs w:val="20"/>
        </w:rPr>
        <w:t xml:space="preserve">strony ustalają łączną kwotę brutto w wysokości </w:t>
      </w:r>
      <w:r w:rsidRPr="00D652BC">
        <w:rPr>
          <w:rFonts w:ascii="Calibri" w:hAnsi="Calibri" w:cs="Tahoma"/>
          <w:b/>
          <w:sz w:val="20"/>
          <w:szCs w:val="20"/>
        </w:rPr>
        <w:t xml:space="preserve">………………………………. PLN </w:t>
      </w:r>
      <w:r w:rsidRPr="00D652BC">
        <w:rPr>
          <w:rFonts w:ascii="Calibri" w:hAnsi="Calibri" w:cs="Tahoma"/>
          <w:sz w:val="20"/>
          <w:szCs w:val="20"/>
        </w:rPr>
        <w:t xml:space="preserve">(słownie: ………………………….). </w:t>
      </w:r>
      <w:r w:rsidRPr="00D652BC">
        <w:rPr>
          <w:rFonts w:ascii="Calibri" w:hAnsi="Calibri" w:cs="Tahoma"/>
          <w:iCs/>
          <w:sz w:val="20"/>
          <w:szCs w:val="20"/>
        </w:rPr>
        <w:t>Powyższa kwota ma charakter maksymalny i w żadnym wypadku nie może ulec zmianie, z wyjątkiem okoliczności wskazanych w § 8 ust. 1 pkt 3;</w:t>
      </w:r>
    </w:p>
    <w:p w14:paraId="6E3C40E8" w14:textId="6A5CEB41" w:rsidR="00536EE9" w:rsidRPr="00D652BC" w:rsidRDefault="00536EE9" w:rsidP="00D652BC">
      <w:pPr>
        <w:numPr>
          <w:ilvl w:val="0"/>
          <w:numId w:val="9"/>
        </w:numPr>
        <w:tabs>
          <w:tab w:val="clear" w:pos="794"/>
          <w:tab w:val="num" w:pos="993"/>
        </w:tabs>
        <w:spacing w:line="360" w:lineRule="auto"/>
        <w:ind w:left="567" w:hanging="283"/>
        <w:jc w:val="both"/>
        <w:rPr>
          <w:rFonts w:ascii="Calibri" w:hAnsi="Calibri" w:cs="Tahoma"/>
          <w:sz w:val="20"/>
          <w:szCs w:val="20"/>
        </w:rPr>
      </w:pPr>
      <w:r w:rsidRPr="00D652BC">
        <w:rPr>
          <w:rFonts w:ascii="Calibri" w:hAnsi="Calibri" w:cs="Tahoma"/>
          <w:sz w:val="20"/>
          <w:szCs w:val="20"/>
        </w:rPr>
        <w:t xml:space="preserve">za wykonanie przedmiotu Umowy, w </w:t>
      </w:r>
      <w:r w:rsidR="001F73B1">
        <w:rPr>
          <w:rFonts w:ascii="Calibri" w:hAnsi="Calibri" w:cs="Tahoma"/>
          <w:b/>
          <w:bCs/>
          <w:sz w:val="20"/>
          <w:szCs w:val="20"/>
        </w:rPr>
        <w:t>zakresie usługi transportowej</w:t>
      </w:r>
      <w:r w:rsidRPr="00D652BC">
        <w:rPr>
          <w:rFonts w:ascii="Calibri" w:hAnsi="Calibri" w:cs="Tahoma"/>
          <w:sz w:val="20"/>
          <w:szCs w:val="20"/>
        </w:rPr>
        <w:t xml:space="preserve"> strony ustalają </w:t>
      </w:r>
      <w:r w:rsidR="006A26A6" w:rsidRPr="00D652BC">
        <w:rPr>
          <w:rFonts w:ascii="Calibri" w:hAnsi="Calibri" w:cs="Tahoma"/>
          <w:sz w:val="20"/>
          <w:szCs w:val="20"/>
        </w:rPr>
        <w:t xml:space="preserve">wynagrodzenie </w:t>
      </w:r>
      <w:r w:rsidR="00CC7BA8">
        <w:rPr>
          <w:rFonts w:ascii="Calibri" w:hAnsi="Calibri" w:cs="Tahoma"/>
          <w:sz w:val="20"/>
          <w:szCs w:val="20"/>
        </w:rPr>
        <w:t xml:space="preserve">ryczałtowe </w:t>
      </w:r>
      <w:r w:rsidR="006A26A6" w:rsidRPr="00D652BC">
        <w:rPr>
          <w:rFonts w:ascii="Calibri" w:hAnsi="Calibri" w:cs="Tahoma"/>
          <w:sz w:val="20"/>
          <w:szCs w:val="20"/>
        </w:rPr>
        <w:t>w wysokości ………………………. PLN (słownie: ……</w:t>
      </w:r>
      <w:r w:rsidR="005D15B1">
        <w:rPr>
          <w:rFonts w:ascii="Calibri" w:hAnsi="Calibri" w:cs="Tahoma"/>
          <w:sz w:val="20"/>
          <w:szCs w:val="20"/>
        </w:rPr>
        <w:t>……………………………………………………………..</w:t>
      </w:r>
      <w:r w:rsidR="006A26A6" w:rsidRPr="00D652BC">
        <w:rPr>
          <w:rFonts w:ascii="Calibri" w:hAnsi="Calibri" w:cs="Tahoma"/>
          <w:sz w:val="20"/>
          <w:szCs w:val="20"/>
        </w:rPr>
        <w:t>…………).</w:t>
      </w:r>
      <w:r w:rsidRPr="00D652BC">
        <w:rPr>
          <w:rFonts w:ascii="Calibri" w:hAnsi="Calibri" w:cs="Tahoma"/>
          <w:sz w:val="20"/>
          <w:szCs w:val="20"/>
        </w:rPr>
        <w:t xml:space="preserve"> P</w:t>
      </w:r>
      <w:r w:rsidRPr="00D652BC">
        <w:rPr>
          <w:rFonts w:ascii="Calibri" w:hAnsi="Calibri" w:cs="Tahoma"/>
          <w:iCs/>
          <w:sz w:val="20"/>
          <w:szCs w:val="20"/>
        </w:rPr>
        <w:t>owyższa kwota ma charakter maksymalny i w żadnym wypadku nie może ulec zmianie z wyjątkiem okoliczności wskazanych w § 8 ust. 1 pkt  3;</w:t>
      </w:r>
    </w:p>
    <w:p w14:paraId="58347C6B" w14:textId="77777777" w:rsidR="00536EE9" w:rsidRPr="00C22924" w:rsidRDefault="00536EE9" w:rsidP="00D652BC">
      <w:pPr>
        <w:numPr>
          <w:ilvl w:val="0"/>
          <w:numId w:val="7"/>
        </w:numPr>
        <w:tabs>
          <w:tab w:val="clear" w:pos="397"/>
        </w:tabs>
        <w:spacing w:line="360" w:lineRule="auto"/>
        <w:ind w:left="284" w:hanging="284"/>
        <w:rPr>
          <w:rFonts w:ascii="Calibri" w:hAnsi="Calibri" w:cs="Tahoma"/>
          <w:sz w:val="20"/>
          <w:szCs w:val="20"/>
        </w:rPr>
      </w:pPr>
      <w:r w:rsidRPr="00C22924">
        <w:rPr>
          <w:rFonts w:ascii="Calibri" w:hAnsi="Calibri" w:cs="Tahoma"/>
          <w:sz w:val="20"/>
          <w:szCs w:val="20"/>
        </w:rPr>
        <w:t>Wykonawca gwarantuje stałość cen zaproponowanych w ofercie przez okres obowiązywania niniejszej Umowy.</w:t>
      </w:r>
    </w:p>
    <w:p w14:paraId="7095F287" w14:textId="77777777" w:rsidR="00536EE9" w:rsidRPr="00C22924" w:rsidRDefault="00536EE9" w:rsidP="00D652BC">
      <w:pPr>
        <w:numPr>
          <w:ilvl w:val="0"/>
          <w:numId w:val="7"/>
        </w:numPr>
        <w:tabs>
          <w:tab w:val="clear" w:pos="397"/>
        </w:tabs>
        <w:spacing w:line="312" w:lineRule="auto"/>
        <w:ind w:left="284" w:hanging="284"/>
        <w:jc w:val="both"/>
        <w:rPr>
          <w:rFonts w:ascii="Calibri" w:hAnsi="Calibri" w:cs="Tahoma"/>
          <w:sz w:val="20"/>
          <w:szCs w:val="20"/>
        </w:rPr>
      </w:pPr>
      <w:r w:rsidRPr="00C22924">
        <w:rPr>
          <w:rFonts w:ascii="Calibri" w:hAnsi="Calibri" w:cs="Tahoma"/>
          <w:sz w:val="20"/>
          <w:szCs w:val="20"/>
        </w:rPr>
        <w:t>W okresie trwania Umowy ceny mogą ulec zmianie tylko w przypadkach udokumentowanej przez Wykonawcę zmiany cen urzędowych, stawek podatkowych. Powyższy katalog jest zamknięty.</w:t>
      </w:r>
    </w:p>
    <w:p w14:paraId="43862732" w14:textId="77777777" w:rsidR="00536EE9" w:rsidRPr="00C22924" w:rsidRDefault="00536EE9" w:rsidP="00D652BC">
      <w:pPr>
        <w:pStyle w:val="Tekstpodstawowywcity2"/>
        <w:numPr>
          <w:ilvl w:val="0"/>
          <w:numId w:val="7"/>
        </w:numPr>
        <w:tabs>
          <w:tab w:val="clear" w:pos="397"/>
        </w:tabs>
        <w:spacing w:before="0" w:line="312" w:lineRule="auto"/>
        <w:ind w:left="284" w:hanging="284"/>
        <w:rPr>
          <w:rFonts w:ascii="Calibri" w:hAnsi="Calibri" w:cs="Tahoma"/>
          <w:sz w:val="20"/>
          <w:szCs w:val="20"/>
        </w:rPr>
      </w:pPr>
      <w:r w:rsidRPr="00C22924">
        <w:rPr>
          <w:rFonts w:ascii="Calibri" w:hAnsi="Calibri" w:cs="Tahoma"/>
          <w:sz w:val="20"/>
          <w:szCs w:val="20"/>
        </w:rPr>
        <w:t>W przypadku stosowania upustów, rabatów lub obniżek cen przez Wykonawcę, Zamawiający będzie nimi objęty.</w:t>
      </w:r>
    </w:p>
    <w:p w14:paraId="0C9A7046" w14:textId="77777777" w:rsidR="00536EE9" w:rsidRPr="00C22924" w:rsidRDefault="00536EE9" w:rsidP="00D652BC">
      <w:pPr>
        <w:numPr>
          <w:ilvl w:val="0"/>
          <w:numId w:val="7"/>
        </w:numPr>
        <w:tabs>
          <w:tab w:val="clear" w:pos="397"/>
        </w:tabs>
        <w:spacing w:line="312" w:lineRule="auto"/>
        <w:ind w:left="284" w:hanging="284"/>
        <w:jc w:val="both"/>
        <w:rPr>
          <w:rFonts w:ascii="Calibri" w:hAnsi="Calibri" w:cs="Tahoma"/>
          <w:sz w:val="20"/>
          <w:szCs w:val="20"/>
        </w:rPr>
      </w:pPr>
      <w:r w:rsidRPr="00C22924">
        <w:rPr>
          <w:rFonts w:ascii="Calibri" w:hAnsi="Calibri" w:cs="Tahoma"/>
          <w:sz w:val="20"/>
          <w:szCs w:val="20"/>
        </w:rPr>
        <w:t>Podstawą rozliczenia będą:</w:t>
      </w:r>
    </w:p>
    <w:p w14:paraId="1BD1EF5E" w14:textId="6566249A" w:rsidR="00536EE9" w:rsidRPr="00C22924" w:rsidRDefault="00536EE9" w:rsidP="00536EE9">
      <w:pPr>
        <w:spacing w:line="312" w:lineRule="auto"/>
        <w:ind w:left="993" w:hanging="284"/>
        <w:jc w:val="both"/>
        <w:rPr>
          <w:rFonts w:ascii="Calibri" w:hAnsi="Calibri" w:cs="Tahoma"/>
          <w:sz w:val="20"/>
          <w:szCs w:val="20"/>
        </w:rPr>
      </w:pPr>
      <w:bookmarkStart w:id="0" w:name="_GoBack"/>
      <w:r w:rsidRPr="00C22924">
        <w:rPr>
          <w:rFonts w:ascii="Calibri" w:hAnsi="Calibri" w:cs="Tahoma"/>
          <w:sz w:val="20"/>
          <w:szCs w:val="20"/>
        </w:rPr>
        <w:t xml:space="preserve">1)  </w:t>
      </w:r>
      <w:r w:rsidRPr="00C22924">
        <w:rPr>
          <w:rFonts w:ascii="Calibri" w:hAnsi="Calibri" w:cs="Tahoma"/>
          <w:sz w:val="20"/>
          <w:szCs w:val="20"/>
        </w:rPr>
        <w:tab/>
        <w:t xml:space="preserve">za wykonanie przedmiotu Umowy, o którym mowa w </w:t>
      </w:r>
      <w:r w:rsidR="00D652BC" w:rsidRPr="00D652BC">
        <w:rPr>
          <w:rFonts w:ascii="Calibri" w:hAnsi="Calibri" w:cs="Tahoma"/>
          <w:b/>
          <w:bCs/>
          <w:sz w:val="20"/>
          <w:szCs w:val="20"/>
        </w:rPr>
        <w:t xml:space="preserve">§ 1 ust. 2 </w:t>
      </w:r>
      <w:r w:rsidR="00D652BC" w:rsidRPr="00641795">
        <w:rPr>
          <w:rFonts w:ascii="Calibri" w:hAnsi="Calibri" w:cs="Tahoma"/>
          <w:b/>
          <w:bCs/>
          <w:sz w:val="20"/>
          <w:szCs w:val="20"/>
        </w:rPr>
        <w:t xml:space="preserve">pkt </w:t>
      </w:r>
      <w:r w:rsidR="00641795" w:rsidRPr="00641795">
        <w:rPr>
          <w:rFonts w:ascii="Calibri" w:hAnsi="Calibri" w:cs="Tahoma"/>
          <w:b/>
          <w:bCs/>
          <w:sz w:val="20"/>
          <w:szCs w:val="20"/>
        </w:rPr>
        <w:t xml:space="preserve"> 1 i 2</w:t>
      </w:r>
      <w:r w:rsidR="00D652BC" w:rsidRPr="00641795">
        <w:rPr>
          <w:rFonts w:ascii="Calibri" w:hAnsi="Calibri" w:cs="Tahoma"/>
          <w:b/>
          <w:bCs/>
          <w:sz w:val="20"/>
          <w:szCs w:val="20"/>
        </w:rPr>
        <w:t>a)</w:t>
      </w:r>
      <w:r w:rsidR="00D652BC" w:rsidRPr="00D652BC">
        <w:rPr>
          <w:rFonts w:ascii="Calibri" w:hAnsi="Calibri" w:cs="Tahoma"/>
          <w:b/>
          <w:bCs/>
          <w:sz w:val="20"/>
          <w:szCs w:val="20"/>
        </w:rPr>
        <w:t xml:space="preserve"> </w:t>
      </w:r>
      <w:r w:rsidRPr="00C22924">
        <w:rPr>
          <w:rFonts w:ascii="Calibri" w:hAnsi="Calibri" w:cs="Tahoma"/>
          <w:sz w:val="20"/>
          <w:szCs w:val="20"/>
        </w:rPr>
        <w:t xml:space="preserve">– dostarczenie do </w:t>
      </w:r>
      <w:r w:rsidR="00D652BC">
        <w:rPr>
          <w:rFonts w:ascii="Calibri" w:hAnsi="Calibri" w:cs="Tahoma"/>
          <w:sz w:val="20"/>
          <w:szCs w:val="20"/>
        </w:rPr>
        <w:t xml:space="preserve">domu pacjenta </w:t>
      </w:r>
      <w:r w:rsidRPr="00C22924">
        <w:rPr>
          <w:rFonts w:ascii="Calibri" w:hAnsi="Calibri" w:cs="Tahoma"/>
          <w:sz w:val="20"/>
          <w:szCs w:val="20"/>
        </w:rPr>
        <w:t xml:space="preserve">Produktów i Sprzętu – </w:t>
      </w:r>
      <w:r w:rsidRPr="00C22924">
        <w:rPr>
          <w:rFonts w:ascii="Calibri" w:hAnsi="Calibri" w:cs="Tahoma"/>
          <w:b/>
          <w:bCs/>
          <w:sz w:val="20"/>
          <w:szCs w:val="20"/>
        </w:rPr>
        <w:t xml:space="preserve">faktury </w:t>
      </w:r>
      <w:r w:rsidRPr="00C22924">
        <w:rPr>
          <w:rFonts w:ascii="Calibri" w:hAnsi="Calibri" w:cs="Tahoma"/>
          <w:sz w:val="20"/>
          <w:szCs w:val="20"/>
        </w:rPr>
        <w:t xml:space="preserve">wystawione według cen jednostkowych ustalonych w ofercie, odpowiadające każdorazowo swą treścią (dziennej) dostawie. Każda faktura musi zawierać wyszczególniony asortyment jednej (dziennej) dostawy. Na fakturze Wykonawca określi: producenta, numer serii oraz terminy ważności produktów, wyrobów. </w:t>
      </w:r>
    </w:p>
    <w:bookmarkEnd w:id="0"/>
    <w:p w14:paraId="5FD8BCFE" w14:textId="77777777" w:rsidR="00536EE9" w:rsidRPr="00C22924" w:rsidRDefault="00536EE9" w:rsidP="00536EE9">
      <w:pPr>
        <w:spacing w:line="312" w:lineRule="auto"/>
        <w:ind w:left="993"/>
        <w:jc w:val="both"/>
        <w:rPr>
          <w:rFonts w:ascii="Calibri" w:hAnsi="Calibri" w:cs="Tahoma"/>
          <w:sz w:val="20"/>
          <w:szCs w:val="20"/>
        </w:rPr>
      </w:pPr>
      <w:r w:rsidRPr="00C22924">
        <w:rPr>
          <w:rFonts w:ascii="Calibri" w:hAnsi="Calibri" w:cs="Tahoma"/>
          <w:sz w:val="20"/>
          <w:szCs w:val="20"/>
        </w:rPr>
        <w:t xml:space="preserve">Wymaga się aby z każdą dostawą do siedziby Zamawiającego, Zamawiający otrzymał od Wykonawcy oryginał plus kopię faktury oraz kopie Zamówień na podstawie których Wykonawca przygotował  dostawę, jak również rozbicie ilościowe faktury w formie WZ z Zamówień, które zostały zafakturowane. </w:t>
      </w:r>
    </w:p>
    <w:p w14:paraId="18D73FEE" w14:textId="77777777" w:rsidR="00536EE9" w:rsidRPr="00C22924" w:rsidRDefault="00536EE9" w:rsidP="00536EE9">
      <w:pPr>
        <w:spacing w:line="312" w:lineRule="auto"/>
        <w:ind w:left="993"/>
        <w:jc w:val="both"/>
        <w:rPr>
          <w:rFonts w:ascii="Calibri" w:hAnsi="Calibri" w:cs="Tahoma"/>
          <w:color w:val="FF0000"/>
          <w:sz w:val="20"/>
          <w:szCs w:val="20"/>
        </w:rPr>
      </w:pPr>
      <w:r w:rsidRPr="00C22924">
        <w:rPr>
          <w:rFonts w:ascii="Calibri" w:hAnsi="Calibri" w:cs="Tahoma"/>
          <w:sz w:val="20"/>
          <w:szCs w:val="20"/>
        </w:rPr>
        <w:t xml:space="preserve">Fakt otrzymania dostawy przez Zamawiającego zostanie potwierdzony przez złożenie podpisu potwierdzonego pieczęcią funkcyjną na oryginale i kopii faktury Wykonawcy przez osoby upoważnione do odbioru dostawy; </w:t>
      </w:r>
    </w:p>
    <w:p w14:paraId="14BC5745" w14:textId="34D9C3C5" w:rsidR="00536EE9" w:rsidRPr="00C22924" w:rsidRDefault="001F73B1" w:rsidP="00536EE9">
      <w:pPr>
        <w:spacing w:line="312" w:lineRule="auto"/>
        <w:ind w:left="993" w:hanging="284"/>
        <w:jc w:val="both"/>
        <w:rPr>
          <w:rFonts w:ascii="Calibri" w:hAnsi="Calibri" w:cs="Tahoma"/>
          <w:sz w:val="20"/>
          <w:szCs w:val="20"/>
        </w:rPr>
      </w:pPr>
      <w:r>
        <w:rPr>
          <w:rFonts w:ascii="Calibri" w:hAnsi="Calibri" w:cs="Tahoma"/>
          <w:sz w:val="20"/>
          <w:szCs w:val="20"/>
        </w:rPr>
        <w:t xml:space="preserve">2) </w:t>
      </w:r>
      <w:r w:rsidR="00536EE9" w:rsidRPr="00C22924">
        <w:rPr>
          <w:rFonts w:ascii="Calibri" w:hAnsi="Calibri" w:cs="Tahoma"/>
          <w:sz w:val="20"/>
          <w:szCs w:val="20"/>
        </w:rPr>
        <w:t xml:space="preserve">za wykonanie przedmiotu Umowy </w:t>
      </w:r>
      <w:r>
        <w:rPr>
          <w:rFonts w:ascii="Calibri" w:hAnsi="Calibri" w:cs="Tahoma"/>
          <w:sz w:val="20"/>
          <w:szCs w:val="20"/>
        </w:rPr>
        <w:t>w zakresie usługi transportowej</w:t>
      </w:r>
      <w:r w:rsidR="00536EE9" w:rsidRPr="00C77953">
        <w:rPr>
          <w:rFonts w:ascii="Calibri" w:hAnsi="Calibri" w:cs="Tahoma"/>
          <w:sz w:val="20"/>
          <w:szCs w:val="20"/>
        </w:rPr>
        <w:t xml:space="preserve"> </w:t>
      </w:r>
      <w:r>
        <w:rPr>
          <w:rFonts w:ascii="Calibri" w:hAnsi="Calibri" w:cs="Tahoma"/>
          <w:sz w:val="20"/>
          <w:szCs w:val="20"/>
        </w:rPr>
        <w:t xml:space="preserve">– faktury </w:t>
      </w:r>
      <w:r w:rsidR="00536EE9" w:rsidRPr="00C77953">
        <w:rPr>
          <w:rFonts w:ascii="Calibri" w:hAnsi="Calibri" w:cs="Tahoma"/>
          <w:sz w:val="20"/>
          <w:szCs w:val="20"/>
        </w:rPr>
        <w:t>wystawione</w:t>
      </w:r>
      <w:r>
        <w:rPr>
          <w:rFonts w:ascii="Calibri" w:hAnsi="Calibri" w:cs="Tahoma"/>
          <w:sz w:val="20"/>
          <w:szCs w:val="20"/>
        </w:rPr>
        <w:t>j</w:t>
      </w:r>
      <w:r w:rsidR="00536EE9" w:rsidRPr="00C77953">
        <w:rPr>
          <w:rFonts w:ascii="Calibri" w:hAnsi="Calibri" w:cs="Tahoma"/>
          <w:sz w:val="20"/>
          <w:szCs w:val="20"/>
        </w:rPr>
        <w:t xml:space="preserve"> </w:t>
      </w:r>
      <w:r w:rsidR="00536EE9" w:rsidRPr="00C22924">
        <w:rPr>
          <w:rFonts w:ascii="Calibri" w:hAnsi="Calibri" w:cs="Tahoma"/>
          <w:sz w:val="20"/>
          <w:szCs w:val="20"/>
        </w:rPr>
        <w:t xml:space="preserve">według opłaty ryczałtowej za każdą transzę dostaw, w </w:t>
      </w:r>
      <w:r w:rsidR="00536EE9" w:rsidRPr="001F73B1">
        <w:rPr>
          <w:rFonts w:ascii="Calibri" w:hAnsi="Calibri" w:cs="Tahoma"/>
          <w:sz w:val="20"/>
          <w:szCs w:val="20"/>
        </w:rPr>
        <w:t>wysokości 1/</w:t>
      </w:r>
      <w:r w:rsidRPr="001F73B1">
        <w:rPr>
          <w:rFonts w:ascii="Calibri" w:hAnsi="Calibri" w:cs="Tahoma"/>
          <w:sz w:val="20"/>
          <w:szCs w:val="20"/>
        </w:rPr>
        <w:t xml:space="preserve">12 </w:t>
      </w:r>
      <w:r w:rsidR="00536EE9" w:rsidRPr="00C22924">
        <w:rPr>
          <w:rFonts w:ascii="Calibri" w:hAnsi="Calibri" w:cs="Tahoma"/>
          <w:sz w:val="20"/>
          <w:szCs w:val="20"/>
        </w:rPr>
        <w:t>wynagrodzenia o którym mowa w § 3 ust. 1 pkt 2. Za transze dostaw rozumie się realizację transportu do wszystkich chorych (których ujęto w Zleceniach) w terminach wskazanych w § 2 ust. 8.</w:t>
      </w:r>
    </w:p>
    <w:p w14:paraId="186CA253" w14:textId="77777777" w:rsidR="00536EE9" w:rsidRPr="00C22924" w:rsidRDefault="00536EE9" w:rsidP="00536EE9">
      <w:pPr>
        <w:spacing w:line="312" w:lineRule="auto"/>
        <w:ind w:left="993"/>
        <w:jc w:val="both"/>
        <w:rPr>
          <w:rFonts w:ascii="Calibri" w:hAnsi="Calibri" w:cs="Tahoma"/>
          <w:sz w:val="20"/>
          <w:szCs w:val="20"/>
        </w:rPr>
      </w:pPr>
      <w:r w:rsidRPr="00C22924">
        <w:rPr>
          <w:rFonts w:ascii="Calibri" w:hAnsi="Calibri" w:cs="Tahoma"/>
          <w:sz w:val="20"/>
          <w:szCs w:val="20"/>
        </w:rPr>
        <w:t>Faktura za transport zostanie wystawiona w terminie do siedmiu dni kalendarzowych od dnia w którym mija termin transzy o którym mowa w § 2 ust. 8.</w:t>
      </w:r>
    </w:p>
    <w:p w14:paraId="1A9BFCBB" w14:textId="467C5CAD" w:rsidR="00536EE9" w:rsidRPr="00C22924" w:rsidRDefault="00536EE9" w:rsidP="00536EE9">
      <w:pPr>
        <w:spacing w:line="312" w:lineRule="auto"/>
        <w:ind w:left="993"/>
        <w:jc w:val="both"/>
        <w:rPr>
          <w:rFonts w:ascii="Calibri" w:hAnsi="Calibri" w:cs="Tahoma"/>
          <w:sz w:val="20"/>
          <w:szCs w:val="20"/>
        </w:rPr>
      </w:pPr>
      <w:r w:rsidRPr="00C22924">
        <w:rPr>
          <w:rFonts w:ascii="Calibri" w:hAnsi="Calibri" w:cs="Tahoma"/>
          <w:sz w:val="20"/>
          <w:szCs w:val="20"/>
        </w:rPr>
        <w:t xml:space="preserve">Wraz z fakturą Wykonawca dostarczy Karty Dostaw, zawierające potwierdzenie chorych którym dostarczono Produkty i Sprzęt (lub członków rodzin chorych) faktu otrzymania przez tych chorych dostawy (potwierdzenie poprzez złożenie własnoręcznego, czytelnego podpisu wraz z datą odbioru oraz nr PESEL). wzór „Karty Dostaw – żywienie dojelitowe w warunkach domowych” </w:t>
      </w:r>
      <w:r w:rsidRPr="00F73CF8">
        <w:rPr>
          <w:rFonts w:ascii="Calibri" w:hAnsi="Calibri" w:cs="Tahoma"/>
          <w:sz w:val="20"/>
          <w:szCs w:val="20"/>
        </w:rPr>
        <w:t xml:space="preserve">stanowi </w:t>
      </w:r>
      <w:r w:rsidRPr="00F73CF8">
        <w:rPr>
          <w:rFonts w:ascii="Calibri" w:hAnsi="Calibri" w:cs="Tahoma"/>
          <w:b/>
          <w:sz w:val="20"/>
          <w:szCs w:val="20"/>
        </w:rPr>
        <w:t>Załącznik nr </w:t>
      </w:r>
      <w:r w:rsidR="0050369D">
        <w:rPr>
          <w:rFonts w:ascii="Calibri" w:hAnsi="Calibri" w:cs="Tahoma"/>
          <w:b/>
          <w:sz w:val="20"/>
          <w:szCs w:val="20"/>
        </w:rPr>
        <w:t>4</w:t>
      </w:r>
      <w:r w:rsidRPr="00C22924">
        <w:rPr>
          <w:rFonts w:ascii="Calibri" w:hAnsi="Calibri" w:cs="Tahoma"/>
          <w:b/>
          <w:sz w:val="20"/>
          <w:szCs w:val="20"/>
        </w:rPr>
        <w:t xml:space="preserve"> do Umowy.</w:t>
      </w:r>
      <w:r w:rsidRPr="00C22924">
        <w:rPr>
          <w:rFonts w:ascii="Calibri" w:hAnsi="Calibri" w:cs="Tahoma"/>
          <w:sz w:val="20"/>
          <w:szCs w:val="20"/>
        </w:rPr>
        <w:t xml:space="preserve">   </w:t>
      </w:r>
    </w:p>
    <w:p w14:paraId="7665779D" w14:textId="77777777" w:rsidR="006A26A6" w:rsidRDefault="00536EE9" w:rsidP="006A26A6">
      <w:pPr>
        <w:spacing w:line="312" w:lineRule="auto"/>
        <w:ind w:left="993"/>
        <w:rPr>
          <w:rFonts w:ascii="Calibri" w:hAnsi="Calibri" w:cs="Tahoma"/>
          <w:sz w:val="20"/>
          <w:szCs w:val="20"/>
        </w:rPr>
      </w:pPr>
      <w:r w:rsidRPr="00C22924">
        <w:rPr>
          <w:rFonts w:ascii="Calibri" w:hAnsi="Calibri" w:cs="Tahoma"/>
          <w:sz w:val="20"/>
          <w:szCs w:val="20"/>
        </w:rPr>
        <w:t xml:space="preserve">Wraz z fakturą Wykonawca dostarczy także zestawienie zbiorcze wszystkich zrealizowanych dostaw do pacjentów (zestawienie wykonanej usługi transportu) w okresie który obejmuje dana faktura, według wzoru określonego w </w:t>
      </w:r>
      <w:r w:rsidRPr="00F73CF8">
        <w:rPr>
          <w:rFonts w:ascii="Calibri" w:hAnsi="Calibri" w:cs="Tahoma"/>
          <w:b/>
          <w:sz w:val="20"/>
          <w:szCs w:val="20"/>
        </w:rPr>
        <w:t>Załączniku Nr 3 do Umowy</w:t>
      </w:r>
      <w:r w:rsidRPr="00F73CF8">
        <w:rPr>
          <w:rFonts w:ascii="Calibri" w:hAnsi="Calibri" w:cs="Tahoma"/>
          <w:sz w:val="20"/>
          <w:szCs w:val="20"/>
        </w:rPr>
        <w:t>.</w:t>
      </w:r>
      <w:r w:rsidRPr="00C22924">
        <w:rPr>
          <w:rFonts w:ascii="Calibri" w:hAnsi="Calibri" w:cs="Tahoma"/>
          <w:sz w:val="20"/>
          <w:szCs w:val="20"/>
        </w:rPr>
        <w:t xml:space="preserve"> Załącznik Nr 3 do Umowy   w formacie xls zostanie przesłany do Zamawiającego na adres e-mail:  </w:t>
      </w:r>
      <w:hyperlink r:id="rId7" w:history="1">
        <w:r w:rsidRPr="00C22924">
          <w:rPr>
            <w:rStyle w:val="Hipercze"/>
            <w:rFonts w:ascii="Calibri" w:hAnsi="Calibri" w:cs="Tahoma"/>
            <w:sz w:val="20"/>
            <w:szCs w:val="20"/>
          </w:rPr>
          <w:t>ksiegowosc@szpital-orlowskiego.pl</w:t>
        </w:r>
      </w:hyperlink>
      <w:r w:rsidRPr="00C22924">
        <w:rPr>
          <w:rFonts w:ascii="Calibri" w:hAnsi="Calibri" w:cs="Tahoma"/>
          <w:sz w:val="20"/>
          <w:szCs w:val="20"/>
        </w:rPr>
        <w:t xml:space="preserve"> w terminie wystawienia faktury za transport.</w:t>
      </w:r>
      <w:r w:rsidR="006A26A6">
        <w:rPr>
          <w:rFonts w:ascii="Calibri" w:hAnsi="Calibri" w:cs="Tahoma"/>
          <w:sz w:val="20"/>
          <w:szCs w:val="20"/>
        </w:rPr>
        <w:t xml:space="preserve"> </w:t>
      </w:r>
    </w:p>
    <w:p w14:paraId="297E3563" w14:textId="77777777" w:rsidR="00536EE9" w:rsidRPr="00943938" w:rsidRDefault="00536EE9" w:rsidP="00536EE9">
      <w:pPr>
        <w:numPr>
          <w:ilvl w:val="0"/>
          <w:numId w:val="7"/>
        </w:numPr>
        <w:shd w:val="clear" w:color="auto" w:fill="FFFFFF"/>
        <w:tabs>
          <w:tab w:val="clear" w:pos="397"/>
        </w:tabs>
        <w:spacing w:line="312" w:lineRule="auto"/>
        <w:ind w:left="709" w:hanging="283"/>
        <w:rPr>
          <w:rFonts w:ascii="Calibri" w:hAnsi="Calibri" w:cs="Tahoma"/>
          <w:sz w:val="20"/>
          <w:szCs w:val="20"/>
        </w:rPr>
      </w:pPr>
      <w:r w:rsidRPr="00C22924">
        <w:rPr>
          <w:rFonts w:ascii="Calibri" w:hAnsi="Calibri" w:cs="Tahoma"/>
          <w:sz w:val="20"/>
          <w:szCs w:val="20"/>
        </w:rPr>
        <w:t xml:space="preserve">Faktury będą wystawiane na adres Zamawiającego: </w:t>
      </w:r>
      <w:r>
        <w:rPr>
          <w:rFonts w:ascii="Calibri" w:hAnsi="Calibri" w:cs="Tahoma"/>
          <w:sz w:val="20"/>
          <w:szCs w:val="20"/>
        </w:rPr>
        <w:t xml:space="preserve"> </w:t>
      </w:r>
      <w:r w:rsidRPr="00943938">
        <w:rPr>
          <w:rFonts w:ascii="Calibri" w:hAnsi="Calibri" w:cs="Tahoma"/>
          <w:b/>
          <w:sz w:val="20"/>
          <w:szCs w:val="20"/>
        </w:rPr>
        <w:t xml:space="preserve">Samodzielny Publiczny Szpital Kliniczny im. prof. W. Orłowskiego Centrum Medycznego Kształcenia Podyplomowego, 00-416 Warszawa,  ul. Czerniakowska 231 </w:t>
      </w:r>
      <w:r>
        <w:rPr>
          <w:rFonts w:ascii="Calibri" w:hAnsi="Calibri" w:cs="Tahoma"/>
          <w:b/>
          <w:sz w:val="20"/>
          <w:szCs w:val="20"/>
        </w:rPr>
        <w:t xml:space="preserve"> </w:t>
      </w:r>
      <w:r w:rsidRPr="00943938">
        <w:rPr>
          <w:rFonts w:ascii="Calibri" w:hAnsi="Calibri" w:cs="Tahoma"/>
          <w:sz w:val="20"/>
          <w:szCs w:val="20"/>
        </w:rPr>
        <w:t>NIP 526-000-68-58</w:t>
      </w:r>
      <w:r>
        <w:rPr>
          <w:rFonts w:ascii="Calibri" w:hAnsi="Calibri" w:cs="Tahoma"/>
          <w:sz w:val="20"/>
          <w:szCs w:val="20"/>
        </w:rPr>
        <w:t xml:space="preserve">, </w:t>
      </w:r>
      <w:r w:rsidRPr="00943938">
        <w:rPr>
          <w:rFonts w:ascii="Calibri" w:hAnsi="Calibri" w:cs="Tahoma"/>
          <w:sz w:val="20"/>
          <w:szCs w:val="20"/>
        </w:rPr>
        <w:t>lub na z użyciem nazwy skróconej:</w:t>
      </w:r>
      <w:r>
        <w:rPr>
          <w:rFonts w:ascii="Calibri" w:hAnsi="Calibri" w:cs="Tahoma"/>
          <w:sz w:val="20"/>
          <w:szCs w:val="20"/>
        </w:rPr>
        <w:t xml:space="preserve"> </w:t>
      </w:r>
      <w:r w:rsidRPr="00943938">
        <w:rPr>
          <w:rFonts w:ascii="Calibri" w:hAnsi="Calibri" w:cs="Tahoma"/>
          <w:sz w:val="20"/>
          <w:szCs w:val="20"/>
        </w:rPr>
        <w:t>SPSK</w:t>
      </w:r>
      <w:r>
        <w:rPr>
          <w:rFonts w:ascii="Calibri" w:hAnsi="Calibri" w:cs="Tahoma"/>
          <w:sz w:val="20"/>
          <w:szCs w:val="20"/>
        </w:rPr>
        <w:t xml:space="preserve"> im. prof. W. Orłowskiego CMKP , 00-416 Warszawa,  ul. Czerniakowska 231,  </w:t>
      </w:r>
      <w:r w:rsidRPr="00943938">
        <w:rPr>
          <w:rFonts w:ascii="Calibri" w:hAnsi="Calibri" w:cs="Tahoma"/>
          <w:sz w:val="20"/>
          <w:szCs w:val="20"/>
        </w:rPr>
        <w:t>NIP 526-000-68-58</w:t>
      </w:r>
      <w:r>
        <w:rPr>
          <w:rFonts w:ascii="Calibri" w:hAnsi="Calibri" w:cs="Tahoma"/>
          <w:sz w:val="20"/>
          <w:szCs w:val="20"/>
        </w:rPr>
        <w:t>.</w:t>
      </w:r>
    </w:p>
    <w:p w14:paraId="69D2ED94" w14:textId="77777777" w:rsidR="00536EE9" w:rsidRDefault="00536EE9" w:rsidP="00536EE9">
      <w:pPr>
        <w:shd w:val="clear" w:color="auto" w:fill="FFFFFF"/>
        <w:spacing w:line="312" w:lineRule="auto"/>
        <w:ind w:left="709" w:hanging="1"/>
        <w:rPr>
          <w:rFonts w:ascii="Calibri" w:hAnsi="Calibri" w:cs="Tahoma"/>
          <w:sz w:val="20"/>
          <w:szCs w:val="20"/>
        </w:rPr>
      </w:pPr>
    </w:p>
    <w:p w14:paraId="5BF14611" w14:textId="77777777" w:rsidR="00536EE9" w:rsidRPr="00C22924" w:rsidRDefault="00536EE9" w:rsidP="00536EE9">
      <w:pPr>
        <w:shd w:val="clear" w:color="auto" w:fill="FFFFFF"/>
        <w:spacing w:line="312" w:lineRule="auto"/>
        <w:ind w:left="709" w:hanging="1"/>
        <w:rPr>
          <w:rFonts w:ascii="Calibri" w:hAnsi="Calibri" w:cs="Tahoma"/>
          <w:sz w:val="20"/>
          <w:szCs w:val="20"/>
        </w:rPr>
      </w:pPr>
      <w:r w:rsidRPr="00C22924">
        <w:rPr>
          <w:rFonts w:ascii="Calibri" w:hAnsi="Calibri" w:cs="Tahoma"/>
          <w:sz w:val="20"/>
          <w:szCs w:val="20"/>
        </w:rPr>
        <w:t>Nie dopuszcza się fakturowania z użyciem innego brzmienia nazwy Zamawiającego niż wskazane powyżej. Zamawiający otrzyma oryginał plus kopię faktury.</w:t>
      </w:r>
    </w:p>
    <w:p w14:paraId="5219EB51" w14:textId="77777777" w:rsidR="00536EE9" w:rsidRPr="00C22924" w:rsidRDefault="00536EE9" w:rsidP="00536EE9">
      <w:pPr>
        <w:numPr>
          <w:ilvl w:val="0"/>
          <w:numId w:val="7"/>
        </w:numPr>
        <w:tabs>
          <w:tab w:val="clear" w:pos="397"/>
        </w:tabs>
        <w:spacing w:line="312" w:lineRule="auto"/>
        <w:ind w:left="709" w:hanging="283"/>
        <w:jc w:val="both"/>
        <w:rPr>
          <w:rFonts w:ascii="Calibri" w:hAnsi="Calibri" w:cs="Tahoma"/>
          <w:sz w:val="20"/>
          <w:szCs w:val="20"/>
        </w:rPr>
      </w:pPr>
      <w:r w:rsidRPr="00C22924">
        <w:rPr>
          <w:rFonts w:ascii="Calibri" w:hAnsi="Calibri" w:cs="Tahoma"/>
          <w:sz w:val="20"/>
          <w:szCs w:val="20"/>
        </w:rPr>
        <w:t>W sytuacji braku elementów faktur o których mowa w ust. 5 pkt 1 i 2, bądź załączników do nich, Zamawiający ma prawo wstrzymać się z zapłatą faktury bez ponoszenia z tego tytułu jakichkolwiek konsekwencji finansowych w szczególności odsetek.</w:t>
      </w:r>
    </w:p>
    <w:p w14:paraId="476566E8" w14:textId="77777777" w:rsidR="00536EE9" w:rsidRPr="00C22924" w:rsidRDefault="00536EE9" w:rsidP="00536EE9">
      <w:pPr>
        <w:numPr>
          <w:ilvl w:val="0"/>
          <w:numId w:val="7"/>
        </w:numPr>
        <w:tabs>
          <w:tab w:val="clear" w:pos="397"/>
        </w:tabs>
        <w:spacing w:line="312" w:lineRule="auto"/>
        <w:ind w:left="709" w:hanging="283"/>
        <w:jc w:val="both"/>
        <w:rPr>
          <w:rFonts w:ascii="Calibri" w:hAnsi="Calibri" w:cs="Tahoma"/>
          <w:sz w:val="20"/>
          <w:szCs w:val="20"/>
        </w:rPr>
      </w:pPr>
      <w:r w:rsidRPr="00C22924">
        <w:rPr>
          <w:rFonts w:ascii="Calibri" w:hAnsi="Calibri" w:cs="Tahoma"/>
          <w:sz w:val="20"/>
          <w:szCs w:val="20"/>
        </w:rPr>
        <w:t xml:space="preserve">W sytuacji gdy stwierdzone nieprawidłowości na fakturze wymagają jej korekty poprzez wystawienie faktury korygującej jej dostarczenie do Zamawiającego nastąpi w ciągu 7 dni od momentu zgłoszenia nieprawidłowości. </w:t>
      </w:r>
      <w:r w:rsidRPr="00C22924">
        <w:rPr>
          <w:rFonts w:ascii="Calibri" w:hAnsi="Calibri" w:cs="Tahoma"/>
          <w:sz w:val="20"/>
          <w:szCs w:val="20"/>
        </w:rPr>
        <w:br/>
        <w:t>W sytuacji gdy stwierdzone nieprawidłowości na fakturze wymagają jej korekty poprzez wystawienie noty korygującej jej zwrot do Zamawiającego nastąpi w ciągu 7 dni od dnia otrzymania noty korygującej.</w:t>
      </w:r>
    </w:p>
    <w:p w14:paraId="18299C03" w14:textId="77777777" w:rsidR="00536EE9" w:rsidRPr="00C22924" w:rsidRDefault="00536EE9" w:rsidP="00536EE9">
      <w:pPr>
        <w:numPr>
          <w:ilvl w:val="0"/>
          <w:numId w:val="7"/>
        </w:numPr>
        <w:tabs>
          <w:tab w:val="clear" w:pos="397"/>
        </w:tabs>
        <w:spacing w:line="312" w:lineRule="auto"/>
        <w:ind w:left="709" w:hanging="283"/>
        <w:jc w:val="both"/>
        <w:rPr>
          <w:rFonts w:ascii="Calibri" w:hAnsi="Calibri" w:cs="Tahoma"/>
          <w:sz w:val="20"/>
          <w:szCs w:val="20"/>
        </w:rPr>
      </w:pPr>
      <w:r w:rsidRPr="00C22924">
        <w:rPr>
          <w:rFonts w:ascii="Calibri" w:hAnsi="Calibri" w:cs="Tahoma"/>
          <w:sz w:val="20"/>
          <w:szCs w:val="20"/>
        </w:rPr>
        <w:t xml:space="preserve">Należności wynikające z realizacji niniejszej Umowy będą regulowane z konta Zamawiającego na konto Wykonawcy wskazane na </w:t>
      </w:r>
      <w:r w:rsidRPr="00943938">
        <w:rPr>
          <w:rFonts w:ascii="Calibri" w:hAnsi="Calibri" w:cs="Tahoma"/>
          <w:b/>
          <w:sz w:val="20"/>
          <w:szCs w:val="20"/>
        </w:rPr>
        <w:t>fakturze w terminie …………….. dni od daty</w:t>
      </w:r>
      <w:r w:rsidRPr="00C22924">
        <w:rPr>
          <w:rFonts w:ascii="Calibri" w:hAnsi="Calibri" w:cs="Tahoma"/>
          <w:sz w:val="20"/>
          <w:szCs w:val="20"/>
        </w:rPr>
        <w:t xml:space="preserve"> doręczenia Zamawiającemu prawidłowo wystawionej faktury VAT oraz wymaganych do niej załączników i po uprzednim zaakceptowaniu jej przez Zamawiającego. Postanowienia ust. 5 pkt 1 i 2 niniejszego paragrafu stosuje się odpowiednio.</w:t>
      </w:r>
    </w:p>
    <w:p w14:paraId="0F52EEBE" w14:textId="77777777" w:rsidR="00536EE9" w:rsidRPr="00C22924" w:rsidRDefault="00536EE9" w:rsidP="00536EE9">
      <w:pPr>
        <w:numPr>
          <w:ilvl w:val="0"/>
          <w:numId w:val="7"/>
        </w:numPr>
        <w:tabs>
          <w:tab w:val="clear" w:pos="397"/>
          <w:tab w:val="left" w:pos="426"/>
        </w:tabs>
        <w:spacing w:line="312" w:lineRule="auto"/>
        <w:ind w:left="709" w:hanging="283"/>
        <w:jc w:val="both"/>
        <w:rPr>
          <w:rFonts w:ascii="Calibri" w:hAnsi="Calibri" w:cs="Tahoma"/>
          <w:sz w:val="20"/>
          <w:szCs w:val="20"/>
        </w:rPr>
      </w:pPr>
      <w:r w:rsidRPr="00C22924">
        <w:rPr>
          <w:rFonts w:ascii="Calibri" w:hAnsi="Calibri" w:cs="Tahoma"/>
          <w:sz w:val="20"/>
          <w:szCs w:val="20"/>
        </w:rPr>
        <w:t>W przypadku powstania zaległości w płatnościach wynikających z niniejszej Umowy strony zgodnie oświadczają, że spełnione przez Zamawiającego świadczenie zarachowane zostanie w pierwszej kolejności na poczet zaległej należności głównej, a w następnej kolejności na poczet zaległych należności ubocznych. Jeżeli jest kilka długów wymagalnych zaliczenie nastąpi na poczet wierzytelności najdawniej wymagalnej.</w:t>
      </w:r>
    </w:p>
    <w:p w14:paraId="7B9DA5B8" w14:textId="1CE78B98" w:rsidR="00536EE9" w:rsidRPr="00C22924" w:rsidRDefault="00536EE9" w:rsidP="00536EE9">
      <w:pPr>
        <w:widowControl w:val="0"/>
        <w:numPr>
          <w:ilvl w:val="0"/>
          <w:numId w:val="7"/>
        </w:numPr>
        <w:shd w:val="clear" w:color="auto" w:fill="FFFFFF"/>
        <w:tabs>
          <w:tab w:val="clear" w:pos="397"/>
        </w:tabs>
        <w:suppressAutoHyphens/>
        <w:autoSpaceDE w:val="0"/>
        <w:autoSpaceDN w:val="0"/>
        <w:adjustRightInd w:val="0"/>
        <w:spacing w:line="312" w:lineRule="auto"/>
        <w:ind w:left="709" w:hanging="283"/>
        <w:jc w:val="both"/>
        <w:rPr>
          <w:rFonts w:ascii="Calibri" w:hAnsi="Calibri" w:cs="Tahoma"/>
          <w:spacing w:val="-3"/>
          <w:sz w:val="20"/>
          <w:szCs w:val="20"/>
        </w:rPr>
      </w:pPr>
      <w:r w:rsidRPr="00C22924">
        <w:rPr>
          <w:rFonts w:ascii="Calibri" w:hAnsi="Calibri" w:cs="Tahoma"/>
          <w:spacing w:val="-3"/>
          <w:sz w:val="20"/>
          <w:szCs w:val="20"/>
        </w:rPr>
        <w:t xml:space="preserve">W przypadku powstania zaległości w płatnościach obciążenie Zamawiającego należnościami  ubocznymi następować będzie wyłącznie po uprzednim wystawieniu przez Wykonawcę z tego tytułu noty księgowej obciążeniowej (noty odsetkowej) zawierającej wszystkie elementy wskazane w art. 21 ust.1 ustawy o rachunkowości </w:t>
      </w:r>
      <w:r w:rsidRPr="00B3431B">
        <w:rPr>
          <w:rFonts w:ascii="Calibri" w:hAnsi="Calibri" w:cs="Tahoma"/>
          <w:color w:val="000000"/>
          <w:spacing w:val="-3"/>
          <w:sz w:val="20"/>
          <w:szCs w:val="20"/>
        </w:rPr>
        <w:t xml:space="preserve">z dnia 29 września 1994 </w:t>
      </w:r>
      <w:r w:rsidRPr="00C22924">
        <w:rPr>
          <w:rFonts w:ascii="Calibri" w:hAnsi="Calibri" w:cs="Tahoma"/>
          <w:spacing w:val="-3"/>
          <w:sz w:val="20"/>
          <w:szCs w:val="20"/>
        </w:rPr>
        <w:t>i przekazaniu jej oryginału do Zamawiającego.</w:t>
      </w:r>
    </w:p>
    <w:p w14:paraId="69EB749C" w14:textId="77777777" w:rsidR="00536EE9" w:rsidRPr="00C22924" w:rsidRDefault="00536EE9" w:rsidP="00536EE9">
      <w:pPr>
        <w:numPr>
          <w:ilvl w:val="0"/>
          <w:numId w:val="7"/>
        </w:numPr>
        <w:tabs>
          <w:tab w:val="clear" w:pos="397"/>
        </w:tabs>
        <w:spacing w:line="312" w:lineRule="auto"/>
        <w:ind w:left="709" w:hanging="283"/>
        <w:jc w:val="both"/>
        <w:rPr>
          <w:rFonts w:ascii="Calibri" w:hAnsi="Calibri" w:cs="Tahoma"/>
          <w:sz w:val="20"/>
          <w:szCs w:val="20"/>
        </w:rPr>
      </w:pPr>
      <w:r w:rsidRPr="00C22924">
        <w:rPr>
          <w:rFonts w:ascii="Calibri" w:hAnsi="Calibri" w:cs="Tahoma"/>
          <w:sz w:val="20"/>
          <w:szCs w:val="20"/>
        </w:rPr>
        <w:t>Wykonawca nie może przenieść wierzytelności wynikającej z niniejszej Umowy na stronę trzecią, przyjąć poręczenia lub udzielić przekazu w zakresie wynikającym z niniejszej Umowy oraz podjąć jakichkolwiek działań skutkujących zmianą wierzyciela bez pisemnej zgody Zamawiającego i jego podmiotu tworzącego – Centrum Medycznego Kształcenia Podyplomowego w Warszawie.</w:t>
      </w:r>
    </w:p>
    <w:p w14:paraId="08E56CC0" w14:textId="77777777" w:rsidR="00536EE9" w:rsidRPr="00C22924" w:rsidRDefault="00536EE9" w:rsidP="00536EE9">
      <w:pPr>
        <w:numPr>
          <w:ilvl w:val="0"/>
          <w:numId w:val="7"/>
        </w:numPr>
        <w:tabs>
          <w:tab w:val="clear" w:pos="397"/>
        </w:tabs>
        <w:spacing w:line="312" w:lineRule="auto"/>
        <w:ind w:left="709" w:hanging="283"/>
        <w:jc w:val="both"/>
        <w:rPr>
          <w:rFonts w:ascii="Calibri" w:hAnsi="Calibri" w:cs="Tahoma"/>
          <w:sz w:val="20"/>
          <w:szCs w:val="20"/>
        </w:rPr>
      </w:pPr>
      <w:r w:rsidRPr="00C22924">
        <w:rPr>
          <w:rFonts w:ascii="Calibri" w:hAnsi="Calibri" w:cs="Tahoma"/>
          <w:sz w:val="20"/>
          <w:szCs w:val="20"/>
        </w:rPr>
        <w:t>Wykonawca nie może udzielić upoważnienia, które skutkowałoby uprawnieniem podmiotu trzeciego do dochodzenia wierzytelności wynikającej z niniejszej Umowy.</w:t>
      </w:r>
    </w:p>
    <w:p w14:paraId="6489C0B0" w14:textId="77777777" w:rsidR="00536EE9" w:rsidRPr="00C22924" w:rsidRDefault="00536EE9" w:rsidP="00536EE9">
      <w:pPr>
        <w:numPr>
          <w:ilvl w:val="0"/>
          <w:numId w:val="7"/>
        </w:numPr>
        <w:tabs>
          <w:tab w:val="clear" w:pos="397"/>
          <w:tab w:val="left" w:pos="426"/>
        </w:tabs>
        <w:spacing w:line="312" w:lineRule="auto"/>
        <w:ind w:left="709" w:hanging="283"/>
        <w:jc w:val="both"/>
        <w:rPr>
          <w:rFonts w:ascii="Calibri" w:hAnsi="Calibri" w:cs="Tahoma"/>
          <w:sz w:val="20"/>
          <w:szCs w:val="20"/>
        </w:rPr>
      </w:pPr>
      <w:r w:rsidRPr="00C22924">
        <w:rPr>
          <w:rFonts w:ascii="Calibri" w:hAnsi="Calibri" w:cs="Tahoma"/>
          <w:sz w:val="20"/>
          <w:szCs w:val="20"/>
        </w:rPr>
        <w:t>W przypadku naruszenia któregokolwiek z postanowień wskazanych w ust. 12 i 13 powyżej Wykonawca zobowiązany będzie do zapłaty na rzecz Zamawiającego kary umownej w wysokości wartości przeniesionej wierzytelności.</w:t>
      </w:r>
    </w:p>
    <w:p w14:paraId="13B20FF5" w14:textId="77777777" w:rsidR="00536EE9" w:rsidRPr="00C22924" w:rsidRDefault="00536EE9" w:rsidP="00536EE9">
      <w:pPr>
        <w:numPr>
          <w:ilvl w:val="0"/>
          <w:numId w:val="7"/>
        </w:numPr>
        <w:tabs>
          <w:tab w:val="clear" w:pos="397"/>
          <w:tab w:val="left" w:pos="426"/>
        </w:tabs>
        <w:spacing w:line="312" w:lineRule="auto"/>
        <w:ind w:left="709" w:hanging="283"/>
        <w:jc w:val="both"/>
        <w:rPr>
          <w:rFonts w:ascii="Calibri" w:hAnsi="Calibri" w:cs="Tahoma"/>
          <w:sz w:val="20"/>
          <w:szCs w:val="20"/>
        </w:rPr>
      </w:pPr>
      <w:r w:rsidRPr="00C22924">
        <w:rPr>
          <w:rFonts w:ascii="Calibri" w:hAnsi="Calibri" w:cs="Tahoma"/>
          <w:sz w:val="20"/>
          <w:szCs w:val="20"/>
        </w:rPr>
        <w:t>Zamawiający zastrzega sobie prawo do negocjowania odroczenia terminu płatności i wysokości naliczonych odsetek.</w:t>
      </w:r>
    </w:p>
    <w:p w14:paraId="311AF2B0" w14:textId="77777777" w:rsidR="00536EE9" w:rsidRDefault="00536EE9" w:rsidP="00536EE9">
      <w:pPr>
        <w:spacing w:before="120" w:line="312" w:lineRule="auto"/>
        <w:jc w:val="center"/>
        <w:rPr>
          <w:rFonts w:ascii="Calibri" w:hAnsi="Calibri" w:cs="Tahoma"/>
          <w:b/>
          <w:bCs/>
          <w:sz w:val="20"/>
          <w:szCs w:val="20"/>
        </w:rPr>
      </w:pPr>
      <w:r w:rsidRPr="00C22924">
        <w:rPr>
          <w:rFonts w:ascii="Calibri" w:hAnsi="Calibri" w:cs="Tahoma"/>
          <w:b/>
          <w:bCs/>
          <w:sz w:val="20"/>
          <w:szCs w:val="20"/>
        </w:rPr>
        <w:t>§ 4.</w:t>
      </w:r>
    </w:p>
    <w:p w14:paraId="470C5081" w14:textId="77777777" w:rsidR="00536EE9" w:rsidRPr="00C22924" w:rsidRDefault="00536EE9" w:rsidP="00536EE9">
      <w:pPr>
        <w:pStyle w:val="Tekstpodstawowy"/>
        <w:numPr>
          <w:ilvl w:val="0"/>
          <w:numId w:val="2"/>
        </w:numPr>
        <w:tabs>
          <w:tab w:val="clear" w:pos="397"/>
          <w:tab w:val="num" w:pos="709"/>
        </w:tabs>
        <w:spacing w:line="312" w:lineRule="auto"/>
        <w:ind w:left="709" w:hanging="425"/>
        <w:rPr>
          <w:rFonts w:ascii="Calibri" w:hAnsi="Calibri" w:cs="Tahoma"/>
          <w:sz w:val="20"/>
          <w:szCs w:val="20"/>
        </w:rPr>
      </w:pPr>
      <w:r w:rsidRPr="00C22924">
        <w:rPr>
          <w:rFonts w:ascii="Calibri" w:hAnsi="Calibri" w:cs="Tahoma"/>
          <w:sz w:val="20"/>
          <w:szCs w:val="20"/>
        </w:rPr>
        <w:t>W razie niewykonania lub nienależytego wykonania Umowy, Wykonawca zapłaci Zamawiającemu karę umowną z następujących tytułów:</w:t>
      </w:r>
    </w:p>
    <w:p w14:paraId="3E795063" w14:textId="77777777" w:rsidR="00536EE9" w:rsidRPr="00C22924" w:rsidRDefault="00536EE9" w:rsidP="00536EE9">
      <w:pPr>
        <w:pStyle w:val="Tekstpodstawowy"/>
        <w:numPr>
          <w:ilvl w:val="1"/>
          <w:numId w:val="10"/>
        </w:numPr>
        <w:tabs>
          <w:tab w:val="clear" w:pos="794"/>
          <w:tab w:val="num" w:pos="993"/>
        </w:tabs>
        <w:spacing w:line="312" w:lineRule="auto"/>
        <w:ind w:left="993" w:hanging="284"/>
        <w:rPr>
          <w:rFonts w:ascii="Calibri" w:hAnsi="Calibri" w:cs="Tahoma"/>
          <w:sz w:val="20"/>
          <w:szCs w:val="20"/>
        </w:rPr>
      </w:pPr>
      <w:r w:rsidRPr="00C22924">
        <w:rPr>
          <w:rFonts w:ascii="Calibri" w:hAnsi="Calibri" w:cs="Tahoma"/>
          <w:sz w:val="20"/>
          <w:szCs w:val="20"/>
        </w:rPr>
        <w:t>za niewykonanie Umowy - 2% wartości niewykonanej części zamówienia brutto;</w:t>
      </w:r>
    </w:p>
    <w:p w14:paraId="4F0DB28A" w14:textId="77777777" w:rsidR="00536EE9" w:rsidRPr="00C22924" w:rsidRDefault="00536EE9" w:rsidP="00536EE9">
      <w:pPr>
        <w:pStyle w:val="Tekstpodstawowy"/>
        <w:numPr>
          <w:ilvl w:val="1"/>
          <w:numId w:val="10"/>
        </w:numPr>
        <w:tabs>
          <w:tab w:val="clear" w:pos="794"/>
          <w:tab w:val="num" w:pos="993"/>
        </w:tabs>
        <w:spacing w:line="312" w:lineRule="auto"/>
        <w:ind w:left="993" w:hanging="284"/>
        <w:rPr>
          <w:rFonts w:ascii="Calibri" w:hAnsi="Calibri" w:cs="Tahoma"/>
          <w:sz w:val="20"/>
          <w:szCs w:val="20"/>
        </w:rPr>
      </w:pPr>
      <w:r w:rsidRPr="00C22924">
        <w:rPr>
          <w:rFonts w:ascii="Calibri" w:hAnsi="Calibri" w:cs="Tahoma"/>
          <w:sz w:val="20"/>
          <w:szCs w:val="20"/>
        </w:rPr>
        <w:t>za nieterminowe wykonanie Umowy - 0,2% wartości niewykonanej części zamówienia brutto za każdy dzień opóźnienia.</w:t>
      </w:r>
    </w:p>
    <w:p w14:paraId="5B874A66" w14:textId="77777777" w:rsidR="00536EE9" w:rsidRPr="00C22924" w:rsidRDefault="00536EE9" w:rsidP="00536EE9">
      <w:pPr>
        <w:pStyle w:val="Tekstpodstawowy"/>
        <w:numPr>
          <w:ilvl w:val="0"/>
          <w:numId w:val="2"/>
        </w:numPr>
        <w:tabs>
          <w:tab w:val="clear" w:pos="397"/>
          <w:tab w:val="num" w:pos="709"/>
        </w:tabs>
        <w:spacing w:line="312" w:lineRule="auto"/>
        <w:ind w:left="709" w:hanging="425"/>
        <w:rPr>
          <w:rFonts w:ascii="Calibri" w:hAnsi="Calibri" w:cs="Tahoma"/>
          <w:sz w:val="20"/>
          <w:szCs w:val="20"/>
        </w:rPr>
      </w:pPr>
      <w:r w:rsidRPr="00C22924">
        <w:rPr>
          <w:rFonts w:ascii="Calibri" w:hAnsi="Calibri" w:cs="Tahoma"/>
          <w:sz w:val="20"/>
          <w:szCs w:val="20"/>
        </w:rPr>
        <w:t>Wykonawca w przypadku nie zrealizowania Zamówienia w terminie określonym w § 2 ust. 8 oprócz kary umownej wymienionej w § 4 ust. 1 pkt 2, pokryje wszystkie koszty (transport, koszty administracyjne, różnica w cenie itp.) związane z zakupem u innych podmiotów sprzętu i preparatów będących przedmiotem Umowy.</w:t>
      </w:r>
    </w:p>
    <w:p w14:paraId="703E04F7" w14:textId="77777777" w:rsidR="00536EE9" w:rsidRPr="00C22924" w:rsidRDefault="00536EE9" w:rsidP="00536EE9">
      <w:pPr>
        <w:pStyle w:val="Tekstpodstawowy"/>
        <w:numPr>
          <w:ilvl w:val="0"/>
          <w:numId w:val="2"/>
        </w:numPr>
        <w:tabs>
          <w:tab w:val="clear" w:pos="397"/>
          <w:tab w:val="num" w:pos="709"/>
        </w:tabs>
        <w:spacing w:line="312" w:lineRule="auto"/>
        <w:ind w:left="709" w:hanging="425"/>
        <w:rPr>
          <w:rFonts w:ascii="Calibri" w:hAnsi="Calibri" w:cs="Tahoma"/>
          <w:sz w:val="20"/>
          <w:szCs w:val="20"/>
        </w:rPr>
      </w:pPr>
      <w:r w:rsidRPr="00C22924">
        <w:rPr>
          <w:rFonts w:ascii="Calibri" w:hAnsi="Calibri" w:cs="Tahoma"/>
          <w:sz w:val="20"/>
          <w:szCs w:val="20"/>
        </w:rPr>
        <w:t>W przypadku odstąpienia od Umowy w trakcie jej trwania przez Wykonawcę, Wykonawca zapłaci Zamawiającemu karę umowną w wysokości 2% wartości brutto niezrealizowanej części umowy, określonej w § 3 ust. 1.</w:t>
      </w:r>
    </w:p>
    <w:p w14:paraId="165176BD" w14:textId="77777777" w:rsidR="00536EE9" w:rsidRPr="00C22924" w:rsidRDefault="00536EE9" w:rsidP="00536EE9">
      <w:pPr>
        <w:numPr>
          <w:ilvl w:val="0"/>
          <w:numId w:val="2"/>
        </w:numPr>
        <w:tabs>
          <w:tab w:val="clear" w:pos="397"/>
          <w:tab w:val="num" w:pos="709"/>
        </w:tabs>
        <w:spacing w:line="312" w:lineRule="auto"/>
        <w:ind w:left="709" w:hanging="425"/>
        <w:jc w:val="both"/>
        <w:rPr>
          <w:rFonts w:ascii="Calibri" w:hAnsi="Calibri" w:cs="Tahoma"/>
          <w:sz w:val="20"/>
          <w:szCs w:val="20"/>
        </w:rPr>
      </w:pPr>
      <w:r w:rsidRPr="00C22924">
        <w:rPr>
          <w:rFonts w:ascii="Calibri" w:hAnsi="Calibri" w:cs="Tahoma"/>
          <w:sz w:val="20"/>
          <w:szCs w:val="20"/>
        </w:rPr>
        <w:t>Zamawiający zastrzega sobie prawo dochodzenia odszkodowania przewyższającego wartość zastrzeżonych kar umownych.</w:t>
      </w:r>
    </w:p>
    <w:p w14:paraId="4E44DFA4" w14:textId="77777777" w:rsidR="00536EE9" w:rsidRDefault="00536EE9" w:rsidP="00536EE9">
      <w:pPr>
        <w:spacing w:line="312" w:lineRule="auto"/>
        <w:jc w:val="center"/>
        <w:rPr>
          <w:rFonts w:ascii="Calibri" w:hAnsi="Calibri" w:cs="Tahoma"/>
          <w:b/>
          <w:bCs/>
          <w:sz w:val="20"/>
          <w:szCs w:val="20"/>
        </w:rPr>
      </w:pPr>
      <w:r w:rsidRPr="00C22924">
        <w:rPr>
          <w:rFonts w:ascii="Calibri" w:hAnsi="Calibri" w:cs="Tahoma"/>
          <w:b/>
          <w:bCs/>
          <w:sz w:val="20"/>
          <w:szCs w:val="20"/>
        </w:rPr>
        <w:t>§ 5.</w:t>
      </w:r>
    </w:p>
    <w:p w14:paraId="43446C25" w14:textId="77777777" w:rsidR="00536EE9" w:rsidRPr="00943938" w:rsidRDefault="00536EE9" w:rsidP="00536EE9">
      <w:pPr>
        <w:numPr>
          <w:ilvl w:val="0"/>
          <w:numId w:val="3"/>
        </w:numPr>
        <w:tabs>
          <w:tab w:val="clear" w:pos="397"/>
          <w:tab w:val="num" w:pos="709"/>
        </w:tabs>
        <w:spacing w:line="312" w:lineRule="auto"/>
        <w:ind w:left="709" w:hanging="425"/>
        <w:jc w:val="both"/>
        <w:rPr>
          <w:rFonts w:ascii="Calibri" w:hAnsi="Calibri" w:cs="Tahoma"/>
          <w:b/>
          <w:sz w:val="20"/>
          <w:szCs w:val="20"/>
        </w:rPr>
      </w:pPr>
      <w:r w:rsidRPr="00943938">
        <w:rPr>
          <w:rFonts w:ascii="Calibri" w:hAnsi="Calibri" w:cs="Tahoma"/>
          <w:b/>
          <w:sz w:val="20"/>
          <w:szCs w:val="20"/>
        </w:rPr>
        <w:t xml:space="preserve">Niniejsza Umowa zostaje zawarta na czas określony – 12 miesięcy. </w:t>
      </w:r>
    </w:p>
    <w:p w14:paraId="32F5B1EA" w14:textId="77777777" w:rsidR="00536EE9" w:rsidRPr="00C22924" w:rsidRDefault="00536EE9" w:rsidP="00536EE9">
      <w:pPr>
        <w:numPr>
          <w:ilvl w:val="0"/>
          <w:numId w:val="3"/>
        </w:numPr>
        <w:tabs>
          <w:tab w:val="clear" w:pos="397"/>
          <w:tab w:val="num" w:pos="709"/>
        </w:tabs>
        <w:spacing w:line="312" w:lineRule="auto"/>
        <w:ind w:left="709" w:hanging="425"/>
        <w:jc w:val="both"/>
        <w:rPr>
          <w:rFonts w:ascii="Calibri" w:hAnsi="Calibri" w:cs="Tahoma"/>
          <w:sz w:val="20"/>
          <w:szCs w:val="20"/>
        </w:rPr>
      </w:pPr>
      <w:r w:rsidRPr="00C22924">
        <w:rPr>
          <w:rFonts w:ascii="Calibri" w:hAnsi="Calibri" w:cs="Tahoma"/>
          <w:sz w:val="20"/>
          <w:szCs w:val="20"/>
        </w:rPr>
        <w:t>W przypadku naruszenia istotnych postanowień niniejszej Umowy przez Wykonawcę, Zamawiający może rozwiązać niniejszą Umowę w trybie natychmiastowym bez ponoszenia jakichkolwiek konsekwencji finansowych.</w:t>
      </w:r>
    </w:p>
    <w:p w14:paraId="16B73C1F" w14:textId="77777777" w:rsidR="00536EE9" w:rsidRDefault="00536EE9" w:rsidP="00536EE9">
      <w:pPr>
        <w:numPr>
          <w:ilvl w:val="0"/>
          <w:numId w:val="3"/>
        </w:numPr>
        <w:tabs>
          <w:tab w:val="clear" w:pos="397"/>
          <w:tab w:val="num" w:pos="709"/>
        </w:tabs>
        <w:spacing w:line="312" w:lineRule="auto"/>
        <w:ind w:left="709" w:hanging="425"/>
        <w:jc w:val="both"/>
        <w:rPr>
          <w:rFonts w:ascii="Calibri" w:hAnsi="Calibri" w:cs="Tahoma"/>
          <w:sz w:val="20"/>
          <w:szCs w:val="20"/>
        </w:rPr>
      </w:pPr>
      <w:r w:rsidRPr="00C22924">
        <w:rPr>
          <w:rFonts w:ascii="Calibri" w:hAnsi="Calibri" w:cs="Tahoma"/>
          <w:sz w:val="20"/>
          <w:szCs w:val="20"/>
        </w:rPr>
        <w:t>W razie wystąpienia istotnej zmiany okoliczności powodującej, ze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0E8A2A23" w14:textId="77777777" w:rsidR="00536EE9" w:rsidRPr="00EF58E2" w:rsidRDefault="00536EE9" w:rsidP="00536EE9">
      <w:pPr>
        <w:numPr>
          <w:ilvl w:val="0"/>
          <w:numId w:val="3"/>
        </w:numPr>
        <w:tabs>
          <w:tab w:val="clear" w:pos="397"/>
          <w:tab w:val="num" w:pos="709"/>
        </w:tabs>
        <w:spacing w:line="312" w:lineRule="auto"/>
        <w:ind w:left="709" w:hanging="425"/>
        <w:jc w:val="both"/>
        <w:rPr>
          <w:rFonts w:ascii="Calibri" w:hAnsi="Calibri" w:cs="Tahoma"/>
          <w:sz w:val="20"/>
          <w:szCs w:val="20"/>
        </w:rPr>
      </w:pPr>
      <w:r w:rsidRPr="00EF58E2">
        <w:rPr>
          <w:rFonts w:ascii="Calibri" w:hAnsi="Calibri" w:cs="Tahoma"/>
          <w:sz w:val="20"/>
          <w:szCs w:val="20"/>
        </w:rPr>
        <w:t>Zamawiający zastrzega sobie możliwość rozwiązania Umowy z zachowaniem  2 - miesięcznego okresu                                 wypowiedzenia bez podawania przyczyny.</w:t>
      </w:r>
    </w:p>
    <w:p w14:paraId="657F2F05" w14:textId="77777777" w:rsidR="00536EE9" w:rsidRPr="00C22924" w:rsidRDefault="00536EE9" w:rsidP="00536EE9">
      <w:pPr>
        <w:spacing w:before="120" w:after="120" w:line="312" w:lineRule="auto"/>
        <w:jc w:val="center"/>
        <w:rPr>
          <w:rFonts w:ascii="Calibri" w:hAnsi="Calibri" w:cs="Tahoma"/>
          <w:b/>
          <w:bCs/>
          <w:sz w:val="20"/>
          <w:szCs w:val="20"/>
        </w:rPr>
      </w:pPr>
      <w:r w:rsidRPr="00C22924">
        <w:rPr>
          <w:rFonts w:ascii="Calibri" w:hAnsi="Calibri" w:cs="Tahoma"/>
          <w:b/>
          <w:bCs/>
          <w:sz w:val="20"/>
          <w:szCs w:val="20"/>
        </w:rPr>
        <w:t>§ 6.</w:t>
      </w:r>
    </w:p>
    <w:p w14:paraId="1CD129E5" w14:textId="79E306F4" w:rsidR="00536EE9" w:rsidRPr="006A26A6" w:rsidRDefault="00536EE9" w:rsidP="006A26A6">
      <w:pPr>
        <w:spacing w:before="120" w:after="120" w:line="312" w:lineRule="auto"/>
        <w:ind w:left="284"/>
        <w:jc w:val="both"/>
        <w:rPr>
          <w:rFonts w:ascii="Calibri" w:hAnsi="Calibri" w:cs="Tahoma"/>
          <w:sz w:val="20"/>
          <w:szCs w:val="20"/>
        </w:rPr>
      </w:pPr>
      <w:r w:rsidRPr="00C22924">
        <w:rPr>
          <w:rFonts w:ascii="Calibri" w:hAnsi="Calibri" w:cs="Tahoma"/>
          <w:sz w:val="20"/>
          <w:szCs w:val="20"/>
        </w:rPr>
        <w:t>W przypadku niewykonania lub nienależytego wykonania w jakimkolwiek zakresie przez Wykonawcę postanowień niniejszej Umowy Zamawiający uprawniony będzie – po dokonaniu pisemnego wezwania Wykonawcy – do wykonania za pośrednictwem wybranego przez siebie podmiotu wszelkich niezbędnych czynności związanych z właściwą realizacją niniejszej Umowy na koszt Wykonawcy.</w:t>
      </w:r>
    </w:p>
    <w:p w14:paraId="1F40EA92" w14:textId="77777777" w:rsidR="00536EE9" w:rsidRDefault="00536EE9" w:rsidP="00536EE9">
      <w:pPr>
        <w:spacing w:before="120" w:after="120" w:line="312" w:lineRule="auto"/>
        <w:jc w:val="center"/>
        <w:rPr>
          <w:rFonts w:ascii="Calibri" w:hAnsi="Calibri" w:cs="Tahoma"/>
          <w:b/>
          <w:sz w:val="20"/>
          <w:szCs w:val="20"/>
        </w:rPr>
      </w:pPr>
      <w:r w:rsidRPr="00C22924">
        <w:rPr>
          <w:rFonts w:ascii="Calibri" w:hAnsi="Calibri" w:cs="Tahoma"/>
          <w:b/>
          <w:sz w:val="20"/>
          <w:szCs w:val="20"/>
        </w:rPr>
        <w:t>§ 7.</w:t>
      </w:r>
    </w:p>
    <w:p w14:paraId="1873953E" w14:textId="77777777" w:rsidR="00536EE9" w:rsidRPr="00C22924" w:rsidRDefault="00536EE9" w:rsidP="00536EE9">
      <w:pPr>
        <w:spacing w:before="120" w:after="120" w:line="312" w:lineRule="auto"/>
        <w:ind w:left="284"/>
        <w:jc w:val="both"/>
        <w:rPr>
          <w:rFonts w:ascii="Calibri" w:hAnsi="Calibri" w:cs="Tahoma"/>
          <w:sz w:val="20"/>
          <w:szCs w:val="20"/>
        </w:rPr>
      </w:pPr>
      <w:r w:rsidRPr="00C22924">
        <w:rPr>
          <w:rFonts w:ascii="Calibri" w:hAnsi="Calibri" w:cs="Tahoma"/>
          <w:sz w:val="20"/>
          <w:szCs w:val="20"/>
        </w:rPr>
        <w:t>Strony oświadczają, iż akceptują  treść niniejszej Umowy i nie wnoszą w tym względzie żadnych uwag.</w:t>
      </w:r>
    </w:p>
    <w:p w14:paraId="253139D3" w14:textId="77777777" w:rsidR="00536EE9" w:rsidRDefault="00536EE9" w:rsidP="00536EE9">
      <w:pPr>
        <w:spacing w:before="120" w:after="120" w:line="312" w:lineRule="auto"/>
        <w:jc w:val="center"/>
        <w:rPr>
          <w:rFonts w:ascii="Calibri" w:hAnsi="Calibri" w:cs="Tahoma"/>
          <w:b/>
          <w:sz w:val="20"/>
          <w:szCs w:val="20"/>
        </w:rPr>
      </w:pPr>
      <w:r w:rsidRPr="00C22924">
        <w:rPr>
          <w:rFonts w:ascii="Calibri" w:hAnsi="Calibri" w:cs="Tahoma"/>
          <w:b/>
          <w:sz w:val="20"/>
          <w:szCs w:val="20"/>
        </w:rPr>
        <w:t>§ 8.</w:t>
      </w:r>
    </w:p>
    <w:p w14:paraId="6C84265F" w14:textId="77777777" w:rsidR="00536EE9" w:rsidRPr="00C22924" w:rsidRDefault="00536EE9" w:rsidP="00536EE9">
      <w:pPr>
        <w:pStyle w:val="Tekstpodstawowy"/>
        <w:numPr>
          <w:ilvl w:val="0"/>
          <w:numId w:val="5"/>
        </w:numPr>
        <w:tabs>
          <w:tab w:val="clear" w:pos="720"/>
        </w:tabs>
        <w:spacing w:before="120" w:line="312" w:lineRule="auto"/>
        <w:ind w:left="709" w:hanging="425"/>
        <w:rPr>
          <w:rFonts w:ascii="Calibri" w:hAnsi="Calibri" w:cs="Tahoma"/>
          <w:sz w:val="20"/>
          <w:szCs w:val="20"/>
        </w:rPr>
      </w:pPr>
      <w:r w:rsidRPr="00C22924">
        <w:rPr>
          <w:rFonts w:ascii="Calibri" w:hAnsi="Calibri" w:cs="Tahoma"/>
          <w:sz w:val="20"/>
          <w:szCs w:val="20"/>
        </w:rPr>
        <w:t>Na podstawie art. 144 ust. 1 pkt 1  ustawy z dnia 29 stycznia 2004r. Prawo zamówień publicznych strony dopuszczają zmianę postanowień niniejszej Umowy w następującym zakresie oraz w sytuacjach:</w:t>
      </w:r>
    </w:p>
    <w:p w14:paraId="24C0F8BC" w14:textId="77777777" w:rsidR="00536EE9" w:rsidRPr="00C22924" w:rsidRDefault="00536EE9" w:rsidP="00536EE9">
      <w:pPr>
        <w:pStyle w:val="Tekstpodstawowy"/>
        <w:numPr>
          <w:ilvl w:val="0"/>
          <w:numId w:val="6"/>
        </w:numPr>
        <w:tabs>
          <w:tab w:val="clear" w:pos="960"/>
          <w:tab w:val="num" w:pos="993"/>
        </w:tabs>
        <w:spacing w:before="120" w:line="312" w:lineRule="auto"/>
        <w:ind w:left="993" w:hanging="284"/>
        <w:rPr>
          <w:rFonts w:ascii="Calibri" w:hAnsi="Calibri" w:cs="Tahoma"/>
          <w:sz w:val="20"/>
          <w:szCs w:val="20"/>
        </w:rPr>
      </w:pPr>
      <w:r w:rsidRPr="00C22924">
        <w:rPr>
          <w:rFonts w:ascii="Calibri" w:hAnsi="Calibri" w:cs="Tahoma"/>
          <w:sz w:val="20"/>
          <w:szCs w:val="20"/>
        </w:rPr>
        <w:t>w zakresie zmiany przedmiotu Umowy:</w:t>
      </w:r>
    </w:p>
    <w:p w14:paraId="1A12FF45" w14:textId="77777777" w:rsidR="00536EE9" w:rsidRPr="00C22924" w:rsidRDefault="00536EE9" w:rsidP="00536EE9">
      <w:pPr>
        <w:pStyle w:val="Tekstpodstawowy"/>
        <w:numPr>
          <w:ilvl w:val="1"/>
          <w:numId w:val="6"/>
        </w:numPr>
        <w:tabs>
          <w:tab w:val="num" w:pos="993"/>
        </w:tabs>
        <w:spacing w:before="120" w:line="312" w:lineRule="auto"/>
        <w:ind w:left="1418" w:hanging="284"/>
        <w:rPr>
          <w:rFonts w:ascii="Calibri" w:hAnsi="Calibri" w:cs="Tahoma"/>
          <w:sz w:val="20"/>
          <w:szCs w:val="20"/>
        </w:rPr>
      </w:pPr>
      <w:r w:rsidRPr="00C22924">
        <w:rPr>
          <w:rFonts w:ascii="Calibri" w:hAnsi="Calibri" w:cs="Tahoma"/>
          <w:sz w:val="20"/>
          <w:szCs w:val="20"/>
        </w:rPr>
        <w:t>polegającej na zmianie nazwy leku, w przypadku udowodnienia przez Wykonawcę za pośrednictwem dokumentów rejestracyjnych zmiany nazwy handlowej, wynikającej z:</w:t>
      </w:r>
    </w:p>
    <w:p w14:paraId="65D7ABAB" w14:textId="77777777" w:rsidR="00536EE9" w:rsidRPr="00C22924" w:rsidRDefault="00536EE9" w:rsidP="00536EE9">
      <w:pPr>
        <w:pStyle w:val="Tekstpodstawowy"/>
        <w:tabs>
          <w:tab w:val="num" w:pos="1418"/>
        </w:tabs>
        <w:spacing w:before="120" w:line="312" w:lineRule="auto"/>
        <w:ind w:left="1560" w:hanging="567"/>
        <w:rPr>
          <w:rFonts w:ascii="Calibri" w:hAnsi="Calibri" w:cs="Tahoma"/>
          <w:sz w:val="20"/>
          <w:szCs w:val="20"/>
        </w:rPr>
      </w:pPr>
      <w:r>
        <w:rPr>
          <w:rFonts w:ascii="Calibri" w:hAnsi="Calibri" w:cs="Tahoma"/>
          <w:sz w:val="20"/>
          <w:szCs w:val="20"/>
        </w:rPr>
        <w:tab/>
      </w:r>
      <w:r w:rsidRPr="00C22924">
        <w:rPr>
          <w:rFonts w:ascii="Calibri" w:hAnsi="Calibri" w:cs="Tahoma"/>
          <w:sz w:val="20"/>
          <w:szCs w:val="20"/>
        </w:rPr>
        <w:t xml:space="preserve">- udokumentowanego wstrzymania/zaprzestania produkcji, importu lub wycofania z rynku </w:t>
      </w:r>
      <w:r>
        <w:rPr>
          <w:rFonts w:ascii="Calibri" w:hAnsi="Calibri" w:cs="Tahoma"/>
          <w:sz w:val="20"/>
          <w:szCs w:val="20"/>
        </w:rPr>
        <w:t xml:space="preserve">leku </w:t>
      </w:r>
      <w:r w:rsidRPr="00C22924">
        <w:rPr>
          <w:rFonts w:ascii="Calibri" w:hAnsi="Calibri" w:cs="Tahoma"/>
          <w:sz w:val="20"/>
          <w:szCs w:val="20"/>
        </w:rPr>
        <w:t>wskutek zaistnienia incydentu medycznego,</w:t>
      </w:r>
    </w:p>
    <w:p w14:paraId="1DE1A267" w14:textId="77777777" w:rsidR="00536EE9" w:rsidRPr="00C22924" w:rsidRDefault="00536EE9" w:rsidP="00536EE9">
      <w:pPr>
        <w:pStyle w:val="Tekstpodstawowy"/>
        <w:tabs>
          <w:tab w:val="num" w:pos="993"/>
          <w:tab w:val="num" w:pos="1418"/>
        </w:tabs>
        <w:spacing w:before="120" w:line="312" w:lineRule="auto"/>
        <w:ind w:left="1418" w:hanging="284"/>
        <w:rPr>
          <w:rFonts w:ascii="Calibri" w:hAnsi="Calibri" w:cs="Tahoma"/>
          <w:sz w:val="20"/>
          <w:szCs w:val="20"/>
        </w:rPr>
      </w:pPr>
      <w:r>
        <w:rPr>
          <w:rFonts w:ascii="Calibri" w:hAnsi="Calibri" w:cs="Tahoma"/>
          <w:sz w:val="20"/>
          <w:szCs w:val="20"/>
        </w:rPr>
        <w:tab/>
      </w:r>
      <w:r w:rsidRPr="00C22924">
        <w:rPr>
          <w:rFonts w:ascii="Calibri" w:hAnsi="Calibri" w:cs="Tahoma"/>
          <w:sz w:val="20"/>
          <w:szCs w:val="20"/>
        </w:rPr>
        <w:t>-  wygaśnięcia rejestracji danego produktu leczniczego,</w:t>
      </w:r>
    </w:p>
    <w:p w14:paraId="742016BE" w14:textId="77777777" w:rsidR="00536EE9" w:rsidRPr="00C22924" w:rsidRDefault="00536EE9" w:rsidP="00536EE9">
      <w:pPr>
        <w:pStyle w:val="Tekstpodstawowy"/>
        <w:tabs>
          <w:tab w:val="num" w:pos="1418"/>
        </w:tabs>
        <w:spacing w:before="120" w:line="312" w:lineRule="auto"/>
        <w:ind w:left="1560" w:hanging="567"/>
        <w:rPr>
          <w:rFonts w:ascii="Calibri" w:hAnsi="Calibri" w:cs="Tahoma"/>
          <w:sz w:val="20"/>
          <w:szCs w:val="20"/>
        </w:rPr>
      </w:pPr>
      <w:r>
        <w:rPr>
          <w:rFonts w:ascii="Calibri" w:hAnsi="Calibri" w:cs="Tahoma"/>
          <w:sz w:val="20"/>
          <w:szCs w:val="20"/>
        </w:rPr>
        <w:tab/>
      </w:r>
      <w:r w:rsidRPr="00C22924">
        <w:rPr>
          <w:rFonts w:ascii="Calibri" w:hAnsi="Calibri" w:cs="Tahoma"/>
          <w:sz w:val="20"/>
          <w:szCs w:val="20"/>
        </w:rPr>
        <w:t>- dokonywania zmian w pozwoleniu i dokumentacji dotyczącej wprowadzenia do obrotu produktu leczniczego,</w:t>
      </w:r>
    </w:p>
    <w:p w14:paraId="0E156240" w14:textId="77777777" w:rsidR="00536EE9" w:rsidRPr="00C22924" w:rsidRDefault="00536EE9" w:rsidP="00536EE9">
      <w:pPr>
        <w:pStyle w:val="Tekstpodstawowy"/>
        <w:tabs>
          <w:tab w:val="num" w:pos="993"/>
          <w:tab w:val="num" w:pos="1418"/>
        </w:tabs>
        <w:spacing w:before="120" w:line="312" w:lineRule="auto"/>
        <w:ind w:left="1418"/>
        <w:rPr>
          <w:rFonts w:ascii="Calibri" w:hAnsi="Calibri" w:cs="Tahoma"/>
          <w:sz w:val="20"/>
          <w:szCs w:val="20"/>
        </w:rPr>
      </w:pPr>
      <w:r w:rsidRPr="00C22924">
        <w:rPr>
          <w:rFonts w:ascii="Calibri" w:hAnsi="Calibri" w:cs="Tahoma"/>
          <w:sz w:val="20"/>
          <w:szCs w:val="20"/>
        </w:rPr>
        <w:t>- krótkotrwałego jednorazowego braku leku na rynku,</w:t>
      </w:r>
    </w:p>
    <w:p w14:paraId="6566E207" w14:textId="77777777" w:rsidR="00536EE9" w:rsidRPr="00C22924" w:rsidRDefault="00536EE9" w:rsidP="00536EE9">
      <w:pPr>
        <w:pStyle w:val="Tekstpodstawowy"/>
        <w:numPr>
          <w:ilvl w:val="1"/>
          <w:numId w:val="6"/>
        </w:numPr>
        <w:tabs>
          <w:tab w:val="num" w:pos="993"/>
        </w:tabs>
        <w:spacing w:before="120" w:line="312" w:lineRule="auto"/>
        <w:ind w:left="1418" w:hanging="284"/>
        <w:rPr>
          <w:rFonts w:ascii="Calibri" w:hAnsi="Calibri" w:cs="Tahoma"/>
          <w:sz w:val="20"/>
          <w:szCs w:val="20"/>
        </w:rPr>
      </w:pPr>
      <w:r w:rsidRPr="00C22924">
        <w:rPr>
          <w:rFonts w:ascii="Calibri" w:hAnsi="Calibri" w:cs="Tahoma"/>
          <w:sz w:val="20"/>
          <w:szCs w:val="20"/>
        </w:rPr>
        <w:t>w przypadku zaoferowania leku równoważnego, w sytuacjach wskazanych w lit. a, Wykonawca zobowiązany jest dostarczyć lek, odpowiadający parametrami opisanemu w SIWZ, tj. zawierający tę samą substancję aktywną o tych samych wskazaniach terapeutycznych, przy zachowaniu cen jednostkowych nie wyższych niż cena leku z oferty z uwzględnieniem sposobu konfekcjonowania i niezbędnego przeliczania cen oraz po uprzednim pisemnym zaakceptowaniu leku równoważnego przez Zamawiającego (zgoda zespołu prowadzącego leczenie);</w:t>
      </w:r>
    </w:p>
    <w:p w14:paraId="36FA09E6" w14:textId="77777777" w:rsidR="00536EE9" w:rsidRPr="00C22924" w:rsidRDefault="00536EE9" w:rsidP="00536EE9">
      <w:pPr>
        <w:numPr>
          <w:ilvl w:val="0"/>
          <w:numId w:val="6"/>
        </w:numPr>
        <w:tabs>
          <w:tab w:val="clear" w:pos="960"/>
          <w:tab w:val="num" w:pos="993"/>
        </w:tabs>
        <w:spacing w:before="120" w:line="312" w:lineRule="auto"/>
        <w:ind w:left="993" w:hanging="284"/>
        <w:jc w:val="both"/>
        <w:rPr>
          <w:rFonts w:ascii="Calibri" w:hAnsi="Calibri" w:cs="Tahoma"/>
          <w:sz w:val="20"/>
          <w:szCs w:val="20"/>
        </w:rPr>
      </w:pPr>
      <w:r w:rsidRPr="00C22924">
        <w:rPr>
          <w:rFonts w:ascii="Calibri" w:hAnsi="Calibri" w:cs="Tahoma"/>
          <w:sz w:val="20"/>
          <w:szCs w:val="20"/>
        </w:rPr>
        <w:t xml:space="preserve">w zakresie zmiany numeru katalogowego produktu określonego w tabeli asortymentowo-cenowej, pod warunkiem uprzedniego uzyskania od Wykonawcy pisemnego wniosku o dokonanie takiej zmiany wraz z jej uzasadnieniem oraz zaakceptowania jej przez Zamawiającego;  </w:t>
      </w:r>
    </w:p>
    <w:p w14:paraId="315A90DA" w14:textId="77777777" w:rsidR="00536EE9" w:rsidRPr="00C22924" w:rsidRDefault="00536EE9" w:rsidP="00536EE9">
      <w:pPr>
        <w:pStyle w:val="Tekstpodstawowy"/>
        <w:numPr>
          <w:ilvl w:val="0"/>
          <w:numId w:val="6"/>
        </w:numPr>
        <w:tabs>
          <w:tab w:val="clear" w:pos="960"/>
          <w:tab w:val="num" w:pos="993"/>
        </w:tabs>
        <w:spacing w:before="120" w:line="312" w:lineRule="auto"/>
        <w:ind w:left="993" w:hanging="284"/>
        <w:rPr>
          <w:rFonts w:ascii="Calibri" w:hAnsi="Calibri" w:cs="Tahoma"/>
          <w:sz w:val="20"/>
          <w:szCs w:val="20"/>
        </w:rPr>
      </w:pPr>
      <w:r w:rsidRPr="00C22924">
        <w:rPr>
          <w:rFonts w:ascii="Calibri" w:hAnsi="Calibri" w:cs="Tahoma"/>
          <w:sz w:val="20"/>
          <w:szCs w:val="20"/>
        </w:rPr>
        <w:t>w zakresie zmiany cen, w przypadku:</w:t>
      </w:r>
    </w:p>
    <w:p w14:paraId="7A73BBEE" w14:textId="77777777" w:rsidR="00536EE9" w:rsidRPr="00C22924" w:rsidRDefault="00536EE9" w:rsidP="00536EE9">
      <w:pPr>
        <w:spacing w:before="120" w:line="312" w:lineRule="auto"/>
        <w:ind w:left="993"/>
        <w:jc w:val="both"/>
        <w:rPr>
          <w:rFonts w:ascii="Calibri" w:hAnsi="Calibri" w:cs="Tahoma"/>
          <w:sz w:val="20"/>
          <w:szCs w:val="20"/>
        </w:rPr>
      </w:pPr>
      <w:r w:rsidRPr="00C22924">
        <w:rPr>
          <w:rFonts w:ascii="Calibri" w:hAnsi="Calibri" w:cs="Tahoma"/>
          <w:sz w:val="20"/>
          <w:szCs w:val="20"/>
        </w:rPr>
        <w:t>udokumentowanej przez Wykonawcę zmiany cen urzędowych, stawek podatkowych (przedmiotowy katalog jest zamknięty);</w:t>
      </w:r>
    </w:p>
    <w:p w14:paraId="44FD9744" w14:textId="77777777" w:rsidR="00536EE9" w:rsidRPr="00C22924" w:rsidRDefault="00536EE9" w:rsidP="00536EE9">
      <w:pPr>
        <w:tabs>
          <w:tab w:val="num" w:pos="993"/>
        </w:tabs>
        <w:spacing w:before="120" w:line="312" w:lineRule="auto"/>
        <w:ind w:left="993" w:hanging="284"/>
        <w:jc w:val="both"/>
        <w:rPr>
          <w:rFonts w:ascii="Calibri" w:hAnsi="Calibri" w:cs="Tahoma"/>
          <w:sz w:val="20"/>
          <w:szCs w:val="20"/>
        </w:rPr>
      </w:pPr>
      <w:r>
        <w:rPr>
          <w:rFonts w:ascii="Calibri" w:hAnsi="Calibri" w:cs="Tahoma"/>
          <w:sz w:val="20"/>
          <w:szCs w:val="20"/>
        </w:rPr>
        <w:t>4)</w:t>
      </w:r>
      <w:r>
        <w:rPr>
          <w:rFonts w:ascii="Calibri" w:hAnsi="Calibri" w:cs="Tahoma"/>
          <w:sz w:val="20"/>
          <w:szCs w:val="20"/>
        </w:rPr>
        <w:tab/>
      </w:r>
      <w:r w:rsidRPr="00C22924">
        <w:rPr>
          <w:rFonts w:ascii="Calibri" w:hAnsi="Calibri" w:cs="Tahoma"/>
          <w:sz w:val="20"/>
          <w:szCs w:val="20"/>
        </w:rPr>
        <w:t>w zakresie zmian związanych z czasem trwania Umowy S</w:t>
      </w:r>
      <w:r w:rsidRPr="00C22924">
        <w:rPr>
          <w:rFonts w:ascii="Calibri" w:hAnsi="Calibri" w:cs="Tahoma"/>
          <w:bCs/>
          <w:sz w:val="20"/>
          <w:szCs w:val="20"/>
        </w:rPr>
        <w:t xml:space="preserve">trony mogą przedłużyć czas trwania Umowy o okres potrzebny do pełnego jej wykorzystania ilościowego/kwotowego </w:t>
      </w:r>
      <w:r w:rsidRPr="00C22924">
        <w:rPr>
          <w:rFonts w:ascii="Calibri" w:hAnsi="Calibri" w:cs="Tahoma"/>
          <w:sz w:val="20"/>
          <w:szCs w:val="20"/>
        </w:rPr>
        <w:t>tak, aby zmiana terminu obowiązania Umowy nie prowadziła do podwyższenia wartości przedmiotu niniejszej Umowy;</w:t>
      </w:r>
    </w:p>
    <w:p w14:paraId="4FA0E4A4" w14:textId="77777777" w:rsidR="00536EE9" w:rsidRPr="00C22924" w:rsidRDefault="00536EE9" w:rsidP="00536EE9">
      <w:pPr>
        <w:tabs>
          <w:tab w:val="num" w:pos="993"/>
        </w:tabs>
        <w:spacing w:before="120" w:line="312" w:lineRule="auto"/>
        <w:ind w:left="993" w:hanging="284"/>
        <w:jc w:val="both"/>
        <w:rPr>
          <w:rFonts w:ascii="Calibri" w:hAnsi="Calibri" w:cs="Tahoma"/>
          <w:sz w:val="20"/>
          <w:szCs w:val="20"/>
        </w:rPr>
      </w:pPr>
      <w:r w:rsidRPr="00C22924">
        <w:rPr>
          <w:rFonts w:ascii="Calibri" w:hAnsi="Calibri" w:cs="Tahoma"/>
          <w:sz w:val="20"/>
          <w:szCs w:val="20"/>
        </w:rPr>
        <w:t>5)</w:t>
      </w:r>
      <w:r>
        <w:rPr>
          <w:rFonts w:ascii="Calibri" w:hAnsi="Calibri" w:cs="Tahoma"/>
          <w:sz w:val="20"/>
          <w:szCs w:val="20"/>
        </w:rPr>
        <w:tab/>
      </w:r>
      <w:r w:rsidRPr="00C22924">
        <w:rPr>
          <w:rFonts w:ascii="Calibri" w:hAnsi="Calibri" w:cs="Tahoma"/>
          <w:sz w:val="20"/>
          <w:szCs w:val="20"/>
        </w:rPr>
        <w:t xml:space="preserve">w zakresie zmian podmiotowych po stronie Wykonawcy m.in. takich jak: zmiana nazwy, zmiana formy prawnej, zmiana siedziby – Wykonawca zobowiązany jest do niezwłocznego pisemnego powiadomienia Zamawiającego o ich zaistnieniu oraz dostarczenia odpowiednich dokumentów potwierdzających zmianę. </w:t>
      </w:r>
    </w:p>
    <w:p w14:paraId="6A7058B8" w14:textId="77777777" w:rsidR="00536EE9" w:rsidRPr="00C22924" w:rsidRDefault="00536EE9" w:rsidP="00536EE9">
      <w:pPr>
        <w:tabs>
          <w:tab w:val="num" w:pos="993"/>
        </w:tabs>
        <w:spacing w:before="120" w:line="312" w:lineRule="auto"/>
        <w:ind w:left="993" w:hanging="284"/>
        <w:jc w:val="both"/>
        <w:rPr>
          <w:rFonts w:ascii="Calibri" w:hAnsi="Calibri" w:cs="Tahoma"/>
          <w:sz w:val="20"/>
          <w:szCs w:val="20"/>
        </w:rPr>
      </w:pPr>
      <w:r>
        <w:rPr>
          <w:rFonts w:ascii="Calibri" w:hAnsi="Calibri" w:cs="Tahoma"/>
          <w:sz w:val="20"/>
          <w:szCs w:val="20"/>
        </w:rPr>
        <w:t>6)</w:t>
      </w:r>
      <w:r>
        <w:rPr>
          <w:rFonts w:ascii="Calibri" w:hAnsi="Calibri" w:cs="Tahoma"/>
          <w:sz w:val="20"/>
          <w:szCs w:val="20"/>
        </w:rPr>
        <w:tab/>
      </w:r>
      <w:r w:rsidRPr="00C22924">
        <w:rPr>
          <w:rFonts w:ascii="Calibri" w:hAnsi="Calibri" w:cs="Tahoma"/>
          <w:sz w:val="20"/>
          <w:szCs w:val="20"/>
        </w:rPr>
        <w:t xml:space="preserve">w zakresie dokonywania zmian ilościowych w ramach określonego w umowie przedmiotu zamówienia do wysokości wartości Umowy. </w:t>
      </w:r>
    </w:p>
    <w:p w14:paraId="73086F52" w14:textId="77777777" w:rsidR="00536EE9" w:rsidRPr="00C22924" w:rsidRDefault="00536EE9" w:rsidP="00536EE9">
      <w:pPr>
        <w:pStyle w:val="Tekstpodstawowy"/>
        <w:spacing w:before="120" w:line="312" w:lineRule="auto"/>
        <w:ind w:left="567" w:hanging="283"/>
        <w:rPr>
          <w:rFonts w:ascii="Calibri" w:hAnsi="Calibri" w:cs="Tahoma"/>
          <w:sz w:val="20"/>
          <w:szCs w:val="20"/>
        </w:rPr>
      </w:pPr>
      <w:r w:rsidRPr="00C22924">
        <w:rPr>
          <w:rFonts w:ascii="Calibri" w:hAnsi="Calibri" w:cs="Tahoma"/>
          <w:sz w:val="20"/>
          <w:szCs w:val="20"/>
        </w:rPr>
        <w:t>2. Wszelkie zmiany i uzupełnienia warunków niniejszej umowy wprowadzane są w formie aneksu do umowy i wymagają zgody obydwu stron na piśmie – pod rygorem nieważności.</w:t>
      </w:r>
    </w:p>
    <w:p w14:paraId="289167D0" w14:textId="77777777" w:rsidR="00536EE9" w:rsidRDefault="00536EE9" w:rsidP="006A26A6">
      <w:pPr>
        <w:pStyle w:val="Default"/>
        <w:spacing w:after="120" w:line="312" w:lineRule="auto"/>
        <w:rPr>
          <w:rFonts w:ascii="Calibri" w:hAnsi="Calibri" w:cs="Tahoma"/>
          <w:b/>
          <w:bCs/>
          <w:color w:val="auto"/>
          <w:sz w:val="20"/>
          <w:szCs w:val="20"/>
        </w:rPr>
      </w:pPr>
    </w:p>
    <w:p w14:paraId="6D4860F7" w14:textId="77777777" w:rsidR="00536EE9" w:rsidRPr="00F73CF8" w:rsidRDefault="00536EE9" w:rsidP="00536EE9">
      <w:pPr>
        <w:pStyle w:val="Default"/>
        <w:spacing w:after="120" w:line="312" w:lineRule="auto"/>
        <w:jc w:val="center"/>
        <w:rPr>
          <w:rFonts w:ascii="Calibri" w:hAnsi="Calibri" w:cs="Tahoma"/>
          <w:b/>
          <w:bCs/>
          <w:color w:val="auto"/>
          <w:sz w:val="20"/>
          <w:szCs w:val="20"/>
        </w:rPr>
      </w:pPr>
      <w:r w:rsidRPr="00F73CF8">
        <w:rPr>
          <w:rFonts w:ascii="Calibri" w:hAnsi="Calibri" w:cs="Tahoma"/>
          <w:b/>
          <w:bCs/>
          <w:color w:val="auto"/>
          <w:sz w:val="20"/>
          <w:szCs w:val="20"/>
        </w:rPr>
        <w:t>§ 9.</w:t>
      </w:r>
    </w:p>
    <w:p w14:paraId="0CBCCBBC" w14:textId="061A3123" w:rsidR="00536EE9" w:rsidRPr="008405DC" w:rsidRDefault="00536EE9" w:rsidP="00536EE9">
      <w:pPr>
        <w:pStyle w:val="Default"/>
        <w:spacing w:after="120" w:line="312" w:lineRule="auto"/>
        <w:jc w:val="both"/>
        <w:rPr>
          <w:rFonts w:ascii="Calibri" w:hAnsi="Calibri" w:cs="Tahoma"/>
          <w:b/>
          <w:sz w:val="20"/>
          <w:szCs w:val="20"/>
        </w:rPr>
      </w:pPr>
      <w:r w:rsidRPr="008405DC">
        <w:rPr>
          <w:rFonts w:ascii="Calibri" w:hAnsi="Calibri" w:cs="Tahoma"/>
          <w:bCs/>
          <w:spacing w:val="2"/>
          <w:sz w:val="20"/>
          <w:szCs w:val="20"/>
        </w:rPr>
        <w:t>Ponieważ wykonanie niniejszej Umowy wiąże się z przetwarzaniem danych osobowych pacjentów, strony</w:t>
      </w:r>
      <w:r w:rsidRPr="008405DC">
        <w:rPr>
          <w:rFonts w:ascii="Calibri" w:hAnsi="Calibri" w:cs="Tahoma"/>
          <w:bCs/>
          <w:sz w:val="20"/>
          <w:szCs w:val="20"/>
        </w:rPr>
        <w:t xml:space="preserve"> </w:t>
      </w:r>
      <w:r w:rsidRPr="008405DC">
        <w:rPr>
          <w:rFonts w:ascii="Calibri" w:hAnsi="Calibri" w:cs="Tahoma"/>
          <w:bCs/>
          <w:spacing w:val="-2"/>
          <w:sz w:val="20"/>
          <w:szCs w:val="20"/>
        </w:rPr>
        <w:t>postanawiają zawrzeć Umowę powierzenia przetwarzania danych osobowych, która stanowi</w:t>
      </w:r>
      <w:r w:rsidRPr="00C22924">
        <w:rPr>
          <w:rFonts w:ascii="Calibri" w:hAnsi="Calibri" w:cs="Tahoma"/>
          <w:bCs/>
          <w:color w:val="FF0000"/>
          <w:spacing w:val="-2"/>
          <w:sz w:val="20"/>
          <w:szCs w:val="20"/>
        </w:rPr>
        <w:t xml:space="preserve"> </w:t>
      </w:r>
      <w:r w:rsidRPr="00F73CF8">
        <w:rPr>
          <w:rFonts w:ascii="Calibri" w:hAnsi="Calibri" w:cs="Tahoma"/>
          <w:b/>
          <w:bCs/>
          <w:color w:val="auto"/>
          <w:spacing w:val="-2"/>
          <w:sz w:val="20"/>
          <w:szCs w:val="20"/>
        </w:rPr>
        <w:t xml:space="preserve">Załącznik Nr </w:t>
      </w:r>
      <w:r w:rsidR="0050369D">
        <w:rPr>
          <w:rFonts w:ascii="Calibri" w:hAnsi="Calibri" w:cs="Tahoma"/>
          <w:b/>
          <w:bCs/>
          <w:color w:val="auto"/>
          <w:spacing w:val="-2"/>
          <w:sz w:val="20"/>
          <w:szCs w:val="20"/>
        </w:rPr>
        <w:t>5</w:t>
      </w:r>
      <w:r w:rsidRPr="00F73CF8">
        <w:rPr>
          <w:rFonts w:ascii="Calibri" w:hAnsi="Calibri" w:cs="Tahoma"/>
          <w:b/>
          <w:bCs/>
          <w:color w:val="auto"/>
          <w:sz w:val="20"/>
          <w:szCs w:val="20"/>
        </w:rPr>
        <w:t xml:space="preserve"> do</w:t>
      </w:r>
      <w:r w:rsidRPr="00943938">
        <w:rPr>
          <w:rFonts w:ascii="Calibri" w:hAnsi="Calibri" w:cs="Tahoma"/>
          <w:b/>
          <w:bCs/>
          <w:color w:val="FF0000"/>
          <w:sz w:val="20"/>
          <w:szCs w:val="20"/>
        </w:rPr>
        <w:t xml:space="preserve"> </w:t>
      </w:r>
      <w:r w:rsidRPr="008405DC">
        <w:rPr>
          <w:rFonts w:ascii="Calibri" w:hAnsi="Calibri" w:cs="Tahoma"/>
          <w:b/>
          <w:bCs/>
          <w:sz w:val="20"/>
          <w:szCs w:val="20"/>
        </w:rPr>
        <w:t>niniejszej Umowy.</w:t>
      </w:r>
    </w:p>
    <w:p w14:paraId="41E0A345" w14:textId="77777777" w:rsidR="00536EE9" w:rsidRPr="008405DC" w:rsidRDefault="00536EE9" w:rsidP="00536EE9">
      <w:pPr>
        <w:spacing w:before="120" w:after="120" w:line="312" w:lineRule="auto"/>
        <w:jc w:val="center"/>
        <w:rPr>
          <w:rFonts w:ascii="Calibri" w:hAnsi="Calibri" w:cs="Tahoma"/>
          <w:b/>
          <w:bCs/>
          <w:color w:val="000000"/>
          <w:sz w:val="20"/>
          <w:szCs w:val="20"/>
        </w:rPr>
      </w:pPr>
      <w:r w:rsidRPr="008405DC">
        <w:rPr>
          <w:rFonts w:ascii="Calibri" w:hAnsi="Calibri" w:cs="Tahoma"/>
          <w:b/>
          <w:bCs/>
          <w:color w:val="000000"/>
          <w:sz w:val="20"/>
          <w:szCs w:val="20"/>
        </w:rPr>
        <w:t>§ 10.</w:t>
      </w:r>
    </w:p>
    <w:p w14:paraId="61E45BD7" w14:textId="77777777" w:rsidR="00536EE9" w:rsidRPr="00C22924" w:rsidRDefault="00536EE9" w:rsidP="00536EE9">
      <w:pPr>
        <w:numPr>
          <w:ilvl w:val="0"/>
          <w:numId w:val="4"/>
        </w:numPr>
        <w:tabs>
          <w:tab w:val="clear" w:pos="397"/>
          <w:tab w:val="num" w:pos="284"/>
        </w:tabs>
        <w:spacing w:before="120" w:after="120" w:line="312" w:lineRule="auto"/>
        <w:ind w:left="567" w:hanging="283"/>
        <w:jc w:val="both"/>
        <w:rPr>
          <w:rFonts w:ascii="Calibri" w:hAnsi="Calibri" w:cs="Tahoma"/>
          <w:sz w:val="20"/>
          <w:szCs w:val="20"/>
        </w:rPr>
      </w:pPr>
      <w:r w:rsidRPr="00C22924">
        <w:rPr>
          <w:rFonts w:ascii="Calibri" w:hAnsi="Calibri" w:cs="Tahoma"/>
          <w:sz w:val="20"/>
          <w:szCs w:val="20"/>
        </w:rPr>
        <w:t>W zakresie nieuregulowanym Umową mają zastosowanie przepisy Kodeksu Cywilnego oraz Prawa zamówień publicznych.</w:t>
      </w:r>
    </w:p>
    <w:p w14:paraId="10A435C7" w14:textId="77777777" w:rsidR="00536EE9" w:rsidRPr="00C22924" w:rsidRDefault="00536EE9" w:rsidP="00536EE9">
      <w:pPr>
        <w:numPr>
          <w:ilvl w:val="0"/>
          <w:numId w:val="4"/>
        </w:numPr>
        <w:tabs>
          <w:tab w:val="clear" w:pos="397"/>
          <w:tab w:val="num" w:pos="284"/>
        </w:tabs>
        <w:spacing w:before="120" w:after="120" w:line="312" w:lineRule="auto"/>
        <w:ind w:left="567" w:hanging="283"/>
        <w:jc w:val="both"/>
        <w:rPr>
          <w:rFonts w:ascii="Calibri" w:hAnsi="Calibri" w:cs="Tahoma"/>
          <w:sz w:val="20"/>
          <w:szCs w:val="20"/>
        </w:rPr>
      </w:pPr>
      <w:r w:rsidRPr="00C22924">
        <w:rPr>
          <w:rFonts w:ascii="Calibri" w:hAnsi="Calibri" w:cs="Tahoma"/>
          <w:sz w:val="20"/>
          <w:szCs w:val="20"/>
        </w:rPr>
        <w:t>Ewentualne spory powstałe na gruncie stosowania Umowy, po wyczerpaniu możliwości ich polubownego rozwiązania, podlegają rozstrzygnięciu przez sąd miejscowo właściwy dla Zamawiającego.</w:t>
      </w:r>
    </w:p>
    <w:p w14:paraId="06AFD1A3" w14:textId="77777777" w:rsidR="00536EE9" w:rsidRPr="00C22924" w:rsidRDefault="00536EE9" w:rsidP="00536EE9">
      <w:pPr>
        <w:numPr>
          <w:ilvl w:val="0"/>
          <w:numId w:val="4"/>
        </w:numPr>
        <w:tabs>
          <w:tab w:val="clear" w:pos="397"/>
          <w:tab w:val="num" w:pos="284"/>
        </w:tabs>
        <w:spacing w:before="120" w:after="120" w:line="312" w:lineRule="auto"/>
        <w:ind w:left="567" w:hanging="283"/>
        <w:jc w:val="both"/>
        <w:rPr>
          <w:rFonts w:ascii="Calibri" w:hAnsi="Calibri" w:cs="Tahoma"/>
          <w:sz w:val="20"/>
          <w:szCs w:val="20"/>
        </w:rPr>
      </w:pPr>
      <w:r w:rsidRPr="00C22924">
        <w:rPr>
          <w:rFonts w:ascii="Calibri" w:hAnsi="Calibri" w:cs="Tahoma"/>
          <w:sz w:val="20"/>
          <w:szCs w:val="20"/>
        </w:rPr>
        <w:t>W zakresie wynikającym z Umowy Wykonawca poddaje się kontroli Narodowego Funduszu Zdrowia.</w:t>
      </w:r>
    </w:p>
    <w:p w14:paraId="220A127D" w14:textId="77777777" w:rsidR="00536EE9" w:rsidRDefault="00536EE9" w:rsidP="00536EE9">
      <w:pPr>
        <w:spacing w:before="120" w:after="120" w:line="312" w:lineRule="auto"/>
        <w:jc w:val="center"/>
        <w:rPr>
          <w:rFonts w:ascii="Calibri" w:hAnsi="Calibri" w:cs="Tahoma"/>
          <w:b/>
          <w:bCs/>
          <w:color w:val="FF0000"/>
          <w:sz w:val="20"/>
          <w:szCs w:val="20"/>
        </w:rPr>
      </w:pPr>
      <w:r w:rsidRPr="00C22924">
        <w:rPr>
          <w:rFonts w:ascii="Calibri" w:hAnsi="Calibri" w:cs="Tahoma"/>
          <w:b/>
          <w:bCs/>
          <w:sz w:val="20"/>
          <w:szCs w:val="20"/>
        </w:rPr>
        <w:t xml:space="preserve">§ </w:t>
      </w:r>
      <w:r w:rsidRPr="00F73CF8">
        <w:rPr>
          <w:rFonts w:ascii="Calibri" w:hAnsi="Calibri" w:cs="Tahoma"/>
          <w:b/>
          <w:bCs/>
          <w:sz w:val="20"/>
          <w:szCs w:val="20"/>
        </w:rPr>
        <w:t>11.</w:t>
      </w:r>
    </w:p>
    <w:p w14:paraId="777408B1" w14:textId="77777777" w:rsidR="00536EE9" w:rsidRPr="00C22924" w:rsidRDefault="00536EE9" w:rsidP="00536EE9">
      <w:pPr>
        <w:spacing w:before="120" w:after="120" w:line="312" w:lineRule="auto"/>
        <w:ind w:left="284"/>
        <w:jc w:val="both"/>
        <w:rPr>
          <w:rFonts w:ascii="Calibri" w:hAnsi="Calibri" w:cs="Tahoma"/>
          <w:sz w:val="20"/>
          <w:szCs w:val="20"/>
        </w:rPr>
      </w:pPr>
      <w:r w:rsidRPr="00C22924">
        <w:rPr>
          <w:rFonts w:ascii="Calibri" w:hAnsi="Calibri" w:cs="Tahoma"/>
          <w:sz w:val="20"/>
          <w:szCs w:val="20"/>
        </w:rPr>
        <w:t>Umowa została sporządzona w dwóch jednobrzmiących egzemplarzach, po jedn</w:t>
      </w:r>
      <w:r>
        <w:rPr>
          <w:rFonts w:ascii="Calibri" w:hAnsi="Calibri" w:cs="Tahoma"/>
          <w:sz w:val="20"/>
          <w:szCs w:val="20"/>
        </w:rPr>
        <w:t>ym</w:t>
      </w:r>
      <w:r w:rsidRPr="00C22924">
        <w:rPr>
          <w:rFonts w:ascii="Calibri" w:hAnsi="Calibri" w:cs="Tahoma"/>
          <w:sz w:val="20"/>
          <w:szCs w:val="20"/>
        </w:rPr>
        <w:t xml:space="preserve"> dla każdej ze stron.</w:t>
      </w:r>
    </w:p>
    <w:p w14:paraId="397E72DA" w14:textId="77777777" w:rsidR="00536EE9" w:rsidRPr="00C22924" w:rsidRDefault="00536EE9" w:rsidP="00536EE9">
      <w:pPr>
        <w:spacing w:after="120"/>
        <w:rPr>
          <w:rFonts w:ascii="Calibri" w:hAnsi="Calibri" w:cs="Tahoma"/>
          <w:sz w:val="20"/>
          <w:szCs w:val="20"/>
        </w:rPr>
      </w:pPr>
    </w:p>
    <w:p w14:paraId="4308D51C" w14:textId="77777777" w:rsidR="00536EE9" w:rsidRDefault="00536EE9" w:rsidP="00536EE9">
      <w:pPr>
        <w:spacing w:after="120"/>
        <w:jc w:val="right"/>
        <w:rPr>
          <w:rFonts w:ascii="Calibri" w:hAnsi="Calibri" w:cs="Tahoma"/>
          <w:sz w:val="20"/>
          <w:szCs w:val="20"/>
        </w:rPr>
      </w:pPr>
    </w:p>
    <w:p w14:paraId="09DDC1C6" w14:textId="77777777" w:rsidR="00536EE9" w:rsidRPr="00C22924" w:rsidRDefault="00536EE9" w:rsidP="006A26A6">
      <w:pPr>
        <w:spacing w:after="120"/>
        <w:rPr>
          <w:rFonts w:ascii="Calibri" w:hAnsi="Calibri" w:cs="Tahoma"/>
          <w:sz w:val="20"/>
          <w:szCs w:val="20"/>
        </w:rPr>
      </w:pPr>
    </w:p>
    <w:p w14:paraId="1B5F889F" w14:textId="77777777" w:rsidR="00536EE9" w:rsidRDefault="00536EE9" w:rsidP="00536EE9">
      <w:pPr>
        <w:spacing w:after="120"/>
        <w:rPr>
          <w:rFonts w:ascii="Calibri" w:hAnsi="Calibri" w:cs="Tahoma"/>
          <w:sz w:val="20"/>
          <w:szCs w:val="20"/>
        </w:rPr>
      </w:pPr>
      <w:r w:rsidRPr="00C22924">
        <w:rPr>
          <w:rFonts w:ascii="Calibri" w:hAnsi="Calibri" w:cs="Tahoma"/>
          <w:sz w:val="20"/>
          <w:szCs w:val="20"/>
        </w:rPr>
        <w:t>____________________________</w:t>
      </w:r>
      <w:r>
        <w:rPr>
          <w:rFonts w:ascii="Calibri" w:hAnsi="Calibri" w:cs="Tahoma"/>
          <w:sz w:val="20"/>
          <w:szCs w:val="20"/>
        </w:rPr>
        <w:t>_____</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sidRPr="00C22924">
        <w:rPr>
          <w:rFonts w:ascii="Calibri" w:hAnsi="Calibri" w:cs="Tahoma"/>
          <w:sz w:val="20"/>
          <w:szCs w:val="20"/>
        </w:rPr>
        <w:t>_____________________________________</w:t>
      </w:r>
    </w:p>
    <w:p w14:paraId="3B08FE60" w14:textId="77777777" w:rsidR="00536EE9" w:rsidRPr="00C22924" w:rsidRDefault="00536EE9" w:rsidP="00536EE9">
      <w:pPr>
        <w:spacing w:after="120"/>
        <w:rPr>
          <w:rFonts w:ascii="Calibri" w:hAnsi="Calibri" w:cs="Tahoma"/>
          <w:sz w:val="20"/>
          <w:szCs w:val="20"/>
        </w:rPr>
      </w:pPr>
      <w:r>
        <w:rPr>
          <w:rFonts w:ascii="Calibri" w:hAnsi="Calibri" w:cs="Tahoma"/>
          <w:sz w:val="20"/>
          <w:szCs w:val="20"/>
        </w:rPr>
        <w:t xml:space="preserve">                                                                                                            </w:t>
      </w:r>
    </w:p>
    <w:p w14:paraId="63136EB5" w14:textId="77777777" w:rsidR="00536EE9" w:rsidRPr="00C22924" w:rsidRDefault="00536EE9" w:rsidP="00536EE9">
      <w:pPr>
        <w:spacing w:after="120"/>
        <w:ind w:firstLine="708"/>
        <w:rPr>
          <w:rFonts w:ascii="Calibri" w:hAnsi="Calibri" w:cs="Tahoma"/>
          <w:b/>
          <w:sz w:val="20"/>
          <w:szCs w:val="20"/>
        </w:rPr>
      </w:pPr>
      <w:r w:rsidRPr="00C22924">
        <w:rPr>
          <w:rFonts w:ascii="Calibri" w:hAnsi="Calibri" w:cs="Tahoma"/>
          <w:b/>
          <w:sz w:val="20"/>
          <w:szCs w:val="20"/>
        </w:rPr>
        <w:t>Wykonawca</w:t>
      </w:r>
      <w:r w:rsidRPr="00C22924">
        <w:rPr>
          <w:rFonts w:ascii="Calibri" w:hAnsi="Calibri" w:cs="Tahoma"/>
          <w:b/>
          <w:sz w:val="20"/>
          <w:szCs w:val="20"/>
        </w:rPr>
        <w:tab/>
      </w:r>
      <w:r w:rsidRPr="00C22924">
        <w:rPr>
          <w:rFonts w:ascii="Calibri" w:hAnsi="Calibri" w:cs="Tahoma"/>
          <w:b/>
          <w:sz w:val="20"/>
          <w:szCs w:val="20"/>
        </w:rPr>
        <w:tab/>
      </w:r>
      <w:r w:rsidRPr="00C22924">
        <w:rPr>
          <w:rFonts w:ascii="Calibri" w:hAnsi="Calibri" w:cs="Tahoma"/>
          <w:b/>
          <w:sz w:val="20"/>
          <w:szCs w:val="20"/>
        </w:rPr>
        <w:tab/>
      </w:r>
      <w:r w:rsidRPr="00C22924">
        <w:rPr>
          <w:rFonts w:ascii="Calibri" w:hAnsi="Calibri" w:cs="Tahoma"/>
          <w:b/>
          <w:sz w:val="20"/>
          <w:szCs w:val="20"/>
        </w:rPr>
        <w:tab/>
      </w:r>
      <w:r w:rsidRPr="00C22924">
        <w:rPr>
          <w:rFonts w:ascii="Calibri" w:hAnsi="Calibri" w:cs="Tahoma"/>
          <w:b/>
          <w:sz w:val="20"/>
          <w:szCs w:val="20"/>
        </w:rPr>
        <w:tab/>
      </w:r>
      <w:r w:rsidRPr="00C22924">
        <w:rPr>
          <w:rFonts w:ascii="Calibri" w:hAnsi="Calibri" w:cs="Tahoma"/>
          <w:b/>
          <w:sz w:val="20"/>
          <w:szCs w:val="20"/>
        </w:rPr>
        <w:tab/>
        <w:t xml:space="preserve">    </w:t>
      </w:r>
      <w:r w:rsidRPr="00C22924">
        <w:rPr>
          <w:rFonts w:ascii="Calibri" w:hAnsi="Calibri" w:cs="Tahoma"/>
          <w:b/>
          <w:sz w:val="20"/>
          <w:szCs w:val="20"/>
        </w:rPr>
        <w:tab/>
      </w:r>
      <w:r w:rsidRPr="00C22924">
        <w:rPr>
          <w:rFonts w:ascii="Calibri" w:hAnsi="Calibri" w:cs="Tahoma"/>
          <w:b/>
          <w:sz w:val="20"/>
          <w:szCs w:val="20"/>
        </w:rPr>
        <w:tab/>
        <w:t xml:space="preserve">Zamawiający </w:t>
      </w:r>
    </w:p>
    <w:p w14:paraId="7B8AFAAE" w14:textId="77777777" w:rsidR="00536EE9" w:rsidRPr="00C22924" w:rsidRDefault="00536EE9" w:rsidP="00536EE9">
      <w:pPr>
        <w:spacing w:after="120"/>
        <w:rPr>
          <w:rFonts w:ascii="Calibri" w:hAnsi="Calibri" w:cs="Tahoma"/>
          <w:sz w:val="20"/>
          <w:szCs w:val="20"/>
        </w:rPr>
      </w:pPr>
    </w:p>
    <w:p w14:paraId="1DBFD8C1" w14:textId="77777777" w:rsidR="00536EE9" w:rsidRPr="00C22924" w:rsidRDefault="00536EE9" w:rsidP="00536EE9">
      <w:pPr>
        <w:spacing w:after="120"/>
        <w:rPr>
          <w:rFonts w:ascii="Calibri" w:hAnsi="Calibri" w:cs="Tahoma"/>
          <w:b/>
          <w:sz w:val="20"/>
          <w:szCs w:val="20"/>
        </w:rPr>
      </w:pPr>
    </w:p>
    <w:p w14:paraId="63EB1B2F" w14:textId="77777777" w:rsidR="00536EE9" w:rsidRPr="00C22924" w:rsidRDefault="00536EE9" w:rsidP="00536EE9">
      <w:pPr>
        <w:rPr>
          <w:rFonts w:ascii="Calibri" w:hAnsi="Calibri" w:cs="Tahoma"/>
          <w:sz w:val="20"/>
          <w:szCs w:val="20"/>
          <w:u w:val="single"/>
        </w:rPr>
      </w:pPr>
      <w:r w:rsidRPr="00C22924">
        <w:rPr>
          <w:rFonts w:ascii="Calibri" w:hAnsi="Calibri" w:cs="Tahoma"/>
          <w:sz w:val="20"/>
          <w:szCs w:val="20"/>
          <w:u w:val="single"/>
        </w:rPr>
        <w:t>Załączniki:</w:t>
      </w:r>
    </w:p>
    <w:p w14:paraId="4D7EC752" w14:textId="77777777" w:rsidR="00536EE9" w:rsidRPr="00C22924" w:rsidRDefault="00536EE9" w:rsidP="00536EE9">
      <w:pPr>
        <w:rPr>
          <w:rFonts w:ascii="Calibri" w:hAnsi="Calibri" w:cs="Tahoma"/>
          <w:sz w:val="20"/>
          <w:szCs w:val="20"/>
        </w:rPr>
      </w:pPr>
      <w:r w:rsidRPr="00C22924">
        <w:rPr>
          <w:rFonts w:ascii="Calibri" w:hAnsi="Calibri" w:cs="Tahoma"/>
          <w:sz w:val="20"/>
          <w:szCs w:val="20"/>
        </w:rPr>
        <w:t>Załącznik nr 2 do SIWZ – Tabela asortymentowo-cenowa</w:t>
      </w:r>
    </w:p>
    <w:p w14:paraId="13B16830" w14:textId="77777777" w:rsidR="00536EE9" w:rsidRPr="00C22924" w:rsidRDefault="00536EE9" w:rsidP="00536EE9">
      <w:pPr>
        <w:rPr>
          <w:rFonts w:ascii="Calibri" w:hAnsi="Calibri" w:cs="Tahoma"/>
          <w:sz w:val="20"/>
          <w:szCs w:val="20"/>
        </w:rPr>
      </w:pPr>
      <w:r w:rsidRPr="00C22924">
        <w:rPr>
          <w:rFonts w:ascii="Calibri" w:hAnsi="Calibri" w:cs="Tahoma"/>
          <w:sz w:val="20"/>
          <w:szCs w:val="20"/>
        </w:rPr>
        <w:t>Załącznik nr 3 do Umowy - Zestawienie zbiorcze zrealizowanych dostaw do pacjentów</w:t>
      </w:r>
    </w:p>
    <w:p w14:paraId="113A5C9E" w14:textId="77777777" w:rsidR="0050369D" w:rsidRDefault="00536EE9" w:rsidP="0050369D">
      <w:pPr>
        <w:spacing w:line="360" w:lineRule="auto"/>
        <w:rPr>
          <w:rFonts w:ascii="Calibri" w:hAnsi="Calibri" w:cs="Tahoma"/>
          <w:sz w:val="20"/>
          <w:szCs w:val="20"/>
        </w:rPr>
      </w:pPr>
      <w:r w:rsidRPr="00C22924">
        <w:rPr>
          <w:rFonts w:ascii="Calibri" w:hAnsi="Calibri" w:cs="Tahoma"/>
          <w:sz w:val="20"/>
          <w:szCs w:val="20"/>
        </w:rPr>
        <w:t xml:space="preserve">Załącznik nr </w:t>
      </w:r>
      <w:r w:rsidR="0050369D">
        <w:rPr>
          <w:rFonts w:ascii="Calibri" w:hAnsi="Calibri" w:cs="Tahoma"/>
          <w:sz w:val="20"/>
          <w:szCs w:val="20"/>
        </w:rPr>
        <w:t>4</w:t>
      </w:r>
      <w:r w:rsidRPr="00C22924">
        <w:rPr>
          <w:rFonts w:ascii="Calibri" w:hAnsi="Calibri" w:cs="Tahoma"/>
          <w:sz w:val="20"/>
          <w:szCs w:val="20"/>
        </w:rPr>
        <w:t xml:space="preserve"> do Umowy - Wzór „Karty Dostaw – żywienie dojelitowe w warunkach domowych”</w:t>
      </w:r>
    </w:p>
    <w:p w14:paraId="76223B4E" w14:textId="06FFDABD" w:rsidR="00536EE9" w:rsidRPr="008405DC" w:rsidRDefault="00536EE9" w:rsidP="0050369D">
      <w:pPr>
        <w:spacing w:line="360" w:lineRule="auto"/>
        <w:rPr>
          <w:rFonts w:ascii="Calibri" w:hAnsi="Calibri" w:cs="Tahoma"/>
          <w:color w:val="000000"/>
          <w:sz w:val="20"/>
          <w:szCs w:val="20"/>
        </w:rPr>
      </w:pPr>
      <w:r w:rsidRPr="008405DC">
        <w:rPr>
          <w:rFonts w:ascii="Calibri" w:hAnsi="Calibri" w:cs="Tahoma"/>
          <w:color w:val="000000"/>
          <w:sz w:val="20"/>
          <w:szCs w:val="20"/>
        </w:rPr>
        <w:t xml:space="preserve">Załącznik nr </w:t>
      </w:r>
      <w:r w:rsidR="0050369D">
        <w:rPr>
          <w:rFonts w:ascii="Calibri" w:hAnsi="Calibri" w:cs="Tahoma"/>
          <w:color w:val="000000"/>
          <w:sz w:val="20"/>
          <w:szCs w:val="20"/>
        </w:rPr>
        <w:t>5</w:t>
      </w:r>
      <w:r w:rsidRPr="008405DC">
        <w:rPr>
          <w:rFonts w:ascii="Calibri" w:hAnsi="Calibri" w:cs="Tahoma"/>
          <w:color w:val="000000"/>
          <w:sz w:val="20"/>
          <w:szCs w:val="20"/>
        </w:rPr>
        <w:t xml:space="preserve"> do Umowy – Umowa powierzenia przetwarzania danych osobowych.</w:t>
      </w:r>
    </w:p>
    <w:p w14:paraId="1A4A0D8F" w14:textId="77777777" w:rsidR="00536EE9" w:rsidRPr="00C22924" w:rsidRDefault="00536EE9" w:rsidP="00536EE9">
      <w:pPr>
        <w:spacing w:after="120"/>
        <w:rPr>
          <w:rFonts w:ascii="Calibri" w:hAnsi="Calibri" w:cs="Tahoma"/>
          <w:b/>
          <w:sz w:val="20"/>
          <w:szCs w:val="20"/>
        </w:rPr>
      </w:pPr>
      <w:r w:rsidRPr="00C22924">
        <w:rPr>
          <w:rFonts w:ascii="Calibri" w:hAnsi="Calibri" w:cs="Tahoma"/>
          <w:b/>
          <w:sz w:val="20"/>
          <w:szCs w:val="20"/>
        </w:rPr>
        <w:br w:type="page"/>
        <w:t>Załącznik nr 3 do Umowy</w:t>
      </w:r>
    </w:p>
    <w:tbl>
      <w:tblPr>
        <w:tblW w:w="10335" w:type="dxa"/>
        <w:tblInd w:w="55" w:type="dxa"/>
        <w:tblLayout w:type="fixed"/>
        <w:tblCellMar>
          <w:left w:w="70" w:type="dxa"/>
          <w:right w:w="70" w:type="dxa"/>
        </w:tblCellMar>
        <w:tblLook w:val="04A0" w:firstRow="1" w:lastRow="0" w:firstColumn="1" w:lastColumn="0" w:noHBand="0" w:noVBand="1"/>
      </w:tblPr>
      <w:tblGrid>
        <w:gridCol w:w="600"/>
        <w:gridCol w:w="2687"/>
        <w:gridCol w:w="3095"/>
        <w:gridCol w:w="1542"/>
        <w:gridCol w:w="1596"/>
        <w:gridCol w:w="815"/>
      </w:tblGrid>
      <w:tr w:rsidR="00536EE9" w:rsidRPr="00C22924" w14:paraId="5C4AFC01" w14:textId="77777777" w:rsidTr="00A71F4A">
        <w:trPr>
          <w:trHeight w:val="402"/>
        </w:trPr>
        <w:tc>
          <w:tcPr>
            <w:tcW w:w="600" w:type="dxa"/>
            <w:noWrap/>
            <w:vAlign w:val="center"/>
          </w:tcPr>
          <w:p w14:paraId="25F6E1EB" w14:textId="77777777" w:rsidR="00536EE9" w:rsidRPr="00C22924" w:rsidRDefault="00536EE9" w:rsidP="00A71F4A">
            <w:pPr>
              <w:rPr>
                <w:rFonts w:ascii="Calibri" w:hAnsi="Calibri" w:cs="Arial"/>
                <w:sz w:val="20"/>
                <w:szCs w:val="20"/>
              </w:rPr>
            </w:pPr>
          </w:p>
        </w:tc>
        <w:tc>
          <w:tcPr>
            <w:tcW w:w="8920" w:type="dxa"/>
            <w:gridSpan w:val="4"/>
            <w:noWrap/>
            <w:vAlign w:val="center"/>
          </w:tcPr>
          <w:p w14:paraId="0B45CC57" w14:textId="77777777" w:rsidR="00536EE9" w:rsidRPr="00C22924" w:rsidRDefault="00536EE9" w:rsidP="00A71F4A">
            <w:pPr>
              <w:rPr>
                <w:rFonts w:ascii="Calibri" w:hAnsi="Calibri" w:cs="Arial"/>
                <w:b/>
                <w:bCs/>
                <w:sz w:val="20"/>
                <w:szCs w:val="20"/>
              </w:rPr>
            </w:pPr>
          </w:p>
        </w:tc>
        <w:tc>
          <w:tcPr>
            <w:tcW w:w="815" w:type="dxa"/>
            <w:noWrap/>
            <w:vAlign w:val="center"/>
          </w:tcPr>
          <w:p w14:paraId="0FBCE287" w14:textId="77777777" w:rsidR="00536EE9" w:rsidRPr="00C22924" w:rsidRDefault="00536EE9" w:rsidP="00A71F4A">
            <w:pPr>
              <w:rPr>
                <w:rFonts w:ascii="Calibri" w:hAnsi="Calibri" w:cs="Arial"/>
                <w:sz w:val="20"/>
                <w:szCs w:val="20"/>
              </w:rPr>
            </w:pPr>
          </w:p>
        </w:tc>
      </w:tr>
      <w:tr w:rsidR="00536EE9" w:rsidRPr="00C22924" w14:paraId="2BFF1D29" w14:textId="77777777" w:rsidTr="00A71F4A">
        <w:trPr>
          <w:trHeight w:val="402"/>
        </w:trPr>
        <w:tc>
          <w:tcPr>
            <w:tcW w:w="600" w:type="dxa"/>
            <w:noWrap/>
            <w:vAlign w:val="center"/>
          </w:tcPr>
          <w:p w14:paraId="43B29D96" w14:textId="77777777" w:rsidR="00536EE9" w:rsidRPr="00C22924" w:rsidRDefault="00536EE9" w:rsidP="00A71F4A">
            <w:pPr>
              <w:rPr>
                <w:rFonts w:ascii="Calibri" w:hAnsi="Calibri" w:cs="Arial"/>
                <w:sz w:val="20"/>
                <w:szCs w:val="20"/>
              </w:rPr>
            </w:pPr>
          </w:p>
        </w:tc>
        <w:tc>
          <w:tcPr>
            <w:tcW w:w="2687" w:type="dxa"/>
            <w:noWrap/>
            <w:vAlign w:val="center"/>
            <w:hideMark/>
          </w:tcPr>
          <w:p w14:paraId="36545A8F" w14:textId="77777777" w:rsidR="00536EE9" w:rsidRPr="00C22924" w:rsidRDefault="00536EE9" w:rsidP="00A71F4A">
            <w:pPr>
              <w:rPr>
                <w:rFonts w:ascii="Calibri" w:hAnsi="Calibri" w:cs="Arial"/>
                <w:b/>
                <w:bCs/>
                <w:sz w:val="20"/>
                <w:szCs w:val="20"/>
              </w:rPr>
            </w:pPr>
            <w:r w:rsidRPr="00C22924">
              <w:rPr>
                <w:rFonts w:ascii="Calibri" w:hAnsi="Calibri" w:cs="Arial"/>
                <w:b/>
                <w:bCs/>
                <w:sz w:val="20"/>
                <w:szCs w:val="20"/>
              </w:rPr>
              <w:t>ZAŁĄCZNIK do faktury Nr</w:t>
            </w:r>
          </w:p>
        </w:tc>
        <w:tc>
          <w:tcPr>
            <w:tcW w:w="3095" w:type="dxa"/>
            <w:tcBorders>
              <w:top w:val="nil"/>
              <w:left w:val="nil"/>
              <w:bottom w:val="dashed" w:sz="4" w:space="0" w:color="auto"/>
              <w:right w:val="nil"/>
            </w:tcBorders>
            <w:noWrap/>
            <w:vAlign w:val="center"/>
            <w:hideMark/>
          </w:tcPr>
          <w:p w14:paraId="5D22FC56"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noWrap/>
            <w:vAlign w:val="center"/>
            <w:hideMark/>
          </w:tcPr>
          <w:p w14:paraId="223747A9" w14:textId="77777777" w:rsidR="00536EE9" w:rsidRPr="00C22924" w:rsidRDefault="00536EE9" w:rsidP="00A71F4A">
            <w:pPr>
              <w:rPr>
                <w:rFonts w:ascii="Calibri" w:hAnsi="Calibri" w:cs="Arial"/>
                <w:sz w:val="20"/>
                <w:szCs w:val="20"/>
              </w:rPr>
            </w:pPr>
            <w:r w:rsidRPr="00C22924">
              <w:rPr>
                <w:rFonts w:ascii="Calibri" w:hAnsi="Calibri" w:cs="Arial"/>
                <w:sz w:val="20"/>
                <w:szCs w:val="20"/>
              </w:rPr>
              <w:t>Transza dostawy</w:t>
            </w:r>
          </w:p>
        </w:tc>
        <w:tc>
          <w:tcPr>
            <w:tcW w:w="1596" w:type="dxa"/>
            <w:tcBorders>
              <w:top w:val="nil"/>
              <w:left w:val="nil"/>
              <w:bottom w:val="dashed" w:sz="4" w:space="0" w:color="auto"/>
              <w:right w:val="nil"/>
            </w:tcBorders>
            <w:noWrap/>
            <w:vAlign w:val="center"/>
            <w:hideMark/>
          </w:tcPr>
          <w:p w14:paraId="3DC4DEC2"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noWrap/>
            <w:vAlign w:val="center"/>
          </w:tcPr>
          <w:p w14:paraId="44A29371" w14:textId="77777777" w:rsidR="00536EE9" w:rsidRPr="00C22924" w:rsidRDefault="00536EE9" w:rsidP="00A71F4A">
            <w:pPr>
              <w:rPr>
                <w:rFonts w:ascii="Calibri" w:hAnsi="Calibri" w:cs="Arial"/>
                <w:sz w:val="20"/>
                <w:szCs w:val="20"/>
              </w:rPr>
            </w:pPr>
          </w:p>
        </w:tc>
      </w:tr>
      <w:tr w:rsidR="00536EE9" w:rsidRPr="00C22924" w14:paraId="4185437C" w14:textId="77777777" w:rsidTr="00A71F4A">
        <w:trPr>
          <w:trHeight w:val="402"/>
        </w:trPr>
        <w:tc>
          <w:tcPr>
            <w:tcW w:w="600" w:type="dxa"/>
            <w:noWrap/>
            <w:vAlign w:val="center"/>
          </w:tcPr>
          <w:p w14:paraId="750E6FD4" w14:textId="77777777" w:rsidR="00536EE9" w:rsidRPr="00C22924" w:rsidRDefault="00536EE9" w:rsidP="00A71F4A">
            <w:pPr>
              <w:rPr>
                <w:rFonts w:ascii="Calibri" w:hAnsi="Calibri" w:cs="Arial"/>
                <w:sz w:val="20"/>
                <w:szCs w:val="20"/>
              </w:rPr>
            </w:pPr>
          </w:p>
        </w:tc>
        <w:tc>
          <w:tcPr>
            <w:tcW w:w="2687" w:type="dxa"/>
            <w:noWrap/>
            <w:vAlign w:val="center"/>
          </w:tcPr>
          <w:p w14:paraId="45E51239" w14:textId="77777777" w:rsidR="00536EE9" w:rsidRPr="00C22924" w:rsidRDefault="00536EE9" w:rsidP="00A71F4A">
            <w:pPr>
              <w:rPr>
                <w:rFonts w:ascii="Calibri" w:hAnsi="Calibri" w:cs="Arial"/>
                <w:b/>
                <w:bCs/>
                <w:sz w:val="20"/>
                <w:szCs w:val="20"/>
              </w:rPr>
            </w:pPr>
          </w:p>
        </w:tc>
        <w:tc>
          <w:tcPr>
            <w:tcW w:w="3095" w:type="dxa"/>
            <w:noWrap/>
            <w:vAlign w:val="center"/>
          </w:tcPr>
          <w:p w14:paraId="7FF8F86F" w14:textId="77777777" w:rsidR="00536EE9" w:rsidRPr="00C22924" w:rsidRDefault="00536EE9" w:rsidP="00A71F4A">
            <w:pPr>
              <w:rPr>
                <w:rFonts w:ascii="Calibri" w:hAnsi="Calibri" w:cs="Arial"/>
                <w:sz w:val="20"/>
                <w:szCs w:val="20"/>
              </w:rPr>
            </w:pPr>
          </w:p>
        </w:tc>
        <w:tc>
          <w:tcPr>
            <w:tcW w:w="1542" w:type="dxa"/>
            <w:noWrap/>
            <w:vAlign w:val="center"/>
          </w:tcPr>
          <w:p w14:paraId="0D5FB177" w14:textId="77777777" w:rsidR="00536EE9" w:rsidRPr="00C22924" w:rsidRDefault="00536EE9" w:rsidP="00A71F4A">
            <w:pPr>
              <w:rPr>
                <w:rFonts w:ascii="Calibri" w:hAnsi="Calibri" w:cs="Arial"/>
                <w:sz w:val="20"/>
                <w:szCs w:val="20"/>
              </w:rPr>
            </w:pPr>
          </w:p>
        </w:tc>
        <w:tc>
          <w:tcPr>
            <w:tcW w:w="1596" w:type="dxa"/>
            <w:noWrap/>
            <w:vAlign w:val="center"/>
          </w:tcPr>
          <w:p w14:paraId="2B27CE84" w14:textId="77777777" w:rsidR="00536EE9" w:rsidRPr="00C22924" w:rsidRDefault="00536EE9" w:rsidP="00A71F4A">
            <w:pPr>
              <w:rPr>
                <w:rFonts w:ascii="Calibri" w:hAnsi="Calibri" w:cs="Arial"/>
                <w:sz w:val="20"/>
                <w:szCs w:val="20"/>
              </w:rPr>
            </w:pPr>
          </w:p>
        </w:tc>
        <w:tc>
          <w:tcPr>
            <w:tcW w:w="815" w:type="dxa"/>
            <w:noWrap/>
            <w:vAlign w:val="center"/>
          </w:tcPr>
          <w:p w14:paraId="312A5ED8" w14:textId="77777777" w:rsidR="00536EE9" w:rsidRPr="00C22924" w:rsidRDefault="00536EE9" w:rsidP="00A71F4A">
            <w:pPr>
              <w:rPr>
                <w:rFonts w:ascii="Calibri" w:hAnsi="Calibri" w:cs="Arial"/>
                <w:sz w:val="20"/>
                <w:szCs w:val="20"/>
              </w:rPr>
            </w:pPr>
          </w:p>
        </w:tc>
      </w:tr>
      <w:tr w:rsidR="00536EE9" w:rsidRPr="00C22924" w14:paraId="1F0C8A73" w14:textId="77777777" w:rsidTr="00A71F4A">
        <w:trPr>
          <w:trHeight w:val="259"/>
        </w:trPr>
        <w:tc>
          <w:tcPr>
            <w:tcW w:w="600" w:type="dxa"/>
            <w:vMerge w:val="restart"/>
            <w:tcBorders>
              <w:top w:val="single" w:sz="4" w:space="0" w:color="auto"/>
              <w:left w:val="single" w:sz="4" w:space="0" w:color="auto"/>
              <w:bottom w:val="single" w:sz="4" w:space="0" w:color="000000"/>
              <w:right w:val="single" w:sz="4" w:space="0" w:color="auto"/>
            </w:tcBorders>
            <w:shd w:val="clear" w:color="auto" w:fill="DEEAF6"/>
            <w:vAlign w:val="center"/>
            <w:hideMark/>
          </w:tcPr>
          <w:p w14:paraId="307ABCAC" w14:textId="77777777" w:rsidR="00536EE9" w:rsidRPr="00724536" w:rsidRDefault="00536EE9" w:rsidP="00A71F4A">
            <w:pPr>
              <w:jc w:val="center"/>
              <w:rPr>
                <w:rFonts w:ascii="Calibri" w:hAnsi="Calibri" w:cs="Arial"/>
                <w:b/>
                <w:sz w:val="20"/>
                <w:szCs w:val="20"/>
              </w:rPr>
            </w:pPr>
            <w:r w:rsidRPr="00724536">
              <w:rPr>
                <w:rFonts w:ascii="Calibri" w:hAnsi="Calibri" w:cs="Arial"/>
                <w:b/>
                <w:sz w:val="20"/>
                <w:szCs w:val="20"/>
              </w:rPr>
              <w:t>Lp.</w:t>
            </w:r>
          </w:p>
        </w:tc>
        <w:tc>
          <w:tcPr>
            <w:tcW w:w="2687" w:type="dxa"/>
            <w:vMerge w:val="restart"/>
            <w:tcBorders>
              <w:top w:val="single" w:sz="4" w:space="0" w:color="auto"/>
              <w:left w:val="single" w:sz="4" w:space="0" w:color="auto"/>
              <w:bottom w:val="nil"/>
              <w:right w:val="single" w:sz="4" w:space="0" w:color="auto"/>
            </w:tcBorders>
            <w:shd w:val="clear" w:color="auto" w:fill="DEEAF6"/>
            <w:vAlign w:val="center"/>
            <w:hideMark/>
          </w:tcPr>
          <w:p w14:paraId="6FA4D70B" w14:textId="77777777" w:rsidR="00536EE9" w:rsidRPr="00724536" w:rsidRDefault="00536EE9" w:rsidP="00A71F4A">
            <w:pPr>
              <w:jc w:val="center"/>
              <w:rPr>
                <w:rFonts w:ascii="Calibri" w:hAnsi="Calibri" w:cs="Arial"/>
                <w:b/>
                <w:sz w:val="20"/>
                <w:szCs w:val="20"/>
              </w:rPr>
            </w:pPr>
            <w:r w:rsidRPr="00724536">
              <w:rPr>
                <w:rFonts w:ascii="Calibri" w:hAnsi="Calibri" w:cs="Arial"/>
                <w:b/>
                <w:sz w:val="20"/>
                <w:szCs w:val="20"/>
              </w:rPr>
              <w:t>Nazwisko i imię pacjenta</w:t>
            </w:r>
          </w:p>
        </w:tc>
        <w:tc>
          <w:tcPr>
            <w:tcW w:w="3095" w:type="dxa"/>
            <w:vMerge w:val="restart"/>
            <w:tcBorders>
              <w:top w:val="single" w:sz="4" w:space="0" w:color="auto"/>
              <w:left w:val="single" w:sz="4" w:space="0" w:color="auto"/>
              <w:bottom w:val="single" w:sz="4" w:space="0" w:color="000000"/>
              <w:right w:val="single" w:sz="4" w:space="0" w:color="auto"/>
            </w:tcBorders>
            <w:shd w:val="clear" w:color="auto" w:fill="DEEAF6"/>
            <w:vAlign w:val="center"/>
            <w:hideMark/>
          </w:tcPr>
          <w:p w14:paraId="21DAA28E" w14:textId="77777777" w:rsidR="00536EE9" w:rsidRPr="00724536" w:rsidRDefault="00536EE9" w:rsidP="00A71F4A">
            <w:pPr>
              <w:jc w:val="center"/>
              <w:rPr>
                <w:rFonts w:ascii="Calibri" w:hAnsi="Calibri" w:cs="Arial"/>
                <w:b/>
                <w:sz w:val="20"/>
                <w:szCs w:val="20"/>
              </w:rPr>
            </w:pPr>
            <w:r w:rsidRPr="00724536">
              <w:rPr>
                <w:rFonts w:ascii="Calibri" w:hAnsi="Calibri" w:cs="Arial"/>
                <w:b/>
                <w:sz w:val="20"/>
                <w:szCs w:val="20"/>
              </w:rPr>
              <w:t>Adres zamieszkania / dostawy</w:t>
            </w:r>
          </w:p>
        </w:tc>
        <w:tc>
          <w:tcPr>
            <w:tcW w:w="1542" w:type="dxa"/>
            <w:vMerge w:val="restart"/>
            <w:tcBorders>
              <w:top w:val="single" w:sz="4" w:space="0" w:color="auto"/>
              <w:left w:val="single" w:sz="4" w:space="0" w:color="auto"/>
              <w:bottom w:val="single" w:sz="4" w:space="0" w:color="000000"/>
              <w:right w:val="single" w:sz="4" w:space="0" w:color="auto"/>
            </w:tcBorders>
            <w:shd w:val="clear" w:color="auto" w:fill="DEEAF6"/>
            <w:vAlign w:val="center"/>
            <w:hideMark/>
          </w:tcPr>
          <w:p w14:paraId="5B9AE83E" w14:textId="77777777" w:rsidR="00536EE9" w:rsidRPr="00724536" w:rsidRDefault="00536EE9" w:rsidP="00A71F4A">
            <w:pPr>
              <w:jc w:val="center"/>
              <w:rPr>
                <w:rFonts w:ascii="Calibri" w:hAnsi="Calibri" w:cs="Arial"/>
                <w:b/>
                <w:sz w:val="20"/>
                <w:szCs w:val="20"/>
              </w:rPr>
            </w:pPr>
            <w:r w:rsidRPr="00724536">
              <w:rPr>
                <w:rFonts w:ascii="Calibri" w:hAnsi="Calibri" w:cs="Arial"/>
                <w:b/>
                <w:sz w:val="20"/>
                <w:szCs w:val="20"/>
              </w:rPr>
              <w:t>Data odebrania dostawy przez pacjenta</w:t>
            </w:r>
          </w:p>
        </w:tc>
        <w:tc>
          <w:tcPr>
            <w:tcW w:w="2411" w:type="dxa"/>
            <w:gridSpan w:val="2"/>
            <w:vMerge w:val="restart"/>
            <w:tcBorders>
              <w:top w:val="single" w:sz="4" w:space="0" w:color="auto"/>
              <w:left w:val="single" w:sz="4" w:space="0" w:color="auto"/>
              <w:bottom w:val="single" w:sz="4" w:space="0" w:color="000000"/>
              <w:right w:val="single" w:sz="4" w:space="0" w:color="000000"/>
            </w:tcBorders>
            <w:shd w:val="clear" w:color="auto" w:fill="DEEAF6"/>
            <w:vAlign w:val="center"/>
            <w:hideMark/>
          </w:tcPr>
          <w:p w14:paraId="60CC7760" w14:textId="77777777" w:rsidR="00536EE9" w:rsidRPr="00724536" w:rsidRDefault="00536EE9" w:rsidP="00A71F4A">
            <w:pPr>
              <w:jc w:val="center"/>
              <w:rPr>
                <w:rFonts w:ascii="Calibri" w:hAnsi="Calibri" w:cs="Arial"/>
                <w:b/>
                <w:sz w:val="20"/>
                <w:szCs w:val="20"/>
              </w:rPr>
            </w:pPr>
            <w:r w:rsidRPr="00724536">
              <w:rPr>
                <w:rFonts w:ascii="Calibri" w:hAnsi="Calibri" w:cs="Arial"/>
                <w:b/>
                <w:sz w:val="20"/>
                <w:szCs w:val="20"/>
              </w:rPr>
              <w:t>Dane dotyczące dostawy prod.</w:t>
            </w:r>
            <w:r>
              <w:rPr>
                <w:rFonts w:ascii="Calibri" w:hAnsi="Calibri" w:cs="Arial"/>
                <w:b/>
                <w:sz w:val="20"/>
                <w:szCs w:val="20"/>
              </w:rPr>
              <w:t xml:space="preserve"> </w:t>
            </w:r>
            <w:r w:rsidRPr="00724536">
              <w:rPr>
                <w:rFonts w:ascii="Calibri" w:hAnsi="Calibri" w:cs="Arial"/>
                <w:b/>
                <w:sz w:val="20"/>
                <w:szCs w:val="20"/>
              </w:rPr>
              <w:t>leczniczych i wyr.</w:t>
            </w:r>
            <w:r>
              <w:rPr>
                <w:rFonts w:ascii="Calibri" w:hAnsi="Calibri" w:cs="Arial"/>
                <w:b/>
                <w:sz w:val="20"/>
                <w:szCs w:val="20"/>
              </w:rPr>
              <w:t xml:space="preserve"> </w:t>
            </w:r>
            <w:r w:rsidRPr="00724536">
              <w:rPr>
                <w:rFonts w:ascii="Calibri" w:hAnsi="Calibri" w:cs="Arial"/>
                <w:b/>
                <w:sz w:val="20"/>
                <w:szCs w:val="20"/>
              </w:rPr>
              <w:t>medycznych</w:t>
            </w:r>
          </w:p>
        </w:tc>
      </w:tr>
      <w:tr w:rsidR="00536EE9" w:rsidRPr="00C22924" w14:paraId="0FCDF6E7" w14:textId="77777777" w:rsidTr="00A71F4A">
        <w:trPr>
          <w:trHeight w:val="458"/>
        </w:trPr>
        <w:tc>
          <w:tcPr>
            <w:tcW w:w="600"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3F2818D2" w14:textId="77777777" w:rsidR="00536EE9" w:rsidRPr="00724536" w:rsidRDefault="00536EE9" w:rsidP="00A71F4A">
            <w:pPr>
              <w:rPr>
                <w:rFonts w:ascii="Calibri" w:hAnsi="Calibri" w:cs="Arial"/>
                <w:b/>
                <w:sz w:val="20"/>
                <w:szCs w:val="20"/>
              </w:rPr>
            </w:pPr>
          </w:p>
        </w:tc>
        <w:tc>
          <w:tcPr>
            <w:tcW w:w="8920" w:type="dxa"/>
            <w:vMerge/>
            <w:tcBorders>
              <w:top w:val="single" w:sz="4" w:space="0" w:color="auto"/>
              <w:left w:val="single" w:sz="4" w:space="0" w:color="auto"/>
              <w:bottom w:val="nil"/>
              <w:right w:val="single" w:sz="4" w:space="0" w:color="auto"/>
            </w:tcBorders>
            <w:shd w:val="clear" w:color="auto" w:fill="DEEAF6"/>
            <w:vAlign w:val="center"/>
            <w:hideMark/>
          </w:tcPr>
          <w:p w14:paraId="004D0F3A" w14:textId="77777777" w:rsidR="00536EE9" w:rsidRPr="00724536" w:rsidRDefault="00536EE9" w:rsidP="00A71F4A">
            <w:pPr>
              <w:rPr>
                <w:rFonts w:ascii="Calibri" w:hAnsi="Calibri" w:cs="Arial"/>
                <w:b/>
                <w:sz w:val="20"/>
                <w:szCs w:val="20"/>
              </w:rPr>
            </w:pPr>
          </w:p>
        </w:tc>
        <w:tc>
          <w:tcPr>
            <w:tcW w:w="3095"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274DDCDE" w14:textId="77777777" w:rsidR="00536EE9" w:rsidRPr="00724536" w:rsidRDefault="00536EE9" w:rsidP="00A71F4A">
            <w:pPr>
              <w:rPr>
                <w:rFonts w:ascii="Calibri" w:hAnsi="Calibri" w:cs="Arial"/>
                <w:b/>
                <w:sz w:val="20"/>
                <w:szCs w:val="20"/>
              </w:rPr>
            </w:pPr>
          </w:p>
        </w:tc>
        <w:tc>
          <w:tcPr>
            <w:tcW w:w="1542"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711EFE59" w14:textId="77777777" w:rsidR="00536EE9" w:rsidRPr="00724536" w:rsidRDefault="00536EE9" w:rsidP="00A71F4A">
            <w:pPr>
              <w:rPr>
                <w:rFonts w:ascii="Calibri" w:hAnsi="Calibri" w:cs="Arial"/>
                <w:b/>
                <w:sz w:val="20"/>
                <w:szCs w:val="20"/>
              </w:rPr>
            </w:pPr>
          </w:p>
        </w:tc>
        <w:tc>
          <w:tcPr>
            <w:tcW w:w="3226" w:type="dxa"/>
            <w:gridSpan w:val="2"/>
            <w:vMerge/>
            <w:tcBorders>
              <w:top w:val="single" w:sz="4" w:space="0" w:color="auto"/>
              <w:left w:val="single" w:sz="4" w:space="0" w:color="auto"/>
              <w:bottom w:val="single" w:sz="4" w:space="0" w:color="000000"/>
              <w:right w:val="single" w:sz="4" w:space="0" w:color="000000"/>
            </w:tcBorders>
            <w:shd w:val="clear" w:color="auto" w:fill="DEEAF6"/>
            <w:vAlign w:val="center"/>
            <w:hideMark/>
          </w:tcPr>
          <w:p w14:paraId="4D10926B" w14:textId="77777777" w:rsidR="00536EE9" w:rsidRPr="00724536" w:rsidRDefault="00536EE9" w:rsidP="00A71F4A">
            <w:pPr>
              <w:rPr>
                <w:rFonts w:ascii="Calibri" w:hAnsi="Calibri" w:cs="Arial"/>
                <w:b/>
                <w:sz w:val="20"/>
                <w:szCs w:val="20"/>
              </w:rPr>
            </w:pPr>
          </w:p>
        </w:tc>
      </w:tr>
      <w:tr w:rsidR="00536EE9" w:rsidRPr="00C22924" w14:paraId="19D57740" w14:textId="77777777" w:rsidTr="00A71F4A">
        <w:trPr>
          <w:trHeight w:val="402"/>
        </w:trPr>
        <w:tc>
          <w:tcPr>
            <w:tcW w:w="600"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6B85C233" w14:textId="77777777" w:rsidR="00536EE9" w:rsidRPr="00724536" w:rsidRDefault="00536EE9" w:rsidP="00A71F4A">
            <w:pPr>
              <w:rPr>
                <w:rFonts w:ascii="Calibri" w:hAnsi="Calibri" w:cs="Arial"/>
                <w:b/>
                <w:sz w:val="20"/>
                <w:szCs w:val="20"/>
              </w:rPr>
            </w:pPr>
          </w:p>
        </w:tc>
        <w:tc>
          <w:tcPr>
            <w:tcW w:w="2687" w:type="dxa"/>
            <w:tcBorders>
              <w:top w:val="nil"/>
              <w:left w:val="nil"/>
              <w:bottom w:val="single" w:sz="4" w:space="0" w:color="auto"/>
              <w:right w:val="single" w:sz="4" w:space="0" w:color="auto"/>
            </w:tcBorders>
            <w:shd w:val="clear" w:color="auto" w:fill="DEEAF6"/>
            <w:vAlign w:val="center"/>
            <w:hideMark/>
          </w:tcPr>
          <w:p w14:paraId="057806E8" w14:textId="77777777" w:rsidR="00536EE9" w:rsidRPr="00724536" w:rsidRDefault="00536EE9" w:rsidP="00A71F4A">
            <w:pPr>
              <w:rPr>
                <w:rFonts w:ascii="Calibri" w:hAnsi="Calibri" w:cs="Arial"/>
                <w:b/>
                <w:sz w:val="20"/>
                <w:szCs w:val="20"/>
              </w:rPr>
            </w:pPr>
            <w:r>
              <w:rPr>
                <w:rFonts w:ascii="Calibri" w:hAnsi="Calibri" w:cs="Arial"/>
                <w:b/>
                <w:sz w:val="20"/>
                <w:szCs w:val="20"/>
              </w:rPr>
              <w:t xml:space="preserve">  </w:t>
            </w:r>
            <w:r w:rsidRPr="00724536">
              <w:rPr>
                <w:rFonts w:ascii="Calibri" w:hAnsi="Calibri" w:cs="Arial"/>
                <w:b/>
                <w:sz w:val="20"/>
                <w:szCs w:val="20"/>
              </w:rPr>
              <w:t>(</w:t>
            </w:r>
            <w:r w:rsidRPr="00724536">
              <w:rPr>
                <w:rFonts w:ascii="Calibri" w:hAnsi="Calibri" w:cs="Arial"/>
                <w:b/>
                <w:i/>
                <w:iCs/>
                <w:sz w:val="20"/>
                <w:szCs w:val="20"/>
              </w:rPr>
              <w:t>dane w kolumnie podawać wg porządku alfabetycznego</w:t>
            </w:r>
            <w:r w:rsidRPr="00724536">
              <w:rPr>
                <w:rFonts w:ascii="Calibri" w:hAnsi="Calibri" w:cs="Arial"/>
                <w:b/>
                <w:sz w:val="20"/>
                <w:szCs w:val="20"/>
              </w:rPr>
              <w:t>)</w:t>
            </w:r>
          </w:p>
        </w:tc>
        <w:tc>
          <w:tcPr>
            <w:tcW w:w="3095"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68ADA6CE" w14:textId="77777777" w:rsidR="00536EE9" w:rsidRPr="00724536" w:rsidRDefault="00536EE9" w:rsidP="00A71F4A">
            <w:pPr>
              <w:rPr>
                <w:rFonts w:ascii="Calibri" w:hAnsi="Calibri" w:cs="Arial"/>
                <w:b/>
                <w:sz w:val="20"/>
                <w:szCs w:val="20"/>
              </w:rPr>
            </w:pPr>
          </w:p>
        </w:tc>
        <w:tc>
          <w:tcPr>
            <w:tcW w:w="1542"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68E51356" w14:textId="77777777" w:rsidR="00536EE9" w:rsidRPr="00724536" w:rsidRDefault="00536EE9" w:rsidP="00A71F4A">
            <w:pPr>
              <w:rPr>
                <w:rFonts w:ascii="Calibri" w:hAnsi="Calibri" w:cs="Arial"/>
                <w:b/>
                <w:sz w:val="20"/>
                <w:szCs w:val="20"/>
              </w:rPr>
            </w:pPr>
          </w:p>
        </w:tc>
        <w:tc>
          <w:tcPr>
            <w:tcW w:w="1596" w:type="dxa"/>
            <w:tcBorders>
              <w:top w:val="nil"/>
              <w:left w:val="nil"/>
              <w:bottom w:val="nil"/>
              <w:right w:val="single" w:sz="4" w:space="0" w:color="auto"/>
            </w:tcBorders>
            <w:shd w:val="clear" w:color="auto" w:fill="DEEAF6"/>
            <w:vAlign w:val="center"/>
            <w:hideMark/>
          </w:tcPr>
          <w:p w14:paraId="3723B6AA" w14:textId="77777777" w:rsidR="00536EE9" w:rsidRPr="00724536" w:rsidRDefault="00536EE9" w:rsidP="00A71F4A">
            <w:pPr>
              <w:jc w:val="center"/>
              <w:rPr>
                <w:rFonts w:ascii="Calibri" w:hAnsi="Calibri" w:cs="Arial"/>
                <w:b/>
                <w:sz w:val="20"/>
                <w:szCs w:val="20"/>
              </w:rPr>
            </w:pPr>
            <w:r w:rsidRPr="00724536">
              <w:rPr>
                <w:rFonts w:ascii="Calibri" w:hAnsi="Calibri" w:cs="Arial"/>
                <w:b/>
                <w:sz w:val="20"/>
                <w:szCs w:val="20"/>
              </w:rPr>
              <w:t>Nr faktury</w:t>
            </w:r>
          </w:p>
        </w:tc>
        <w:tc>
          <w:tcPr>
            <w:tcW w:w="815" w:type="dxa"/>
            <w:tcBorders>
              <w:top w:val="nil"/>
              <w:left w:val="nil"/>
              <w:bottom w:val="nil"/>
              <w:right w:val="single" w:sz="4" w:space="0" w:color="auto"/>
            </w:tcBorders>
            <w:shd w:val="clear" w:color="auto" w:fill="DEEAF6"/>
            <w:vAlign w:val="center"/>
            <w:hideMark/>
          </w:tcPr>
          <w:p w14:paraId="70236B3A" w14:textId="77777777" w:rsidR="00536EE9" w:rsidRPr="00724536" w:rsidRDefault="00536EE9" w:rsidP="00A71F4A">
            <w:pPr>
              <w:jc w:val="center"/>
              <w:rPr>
                <w:rFonts w:ascii="Calibri" w:hAnsi="Calibri" w:cs="Arial"/>
                <w:b/>
                <w:sz w:val="20"/>
                <w:szCs w:val="20"/>
              </w:rPr>
            </w:pPr>
            <w:r w:rsidRPr="00724536">
              <w:rPr>
                <w:rFonts w:ascii="Calibri" w:hAnsi="Calibri" w:cs="Arial"/>
                <w:b/>
                <w:sz w:val="20"/>
                <w:szCs w:val="20"/>
              </w:rPr>
              <w:t>Data faktury</w:t>
            </w:r>
          </w:p>
        </w:tc>
      </w:tr>
      <w:tr w:rsidR="00536EE9" w:rsidRPr="00C22924" w14:paraId="4C5A897C"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2D4C8A5F"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1.</w:t>
            </w:r>
          </w:p>
        </w:tc>
        <w:tc>
          <w:tcPr>
            <w:tcW w:w="2687" w:type="dxa"/>
            <w:tcBorders>
              <w:top w:val="nil"/>
              <w:left w:val="nil"/>
              <w:bottom w:val="single" w:sz="4" w:space="0" w:color="auto"/>
              <w:right w:val="single" w:sz="4" w:space="0" w:color="auto"/>
            </w:tcBorders>
            <w:vAlign w:val="center"/>
            <w:hideMark/>
          </w:tcPr>
          <w:p w14:paraId="6C653A39"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02778323"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3DEE94E1"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single" w:sz="4" w:space="0" w:color="auto"/>
              <w:left w:val="nil"/>
              <w:bottom w:val="single" w:sz="4" w:space="0" w:color="auto"/>
              <w:right w:val="single" w:sz="4" w:space="0" w:color="auto"/>
            </w:tcBorders>
            <w:noWrap/>
            <w:vAlign w:val="center"/>
            <w:hideMark/>
          </w:tcPr>
          <w:p w14:paraId="04D25A4E"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single" w:sz="4" w:space="0" w:color="auto"/>
              <w:left w:val="nil"/>
              <w:bottom w:val="single" w:sz="4" w:space="0" w:color="auto"/>
              <w:right w:val="single" w:sz="4" w:space="0" w:color="auto"/>
            </w:tcBorders>
            <w:noWrap/>
            <w:vAlign w:val="center"/>
            <w:hideMark/>
          </w:tcPr>
          <w:p w14:paraId="14DF0F4C"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467CE3D3"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485940B3"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2.</w:t>
            </w:r>
          </w:p>
        </w:tc>
        <w:tc>
          <w:tcPr>
            <w:tcW w:w="2687" w:type="dxa"/>
            <w:tcBorders>
              <w:top w:val="nil"/>
              <w:left w:val="nil"/>
              <w:bottom w:val="single" w:sz="4" w:space="0" w:color="auto"/>
              <w:right w:val="single" w:sz="4" w:space="0" w:color="auto"/>
            </w:tcBorders>
            <w:vAlign w:val="center"/>
            <w:hideMark/>
          </w:tcPr>
          <w:p w14:paraId="2313E706"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4D929C68"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0C8729B6"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3857DC1F"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1DA46329"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1BAF3969"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403CFDE1"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3.</w:t>
            </w:r>
          </w:p>
        </w:tc>
        <w:tc>
          <w:tcPr>
            <w:tcW w:w="2687" w:type="dxa"/>
            <w:tcBorders>
              <w:top w:val="nil"/>
              <w:left w:val="nil"/>
              <w:bottom w:val="single" w:sz="4" w:space="0" w:color="auto"/>
              <w:right w:val="single" w:sz="4" w:space="0" w:color="auto"/>
            </w:tcBorders>
            <w:vAlign w:val="center"/>
            <w:hideMark/>
          </w:tcPr>
          <w:p w14:paraId="7EE46D9C"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1C4E07D0"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788E8010"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0DD3ED49"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1642CC95"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1E9C7EBF"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2C3A3D59"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4.</w:t>
            </w:r>
          </w:p>
        </w:tc>
        <w:tc>
          <w:tcPr>
            <w:tcW w:w="2687" w:type="dxa"/>
            <w:tcBorders>
              <w:top w:val="nil"/>
              <w:left w:val="nil"/>
              <w:bottom w:val="single" w:sz="4" w:space="0" w:color="auto"/>
              <w:right w:val="single" w:sz="4" w:space="0" w:color="auto"/>
            </w:tcBorders>
            <w:vAlign w:val="center"/>
            <w:hideMark/>
          </w:tcPr>
          <w:p w14:paraId="51504EC1"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10EA30A3"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03588D9F"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773DCD46"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18F8DF55"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7CCE3C8C"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74B72812"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5.</w:t>
            </w:r>
          </w:p>
        </w:tc>
        <w:tc>
          <w:tcPr>
            <w:tcW w:w="2687" w:type="dxa"/>
            <w:tcBorders>
              <w:top w:val="nil"/>
              <w:left w:val="nil"/>
              <w:bottom w:val="single" w:sz="4" w:space="0" w:color="auto"/>
              <w:right w:val="single" w:sz="4" w:space="0" w:color="auto"/>
            </w:tcBorders>
            <w:vAlign w:val="center"/>
            <w:hideMark/>
          </w:tcPr>
          <w:p w14:paraId="31892DB4"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76AB3345"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20DAD8F3"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06C1B7ED"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50B9A3D0"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041E44B5"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0EF5CCD6"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6.</w:t>
            </w:r>
          </w:p>
        </w:tc>
        <w:tc>
          <w:tcPr>
            <w:tcW w:w="2687" w:type="dxa"/>
            <w:tcBorders>
              <w:top w:val="nil"/>
              <w:left w:val="nil"/>
              <w:bottom w:val="single" w:sz="4" w:space="0" w:color="auto"/>
              <w:right w:val="single" w:sz="4" w:space="0" w:color="auto"/>
            </w:tcBorders>
            <w:vAlign w:val="center"/>
            <w:hideMark/>
          </w:tcPr>
          <w:p w14:paraId="06BFD888"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08E28205"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74A2BE86"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22740A2D"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58B71E9D"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57848702"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183E74CD"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7.</w:t>
            </w:r>
          </w:p>
        </w:tc>
        <w:tc>
          <w:tcPr>
            <w:tcW w:w="2687" w:type="dxa"/>
            <w:tcBorders>
              <w:top w:val="nil"/>
              <w:left w:val="nil"/>
              <w:bottom w:val="single" w:sz="4" w:space="0" w:color="auto"/>
              <w:right w:val="single" w:sz="4" w:space="0" w:color="auto"/>
            </w:tcBorders>
            <w:vAlign w:val="center"/>
            <w:hideMark/>
          </w:tcPr>
          <w:p w14:paraId="2F1393EC"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1D1E8819"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3757E5DF"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421A7E18"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0D642FA5"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1158EC29"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123C4F2A"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8.</w:t>
            </w:r>
          </w:p>
        </w:tc>
        <w:tc>
          <w:tcPr>
            <w:tcW w:w="2687" w:type="dxa"/>
            <w:tcBorders>
              <w:top w:val="nil"/>
              <w:left w:val="nil"/>
              <w:bottom w:val="single" w:sz="4" w:space="0" w:color="auto"/>
              <w:right w:val="single" w:sz="4" w:space="0" w:color="auto"/>
            </w:tcBorders>
            <w:vAlign w:val="center"/>
            <w:hideMark/>
          </w:tcPr>
          <w:p w14:paraId="2EB5C644"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0E83E789"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75563B86"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08366BD5"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2AD39070"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2F5F5105"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1B68A1B6"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9.</w:t>
            </w:r>
          </w:p>
        </w:tc>
        <w:tc>
          <w:tcPr>
            <w:tcW w:w="2687" w:type="dxa"/>
            <w:tcBorders>
              <w:top w:val="nil"/>
              <w:left w:val="nil"/>
              <w:bottom w:val="single" w:sz="4" w:space="0" w:color="auto"/>
              <w:right w:val="single" w:sz="4" w:space="0" w:color="auto"/>
            </w:tcBorders>
            <w:vAlign w:val="center"/>
            <w:hideMark/>
          </w:tcPr>
          <w:p w14:paraId="18107B2B"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4B51CF00"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1C7F1D8D"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539D68F0"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58CF9A4D"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263F53F7"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76B3E682"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10.</w:t>
            </w:r>
          </w:p>
        </w:tc>
        <w:tc>
          <w:tcPr>
            <w:tcW w:w="2687" w:type="dxa"/>
            <w:tcBorders>
              <w:top w:val="nil"/>
              <w:left w:val="nil"/>
              <w:bottom w:val="single" w:sz="4" w:space="0" w:color="auto"/>
              <w:right w:val="single" w:sz="4" w:space="0" w:color="auto"/>
            </w:tcBorders>
            <w:vAlign w:val="center"/>
            <w:hideMark/>
          </w:tcPr>
          <w:p w14:paraId="6E9F042E"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65705BC2"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227D15D8"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33BBB651"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434E19C4"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788D563B"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6684E373"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11.</w:t>
            </w:r>
          </w:p>
        </w:tc>
        <w:tc>
          <w:tcPr>
            <w:tcW w:w="2687" w:type="dxa"/>
            <w:tcBorders>
              <w:top w:val="nil"/>
              <w:left w:val="nil"/>
              <w:bottom w:val="single" w:sz="4" w:space="0" w:color="auto"/>
              <w:right w:val="single" w:sz="4" w:space="0" w:color="auto"/>
            </w:tcBorders>
            <w:vAlign w:val="center"/>
            <w:hideMark/>
          </w:tcPr>
          <w:p w14:paraId="13169FE0"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660019D5"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2CEBE8D5"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714FEECB"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2288E386"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1DF58F94"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61320B5E"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12.</w:t>
            </w:r>
          </w:p>
        </w:tc>
        <w:tc>
          <w:tcPr>
            <w:tcW w:w="2687" w:type="dxa"/>
            <w:tcBorders>
              <w:top w:val="nil"/>
              <w:left w:val="nil"/>
              <w:bottom w:val="single" w:sz="4" w:space="0" w:color="auto"/>
              <w:right w:val="single" w:sz="4" w:space="0" w:color="auto"/>
            </w:tcBorders>
            <w:vAlign w:val="center"/>
            <w:hideMark/>
          </w:tcPr>
          <w:p w14:paraId="57EB11C1"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7014F592"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6F1DE7C9"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6951ECB3"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06F27169"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12C80BBC"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7091F0B6"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13.</w:t>
            </w:r>
          </w:p>
        </w:tc>
        <w:tc>
          <w:tcPr>
            <w:tcW w:w="2687" w:type="dxa"/>
            <w:tcBorders>
              <w:top w:val="nil"/>
              <w:left w:val="nil"/>
              <w:bottom w:val="single" w:sz="4" w:space="0" w:color="auto"/>
              <w:right w:val="single" w:sz="4" w:space="0" w:color="auto"/>
            </w:tcBorders>
            <w:vAlign w:val="center"/>
            <w:hideMark/>
          </w:tcPr>
          <w:p w14:paraId="29CC6F0E"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22CD2628"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333D9D9B"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5DD40B50"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2AC2EB42"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2CC90716"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1F76ED16"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14.</w:t>
            </w:r>
          </w:p>
        </w:tc>
        <w:tc>
          <w:tcPr>
            <w:tcW w:w="2687" w:type="dxa"/>
            <w:tcBorders>
              <w:top w:val="nil"/>
              <w:left w:val="nil"/>
              <w:bottom w:val="single" w:sz="4" w:space="0" w:color="auto"/>
              <w:right w:val="single" w:sz="4" w:space="0" w:color="auto"/>
            </w:tcBorders>
            <w:vAlign w:val="center"/>
            <w:hideMark/>
          </w:tcPr>
          <w:p w14:paraId="30722AE7"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26E4A574"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2CAC1C32"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61C287D3"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7EE18570"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730E1D69"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372191F6"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15.</w:t>
            </w:r>
          </w:p>
        </w:tc>
        <w:tc>
          <w:tcPr>
            <w:tcW w:w="2687" w:type="dxa"/>
            <w:tcBorders>
              <w:top w:val="nil"/>
              <w:left w:val="nil"/>
              <w:bottom w:val="single" w:sz="4" w:space="0" w:color="auto"/>
              <w:right w:val="single" w:sz="4" w:space="0" w:color="auto"/>
            </w:tcBorders>
            <w:vAlign w:val="center"/>
            <w:hideMark/>
          </w:tcPr>
          <w:p w14:paraId="1DE96256"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1D6E3A29"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28BA0439"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0340C392"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669B68BE"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58E12C9E"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7F8B348F"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16.</w:t>
            </w:r>
          </w:p>
        </w:tc>
        <w:tc>
          <w:tcPr>
            <w:tcW w:w="2687" w:type="dxa"/>
            <w:tcBorders>
              <w:top w:val="nil"/>
              <w:left w:val="nil"/>
              <w:bottom w:val="single" w:sz="4" w:space="0" w:color="auto"/>
              <w:right w:val="single" w:sz="4" w:space="0" w:color="auto"/>
            </w:tcBorders>
            <w:vAlign w:val="center"/>
            <w:hideMark/>
          </w:tcPr>
          <w:p w14:paraId="1A6C560D"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492DED31"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01F13AAF"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1E6502CC"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242920EF"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0274B8F9"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5179814A"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17.</w:t>
            </w:r>
          </w:p>
        </w:tc>
        <w:tc>
          <w:tcPr>
            <w:tcW w:w="2687" w:type="dxa"/>
            <w:tcBorders>
              <w:top w:val="nil"/>
              <w:left w:val="nil"/>
              <w:bottom w:val="single" w:sz="4" w:space="0" w:color="auto"/>
              <w:right w:val="single" w:sz="4" w:space="0" w:color="auto"/>
            </w:tcBorders>
            <w:vAlign w:val="center"/>
            <w:hideMark/>
          </w:tcPr>
          <w:p w14:paraId="3D61D032"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6C7CDF9C"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0D9B4E86"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1A201F0F"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5D5434A6"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749CAA31"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52E8D4D0"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18.</w:t>
            </w:r>
          </w:p>
        </w:tc>
        <w:tc>
          <w:tcPr>
            <w:tcW w:w="2687" w:type="dxa"/>
            <w:tcBorders>
              <w:top w:val="nil"/>
              <w:left w:val="nil"/>
              <w:bottom w:val="single" w:sz="4" w:space="0" w:color="auto"/>
              <w:right w:val="single" w:sz="4" w:space="0" w:color="auto"/>
            </w:tcBorders>
            <w:vAlign w:val="center"/>
            <w:hideMark/>
          </w:tcPr>
          <w:p w14:paraId="49391DC9"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2F3879EB"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24A9F44E"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270E1633"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62766F67"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39D6086A"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393A0998"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19.</w:t>
            </w:r>
          </w:p>
        </w:tc>
        <w:tc>
          <w:tcPr>
            <w:tcW w:w="2687" w:type="dxa"/>
            <w:tcBorders>
              <w:top w:val="nil"/>
              <w:left w:val="nil"/>
              <w:bottom w:val="single" w:sz="4" w:space="0" w:color="auto"/>
              <w:right w:val="single" w:sz="4" w:space="0" w:color="auto"/>
            </w:tcBorders>
            <w:vAlign w:val="center"/>
            <w:hideMark/>
          </w:tcPr>
          <w:p w14:paraId="028EE65D"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3F281E9B"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012AE938"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6641C9B5"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04E3FFB9"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14E5F239"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630DAACA"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20.</w:t>
            </w:r>
          </w:p>
        </w:tc>
        <w:tc>
          <w:tcPr>
            <w:tcW w:w="2687" w:type="dxa"/>
            <w:tcBorders>
              <w:top w:val="nil"/>
              <w:left w:val="nil"/>
              <w:bottom w:val="single" w:sz="4" w:space="0" w:color="auto"/>
              <w:right w:val="single" w:sz="4" w:space="0" w:color="auto"/>
            </w:tcBorders>
            <w:vAlign w:val="center"/>
            <w:hideMark/>
          </w:tcPr>
          <w:p w14:paraId="1E5DF0E2"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14EEDE5A"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2AD4EAC7"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453FA417"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3586F15B"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r w:rsidR="00536EE9" w:rsidRPr="00C22924" w14:paraId="2F838393" w14:textId="77777777" w:rsidTr="00A71F4A">
        <w:trPr>
          <w:trHeight w:val="499"/>
        </w:trPr>
        <w:tc>
          <w:tcPr>
            <w:tcW w:w="600" w:type="dxa"/>
            <w:tcBorders>
              <w:top w:val="nil"/>
              <w:left w:val="single" w:sz="4" w:space="0" w:color="auto"/>
              <w:bottom w:val="single" w:sz="4" w:space="0" w:color="auto"/>
              <w:right w:val="single" w:sz="4" w:space="0" w:color="auto"/>
            </w:tcBorders>
            <w:noWrap/>
            <w:vAlign w:val="center"/>
            <w:hideMark/>
          </w:tcPr>
          <w:p w14:paraId="548A3718"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23.</w:t>
            </w:r>
          </w:p>
        </w:tc>
        <w:tc>
          <w:tcPr>
            <w:tcW w:w="2687" w:type="dxa"/>
            <w:tcBorders>
              <w:top w:val="nil"/>
              <w:left w:val="nil"/>
              <w:bottom w:val="single" w:sz="4" w:space="0" w:color="auto"/>
              <w:right w:val="single" w:sz="4" w:space="0" w:color="auto"/>
            </w:tcBorders>
            <w:vAlign w:val="center"/>
            <w:hideMark/>
          </w:tcPr>
          <w:p w14:paraId="55706B02"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3095" w:type="dxa"/>
            <w:tcBorders>
              <w:top w:val="nil"/>
              <w:left w:val="nil"/>
              <w:bottom w:val="single" w:sz="4" w:space="0" w:color="auto"/>
              <w:right w:val="single" w:sz="4" w:space="0" w:color="auto"/>
            </w:tcBorders>
            <w:vAlign w:val="center"/>
            <w:hideMark/>
          </w:tcPr>
          <w:p w14:paraId="54C61D04"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1542" w:type="dxa"/>
            <w:tcBorders>
              <w:top w:val="nil"/>
              <w:left w:val="nil"/>
              <w:bottom w:val="single" w:sz="4" w:space="0" w:color="auto"/>
              <w:right w:val="single" w:sz="4" w:space="0" w:color="auto"/>
            </w:tcBorders>
            <w:noWrap/>
            <w:vAlign w:val="center"/>
            <w:hideMark/>
          </w:tcPr>
          <w:p w14:paraId="4F5414DE"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c>
          <w:tcPr>
            <w:tcW w:w="1596" w:type="dxa"/>
            <w:tcBorders>
              <w:top w:val="nil"/>
              <w:left w:val="nil"/>
              <w:bottom w:val="single" w:sz="4" w:space="0" w:color="auto"/>
              <w:right w:val="single" w:sz="4" w:space="0" w:color="auto"/>
            </w:tcBorders>
            <w:noWrap/>
            <w:vAlign w:val="center"/>
            <w:hideMark/>
          </w:tcPr>
          <w:p w14:paraId="67B1707F" w14:textId="77777777" w:rsidR="00536EE9" w:rsidRPr="00C22924" w:rsidRDefault="00536EE9" w:rsidP="00A71F4A">
            <w:pPr>
              <w:rPr>
                <w:rFonts w:ascii="Calibri" w:hAnsi="Calibri" w:cs="Arial"/>
                <w:sz w:val="20"/>
                <w:szCs w:val="20"/>
              </w:rPr>
            </w:pPr>
            <w:r w:rsidRPr="00C22924">
              <w:rPr>
                <w:rFonts w:ascii="Calibri" w:hAnsi="Calibri" w:cs="Arial"/>
                <w:sz w:val="20"/>
                <w:szCs w:val="20"/>
              </w:rPr>
              <w:t> </w:t>
            </w:r>
          </w:p>
        </w:tc>
        <w:tc>
          <w:tcPr>
            <w:tcW w:w="815" w:type="dxa"/>
            <w:tcBorders>
              <w:top w:val="nil"/>
              <w:left w:val="nil"/>
              <w:bottom w:val="single" w:sz="4" w:space="0" w:color="auto"/>
              <w:right w:val="single" w:sz="4" w:space="0" w:color="auto"/>
            </w:tcBorders>
            <w:noWrap/>
            <w:vAlign w:val="center"/>
            <w:hideMark/>
          </w:tcPr>
          <w:p w14:paraId="1D35AEE7" w14:textId="77777777" w:rsidR="00536EE9" w:rsidRPr="00C22924" w:rsidRDefault="00536EE9" w:rsidP="00A71F4A">
            <w:pPr>
              <w:jc w:val="center"/>
              <w:rPr>
                <w:rFonts w:ascii="Calibri" w:hAnsi="Calibri" w:cs="Arial"/>
                <w:sz w:val="20"/>
                <w:szCs w:val="20"/>
              </w:rPr>
            </w:pPr>
            <w:r w:rsidRPr="00C22924">
              <w:rPr>
                <w:rFonts w:ascii="Calibri" w:hAnsi="Calibri" w:cs="Arial"/>
                <w:sz w:val="20"/>
                <w:szCs w:val="20"/>
              </w:rPr>
              <w:t> </w:t>
            </w:r>
          </w:p>
        </w:tc>
      </w:tr>
    </w:tbl>
    <w:p w14:paraId="635B65F5" w14:textId="77777777" w:rsidR="00536EE9" w:rsidRPr="00C22924" w:rsidRDefault="00536EE9" w:rsidP="00536EE9">
      <w:pPr>
        <w:spacing w:after="120"/>
        <w:ind w:firstLine="708"/>
        <w:rPr>
          <w:rFonts w:ascii="Calibri" w:hAnsi="Calibri" w:cs="Tahoma"/>
          <w:sz w:val="20"/>
          <w:szCs w:val="20"/>
        </w:rPr>
      </w:pPr>
    </w:p>
    <w:p w14:paraId="446353C0" w14:textId="77777777" w:rsidR="00536EE9" w:rsidRPr="00C22924" w:rsidRDefault="00536EE9" w:rsidP="00536EE9">
      <w:pPr>
        <w:spacing w:after="120"/>
        <w:rPr>
          <w:rFonts w:ascii="Calibri" w:hAnsi="Calibri" w:cs="Tahoma"/>
          <w:sz w:val="20"/>
          <w:szCs w:val="20"/>
        </w:rPr>
      </w:pPr>
    </w:p>
    <w:p w14:paraId="55E1A1B0" w14:textId="647A9CE4" w:rsidR="00536EE9" w:rsidRPr="00C22924" w:rsidRDefault="00536EE9" w:rsidP="00536EE9">
      <w:pPr>
        <w:spacing w:after="60"/>
        <w:rPr>
          <w:rFonts w:ascii="Calibri" w:hAnsi="Calibri" w:cs="Tahoma"/>
          <w:b/>
          <w:sz w:val="20"/>
          <w:szCs w:val="20"/>
        </w:rPr>
      </w:pPr>
      <w:r w:rsidRPr="00C22924">
        <w:rPr>
          <w:rFonts w:ascii="Calibri" w:hAnsi="Calibri" w:cs="Tahoma"/>
          <w:b/>
          <w:sz w:val="20"/>
          <w:szCs w:val="20"/>
        </w:rPr>
        <w:t xml:space="preserve">Załącznik </w:t>
      </w:r>
      <w:r w:rsidR="0050369D">
        <w:rPr>
          <w:rFonts w:ascii="Calibri" w:hAnsi="Calibri" w:cs="Tahoma"/>
          <w:b/>
          <w:sz w:val="20"/>
          <w:szCs w:val="20"/>
        </w:rPr>
        <w:t>4</w:t>
      </w:r>
      <w:r w:rsidRPr="00C22924">
        <w:rPr>
          <w:rFonts w:ascii="Calibri" w:hAnsi="Calibri" w:cs="Tahoma"/>
          <w:b/>
          <w:sz w:val="20"/>
          <w:szCs w:val="20"/>
        </w:rPr>
        <w:t xml:space="preserve"> do Umowy </w:t>
      </w:r>
    </w:p>
    <w:p w14:paraId="4C04D25A" w14:textId="77777777" w:rsidR="00536EE9" w:rsidRPr="00C22924" w:rsidRDefault="00536EE9" w:rsidP="00536EE9">
      <w:pPr>
        <w:spacing w:after="60"/>
        <w:rPr>
          <w:rFonts w:ascii="Calibri" w:hAnsi="Calibri" w:cs="Tahoma"/>
          <w:b/>
          <w:sz w:val="20"/>
          <w:szCs w:val="20"/>
        </w:rPr>
      </w:pPr>
    </w:p>
    <w:p w14:paraId="7006925F" w14:textId="77777777" w:rsidR="00536EE9" w:rsidRPr="00C22924" w:rsidRDefault="00536EE9" w:rsidP="00536EE9">
      <w:pPr>
        <w:spacing w:after="60"/>
        <w:rPr>
          <w:rFonts w:ascii="Calibri" w:hAnsi="Calibri" w:cs="Tahoma"/>
          <w:b/>
          <w:sz w:val="20"/>
          <w:szCs w:val="20"/>
        </w:rPr>
      </w:pPr>
    </w:p>
    <w:p w14:paraId="472A31E2" w14:textId="77777777" w:rsidR="00536EE9" w:rsidRPr="00C22924" w:rsidRDefault="00536EE9" w:rsidP="00536EE9">
      <w:pPr>
        <w:spacing w:after="60"/>
        <w:rPr>
          <w:rFonts w:ascii="Calibri" w:hAnsi="Calibri" w:cs="Tahoma"/>
          <w:b/>
          <w:sz w:val="20"/>
          <w:szCs w:val="20"/>
        </w:rPr>
      </w:pPr>
      <w:r w:rsidRPr="00C22924">
        <w:rPr>
          <w:rFonts w:ascii="Calibri" w:hAnsi="Calibri" w:cs="Tahoma"/>
          <w:b/>
          <w:sz w:val="20"/>
          <w:szCs w:val="20"/>
        </w:rPr>
        <w:t>KARTA DOSTAW - ŻYWIENIE DOJELITOWE W WARUNKACH DOMOWYCH</w:t>
      </w:r>
    </w:p>
    <w:p w14:paraId="38C8902E" w14:textId="77777777" w:rsidR="00536EE9" w:rsidRPr="00C22924" w:rsidRDefault="00536EE9" w:rsidP="00536EE9">
      <w:pPr>
        <w:spacing w:after="60"/>
        <w:rPr>
          <w:rFonts w:ascii="Calibri" w:hAnsi="Calibri" w:cs="Tahoma"/>
          <w:sz w:val="20"/>
          <w:szCs w:val="20"/>
        </w:rPr>
      </w:pPr>
      <w:r w:rsidRPr="00C22924">
        <w:rPr>
          <w:rFonts w:ascii="Calibri" w:hAnsi="Calibri" w:cs="Tahoma"/>
          <w:sz w:val="20"/>
          <w:szCs w:val="20"/>
        </w:rPr>
        <w:t>Imię i nazwisko pacjenta…………………………………………………………………………………………………………………………………..</w:t>
      </w:r>
    </w:p>
    <w:p w14:paraId="01500FD4" w14:textId="77777777" w:rsidR="00536EE9" w:rsidRPr="00C22924" w:rsidRDefault="00536EE9" w:rsidP="00536EE9">
      <w:pPr>
        <w:spacing w:after="60"/>
        <w:rPr>
          <w:rFonts w:ascii="Calibri" w:hAnsi="Calibri" w:cs="Tahoma"/>
          <w:sz w:val="20"/>
          <w:szCs w:val="20"/>
        </w:rPr>
      </w:pPr>
      <w:r w:rsidRPr="00C22924">
        <w:rPr>
          <w:rFonts w:ascii="Calibri" w:hAnsi="Calibri" w:cs="Tahoma"/>
          <w:sz w:val="20"/>
          <w:szCs w:val="20"/>
        </w:rPr>
        <w:t>Adres zamieszkania…………………………………………………………………………………………………………………………………………..</w:t>
      </w:r>
    </w:p>
    <w:p w14:paraId="777BE6B1" w14:textId="77777777" w:rsidR="00536EE9" w:rsidRPr="00C22924" w:rsidRDefault="00536EE9" w:rsidP="00536EE9">
      <w:pPr>
        <w:spacing w:after="60"/>
        <w:rPr>
          <w:rFonts w:ascii="Calibri" w:hAnsi="Calibri" w:cs="Tahoma"/>
          <w:sz w:val="20"/>
          <w:szCs w:val="20"/>
        </w:rPr>
      </w:pPr>
      <w:r w:rsidRPr="00C22924">
        <w:rPr>
          <w:rFonts w:ascii="Calibri" w:hAnsi="Calibri" w:cs="Tahoma"/>
          <w:sz w:val="20"/>
          <w:szCs w:val="20"/>
        </w:rPr>
        <w:t>PESEL……………………………………………………………………………….</w:t>
      </w:r>
    </w:p>
    <w:p w14:paraId="674E1AB9" w14:textId="77777777" w:rsidR="00536EE9" w:rsidRPr="00C22924" w:rsidRDefault="00536EE9" w:rsidP="00536EE9">
      <w:pPr>
        <w:spacing w:after="60" w:line="360" w:lineRule="auto"/>
        <w:rPr>
          <w:rFonts w:ascii="Calibri" w:hAnsi="Calibri" w:cs="Tahoma"/>
          <w:sz w:val="20"/>
          <w:szCs w:val="20"/>
        </w:rPr>
      </w:pPr>
      <w:r w:rsidRPr="00C22924">
        <w:rPr>
          <w:rFonts w:ascii="Calibri" w:hAnsi="Calibri" w:cs="Tahoma"/>
          <w:b/>
          <w:sz w:val="20"/>
          <w:szCs w:val="20"/>
        </w:rPr>
        <w:t xml:space="preserve">Potwierdzam, że jest mi znany całodobowy telefon kontaktowy do personelu ośrodka leczenia żywieniowego    </w:t>
      </w:r>
      <w:r w:rsidRPr="00C22924">
        <w:rPr>
          <w:rFonts w:ascii="Calibri" w:hAnsi="Calibri" w:cs="Tahoma"/>
          <w:sz w:val="20"/>
          <w:szCs w:val="20"/>
        </w:rPr>
        <w:t>……………………………………  (podpis pacjenta)</w:t>
      </w:r>
    </w:p>
    <w:p w14:paraId="3A640B57" w14:textId="77777777" w:rsidR="00536EE9" w:rsidRPr="00C22924" w:rsidRDefault="00536EE9" w:rsidP="00536EE9">
      <w:pPr>
        <w:spacing w:after="60"/>
        <w:rPr>
          <w:rFonts w:ascii="Calibri" w:hAnsi="Calibri" w:cs="Tahoma"/>
          <w:sz w:val="20"/>
          <w:szCs w:val="20"/>
        </w:rPr>
      </w:pPr>
      <w:r w:rsidRPr="00C22924">
        <w:rPr>
          <w:rFonts w:ascii="Calibri" w:hAnsi="Calibri" w:cs="Tahoma"/>
          <w:sz w:val="20"/>
          <w:szCs w:val="20"/>
        </w:rPr>
        <w:t>KAŻDA DOSTAWA JEST POTWIERDZANA W KARCIE PRZEZ PACJENTA LUB JEGO RODZINĘ LUB OPIEKUNA.</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774"/>
        <w:gridCol w:w="709"/>
        <w:gridCol w:w="762"/>
        <w:gridCol w:w="1559"/>
        <w:gridCol w:w="1337"/>
      </w:tblGrid>
      <w:tr w:rsidR="00536EE9" w:rsidRPr="00C22924" w14:paraId="0E842B0C" w14:textId="77777777" w:rsidTr="00A71F4A">
        <w:trPr>
          <w:trHeight w:val="248"/>
        </w:trPr>
        <w:tc>
          <w:tcPr>
            <w:tcW w:w="1384" w:type="dxa"/>
            <w:tcBorders>
              <w:top w:val="single" w:sz="4" w:space="0" w:color="auto"/>
              <w:left w:val="single" w:sz="4" w:space="0" w:color="auto"/>
              <w:bottom w:val="single" w:sz="4" w:space="0" w:color="auto"/>
              <w:right w:val="single" w:sz="4" w:space="0" w:color="auto"/>
            </w:tcBorders>
            <w:shd w:val="clear" w:color="auto" w:fill="DEEAF6"/>
            <w:hideMark/>
          </w:tcPr>
          <w:p w14:paraId="2B13E42B" w14:textId="77777777" w:rsidR="00536EE9" w:rsidRDefault="00536EE9" w:rsidP="00A71F4A">
            <w:pPr>
              <w:jc w:val="center"/>
              <w:rPr>
                <w:rFonts w:ascii="Calibri" w:hAnsi="Calibri" w:cs="Tahoma"/>
                <w:b/>
                <w:sz w:val="20"/>
                <w:szCs w:val="20"/>
              </w:rPr>
            </w:pPr>
          </w:p>
          <w:p w14:paraId="35251E1D" w14:textId="77777777" w:rsidR="00536EE9" w:rsidRPr="00C22924" w:rsidRDefault="00536EE9" w:rsidP="00A71F4A">
            <w:pPr>
              <w:jc w:val="center"/>
              <w:rPr>
                <w:rFonts w:ascii="Calibri" w:hAnsi="Calibri" w:cs="Tahoma"/>
                <w:b/>
                <w:sz w:val="20"/>
                <w:szCs w:val="20"/>
              </w:rPr>
            </w:pPr>
            <w:r w:rsidRPr="00C22924">
              <w:rPr>
                <w:rFonts w:ascii="Calibri" w:hAnsi="Calibri" w:cs="Tahoma"/>
                <w:b/>
                <w:sz w:val="20"/>
                <w:szCs w:val="20"/>
              </w:rPr>
              <w:t>DATA</w:t>
            </w:r>
          </w:p>
        </w:tc>
        <w:tc>
          <w:tcPr>
            <w:tcW w:w="3774" w:type="dxa"/>
            <w:tcBorders>
              <w:top w:val="single" w:sz="4" w:space="0" w:color="auto"/>
              <w:left w:val="single" w:sz="4" w:space="0" w:color="auto"/>
              <w:bottom w:val="single" w:sz="4" w:space="0" w:color="auto"/>
              <w:right w:val="single" w:sz="4" w:space="0" w:color="auto"/>
            </w:tcBorders>
            <w:shd w:val="clear" w:color="auto" w:fill="DEEAF6"/>
            <w:hideMark/>
          </w:tcPr>
          <w:p w14:paraId="6C0105DD" w14:textId="77777777" w:rsidR="00536EE9" w:rsidRDefault="00536EE9" w:rsidP="00A71F4A">
            <w:pPr>
              <w:jc w:val="center"/>
              <w:rPr>
                <w:rFonts w:ascii="Calibri" w:hAnsi="Calibri" w:cs="Tahoma"/>
                <w:b/>
                <w:sz w:val="20"/>
                <w:szCs w:val="20"/>
              </w:rPr>
            </w:pPr>
          </w:p>
          <w:p w14:paraId="7E4AEC7D" w14:textId="77777777" w:rsidR="00536EE9" w:rsidRPr="00C22924" w:rsidRDefault="00536EE9" w:rsidP="00A71F4A">
            <w:pPr>
              <w:jc w:val="center"/>
              <w:rPr>
                <w:rFonts w:ascii="Calibri" w:hAnsi="Calibri" w:cs="Tahoma"/>
                <w:b/>
                <w:sz w:val="20"/>
                <w:szCs w:val="20"/>
              </w:rPr>
            </w:pPr>
            <w:r w:rsidRPr="00C22924">
              <w:rPr>
                <w:rFonts w:ascii="Calibri" w:hAnsi="Calibri" w:cs="Tahoma"/>
                <w:b/>
                <w:sz w:val="20"/>
                <w:szCs w:val="20"/>
              </w:rPr>
              <w:t>PREPARAT</w:t>
            </w:r>
          </w:p>
        </w:tc>
        <w:tc>
          <w:tcPr>
            <w:tcW w:w="709" w:type="dxa"/>
            <w:tcBorders>
              <w:top w:val="single" w:sz="4" w:space="0" w:color="auto"/>
              <w:left w:val="single" w:sz="4" w:space="0" w:color="auto"/>
              <w:bottom w:val="single" w:sz="4" w:space="0" w:color="auto"/>
              <w:right w:val="single" w:sz="4" w:space="0" w:color="auto"/>
            </w:tcBorders>
            <w:shd w:val="clear" w:color="auto" w:fill="DEEAF6"/>
            <w:hideMark/>
          </w:tcPr>
          <w:p w14:paraId="1B5F6555" w14:textId="77777777" w:rsidR="00536EE9" w:rsidRPr="00C22924" w:rsidRDefault="00536EE9" w:rsidP="00A71F4A">
            <w:pPr>
              <w:jc w:val="center"/>
              <w:rPr>
                <w:rFonts w:ascii="Calibri" w:hAnsi="Calibri" w:cs="Tahoma"/>
                <w:b/>
                <w:sz w:val="20"/>
                <w:szCs w:val="20"/>
              </w:rPr>
            </w:pPr>
            <w:r w:rsidRPr="00C22924">
              <w:rPr>
                <w:rFonts w:ascii="Calibri" w:hAnsi="Calibri" w:cs="Tahoma"/>
                <w:b/>
                <w:sz w:val="20"/>
                <w:szCs w:val="20"/>
              </w:rPr>
              <w:t>ILOŚĆ</w:t>
            </w:r>
          </w:p>
        </w:tc>
        <w:tc>
          <w:tcPr>
            <w:tcW w:w="762" w:type="dxa"/>
            <w:tcBorders>
              <w:top w:val="single" w:sz="4" w:space="0" w:color="auto"/>
              <w:left w:val="single" w:sz="4" w:space="0" w:color="auto"/>
              <w:bottom w:val="single" w:sz="4" w:space="0" w:color="auto"/>
              <w:right w:val="single" w:sz="4" w:space="0" w:color="auto"/>
            </w:tcBorders>
            <w:shd w:val="clear" w:color="auto" w:fill="DEEAF6"/>
            <w:hideMark/>
          </w:tcPr>
          <w:p w14:paraId="35BF3357" w14:textId="77777777" w:rsidR="00536EE9" w:rsidRPr="00C22924" w:rsidRDefault="00536EE9" w:rsidP="00A71F4A">
            <w:pPr>
              <w:jc w:val="center"/>
              <w:rPr>
                <w:rFonts w:ascii="Calibri" w:hAnsi="Calibri" w:cs="Tahoma"/>
                <w:b/>
                <w:sz w:val="20"/>
                <w:szCs w:val="20"/>
              </w:rPr>
            </w:pPr>
            <w:r w:rsidRPr="00C22924">
              <w:rPr>
                <w:rFonts w:ascii="Calibri" w:hAnsi="Calibri" w:cs="Tahoma"/>
                <w:b/>
                <w:sz w:val="20"/>
                <w:szCs w:val="20"/>
              </w:rPr>
              <w:t>J. m.</w:t>
            </w:r>
          </w:p>
        </w:tc>
        <w:tc>
          <w:tcPr>
            <w:tcW w:w="1559" w:type="dxa"/>
            <w:tcBorders>
              <w:top w:val="single" w:sz="4" w:space="0" w:color="auto"/>
              <w:left w:val="single" w:sz="4" w:space="0" w:color="auto"/>
              <w:bottom w:val="single" w:sz="4" w:space="0" w:color="auto"/>
              <w:right w:val="single" w:sz="4" w:space="0" w:color="auto"/>
            </w:tcBorders>
            <w:shd w:val="clear" w:color="auto" w:fill="DEEAF6"/>
            <w:hideMark/>
          </w:tcPr>
          <w:p w14:paraId="032152B2" w14:textId="77777777" w:rsidR="00536EE9" w:rsidRPr="00C22924" w:rsidRDefault="00536EE9" w:rsidP="00A71F4A">
            <w:pPr>
              <w:rPr>
                <w:rFonts w:ascii="Calibri" w:hAnsi="Calibri" w:cs="Tahoma"/>
                <w:b/>
                <w:sz w:val="20"/>
                <w:szCs w:val="20"/>
              </w:rPr>
            </w:pPr>
            <w:r w:rsidRPr="00C22924">
              <w:rPr>
                <w:rFonts w:ascii="Calibri" w:hAnsi="Calibri" w:cs="Tahoma"/>
                <w:b/>
                <w:sz w:val="20"/>
                <w:szCs w:val="20"/>
              </w:rPr>
              <w:t>PODPIS DOSTAWCY</w:t>
            </w:r>
          </w:p>
        </w:tc>
        <w:tc>
          <w:tcPr>
            <w:tcW w:w="1337" w:type="dxa"/>
            <w:tcBorders>
              <w:top w:val="single" w:sz="4" w:space="0" w:color="auto"/>
              <w:left w:val="single" w:sz="4" w:space="0" w:color="auto"/>
              <w:bottom w:val="single" w:sz="4" w:space="0" w:color="auto"/>
              <w:right w:val="single" w:sz="4" w:space="0" w:color="auto"/>
            </w:tcBorders>
            <w:shd w:val="clear" w:color="auto" w:fill="DEEAF6"/>
            <w:hideMark/>
          </w:tcPr>
          <w:p w14:paraId="306E3215" w14:textId="77777777" w:rsidR="00536EE9" w:rsidRPr="00C22924" w:rsidRDefault="00536EE9" w:rsidP="00A71F4A">
            <w:pPr>
              <w:rPr>
                <w:rFonts w:ascii="Calibri" w:hAnsi="Calibri" w:cs="Tahoma"/>
                <w:b/>
                <w:sz w:val="20"/>
                <w:szCs w:val="20"/>
              </w:rPr>
            </w:pPr>
            <w:r w:rsidRPr="00C22924">
              <w:rPr>
                <w:rFonts w:ascii="Calibri" w:hAnsi="Calibri" w:cs="Tahoma"/>
                <w:b/>
                <w:sz w:val="20"/>
                <w:szCs w:val="20"/>
              </w:rPr>
              <w:t>PODPIS PACJENTA (OPIEKUNA)</w:t>
            </w:r>
          </w:p>
        </w:tc>
      </w:tr>
      <w:tr w:rsidR="00536EE9" w:rsidRPr="00C22924" w14:paraId="1060126D" w14:textId="77777777" w:rsidTr="00A71F4A">
        <w:trPr>
          <w:trHeight w:val="2936"/>
        </w:trPr>
        <w:tc>
          <w:tcPr>
            <w:tcW w:w="1384" w:type="dxa"/>
            <w:tcBorders>
              <w:top w:val="single" w:sz="4" w:space="0" w:color="auto"/>
              <w:left w:val="single" w:sz="4" w:space="0" w:color="auto"/>
              <w:bottom w:val="single" w:sz="4" w:space="0" w:color="auto"/>
              <w:right w:val="single" w:sz="4" w:space="0" w:color="auto"/>
            </w:tcBorders>
          </w:tcPr>
          <w:p w14:paraId="7F74268D" w14:textId="77777777" w:rsidR="00536EE9" w:rsidRPr="00C22924" w:rsidRDefault="00536EE9" w:rsidP="00A71F4A">
            <w:pPr>
              <w:jc w:val="center"/>
              <w:rPr>
                <w:rFonts w:ascii="Calibri" w:hAnsi="Calibri" w:cs="Tahoma"/>
                <w:b/>
                <w:sz w:val="20"/>
                <w:szCs w:val="20"/>
              </w:rPr>
            </w:pPr>
          </w:p>
        </w:tc>
        <w:tc>
          <w:tcPr>
            <w:tcW w:w="3774" w:type="dxa"/>
            <w:tcBorders>
              <w:top w:val="single" w:sz="4" w:space="0" w:color="auto"/>
              <w:left w:val="single" w:sz="4" w:space="0" w:color="auto"/>
              <w:bottom w:val="single" w:sz="4" w:space="0" w:color="auto"/>
              <w:right w:val="single" w:sz="4" w:space="0" w:color="auto"/>
            </w:tcBorders>
          </w:tcPr>
          <w:p w14:paraId="25F7DC18" w14:textId="77777777" w:rsidR="00536EE9" w:rsidRPr="00C22924" w:rsidRDefault="00536EE9" w:rsidP="00A71F4A">
            <w:pPr>
              <w:ind w:right="1102"/>
              <w:jc w:val="center"/>
              <w:rPr>
                <w:rFonts w:ascii="Calibri" w:hAnsi="Calibri" w:cs="Tahoma"/>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0C35BB6" w14:textId="77777777" w:rsidR="00536EE9" w:rsidRPr="00C22924" w:rsidRDefault="00536EE9" w:rsidP="00A71F4A">
            <w:pPr>
              <w:jc w:val="center"/>
              <w:rPr>
                <w:rFonts w:ascii="Calibri" w:hAnsi="Calibri" w:cs="Tahoma"/>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51A22A89" w14:textId="77777777" w:rsidR="00536EE9" w:rsidRPr="00C22924" w:rsidRDefault="00536EE9" w:rsidP="00A71F4A">
            <w:pPr>
              <w:jc w:val="center"/>
              <w:rPr>
                <w:rFonts w:ascii="Calibri" w:hAnsi="Calibri"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546A64E" w14:textId="77777777" w:rsidR="00536EE9" w:rsidRPr="00C22924" w:rsidRDefault="00536EE9" w:rsidP="00A71F4A">
            <w:pPr>
              <w:jc w:val="center"/>
              <w:rPr>
                <w:rFonts w:ascii="Calibri" w:hAnsi="Calibri" w:cs="Tahoma"/>
                <w:b/>
                <w:sz w:val="20"/>
                <w:szCs w:val="20"/>
              </w:rPr>
            </w:pPr>
          </w:p>
        </w:tc>
        <w:tc>
          <w:tcPr>
            <w:tcW w:w="1337" w:type="dxa"/>
            <w:tcBorders>
              <w:top w:val="single" w:sz="4" w:space="0" w:color="auto"/>
              <w:left w:val="single" w:sz="4" w:space="0" w:color="auto"/>
              <w:bottom w:val="single" w:sz="4" w:space="0" w:color="auto"/>
              <w:right w:val="single" w:sz="4" w:space="0" w:color="auto"/>
            </w:tcBorders>
          </w:tcPr>
          <w:p w14:paraId="1266E4B1" w14:textId="77777777" w:rsidR="00536EE9" w:rsidRPr="00C22924" w:rsidRDefault="00536EE9" w:rsidP="00A71F4A">
            <w:pPr>
              <w:jc w:val="center"/>
              <w:rPr>
                <w:rFonts w:ascii="Calibri" w:hAnsi="Calibri" w:cs="Tahoma"/>
                <w:b/>
                <w:sz w:val="20"/>
                <w:szCs w:val="20"/>
              </w:rPr>
            </w:pPr>
          </w:p>
        </w:tc>
      </w:tr>
      <w:tr w:rsidR="00536EE9" w:rsidRPr="00C22924" w14:paraId="1D068CA7" w14:textId="77777777" w:rsidTr="00A71F4A">
        <w:trPr>
          <w:trHeight w:val="270"/>
        </w:trPr>
        <w:tc>
          <w:tcPr>
            <w:tcW w:w="1384" w:type="dxa"/>
            <w:tcBorders>
              <w:top w:val="single" w:sz="4" w:space="0" w:color="auto"/>
              <w:left w:val="single" w:sz="4" w:space="0" w:color="auto"/>
              <w:bottom w:val="single" w:sz="4" w:space="0" w:color="auto"/>
              <w:right w:val="single" w:sz="4" w:space="0" w:color="auto"/>
            </w:tcBorders>
            <w:shd w:val="clear" w:color="auto" w:fill="DEEAF6"/>
          </w:tcPr>
          <w:p w14:paraId="50AF94F2" w14:textId="77777777" w:rsidR="00536EE9" w:rsidRPr="00C22924" w:rsidRDefault="00536EE9" w:rsidP="00A71F4A">
            <w:pPr>
              <w:rPr>
                <w:rFonts w:ascii="Calibri" w:hAnsi="Calibri" w:cs="Tahoma"/>
                <w:sz w:val="20"/>
                <w:szCs w:val="20"/>
              </w:rPr>
            </w:pPr>
          </w:p>
        </w:tc>
        <w:tc>
          <w:tcPr>
            <w:tcW w:w="3774" w:type="dxa"/>
            <w:tcBorders>
              <w:top w:val="single" w:sz="4" w:space="0" w:color="auto"/>
              <w:left w:val="single" w:sz="4" w:space="0" w:color="auto"/>
              <w:bottom w:val="single" w:sz="4" w:space="0" w:color="auto"/>
              <w:right w:val="single" w:sz="4" w:space="0" w:color="auto"/>
            </w:tcBorders>
            <w:shd w:val="clear" w:color="auto" w:fill="DEEAF6"/>
            <w:hideMark/>
          </w:tcPr>
          <w:p w14:paraId="7AF1EE56" w14:textId="77777777" w:rsidR="00536EE9" w:rsidRDefault="00536EE9" w:rsidP="00A71F4A">
            <w:pPr>
              <w:jc w:val="center"/>
              <w:rPr>
                <w:rFonts w:ascii="Calibri" w:hAnsi="Calibri" w:cs="Tahoma"/>
                <w:b/>
                <w:sz w:val="20"/>
                <w:szCs w:val="20"/>
              </w:rPr>
            </w:pPr>
          </w:p>
          <w:p w14:paraId="2E51650F" w14:textId="77777777" w:rsidR="00536EE9" w:rsidRPr="00C22924" w:rsidRDefault="00536EE9" w:rsidP="00A71F4A">
            <w:pPr>
              <w:jc w:val="center"/>
              <w:rPr>
                <w:rFonts w:ascii="Calibri" w:hAnsi="Calibri" w:cs="Tahoma"/>
                <w:b/>
                <w:sz w:val="20"/>
                <w:szCs w:val="20"/>
              </w:rPr>
            </w:pPr>
            <w:r w:rsidRPr="00C22924">
              <w:rPr>
                <w:rFonts w:ascii="Calibri" w:hAnsi="Calibri" w:cs="Tahoma"/>
                <w:b/>
                <w:sz w:val="20"/>
                <w:szCs w:val="20"/>
              </w:rPr>
              <w:t>SPRZĘT</w:t>
            </w:r>
          </w:p>
        </w:tc>
        <w:tc>
          <w:tcPr>
            <w:tcW w:w="709" w:type="dxa"/>
            <w:tcBorders>
              <w:top w:val="single" w:sz="4" w:space="0" w:color="auto"/>
              <w:left w:val="single" w:sz="4" w:space="0" w:color="auto"/>
              <w:bottom w:val="single" w:sz="4" w:space="0" w:color="auto"/>
              <w:right w:val="single" w:sz="4" w:space="0" w:color="auto"/>
            </w:tcBorders>
            <w:shd w:val="clear" w:color="auto" w:fill="DEEAF6"/>
          </w:tcPr>
          <w:p w14:paraId="039EC832" w14:textId="77777777" w:rsidR="00536EE9" w:rsidRPr="00C22924" w:rsidRDefault="00536EE9" w:rsidP="00A71F4A">
            <w:pPr>
              <w:rPr>
                <w:rFonts w:ascii="Calibri" w:hAnsi="Calibri" w:cs="Tahoma"/>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DEEAF6"/>
          </w:tcPr>
          <w:p w14:paraId="7D72CE2C" w14:textId="77777777" w:rsidR="00536EE9" w:rsidRPr="00C22924" w:rsidRDefault="00536EE9" w:rsidP="00A71F4A">
            <w:pPr>
              <w:rPr>
                <w:rFonts w:ascii="Calibri" w:hAnsi="Calibri" w:cs="Tahom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cPr>
          <w:p w14:paraId="385C6E0A" w14:textId="77777777" w:rsidR="00536EE9" w:rsidRPr="00C22924" w:rsidRDefault="00536EE9" w:rsidP="00A71F4A">
            <w:pPr>
              <w:rPr>
                <w:rFonts w:ascii="Calibri" w:hAnsi="Calibri" w:cs="Tahoma"/>
                <w:sz w:val="20"/>
                <w:szCs w:val="20"/>
              </w:rPr>
            </w:pPr>
          </w:p>
        </w:tc>
        <w:tc>
          <w:tcPr>
            <w:tcW w:w="1337" w:type="dxa"/>
            <w:tcBorders>
              <w:top w:val="single" w:sz="4" w:space="0" w:color="auto"/>
              <w:left w:val="single" w:sz="4" w:space="0" w:color="auto"/>
              <w:bottom w:val="single" w:sz="4" w:space="0" w:color="auto"/>
              <w:right w:val="single" w:sz="4" w:space="0" w:color="auto"/>
            </w:tcBorders>
            <w:shd w:val="clear" w:color="auto" w:fill="DEEAF6"/>
          </w:tcPr>
          <w:p w14:paraId="4CF63971" w14:textId="77777777" w:rsidR="00536EE9" w:rsidRPr="00C22924" w:rsidRDefault="00536EE9" w:rsidP="00A71F4A">
            <w:pPr>
              <w:rPr>
                <w:rFonts w:ascii="Calibri" w:hAnsi="Calibri" w:cs="Tahoma"/>
                <w:sz w:val="20"/>
                <w:szCs w:val="20"/>
              </w:rPr>
            </w:pPr>
          </w:p>
        </w:tc>
      </w:tr>
      <w:tr w:rsidR="00536EE9" w:rsidRPr="00C22924" w14:paraId="7561EEF5" w14:textId="77777777" w:rsidTr="00A71F4A">
        <w:trPr>
          <w:trHeight w:val="1977"/>
        </w:trPr>
        <w:tc>
          <w:tcPr>
            <w:tcW w:w="1384" w:type="dxa"/>
            <w:tcBorders>
              <w:top w:val="single" w:sz="4" w:space="0" w:color="auto"/>
              <w:left w:val="single" w:sz="4" w:space="0" w:color="auto"/>
              <w:bottom w:val="single" w:sz="4" w:space="0" w:color="auto"/>
              <w:right w:val="single" w:sz="4" w:space="0" w:color="auto"/>
            </w:tcBorders>
          </w:tcPr>
          <w:p w14:paraId="1F4EAC06" w14:textId="77777777" w:rsidR="00536EE9" w:rsidRPr="00C22924" w:rsidRDefault="00536EE9" w:rsidP="00A71F4A">
            <w:pPr>
              <w:rPr>
                <w:rFonts w:ascii="Calibri" w:hAnsi="Calibri" w:cs="Tahoma"/>
                <w:sz w:val="20"/>
                <w:szCs w:val="20"/>
              </w:rPr>
            </w:pPr>
          </w:p>
        </w:tc>
        <w:tc>
          <w:tcPr>
            <w:tcW w:w="3774" w:type="dxa"/>
            <w:tcBorders>
              <w:top w:val="single" w:sz="4" w:space="0" w:color="auto"/>
              <w:left w:val="single" w:sz="4" w:space="0" w:color="auto"/>
              <w:bottom w:val="single" w:sz="4" w:space="0" w:color="auto"/>
              <w:right w:val="single" w:sz="4" w:space="0" w:color="auto"/>
            </w:tcBorders>
          </w:tcPr>
          <w:p w14:paraId="282A355A" w14:textId="77777777" w:rsidR="00536EE9" w:rsidRPr="00C22924" w:rsidRDefault="00536EE9" w:rsidP="00A71F4A">
            <w:pPr>
              <w:rPr>
                <w:rFonts w:ascii="Calibri" w:hAnsi="Calibri" w:cs="Tahoma"/>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4D88FF" w14:textId="77777777" w:rsidR="00536EE9" w:rsidRPr="00C22924" w:rsidRDefault="00536EE9" w:rsidP="00A71F4A">
            <w:pPr>
              <w:rPr>
                <w:rFonts w:ascii="Calibri" w:hAnsi="Calibri" w:cs="Tahoma"/>
                <w:sz w:val="20"/>
                <w:szCs w:val="20"/>
              </w:rPr>
            </w:pPr>
          </w:p>
        </w:tc>
        <w:tc>
          <w:tcPr>
            <w:tcW w:w="762" w:type="dxa"/>
            <w:tcBorders>
              <w:top w:val="single" w:sz="4" w:space="0" w:color="auto"/>
              <w:left w:val="single" w:sz="4" w:space="0" w:color="auto"/>
              <w:bottom w:val="single" w:sz="4" w:space="0" w:color="auto"/>
              <w:right w:val="single" w:sz="4" w:space="0" w:color="auto"/>
            </w:tcBorders>
          </w:tcPr>
          <w:p w14:paraId="178D8D89" w14:textId="77777777" w:rsidR="00536EE9" w:rsidRPr="00C22924" w:rsidRDefault="00536EE9" w:rsidP="00A71F4A">
            <w:pPr>
              <w:rPr>
                <w:rFonts w:ascii="Calibri" w:hAnsi="Calibri"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C7B6DA7" w14:textId="77777777" w:rsidR="00536EE9" w:rsidRPr="00C22924" w:rsidRDefault="00536EE9" w:rsidP="00A71F4A">
            <w:pPr>
              <w:rPr>
                <w:rFonts w:ascii="Calibri" w:hAnsi="Calibri" w:cs="Tahoma"/>
                <w:sz w:val="20"/>
                <w:szCs w:val="20"/>
              </w:rPr>
            </w:pPr>
          </w:p>
        </w:tc>
        <w:tc>
          <w:tcPr>
            <w:tcW w:w="1337" w:type="dxa"/>
            <w:tcBorders>
              <w:top w:val="single" w:sz="4" w:space="0" w:color="auto"/>
              <w:left w:val="single" w:sz="4" w:space="0" w:color="auto"/>
              <w:bottom w:val="single" w:sz="4" w:space="0" w:color="auto"/>
              <w:right w:val="single" w:sz="4" w:space="0" w:color="auto"/>
            </w:tcBorders>
          </w:tcPr>
          <w:p w14:paraId="162A71F1" w14:textId="77777777" w:rsidR="00536EE9" w:rsidRPr="00C22924" w:rsidRDefault="00536EE9" w:rsidP="00A71F4A">
            <w:pPr>
              <w:rPr>
                <w:rFonts w:ascii="Calibri" w:hAnsi="Calibri" w:cs="Tahoma"/>
                <w:sz w:val="20"/>
                <w:szCs w:val="20"/>
              </w:rPr>
            </w:pPr>
          </w:p>
        </w:tc>
      </w:tr>
    </w:tbl>
    <w:p w14:paraId="491926FD" w14:textId="77777777" w:rsidR="00536EE9" w:rsidRPr="00C22924" w:rsidRDefault="00536EE9" w:rsidP="00536EE9">
      <w:pPr>
        <w:rPr>
          <w:rFonts w:ascii="Calibri" w:hAnsi="Calibri" w:cs="Tahoma"/>
          <w:sz w:val="20"/>
          <w:szCs w:val="20"/>
        </w:rPr>
      </w:pPr>
    </w:p>
    <w:p w14:paraId="64F986A8" w14:textId="77777777" w:rsidR="00536EE9" w:rsidRPr="00C22924" w:rsidRDefault="00536EE9" w:rsidP="00536EE9">
      <w:pPr>
        <w:spacing w:after="120"/>
        <w:rPr>
          <w:rFonts w:ascii="Calibri" w:hAnsi="Calibri" w:cs="Tahoma"/>
          <w:sz w:val="20"/>
          <w:szCs w:val="20"/>
        </w:rPr>
      </w:pPr>
    </w:p>
    <w:p w14:paraId="53AFD790" w14:textId="77777777" w:rsidR="00536EE9" w:rsidRPr="00C22924" w:rsidRDefault="00536EE9" w:rsidP="00536EE9">
      <w:pPr>
        <w:spacing w:after="120"/>
        <w:rPr>
          <w:rFonts w:ascii="Calibri" w:hAnsi="Calibri" w:cs="Tahoma"/>
          <w:sz w:val="20"/>
          <w:szCs w:val="20"/>
        </w:rPr>
      </w:pPr>
    </w:p>
    <w:p w14:paraId="1BED84CF" w14:textId="77777777" w:rsidR="00536EE9" w:rsidRPr="00C22924" w:rsidRDefault="00536EE9" w:rsidP="00536EE9">
      <w:pPr>
        <w:spacing w:after="120"/>
        <w:rPr>
          <w:rFonts w:ascii="Calibri" w:hAnsi="Calibri" w:cs="Tahoma"/>
          <w:sz w:val="20"/>
          <w:szCs w:val="20"/>
        </w:rPr>
      </w:pPr>
    </w:p>
    <w:p w14:paraId="020CB658" w14:textId="77777777" w:rsidR="004C378A" w:rsidRDefault="00E14306"/>
    <w:sectPr w:rsidR="004C378A" w:rsidSect="0065790E">
      <w:headerReference w:type="even" r:id="rId8"/>
      <w:footerReference w:type="even" r:id="rId9"/>
      <w:footerReference w:type="default" r:id="rId10"/>
      <w:pgSz w:w="11906" w:h="16838" w:code="9"/>
      <w:pgMar w:top="1418" w:right="1418" w:bottom="993" w:left="1134" w:header="0" w:footer="5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FC6E3" w14:textId="77777777" w:rsidR="009B366C" w:rsidRDefault="009B366C">
      <w:r>
        <w:separator/>
      </w:r>
    </w:p>
  </w:endnote>
  <w:endnote w:type="continuationSeparator" w:id="0">
    <w:p w14:paraId="775BCBA4" w14:textId="77777777" w:rsidR="009B366C" w:rsidRDefault="009B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82ED4" w14:textId="77777777" w:rsidR="00C81A6B" w:rsidRDefault="006A26A6" w:rsidP="00C81A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994E30" w14:textId="77777777" w:rsidR="00C81A6B" w:rsidRDefault="00E14306" w:rsidP="00C81A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80B8F" w14:textId="77777777" w:rsidR="00C81A6B" w:rsidRPr="00852446" w:rsidRDefault="006A26A6" w:rsidP="00C81A6B">
    <w:pPr>
      <w:pStyle w:val="Stopka"/>
      <w:framePr w:wrap="around" w:vAnchor="text" w:hAnchor="margin" w:xAlign="right" w:y="1"/>
      <w:rPr>
        <w:rStyle w:val="Numerstrony"/>
        <w:sz w:val="18"/>
        <w:szCs w:val="18"/>
      </w:rPr>
    </w:pPr>
    <w:r w:rsidRPr="00852446">
      <w:rPr>
        <w:rStyle w:val="Numerstrony"/>
        <w:sz w:val="18"/>
        <w:szCs w:val="18"/>
      </w:rPr>
      <w:fldChar w:fldCharType="begin"/>
    </w:r>
    <w:r w:rsidRPr="00852446">
      <w:rPr>
        <w:rStyle w:val="Numerstrony"/>
        <w:sz w:val="18"/>
        <w:szCs w:val="18"/>
      </w:rPr>
      <w:instrText xml:space="preserve">PAGE  </w:instrText>
    </w:r>
    <w:r w:rsidRPr="00852446">
      <w:rPr>
        <w:rStyle w:val="Numerstrony"/>
        <w:sz w:val="18"/>
        <w:szCs w:val="18"/>
      </w:rPr>
      <w:fldChar w:fldCharType="separate"/>
    </w:r>
    <w:r w:rsidR="008F3BE1">
      <w:rPr>
        <w:rStyle w:val="Numerstrony"/>
        <w:noProof/>
        <w:sz w:val="18"/>
        <w:szCs w:val="18"/>
      </w:rPr>
      <w:t>10</w:t>
    </w:r>
    <w:r w:rsidRPr="00852446">
      <w:rPr>
        <w:rStyle w:val="Numerstrony"/>
        <w:sz w:val="18"/>
        <w:szCs w:val="18"/>
      </w:rPr>
      <w:fldChar w:fldCharType="end"/>
    </w:r>
  </w:p>
  <w:p w14:paraId="2A7019D5" w14:textId="77777777" w:rsidR="00C81A6B" w:rsidRDefault="00E14306" w:rsidP="00C81A6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ECF8C" w14:textId="77777777" w:rsidR="009B366C" w:rsidRDefault="009B366C">
      <w:r>
        <w:separator/>
      </w:r>
    </w:p>
  </w:footnote>
  <w:footnote w:type="continuationSeparator" w:id="0">
    <w:p w14:paraId="34664D97" w14:textId="77777777" w:rsidR="009B366C" w:rsidRDefault="009B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A5789" w14:textId="77777777" w:rsidR="00C81A6B" w:rsidRDefault="006A26A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1D03E0" w14:textId="77777777" w:rsidR="00C81A6B" w:rsidRDefault="00E143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731"/>
    <w:multiLevelType w:val="hybridMultilevel"/>
    <w:tmpl w:val="1576D844"/>
    <w:lvl w:ilvl="0" w:tplc="FFFFFFFF">
      <w:start w:val="1"/>
      <w:numFmt w:val="decimal"/>
      <w:lvlText w:val="%1."/>
      <w:lvlJc w:val="left"/>
      <w:pPr>
        <w:tabs>
          <w:tab w:val="num" w:pos="397"/>
        </w:tabs>
        <w:ind w:left="397" w:hanging="397"/>
      </w:pPr>
      <w:rPr>
        <w:rFonts w:ascii="Tahoma" w:hAnsi="Tahoma" w:hint="default"/>
        <w:b w:val="0"/>
        <w:i w:val="0"/>
        <w:sz w:val="18"/>
      </w:rPr>
    </w:lvl>
    <w:lvl w:ilvl="1" w:tplc="FFFFFFFF">
      <w:start w:val="1"/>
      <w:numFmt w:val="decimal"/>
      <w:lvlText w:val="%2)"/>
      <w:lvlJc w:val="left"/>
      <w:pPr>
        <w:tabs>
          <w:tab w:val="num" w:pos="794"/>
        </w:tabs>
        <w:ind w:left="794" w:hanging="397"/>
      </w:pPr>
      <w:rPr>
        <w:rFonts w:hint="default"/>
        <w:b w:val="0"/>
        <w:i w:val="0"/>
        <w:sz w:val="16"/>
        <w:szCs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5F6956"/>
    <w:multiLevelType w:val="hybridMultilevel"/>
    <w:tmpl w:val="D550EBD0"/>
    <w:lvl w:ilvl="0" w:tplc="2DB272E6">
      <w:start w:val="1"/>
      <w:numFmt w:val="decimal"/>
      <w:lvlText w:val="%1."/>
      <w:lvlJc w:val="left"/>
      <w:pPr>
        <w:tabs>
          <w:tab w:val="num" w:pos="823"/>
        </w:tabs>
        <w:ind w:left="823" w:hanging="397"/>
      </w:pPr>
      <w:rPr>
        <w:rFonts w:asciiTheme="minorHAnsi" w:hAnsiTheme="minorHAnsi" w:hint="default"/>
        <w:b w:val="0"/>
        <w:i w:val="0"/>
        <w:sz w:val="20"/>
        <w:szCs w:val="20"/>
      </w:rPr>
    </w:lvl>
    <w:lvl w:ilvl="1" w:tplc="FFFFFFFF">
      <w:start w:val="1"/>
      <w:numFmt w:val="lowerLetter"/>
      <w:lvlText w:val="%2)"/>
      <w:lvlJc w:val="left"/>
      <w:pPr>
        <w:tabs>
          <w:tab w:val="num" w:pos="1477"/>
        </w:tabs>
        <w:ind w:left="1477" w:hanging="397"/>
      </w:pPr>
      <w:rPr>
        <w:rFonts w:ascii="Arial" w:hAnsi="Arial" w:hint="default"/>
        <w:b w:val="0"/>
        <w:i w:val="0"/>
        <w:sz w:val="18"/>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710E6F"/>
    <w:multiLevelType w:val="hybridMultilevel"/>
    <w:tmpl w:val="F192F300"/>
    <w:lvl w:ilvl="0" w:tplc="04150001">
      <w:start w:val="1"/>
      <w:numFmt w:val="bullet"/>
      <w:lvlText w:val=""/>
      <w:lvlJc w:val="left"/>
      <w:pPr>
        <w:tabs>
          <w:tab w:val="num" w:pos="397"/>
        </w:tabs>
        <w:ind w:left="397" w:hanging="397"/>
      </w:pPr>
      <w:rPr>
        <w:rFonts w:ascii="Symbol" w:hAnsi="Symbo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810FEF"/>
    <w:multiLevelType w:val="hybridMultilevel"/>
    <w:tmpl w:val="100CEC0A"/>
    <w:lvl w:ilvl="0" w:tplc="FFFFFFFF">
      <w:start w:val="1"/>
      <w:numFmt w:val="decimal"/>
      <w:lvlText w:val="%1."/>
      <w:lvlJc w:val="left"/>
      <w:pPr>
        <w:tabs>
          <w:tab w:val="num" w:pos="397"/>
        </w:tabs>
        <w:ind w:left="397" w:hanging="397"/>
      </w:pPr>
      <w:rPr>
        <w:rFonts w:ascii="Tahoma" w:hAnsi="Tahoma"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CC3017F"/>
    <w:multiLevelType w:val="hybridMultilevel"/>
    <w:tmpl w:val="CF022E98"/>
    <w:lvl w:ilvl="0" w:tplc="FFFFFFFF">
      <w:start w:val="1"/>
      <w:numFmt w:val="decimal"/>
      <w:lvlText w:val="%1)"/>
      <w:lvlJc w:val="left"/>
      <w:pPr>
        <w:tabs>
          <w:tab w:val="num" w:pos="960"/>
        </w:tabs>
        <w:ind w:left="9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2397375"/>
    <w:multiLevelType w:val="hybridMultilevel"/>
    <w:tmpl w:val="40FA3BC0"/>
    <w:lvl w:ilvl="0" w:tplc="E4D2FF5C">
      <w:start w:val="1"/>
      <w:numFmt w:val="decimal"/>
      <w:lvlText w:val="%1)"/>
      <w:lvlJc w:val="left"/>
      <w:pPr>
        <w:ind w:left="1777" w:hanging="360"/>
      </w:pPr>
      <w:rPr>
        <w:rFonts w:ascii="Calibri" w:eastAsia="Times New Roman" w:hAnsi="Calibri" w:cs="Tahoma"/>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6" w15:restartNumberingAfterBreak="0">
    <w:nsid w:val="33B97947"/>
    <w:multiLevelType w:val="hybridMultilevel"/>
    <w:tmpl w:val="EF4CBC5A"/>
    <w:lvl w:ilvl="0" w:tplc="FFFFFFFF">
      <w:start w:val="1"/>
      <w:numFmt w:val="decimal"/>
      <w:lvlText w:val="%1)"/>
      <w:lvlJc w:val="left"/>
      <w:pPr>
        <w:tabs>
          <w:tab w:val="num" w:pos="794"/>
        </w:tabs>
        <w:ind w:left="794" w:hanging="397"/>
      </w:pPr>
      <w:rPr>
        <w:rFonts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6B30F3A"/>
    <w:multiLevelType w:val="singleLevel"/>
    <w:tmpl w:val="94B0AA0C"/>
    <w:lvl w:ilvl="0">
      <w:start w:val="1"/>
      <w:numFmt w:val="decimal"/>
      <w:lvlText w:val="%1."/>
      <w:lvlJc w:val="left"/>
      <w:pPr>
        <w:ind w:left="360" w:hanging="360"/>
      </w:pPr>
      <w:rPr>
        <w:rFonts w:hint="default"/>
        <w:b w:val="0"/>
        <w:bCs w:val="0"/>
      </w:rPr>
    </w:lvl>
  </w:abstractNum>
  <w:abstractNum w:abstractNumId="8" w15:restartNumberingAfterBreak="0">
    <w:nsid w:val="4A950763"/>
    <w:multiLevelType w:val="hybridMultilevel"/>
    <w:tmpl w:val="3D7AE3EA"/>
    <w:lvl w:ilvl="0" w:tplc="FFFFFFFF">
      <w:start w:val="1"/>
      <w:numFmt w:val="decimal"/>
      <w:lvlText w:val="%1."/>
      <w:lvlJc w:val="left"/>
      <w:pPr>
        <w:tabs>
          <w:tab w:val="num" w:pos="397"/>
        </w:tabs>
        <w:ind w:left="397" w:hanging="397"/>
      </w:pPr>
      <w:rPr>
        <w:rFonts w:ascii="Tahoma" w:hAnsi="Tahoma"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30D70A2"/>
    <w:multiLevelType w:val="hybridMultilevel"/>
    <w:tmpl w:val="804EA884"/>
    <w:lvl w:ilvl="0" w:tplc="FFFFFFFF">
      <w:start w:val="1"/>
      <w:numFmt w:val="decimal"/>
      <w:lvlText w:val="%1."/>
      <w:lvlJc w:val="left"/>
      <w:pPr>
        <w:tabs>
          <w:tab w:val="num" w:pos="397"/>
        </w:tabs>
        <w:ind w:left="397" w:hanging="397"/>
      </w:pPr>
      <w:rPr>
        <w:rFonts w:ascii="Tahoma" w:hAnsi="Tahoma" w:hint="default"/>
        <w:b w:val="0"/>
        <w:i w:val="0"/>
        <w:sz w:val="18"/>
      </w:rPr>
    </w:lvl>
    <w:lvl w:ilvl="1" w:tplc="FFFFFFFF">
      <w:start w:val="1"/>
      <w:numFmt w:val="lowerLetter"/>
      <w:lvlText w:val="%2)"/>
      <w:lvlJc w:val="left"/>
      <w:pPr>
        <w:tabs>
          <w:tab w:val="num" w:pos="794"/>
        </w:tabs>
        <w:ind w:left="794" w:hanging="397"/>
      </w:pPr>
      <w:rPr>
        <w:rFonts w:ascii="Tahoma" w:hAnsi="Tahoma" w:hint="default"/>
        <w:b w:val="0"/>
        <w:i w:val="0"/>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02B1A47"/>
    <w:multiLevelType w:val="hybridMultilevel"/>
    <w:tmpl w:val="A81A6D30"/>
    <w:lvl w:ilvl="0" w:tplc="4E1AAC4E">
      <w:start w:val="1"/>
      <w:numFmt w:val="lowerLetter"/>
      <w:lvlText w:val="%1)"/>
      <w:lvlJc w:val="left"/>
      <w:pPr>
        <w:ind w:left="1057" w:hanging="360"/>
      </w:pPr>
      <w:rPr>
        <w:rFonts w:hint="default"/>
        <w:color w:val="auto"/>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1" w15:restartNumberingAfterBreak="0">
    <w:nsid w:val="609F00D6"/>
    <w:multiLevelType w:val="hybridMultilevel"/>
    <w:tmpl w:val="50A66A88"/>
    <w:lvl w:ilvl="0" w:tplc="65944C4A">
      <w:start w:val="1"/>
      <w:numFmt w:val="decimal"/>
      <w:lvlText w:val="%1."/>
      <w:lvlJc w:val="left"/>
      <w:pPr>
        <w:tabs>
          <w:tab w:val="num" w:pos="397"/>
        </w:tabs>
        <w:ind w:left="397" w:hanging="397"/>
      </w:pPr>
      <w:rPr>
        <w:rFonts w:asciiTheme="minorHAnsi" w:hAnsi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42A5E15"/>
    <w:multiLevelType w:val="hybridMultilevel"/>
    <w:tmpl w:val="0DE8BA52"/>
    <w:lvl w:ilvl="0" w:tplc="55A06042">
      <w:start w:val="1"/>
      <w:numFmt w:val="decimal"/>
      <w:lvlText w:val="%1."/>
      <w:lvlJc w:val="left"/>
      <w:pPr>
        <w:tabs>
          <w:tab w:val="num" w:pos="720"/>
        </w:tabs>
        <w:ind w:left="72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CF251FC"/>
    <w:multiLevelType w:val="hybridMultilevel"/>
    <w:tmpl w:val="28EE7D8E"/>
    <w:lvl w:ilvl="0" w:tplc="FFFFFFFF">
      <w:start w:val="1"/>
      <w:numFmt w:val="decimal"/>
      <w:lvlText w:val="%1."/>
      <w:lvlJc w:val="left"/>
      <w:pPr>
        <w:tabs>
          <w:tab w:val="num" w:pos="720"/>
        </w:tabs>
        <w:ind w:left="720" w:hanging="360"/>
      </w:pPr>
    </w:lvl>
    <w:lvl w:ilvl="1" w:tplc="FFFFFFFF">
      <w:start w:val="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D911FB5"/>
    <w:multiLevelType w:val="hybridMultilevel"/>
    <w:tmpl w:val="8AD235F4"/>
    <w:lvl w:ilvl="0" w:tplc="B3B6E75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75662D75"/>
    <w:multiLevelType w:val="hybridMultilevel"/>
    <w:tmpl w:val="5F26A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8"/>
  </w:num>
  <w:num w:numId="5">
    <w:abstractNumId w:val="13"/>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0"/>
  </w:num>
  <w:num w:numId="11">
    <w:abstractNumId w:val="10"/>
  </w:num>
  <w:num w:numId="12">
    <w:abstractNumId w:val="5"/>
  </w:num>
  <w:num w:numId="13">
    <w:abstractNumId w:val="2"/>
  </w:num>
  <w:num w:numId="14">
    <w:abstractNumId w:val="1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E9"/>
    <w:rsid w:val="0000372F"/>
    <w:rsid w:val="00012705"/>
    <w:rsid w:val="000D4D36"/>
    <w:rsid w:val="0010351D"/>
    <w:rsid w:val="00106DFF"/>
    <w:rsid w:val="001F73B1"/>
    <w:rsid w:val="00257979"/>
    <w:rsid w:val="00297362"/>
    <w:rsid w:val="002F6EEC"/>
    <w:rsid w:val="004477FC"/>
    <w:rsid w:val="00480501"/>
    <w:rsid w:val="0050369D"/>
    <w:rsid w:val="00536EE9"/>
    <w:rsid w:val="005C2AF8"/>
    <w:rsid w:val="005D15B1"/>
    <w:rsid w:val="00641795"/>
    <w:rsid w:val="006A26A6"/>
    <w:rsid w:val="006F7400"/>
    <w:rsid w:val="00767CF5"/>
    <w:rsid w:val="007F7EF3"/>
    <w:rsid w:val="008A209E"/>
    <w:rsid w:val="008C3DCA"/>
    <w:rsid w:val="008C6ED5"/>
    <w:rsid w:val="008F3BE1"/>
    <w:rsid w:val="0097166F"/>
    <w:rsid w:val="009B366C"/>
    <w:rsid w:val="00AD0DA5"/>
    <w:rsid w:val="00BC2306"/>
    <w:rsid w:val="00C77953"/>
    <w:rsid w:val="00C9103D"/>
    <w:rsid w:val="00CC1E8A"/>
    <w:rsid w:val="00CC5468"/>
    <w:rsid w:val="00CC7BA8"/>
    <w:rsid w:val="00D652BC"/>
    <w:rsid w:val="00E14306"/>
    <w:rsid w:val="00E37253"/>
    <w:rsid w:val="00EC0731"/>
    <w:rsid w:val="00ED5659"/>
    <w:rsid w:val="00F1035C"/>
    <w:rsid w:val="00F23EDD"/>
    <w:rsid w:val="00F622DA"/>
    <w:rsid w:val="00FF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7201"/>
  <w15:chartTrackingRefBased/>
  <w15:docId w15:val="{682F8DC8-99F4-4266-9898-EF4F3AD1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EE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36EE9"/>
    <w:pPr>
      <w:jc w:val="center"/>
    </w:pPr>
    <w:rPr>
      <w:b/>
      <w:bCs/>
      <w:sz w:val="28"/>
    </w:rPr>
  </w:style>
  <w:style w:type="character" w:customStyle="1" w:styleId="TytuZnak">
    <w:name w:val="Tytuł Znak"/>
    <w:basedOn w:val="Domylnaczcionkaakapitu"/>
    <w:link w:val="Tytu"/>
    <w:rsid w:val="00536EE9"/>
    <w:rPr>
      <w:rFonts w:ascii="Times New Roman" w:eastAsia="Times New Roman" w:hAnsi="Times New Roman" w:cs="Times New Roman"/>
      <w:b/>
      <w:bCs/>
      <w:sz w:val="28"/>
      <w:szCs w:val="24"/>
      <w:lang w:eastAsia="pl-PL"/>
    </w:rPr>
  </w:style>
  <w:style w:type="paragraph" w:styleId="Nagwek">
    <w:name w:val="header"/>
    <w:basedOn w:val="Normalny"/>
    <w:link w:val="NagwekZnak"/>
    <w:rsid w:val="00536EE9"/>
    <w:pPr>
      <w:tabs>
        <w:tab w:val="center" w:pos="4536"/>
        <w:tab w:val="right" w:pos="9072"/>
      </w:tabs>
    </w:pPr>
    <w:rPr>
      <w:sz w:val="28"/>
    </w:rPr>
  </w:style>
  <w:style w:type="character" w:customStyle="1" w:styleId="NagwekZnak">
    <w:name w:val="Nagłówek Znak"/>
    <w:basedOn w:val="Domylnaczcionkaakapitu"/>
    <w:link w:val="Nagwek"/>
    <w:rsid w:val="00536EE9"/>
    <w:rPr>
      <w:rFonts w:ascii="Times New Roman" w:eastAsia="Times New Roman" w:hAnsi="Times New Roman" w:cs="Times New Roman"/>
      <w:sz w:val="28"/>
      <w:szCs w:val="24"/>
      <w:lang w:eastAsia="pl-PL"/>
    </w:rPr>
  </w:style>
  <w:style w:type="character" w:styleId="Numerstrony">
    <w:name w:val="page number"/>
    <w:basedOn w:val="Domylnaczcionkaakapitu"/>
    <w:rsid w:val="00536EE9"/>
  </w:style>
  <w:style w:type="paragraph" w:styleId="Stopka">
    <w:name w:val="footer"/>
    <w:basedOn w:val="Normalny"/>
    <w:link w:val="StopkaZnak"/>
    <w:rsid w:val="00536EE9"/>
    <w:pPr>
      <w:tabs>
        <w:tab w:val="center" w:pos="4536"/>
        <w:tab w:val="right" w:pos="9072"/>
      </w:tabs>
    </w:pPr>
    <w:rPr>
      <w:sz w:val="28"/>
    </w:rPr>
  </w:style>
  <w:style w:type="character" w:customStyle="1" w:styleId="StopkaZnak">
    <w:name w:val="Stopka Znak"/>
    <w:basedOn w:val="Domylnaczcionkaakapitu"/>
    <w:link w:val="Stopka"/>
    <w:rsid w:val="00536EE9"/>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536EE9"/>
    <w:pPr>
      <w:ind w:firstLine="708"/>
      <w:jc w:val="center"/>
    </w:pPr>
    <w:rPr>
      <w:b/>
      <w:bCs/>
    </w:rPr>
  </w:style>
  <w:style w:type="character" w:customStyle="1" w:styleId="TekstpodstawowywcityZnak">
    <w:name w:val="Tekst podstawowy wcięty Znak"/>
    <w:basedOn w:val="Domylnaczcionkaakapitu"/>
    <w:link w:val="Tekstpodstawowywcity"/>
    <w:rsid w:val="00536EE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536EE9"/>
    <w:pPr>
      <w:jc w:val="both"/>
    </w:pPr>
  </w:style>
  <w:style w:type="character" w:customStyle="1" w:styleId="TekstpodstawowyZnak">
    <w:name w:val="Tekst podstawowy Znak"/>
    <w:basedOn w:val="Domylnaczcionkaakapitu"/>
    <w:link w:val="Tekstpodstawowy"/>
    <w:rsid w:val="00536EE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36EE9"/>
    <w:pPr>
      <w:spacing w:before="120"/>
      <w:ind w:left="770"/>
      <w:jc w:val="both"/>
    </w:pPr>
  </w:style>
  <w:style w:type="character" w:customStyle="1" w:styleId="Tekstpodstawowywcity2Znak">
    <w:name w:val="Tekst podstawowy wcięty 2 Znak"/>
    <w:basedOn w:val="Domylnaczcionkaakapitu"/>
    <w:link w:val="Tekstpodstawowywcity2"/>
    <w:rsid w:val="00536EE9"/>
    <w:rPr>
      <w:rFonts w:ascii="Times New Roman" w:eastAsia="Times New Roman" w:hAnsi="Times New Roman" w:cs="Times New Roman"/>
      <w:sz w:val="24"/>
      <w:szCs w:val="24"/>
      <w:lang w:eastAsia="pl-PL"/>
    </w:rPr>
  </w:style>
  <w:style w:type="paragraph" w:customStyle="1" w:styleId="Default">
    <w:name w:val="Default"/>
    <w:rsid w:val="00536EE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536EE9"/>
    <w:rPr>
      <w:color w:val="0000FF"/>
      <w:u w:val="single"/>
    </w:rPr>
  </w:style>
  <w:style w:type="character" w:styleId="Odwoaniedokomentarza">
    <w:name w:val="annotation reference"/>
    <w:rsid w:val="00536EE9"/>
    <w:rPr>
      <w:sz w:val="18"/>
      <w:szCs w:val="18"/>
    </w:rPr>
  </w:style>
  <w:style w:type="paragraph" w:styleId="Tekstkomentarza">
    <w:name w:val="annotation text"/>
    <w:basedOn w:val="Normalny"/>
    <w:link w:val="TekstkomentarzaZnak"/>
    <w:rsid w:val="00536EE9"/>
  </w:style>
  <w:style w:type="character" w:customStyle="1" w:styleId="TekstkomentarzaZnak">
    <w:name w:val="Tekst komentarza Znak"/>
    <w:basedOn w:val="Domylnaczcionkaakapitu"/>
    <w:link w:val="Tekstkomentarza"/>
    <w:rsid w:val="00536EE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57979"/>
    <w:pPr>
      <w:ind w:left="720"/>
      <w:contextualSpacing/>
    </w:pPr>
  </w:style>
  <w:style w:type="paragraph" w:styleId="Tekstdymka">
    <w:name w:val="Balloon Text"/>
    <w:basedOn w:val="Normalny"/>
    <w:link w:val="TekstdymkaZnak"/>
    <w:uiPriority w:val="99"/>
    <w:semiHidden/>
    <w:unhideWhenUsed/>
    <w:rsid w:val="00F103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35C"/>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767CF5"/>
    <w:rPr>
      <w:b/>
      <w:bCs/>
      <w:sz w:val="20"/>
      <w:szCs w:val="20"/>
    </w:rPr>
  </w:style>
  <w:style w:type="character" w:customStyle="1" w:styleId="TematkomentarzaZnak">
    <w:name w:val="Temat komentarza Znak"/>
    <w:basedOn w:val="TekstkomentarzaZnak"/>
    <w:link w:val="Tematkomentarza"/>
    <w:uiPriority w:val="99"/>
    <w:semiHidden/>
    <w:rsid w:val="00767CF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iegowosc@szpital-orlowskieg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10</Pages>
  <Words>3521</Words>
  <Characters>21128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MagdalenaAgnieszka Pasternak</dc:creator>
  <cp:keywords/>
  <dc:description/>
  <cp:lastModifiedBy>Andrzej Borodej</cp:lastModifiedBy>
  <cp:revision>7</cp:revision>
  <cp:lastPrinted>2020-10-01T10:04:00Z</cp:lastPrinted>
  <dcterms:created xsi:type="dcterms:W3CDTF">2020-09-30T09:59:00Z</dcterms:created>
  <dcterms:modified xsi:type="dcterms:W3CDTF">2020-10-01T10:18:00Z</dcterms:modified>
</cp:coreProperties>
</file>