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E1" w:rsidRPr="00AD2873" w:rsidRDefault="00FF0FE1" w:rsidP="00FF0FE1">
      <w:pPr>
        <w:ind w:left="6381"/>
        <w:rPr>
          <w:rFonts w:ascii="Arial" w:hAnsi="Arial" w:cs="Arial"/>
          <w:b/>
          <w:sz w:val="22"/>
          <w:szCs w:val="22"/>
        </w:rPr>
      </w:pPr>
      <w:bookmarkStart w:id="0" w:name="_GoBack"/>
      <w:r w:rsidRPr="00AD2873">
        <w:rPr>
          <w:rFonts w:ascii="Arial" w:eastAsia="Arial Unicode MS" w:hAnsi="Arial" w:cs="Arial"/>
          <w:b/>
          <w:sz w:val="22"/>
          <w:szCs w:val="22"/>
        </w:rPr>
        <w:t xml:space="preserve">       </w:t>
      </w:r>
      <w:bookmarkEnd w:id="0"/>
      <w:r w:rsidRPr="00AD2873">
        <w:rPr>
          <w:rFonts w:ascii="Arial" w:eastAsia="Arial Unicode MS" w:hAnsi="Arial" w:cs="Arial"/>
          <w:b/>
          <w:sz w:val="22"/>
          <w:szCs w:val="22"/>
        </w:rPr>
        <w:t xml:space="preserve">Załącznik nr 7 do </w:t>
      </w:r>
      <w:proofErr w:type="spellStart"/>
      <w:r w:rsidRPr="00AD2873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FF0FE1" w:rsidRPr="00AD2873" w:rsidRDefault="00FF0FE1" w:rsidP="00FF0FE1">
      <w:pPr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b/>
          <w:sz w:val="22"/>
          <w:szCs w:val="22"/>
        </w:rPr>
        <w:t>Klauzula informacyjna:</w:t>
      </w:r>
    </w:p>
    <w:p w:rsidR="00FF0FE1" w:rsidRPr="00AD2873" w:rsidRDefault="00FF0FE1" w:rsidP="00FF0FE1">
      <w:pPr>
        <w:spacing w:after="260" w:line="266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AD2873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oraz sprostowanie opublikowane w Dz. Urz. UE L 127 z 23.05.2018, str. 2) (dalej RODO) informujemy, że: </w:t>
      </w:r>
    </w:p>
    <w:p w:rsidR="00FF0FE1" w:rsidRPr="00AD2873" w:rsidRDefault="00FF0FE1" w:rsidP="00FF0FE1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 xml:space="preserve">administratorem danych osobowych jest: Zakład Wodociągów i Kanalizacji Sp. z o.o. w Szczecinie, ul. M. </w:t>
      </w:r>
      <w:proofErr w:type="spellStart"/>
      <w:r w:rsidRPr="00AD2873">
        <w:rPr>
          <w:rFonts w:ascii="Arial" w:hAnsi="Arial" w:cs="Arial"/>
          <w:sz w:val="22"/>
          <w:szCs w:val="22"/>
        </w:rPr>
        <w:t>Golisza</w:t>
      </w:r>
      <w:proofErr w:type="spellEnd"/>
      <w:r w:rsidRPr="00AD2873">
        <w:rPr>
          <w:rFonts w:ascii="Arial" w:hAnsi="Arial" w:cs="Arial"/>
          <w:sz w:val="22"/>
          <w:szCs w:val="22"/>
        </w:rPr>
        <w:t xml:space="preserve"> 10, 71-682 Szczecin</w:t>
      </w:r>
    </w:p>
    <w:p w:rsidR="00FF0FE1" w:rsidRPr="00AD2873" w:rsidRDefault="00FF0FE1" w:rsidP="00FF0FE1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Style w:val="Hipercze"/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kontakt do inspektora ochrony danych osobowych w:</w:t>
      </w:r>
      <w:r w:rsidRPr="00AD2873">
        <w:rPr>
          <w:rFonts w:ascii="Arial" w:hAnsi="Arial" w:cs="Arial"/>
          <w:bCs/>
          <w:sz w:val="22"/>
          <w:szCs w:val="22"/>
        </w:rPr>
        <w:t xml:space="preserve"> Zakładzie Wodociągów i Kanalizacji Sp. </w:t>
      </w:r>
      <w:r w:rsidRPr="00AD2873">
        <w:rPr>
          <w:rFonts w:ascii="Arial" w:hAnsi="Arial" w:cs="Arial"/>
          <w:bCs/>
          <w:sz w:val="22"/>
          <w:szCs w:val="22"/>
        </w:rPr>
        <w:br/>
        <w:t>z o.o. w Szczecinie</w:t>
      </w:r>
      <w:r w:rsidRPr="00AD2873">
        <w:rPr>
          <w:rFonts w:ascii="Arial" w:hAnsi="Arial" w:cs="Arial"/>
          <w:sz w:val="22"/>
          <w:szCs w:val="22"/>
        </w:rPr>
        <w:t xml:space="preserve"> tel. 91 44 26 231, adres e-mail: </w:t>
      </w:r>
      <w:hyperlink r:id="rId7" w:history="1">
        <w:r w:rsidRPr="00AD2873">
          <w:rPr>
            <w:rStyle w:val="Hipercze"/>
            <w:rFonts w:ascii="Arial" w:hAnsi="Arial" w:cs="Arial"/>
            <w:sz w:val="22"/>
            <w:szCs w:val="22"/>
          </w:rPr>
          <w:t>iod@zwik.szczecin.pl</w:t>
        </w:r>
      </w:hyperlink>
    </w:p>
    <w:p w:rsidR="00FF0FE1" w:rsidRPr="00AD2873" w:rsidRDefault="00FF0FE1" w:rsidP="00FF0FE1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dane osobowe będą przetwarzane w celu przeprowadzenia postępowania o udzielenie zamówienia publicznego, wyłączonego ze stosowania ustawy z dnia 29 stycznia 2004r. Prawo zamówień publicznych na podstawie art. 133 ust. 1 w związku z art. 132 ust. 1 pkt 4 i ust. 2 pkt 1 ustawy; podstawą prawną przetwarzania jest ustawa z dnia 23 kwietnia 1964 r. Kodeks cywilny obowiązek stosowania sformalizowanych zasad udzielania zamówień stosowanych w ZWiK Sp. z o.o. w Szczecinie</w:t>
      </w:r>
    </w:p>
    <w:p w:rsidR="00FF0FE1" w:rsidRPr="00AD2873" w:rsidRDefault="00FF0FE1" w:rsidP="00FF0FE1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FF0FE1" w:rsidRPr="00AD2873" w:rsidRDefault="00FF0FE1" w:rsidP="00FF0FE1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 xml:space="preserve">dane osobowe będą przechowywane odpowiednio: 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 xml:space="preserve">do czasu zakończenia niniejszego postępowania, 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przez cały czas trwania umowy i okres jej rozliczania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 xml:space="preserve">do czasu przeprowadzania archiwizacji dokumentacji postępowania- w zakresie określonym </w:t>
      </w:r>
      <w:r w:rsidRPr="00AD2873">
        <w:rPr>
          <w:rFonts w:ascii="Arial" w:hAnsi="Arial" w:cs="Arial"/>
          <w:sz w:val="22"/>
          <w:szCs w:val="22"/>
        </w:rPr>
        <w:br/>
        <w:t>w przepisach o archiwizacji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right="28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w odniesieniu do danych osobowych decyzje nie będą podejmowane w sposób zautomatyzowany ani profilowane, stosownie do art. 22 RODO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right="28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right="28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right="28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right="28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F0FE1" w:rsidRPr="00AD2873" w:rsidRDefault="00FF0FE1" w:rsidP="00FF0FE1">
      <w:pPr>
        <w:pStyle w:val="Akapitzlist"/>
        <w:numPr>
          <w:ilvl w:val="0"/>
          <w:numId w:val="1"/>
        </w:numPr>
        <w:ind w:left="567" w:right="28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podanie danych osobowych jest wymogiem ustawowym (wynikającym z ustawy Kodeks Cywilny), niepodanie danych uniemożliwia procedowanie złożonej oferty.</w:t>
      </w:r>
    </w:p>
    <w:p w:rsidR="00DA4893" w:rsidRPr="00AD2873" w:rsidRDefault="00FF0FE1" w:rsidP="00FF0FE1">
      <w:pPr>
        <w:pStyle w:val="Akapitzlist"/>
        <w:numPr>
          <w:ilvl w:val="0"/>
          <w:numId w:val="1"/>
        </w:numPr>
        <w:ind w:left="567" w:right="28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2873">
        <w:rPr>
          <w:rFonts w:ascii="Arial" w:hAnsi="Arial" w:cs="Arial"/>
          <w:sz w:val="22"/>
          <w:szCs w:val="22"/>
        </w:rPr>
        <w:t>Zamawiający nie planuje przekazywania danych do państwa trzeciego lub organizacji międzynarodowej</w:t>
      </w:r>
    </w:p>
    <w:sectPr w:rsidR="00DA4893" w:rsidRPr="00AD2873" w:rsidSect="00FA1FB1">
      <w:footerReference w:type="even" r:id="rId8"/>
      <w:footerReference w:type="default" r:id="rId9"/>
      <w:pgSz w:w="11906" w:h="16838"/>
      <w:pgMar w:top="1417" w:right="127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D4" w:rsidRDefault="00A41CD4">
      <w:r>
        <w:separator/>
      </w:r>
    </w:p>
  </w:endnote>
  <w:endnote w:type="continuationSeparator" w:id="0">
    <w:p w:rsidR="00A41CD4" w:rsidRDefault="00A4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D4" w:rsidRDefault="00FF0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6D4" w:rsidRDefault="00A41C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D4" w:rsidRPr="00B919F9" w:rsidRDefault="00FF0FE1">
    <w:pPr>
      <w:pStyle w:val="Stopka"/>
      <w:jc w:val="right"/>
      <w:rPr>
        <w:sz w:val="16"/>
        <w:szCs w:val="16"/>
      </w:rPr>
    </w:pPr>
    <w:r w:rsidRPr="00B919F9">
      <w:rPr>
        <w:sz w:val="16"/>
        <w:szCs w:val="16"/>
      </w:rPr>
      <w:fldChar w:fldCharType="begin"/>
    </w:r>
    <w:r w:rsidRPr="00B919F9">
      <w:rPr>
        <w:sz w:val="16"/>
        <w:szCs w:val="16"/>
      </w:rPr>
      <w:instrText xml:space="preserve"> PAGE   \* MERGEFORMAT </w:instrText>
    </w:r>
    <w:r w:rsidRPr="00B919F9">
      <w:rPr>
        <w:sz w:val="16"/>
        <w:szCs w:val="16"/>
      </w:rPr>
      <w:fldChar w:fldCharType="separate"/>
    </w:r>
    <w:r w:rsidR="00AD2873">
      <w:rPr>
        <w:noProof/>
        <w:sz w:val="16"/>
        <w:szCs w:val="16"/>
      </w:rPr>
      <w:t>1</w:t>
    </w:r>
    <w:r w:rsidRPr="00B919F9">
      <w:rPr>
        <w:sz w:val="16"/>
        <w:szCs w:val="16"/>
      </w:rPr>
      <w:fldChar w:fldCharType="end"/>
    </w:r>
  </w:p>
  <w:p w:rsidR="002E06D4" w:rsidRDefault="00A41C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D4" w:rsidRDefault="00A41CD4">
      <w:r>
        <w:separator/>
      </w:r>
    </w:p>
  </w:footnote>
  <w:footnote w:type="continuationSeparator" w:id="0">
    <w:p w:rsidR="00A41CD4" w:rsidRDefault="00A4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0535"/>
    <w:multiLevelType w:val="hybridMultilevel"/>
    <w:tmpl w:val="40A8F146"/>
    <w:lvl w:ilvl="0" w:tplc="C29EA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97"/>
    <w:rsid w:val="00621197"/>
    <w:rsid w:val="00A41CD4"/>
    <w:rsid w:val="00AD2873"/>
    <w:rsid w:val="00DA4893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8357-EB7D-4B78-A59A-5113858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F0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F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0FE1"/>
  </w:style>
  <w:style w:type="character" w:styleId="Hipercze">
    <w:name w:val="Hyperlink"/>
    <w:uiPriority w:val="99"/>
    <w:rsid w:val="00FF0FE1"/>
    <w:rPr>
      <w:color w:val="0000FF"/>
      <w:u w:val="single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FF0FE1"/>
    <w:pPr>
      <w:ind w:left="708"/>
    </w:pPr>
  </w:style>
  <w:style w:type="paragraph" w:styleId="NormalnyWeb">
    <w:name w:val="Normal (Web)"/>
    <w:basedOn w:val="Normalny"/>
    <w:uiPriority w:val="99"/>
    <w:rsid w:val="00FF0FE1"/>
    <w:pPr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FF0F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dcterms:created xsi:type="dcterms:W3CDTF">2020-10-13T10:18:00Z</dcterms:created>
  <dcterms:modified xsi:type="dcterms:W3CDTF">2020-10-14T05:55:00Z</dcterms:modified>
</cp:coreProperties>
</file>