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7" w:rsidRPr="004131B1" w:rsidRDefault="005216B7" w:rsidP="005216B7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  <w:rPr>
          <w:rFonts w:ascii="Tahoma" w:hAnsi="Tahoma" w:cs="Tahoma"/>
          <w:bCs/>
          <w:sz w:val="20"/>
          <w:u w:val="none"/>
        </w:rPr>
      </w:pPr>
      <w:bookmarkStart w:id="0" w:name="_Hlk62077714"/>
      <w:r w:rsidRPr="004131B1">
        <w:rPr>
          <w:rFonts w:ascii="Tahoma" w:hAnsi="Tahoma" w:cs="Tahoma"/>
          <w:bCs/>
          <w:sz w:val="20"/>
          <w:u w:val="none"/>
        </w:rPr>
        <w:t xml:space="preserve">Załącznik Nr </w:t>
      </w:r>
      <w:r>
        <w:rPr>
          <w:rFonts w:ascii="Tahoma" w:hAnsi="Tahoma" w:cs="Tahoma"/>
          <w:bCs/>
          <w:sz w:val="20"/>
          <w:u w:val="none"/>
        </w:rPr>
        <w:t>4</w:t>
      </w:r>
      <w:r w:rsidRPr="004131B1">
        <w:rPr>
          <w:rFonts w:ascii="Tahoma" w:hAnsi="Tahoma" w:cs="Tahoma"/>
          <w:bCs/>
          <w:sz w:val="20"/>
          <w:u w:val="none"/>
        </w:rPr>
        <w:tab/>
      </w:r>
    </w:p>
    <w:bookmarkEnd w:id="0"/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286F">
        <w:rPr>
          <w:rFonts w:ascii="Tahoma" w:hAnsi="Tahoma" w:cs="Tahoma"/>
          <w:b/>
          <w:sz w:val="20"/>
          <w:szCs w:val="20"/>
        </w:rPr>
        <w:t xml:space="preserve">PROJEKTOWANE POSTANOWIENIA UMOWY W SPRAWIE ZAMÓWIENIA PUBLICZNEGO </w:t>
      </w:r>
      <w:r w:rsidRPr="004131B1">
        <w:rPr>
          <w:rFonts w:ascii="Tahoma" w:hAnsi="Tahoma" w:cs="Tahoma"/>
          <w:b/>
          <w:sz w:val="20"/>
          <w:szCs w:val="20"/>
        </w:rPr>
        <w:t>– część I Zamówienia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Zawarta w dniu ......................... pomiędzy ……………….….…… reprezentowanym przez:</w:t>
      </w:r>
    </w:p>
    <w:p w:rsidR="005216B7" w:rsidRPr="004131B1" w:rsidRDefault="005216B7" w:rsidP="005216B7">
      <w:pPr>
        <w:numPr>
          <w:ilvl w:val="0"/>
          <w:numId w:val="4"/>
        </w:numPr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4131B1" w:rsidRDefault="005216B7" w:rsidP="005216B7">
      <w:pPr>
        <w:numPr>
          <w:ilvl w:val="0"/>
          <w:numId w:val="4"/>
        </w:numPr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zwanym dalej Zamawiającym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 siedzibą w .................................................................., reprezentowanym przez:</w:t>
      </w:r>
    </w:p>
    <w:p w:rsidR="005216B7" w:rsidRPr="004131B1" w:rsidRDefault="005216B7" w:rsidP="005216B7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5216B7" w:rsidRPr="004131B1" w:rsidRDefault="005216B7" w:rsidP="005216B7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zwanym dalej Wykonawcą.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rezultacie dokonania przez Zamawiającego wyboru oferty Wykonawcy, zgodnie z wymogami </w:t>
      </w: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11 września 2019 r. - Prawo zamówień </w:t>
      </w:r>
      <w:r w:rsidRPr="00887605">
        <w:rPr>
          <w:rFonts w:ascii="Tahoma" w:eastAsia="Times New Roman" w:hAnsi="Tahoma" w:cs="Tahoma"/>
          <w:sz w:val="20"/>
          <w:szCs w:val="20"/>
          <w:lang w:eastAsia="pl-PL"/>
        </w:rPr>
        <w:t xml:space="preserve">publicznych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C73A77">
        <w:rPr>
          <w:rFonts w:ascii="Tahoma" w:hAnsi="Tahoma" w:cs="Tahoma"/>
          <w:sz w:val="20"/>
          <w:szCs w:val="20"/>
        </w:rPr>
        <w:t xml:space="preserve">Dz.U.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. zm.)</w:t>
      </w:r>
      <w:r w:rsidRPr="00C73A77">
        <w:rPr>
          <w:rFonts w:ascii="Tahoma" w:hAnsi="Tahoma" w:cs="Tahoma"/>
          <w:sz w:val="20"/>
          <w:szCs w:val="20"/>
        </w:rPr>
        <w:t xml:space="preserve">, zwanej </w:t>
      </w:r>
      <w:r w:rsidRPr="00C73A77">
        <w:rPr>
          <w:rFonts w:ascii="Tahoma" w:hAnsi="Tahoma" w:cs="Tahoma"/>
          <w:bCs/>
          <w:sz w:val="20"/>
          <w:szCs w:val="20"/>
        </w:rPr>
        <w:t xml:space="preserve">dalej Ustawą PZP, </w:t>
      </w:r>
      <w:r w:rsidRPr="00C73A77">
        <w:rPr>
          <w:rFonts w:ascii="Tahoma" w:hAnsi="Tahoma" w:cs="Tahoma"/>
          <w:sz w:val="20"/>
          <w:szCs w:val="20"/>
        </w:rPr>
        <w:t>w trybie podstawowym, przy udziale Maximus Broker sp. z o.o. - pełnomocnika Zamawiającego działającego na podstawie pełnomocnictwa, została zawarta umowa o następującej</w:t>
      </w:r>
      <w:r w:rsidRPr="004131B1">
        <w:rPr>
          <w:rFonts w:ascii="Tahoma" w:hAnsi="Tahoma" w:cs="Tahoma"/>
          <w:sz w:val="20"/>
          <w:szCs w:val="20"/>
        </w:rPr>
        <w:t xml:space="preserve"> treści: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Wykonawca przyjmuje do ubezpieczenia mienie i odpowiedzialność Zamawiającego określone w Specyfikacji Warunków Zamówienia, zwanej dalej SWZ, zgodnie z warunkami oferty z dnia…………………. złożonej w postępowaniu o udzielnie zamówienia </w:t>
      </w:r>
      <w:r>
        <w:rPr>
          <w:rFonts w:ascii="Tahoma" w:hAnsi="Tahoma" w:cs="Tahoma"/>
          <w:sz w:val="20"/>
          <w:szCs w:val="20"/>
        </w:rPr>
        <w:t xml:space="preserve">publicznego </w:t>
      </w:r>
      <w:r w:rsidRPr="004131B1">
        <w:rPr>
          <w:rFonts w:ascii="Tahoma" w:hAnsi="Tahoma" w:cs="Tahoma"/>
          <w:sz w:val="20"/>
          <w:szCs w:val="20"/>
        </w:rPr>
        <w:t xml:space="preserve">na UBEZPIECZENIE 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4131B1">
        <w:rPr>
          <w:rFonts w:ascii="Tahoma" w:hAnsi="Tahoma" w:cs="Tahoma"/>
          <w:sz w:val="20"/>
          <w:szCs w:val="20"/>
        </w:rPr>
        <w:t xml:space="preserve">, w ramach następujących ubezpieczeń: </w:t>
      </w:r>
    </w:p>
    <w:p w:rsidR="005216B7" w:rsidRPr="00171D52" w:rsidRDefault="005216B7" w:rsidP="005216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mienia od wszystkich </w:t>
      </w:r>
      <w:proofErr w:type="spellStart"/>
      <w:r w:rsidRPr="00171D52">
        <w:rPr>
          <w:rFonts w:ascii="Tahoma" w:hAnsi="Tahoma" w:cs="Tahoma"/>
          <w:sz w:val="20"/>
          <w:szCs w:val="20"/>
        </w:rPr>
        <w:t>ryzyk</w:t>
      </w:r>
      <w:proofErr w:type="spellEnd"/>
      <w:r w:rsidRPr="00171D52">
        <w:rPr>
          <w:rFonts w:ascii="Tahoma" w:hAnsi="Tahoma" w:cs="Tahoma"/>
          <w:sz w:val="20"/>
          <w:szCs w:val="20"/>
        </w:rPr>
        <w:t xml:space="preserve">, </w:t>
      </w:r>
    </w:p>
    <w:p w:rsidR="005216B7" w:rsidRPr="00171D52" w:rsidRDefault="005216B7" w:rsidP="005216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sprzętu elektronicznego od wszystkich </w:t>
      </w:r>
      <w:proofErr w:type="spellStart"/>
      <w:r w:rsidRPr="00171D52">
        <w:rPr>
          <w:rFonts w:ascii="Tahoma" w:hAnsi="Tahoma" w:cs="Tahoma"/>
          <w:sz w:val="20"/>
          <w:szCs w:val="20"/>
        </w:rPr>
        <w:t>ryzyk</w:t>
      </w:r>
      <w:proofErr w:type="spellEnd"/>
      <w:r w:rsidRPr="00171D52">
        <w:rPr>
          <w:rFonts w:ascii="Tahoma" w:hAnsi="Tahoma" w:cs="Tahoma"/>
          <w:sz w:val="20"/>
          <w:szCs w:val="20"/>
        </w:rPr>
        <w:t xml:space="preserve">, </w:t>
      </w:r>
    </w:p>
    <w:p w:rsidR="005216B7" w:rsidRPr="00171D52" w:rsidRDefault="005216B7" w:rsidP="005216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odpowiedzialności cywilnej, </w:t>
      </w:r>
    </w:p>
    <w:p w:rsidR="005216B7" w:rsidRPr="00171D52" w:rsidRDefault="005216B7" w:rsidP="005216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następstw nieszczęśliwych wypadków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2</w:t>
      </w:r>
    </w:p>
    <w:p w:rsidR="005216B7" w:rsidRPr="004131B1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udziela Zamawiającemu ochrony ubezpieczeniowej na okres wskazany w SWZ to jest …………………………………………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3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4</w:t>
      </w:r>
    </w:p>
    <w:p w:rsidR="005216B7" w:rsidRPr="00171D52" w:rsidRDefault="005216B7" w:rsidP="005216B7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Wykonawca zobowiązany jest do wystawienia polis </w:t>
      </w:r>
      <w:r w:rsidRPr="00171D52">
        <w:rPr>
          <w:rFonts w:ascii="Tahoma" w:hAnsi="Tahoma" w:cs="Tahoma"/>
          <w:sz w:val="20"/>
          <w:szCs w:val="20"/>
        </w:rPr>
        <w:t xml:space="preserve">ubezpieczenia nie później niż w terminie do 14 dni od początku okresu ubezpieczenia, określonego w SWZ – dotyczy ubezpieczeń: mienia od wszystkich </w:t>
      </w:r>
      <w:proofErr w:type="spellStart"/>
      <w:r w:rsidRPr="00171D52">
        <w:rPr>
          <w:rFonts w:ascii="Tahoma" w:hAnsi="Tahoma" w:cs="Tahoma"/>
          <w:sz w:val="20"/>
          <w:szCs w:val="20"/>
        </w:rPr>
        <w:t>ryzyk</w:t>
      </w:r>
      <w:proofErr w:type="spellEnd"/>
      <w:r w:rsidRPr="00171D52">
        <w:rPr>
          <w:rFonts w:ascii="Tahoma" w:hAnsi="Tahoma" w:cs="Tahoma"/>
          <w:sz w:val="20"/>
          <w:szCs w:val="20"/>
        </w:rPr>
        <w:t xml:space="preserve">, sprzętu elektronicznego od wszystkich </w:t>
      </w:r>
      <w:proofErr w:type="spellStart"/>
      <w:r w:rsidRPr="00171D52">
        <w:rPr>
          <w:rFonts w:ascii="Tahoma" w:hAnsi="Tahoma" w:cs="Tahoma"/>
          <w:sz w:val="20"/>
          <w:szCs w:val="20"/>
        </w:rPr>
        <w:t>ryzyk</w:t>
      </w:r>
      <w:proofErr w:type="spellEnd"/>
      <w:r w:rsidRPr="00171D52">
        <w:rPr>
          <w:rFonts w:ascii="Tahoma" w:hAnsi="Tahoma" w:cs="Tahoma"/>
          <w:sz w:val="20"/>
          <w:szCs w:val="20"/>
        </w:rPr>
        <w:t>, odpowiedzialności cywilnej, następstw nieszczęśliwych wypadków.</w:t>
      </w:r>
    </w:p>
    <w:p w:rsidR="005216B7" w:rsidRPr="00171D52" w:rsidRDefault="005216B7" w:rsidP="005216B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Do czasu wystawienia polis ubezpieczeniowych, Wykonawca potwierdza fakt udzielania ochrony poprzez wystawienie dokumentu tymczasowego – noty pokrycia ubezpieczeniowego</w:t>
      </w:r>
    </w:p>
    <w:p w:rsidR="005216B7" w:rsidRDefault="005216B7" w:rsidP="005216B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5</w:t>
      </w:r>
    </w:p>
    <w:p w:rsidR="005216B7" w:rsidRPr="004131B1" w:rsidRDefault="005216B7" w:rsidP="005216B7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5216B7" w:rsidRDefault="005216B7" w:rsidP="005216B7">
      <w:pPr>
        <w:pStyle w:val="Akapitzlist"/>
        <w:numPr>
          <w:ilvl w:val="2"/>
          <w:numId w:val="2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65D01">
        <w:rPr>
          <w:rFonts w:ascii="Tahoma" w:hAnsi="Tahoma" w:cs="Tahoma"/>
          <w:sz w:val="20"/>
          <w:szCs w:val="20"/>
        </w:rPr>
        <w:t xml:space="preserve">informowania pełnomocnika Zamawiającego o przyjęciu i zarejestrowaniu szkody nie później niż w ciągu 3 dni roboczych od daty zgłoszenia, </w:t>
      </w:r>
    </w:p>
    <w:p w:rsidR="005216B7" w:rsidRDefault="005216B7" w:rsidP="005216B7">
      <w:pPr>
        <w:pStyle w:val="Akapitzlist"/>
        <w:numPr>
          <w:ilvl w:val="2"/>
          <w:numId w:val="2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5216B7" w:rsidRDefault="005216B7" w:rsidP="005216B7">
      <w:pPr>
        <w:pStyle w:val="Akapitzlist"/>
        <w:numPr>
          <w:ilvl w:val="2"/>
          <w:numId w:val="2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>udzielanie odpowiedzi w ciągu 3 dni roboczych na pytania dotyczące likwidacji szkód Zamawiającego wysyłane przez pełnomocnika Zamawiającego,</w:t>
      </w:r>
    </w:p>
    <w:p w:rsidR="005216B7" w:rsidRPr="00BB151E" w:rsidRDefault="005216B7" w:rsidP="005216B7">
      <w:pPr>
        <w:pStyle w:val="Akapitzlist"/>
        <w:numPr>
          <w:ilvl w:val="2"/>
          <w:numId w:val="2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5216B7" w:rsidRPr="00BB151E" w:rsidRDefault="005216B7" w:rsidP="005216B7">
      <w:pPr>
        <w:pStyle w:val="Akapitzlist"/>
        <w:numPr>
          <w:ilvl w:val="2"/>
          <w:numId w:val="2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pisemnego informowania Zamawiającego do wiadomości pełnomocnika Zamawiającego o decyzji kończącej postępowanie. </w:t>
      </w:r>
    </w:p>
    <w:p w:rsidR="005216B7" w:rsidRPr="004131B1" w:rsidRDefault="005216B7" w:rsidP="005216B7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lastRenderedPageBreak/>
        <w:t>Po przyjęciu zgłoszenia szkody Wykonawca zobo</w:t>
      </w:r>
      <w:bookmarkStart w:id="1" w:name="_GoBack"/>
      <w:bookmarkEnd w:id="1"/>
      <w:r w:rsidRPr="004131B1">
        <w:rPr>
          <w:rFonts w:ascii="Tahoma" w:hAnsi="Tahoma" w:cs="Tahoma"/>
          <w:sz w:val="20"/>
          <w:szCs w:val="20"/>
        </w:rPr>
        <w:t>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5216B7" w:rsidRPr="004131B1" w:rsidRDefault="005216B7" w:rsidP="005216B7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prawo własności, np. kopia faktury zakupu lub kopia wyciągu </w:t>
      </w:r>
      <w:r w:rsidRPr="004131B1">
        <w:rPr>
          <w:rFonts w:ascii="Tahoma" w:hAnsi="Tahoma" w:cs="Tahoma"/>
          <w:sz w:val="20"/>
          <w:szCs w:val="20"/>
        </w:rPr>
        <w:br/>
        <w:t>z ewidencji środków trwałych,</w:t>
      </w:r>
    </w:p>
    <w:p w:rsidR="005216B7" w:rsidRPr="004131B1" w:rsidRDefault="005216B7" w:rsidP="005216B7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wysokość szkody, np. kosztorys lub faktura </w:t>
      </w:r>
      <w:r w:rsidRPr="004131B1">
        <w:rPr>
          <w:rFonts w:ascii="Tahoma" w:hAnsi="Tahoma" w:cs="Tahoma"/>
          <w:bCs/>
          <w:sz w:val="20"/>
          <w:szCs w:val="20"/>
        </w:rPr>
        <w:t xml:space="preserve">wraz z dokumentacją fotograficzną ukazującą </w:t>
      </w:r>
      <w:r w:rsidRPr="00CA0E3B">
        <w:rPr>
          <w:rFonts w:ascii="Tahoma" w:hAnsi="Tahoma" w:cs="Tahoma"/>
          <w:bCs/>
          <w:sz w:val="20"/>
          <w:szCs w:val="20"/>
        </w:rPr>
        <w:t>rozmiar</w:t>
      </w:r>
      <w:bookmarkStart w:id="2" w:name="_Hlk62076342"/>
      <w:r w:rsidRPr="00CA0E3B">
        <w:rPr>
          <w:rFonts w:ascii="Tahoma" w:hAnsi="Tahoma" w:cs="Tahoma"/>
          <w:bCs/>
          <w:sz w:val="20"/>
          <w:szCs w:val="20"/>
        </w:rPr>
        <w:t xml:space="preserve"> </w:t>
      </w:r>
      <w:r w:rsidRPr="00FD2577">
        <w:rPr>
          <w:rFonts w:ascii="Tahoma" w:hAnsi="Tahoma" w:cs="Tahoma"/>
          <w:bCs/>
          <w:sz w:val="20"/>
          <w:szCs w:val="20"/>
        </w:rPr>
        <w:t>i przyczynę szkody</w:t>
      </w:r>
      <w:r w:rsidRPr="004131B1">
        <w:rPr>
          <w:rFonts w:ascii="Tahoma" w:hAnsi="Tahoma" w:cs="Tahoma"/>
          <w:bCs/>
          <w:sz w:val="20"/>
          <w:szCs w:val="20"/>
        </w:rPr>
        <w:t>.</w:t>
      </w:r>
      <w:bookmarkEnd w:id="2"/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nie będzie uzależniał wypłaty odszkodowania za szkody w mieniu Zamawiającego powstałe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Jeżeli Wykonawca nie udzieli odpowiedzi na reklamację (odwołanie) w terminach, o których mowa w ust. 6 uważa się, że uznał on reklamację.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4131B1">
          <w:rPr>
            <w:rStyle w:val="Hipercze"/>
            <w:rFonts w:ascii="Tahoma" w:hAnsi="Tahoma" w:cs="Tahoma"/>
            <w:sz w:val="20"/>
            <w:szCs w:val="20"/>
          </w:rPr>
          <w:t>szkody@maximus-broker.pl</w:t>
        </w:r>
      </w:hyperlink>
      <w:r w:rsidRPr="004131B1">
        <w:rPr>
          <w:rFonts w:ascii="Tahoma" w:hAnsi="Tahoma" w:cs="Tahoma"/>
          <w:sz w:val="20"/>
          <w:szCs w:val="20"/>
        </w:rPr>
        <w:t>.</w:t>
      </w:r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oświadcza, iż do rozpatrzenia roszczeń wystarczające są kopie dokumentów przesyłane w formie elektronicznej e-mailem (nie będzie wymagane przesyłanie oryginałów dokumentów). Niniejszy zapis nie dotyczy szkód osobowych, gdzie Wykonawca może wymagać od poszkodowanego oryginału dokumentów.</w:t>
      </w:r>
    </w:p>
    <w:p w:rsidR="005216B7" w:rsidRPr="00CA0E3B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3" w:name="OLE_LINK2"/>
      <w:bookmarkStart w:id="4" w:name="OLE_LINK3"/>
      <w:r w:rsidRPr="004131B1">
        <w:rPr>
          <w:rFonts w:ascii="Tahoma" w:hAnsi="Tahoma" w:cs="Tahoma"/>
          <w:sz w:val="20"/>
          <w:szCs w:val="20"/>
        </w:rPr>
        <w:t>Wykonawca oświadcza, że wszelkie wypłaty dla Zamawiającego (podmiotów ubezpieczonych w ramach niniejsze</w:t>
      </w:r>
      <w:r w:rsidRPr="00FD2577">
        <w:rPr>
          <w:rFonts w:ascii="Tahoma" w:hAnsi="Tahoma" w:cs="Tahoma"/>
          <w:sz w:val="20"/>
          <w:szCs w:val="20"/>
        </w:rPr>
        <w:t>go postępowania) nie mogącego dokonać rozliczenia podatku VAT, będą przyznawane w wartości brutto</w:t>
      </w:r>
      <w:bookmarkEnd w:id="3"/>
      <w:bookmarkEnd w:id="4"/>
      <w:r w:rsidRPr="00FD2577">
        <w:rPr>
          <w:rFonts w:ascii="Tahoma" w:hAnsi="Tahoma" w:cs="Tahoma"/>
          <w:sz w:val="20"/>
          <w:szCs w:val="20"/>
        </w:rPr>
        <w:t xml:space="preserve"> </w:t>
      </w:r>
      <w:bookmarkStart w:id="5" w:name="_Hlk62076383"/>
      <w:r w:rsidRPr="00FD2577">
        <w:rPr>
          <w:rFonts w:ascii="Tahoma" w:hAnsi="Tahoma" w:cs="Tahoma"/>
          <w:sz w:val="20"/>
          <w:szCs w:val="20"/>
        </w:rPr>
        <w:t>w wysokości zgodnej z Ustawą o podatku od towarów i usług, również w przypadkach ustalania wartości szkody na podstawie kosztorysu.</w:t>
      </w:r>
      <w:bookmarkEnd w:id="5"/>
    </w:p>
    <w:p w:rsidR="005216B7" w:rsidRPr="004131B1" w:rsidRDefault="005216B7" w:rsidP="005216B7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przesyłania raportu szkodowego raz na pół roku do pełnomocnika Zamawiającego na jego pisemną prośbę.</w:t>
      </w:r>
    </w:p>
    <w:p w:rsidR="005216B7" w:rsidRPr="004131B1" w:rsidRDefault="005216B7" w:rsidP="005216B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6" w:name="_Hlk62076818"/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6</w:t>
      </w:r>
    </w:p>
    <w:p w:rsidR="005216B7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123F80">
        <w:rPr>
          <w:rFonts w:ascii="Tahoma" w:hAnsi="Tahoma" w:cs="Tahoma"/>
          <w:sz w:val="20"/>
          <w:szCs w:val="20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.....................................................................................).</w:t>
      </w:r>
    </w:p>
    <w:bookmarkEnd w:id="6"/>
    <w:p w:rsidR="005216B7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Cs/>
          <w:sz w:val="20"/>
          <w:szCs w:val="20"/>
          <w:highlight w:val="red"/>
        </w:rPr>
      </w:pPr>
    </w:p>
    <w:p w:rsidR="005216B7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Cs/>
          <w:sz w:val="20"/>
          <w:szCs w:val="20"/>
          <w:highlight w:val="red"/>
        </w:rPr>
      </w:pPr>
    </w:p>
    <w:p w:rsidR="005216B7" w:rsidRPr="00171D52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7" w:name="_Hlk123834907"/>
      <w:bookmarkStart w:id="8" w:name="_Hlk123833847"/>
      <w:r w:rsidRPr="00171D52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7</w:t>
      </w:r>
    </w:p>
    <w:bookmarkEnd w:id="7"/>
    <w:p w:rsidR="005216B7" w:rsidRPr="00171D52" w:rsidRDefault="005216B7" w:rsidP="005216B7">
      <w:pPr>
        <w:autoSpaceDE w:val="0"/>
        <w:autoSpaceDN w:val="0"/>
        <w:adjustRightInd w:val="0"/>
        <w:spacing w:after="106"/>
        <w:ind w:left="284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171D52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171D52">
        <w:rPr>
          <w:rFonts w:ascii="Tahoma" w:eastAsia="Calibri" w:hAnsi="Tahoma" w:cs="Tahoma"/>
          <w:sz w:val="20"/>
          <w:szCs w:val="20"/>
          <w:lang w:eastAsia="pl-PL"/>
        </w:rPr>
        <w:tab/>
        <w:t xml:space="preserve">Podczas zgłoszenia mienia do ubezpieczenia w związku ze zmianą wartości mienia, nabyciem nowego mienia, modernizacją istniejącego mienia lub nowymi inwestycjami Zamawiający zastrzega sobie możliwość </w:t>
      </w:r>
      <w:r w:rsidRPr="00171D52">
        <w:rPr>
          <w:rFonts w:ascii="Tahoma" w:eastAsia="Calibri" w:hAnsi="Tahoma" w:cs="Tahoma"/>
          <w:sz w:val="20"/>
          <w:szCs w:val="20"/>
          <w:lang w:eastAsia="pl-PL"/>
        </w:rPr>
        <w:lastRenderedPageBreak/>
        <w:t>skorzystania w ramach niniejszej Umowy z prawa opcji w sytuacji wzrostu sum ubezpieczenia/wartości mienia w okresie realizacji zamówienia w stosunku do sum ubezpieczenia/wartości mienia określonych w zamówieniu podstawowym (w załączniku nr 6 do SWZ)</w:t>
      </w:r>
    </w:p>
    <w:p w:rsidR="005216B7" w:rsidRPr="00171D52" w:rsidRDefault="005216B7" w:rsidP="005216B7">
      <w:pPr>
        <w:pStyle w:val="Akapitzlist"/>
        <w:numPr>
          <w:ilvl w:val="6"/>
          <w:numId w:val="22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W okresie realizacji umowy Zamawiający zastrzega sobie możliwość skorzystania z prawa opcji, które dotyczyć może następujących rodzajów ubezpieczeń:</w:t>
      </w:r>
    </w:p>
    <w:p w:rsidR="005216B7" w:rsidRPr="00171D52" w:rsidRDefault="005216B7" w:rsidP="005216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ubezpieczenie mienia od wszystkich </w:t>
      </w:r>
    </w:p>
    <w:p w:rsidR="005216B7" w:rsidRPr="00171D52" w:rsidRDefault="005216B7" w:rsidP="005216B7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Ubezpieczenia sprzętu elektronicznego od wszystkich </w:t>
      </w:r>
      <w:proofErr w:type="spellStart"/>
      <w:r w:rsidRPr="00171D52">
        <w:rPr>
          <w:rFonts w:ascii="Tahoma" w:hAnsi="Tahoma" w:cs="Tahoma"/>
          <w:sz w:val="20"/>
          <w:szCs w:val="20"/>
        </w:rPr>
        <w:t>ryzyk</w:t>
      </w:r>
      <w:proofErr w:type="spellEnd"/>
    </w:p>
    <w:p w:rsidR="005216B7" w:rsidRPr="00171D52" w:rsidRDefault="005216B7" w:rsidP="005216B7">
      <w:pPr>
        <w:pStyle w:val="Akapitzlist"/>
        <w:numPr>
          <w:ilvl w:val="6"/>
          <w:numId w:val="22"/>
        </w:numPr>
        <w:autoSpaceDE w:val="0"/>
        <w:autoSpaceDN w:val="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Zamawiający może złożyć jednostronne oświadczenie woli o wykonaniu prawa opcji, natomiast Wykonawca zobowiązany jest świadczyć usługi objęte prawem opcji. </w:t>
      </w:r>
    </w:p>
    <w:p w:rsidR="005216B7" w:rsidRPr="00171D52" w:rsidRDefault="005216B7" w:rsidP="005216B7">
      <w:pPr>
        <w:pStyle w:val="Akapitzlist"/>
        <w:numPr>
          <w:ilvl w:val="6"/>
          <w:numId w:val="22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 xml:space="preserve">Prawo opcji będzie realizowane zgodnie z faktycznymi potrzebami Zamawiającego w oparciu o składki/stawki za poszczególne ryzyka ubezpieczeniowe, tj. rozumiane jako składki/stawki za 12-miesięczny okres ochrony ubezpieczeniowej, rozliczane zgodnie z treścią klauzuli warunków i taryf. </w:t>
      </w:r>
    </w:p>
    <w:p w:rsidR="005216B7" w:rsidRPr="00171D52" w:rsidRDefault="005216B7" w:rsidP="005216B7">
      <w:pPr>
        <w:pStyle w:val="Akapitzlist"/>
        <w:numPr>
          <w:ilvl w:val="6"/>
          <w:numId w:val="22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Wykonawcy nie przysługuje wobec Zamawiającego roszczenie o realizację zamówienia opcjonalnego.</w:t>
      </w:r>
    </w:p>
    <w:p w:rsidR="005216B7" w:rsidRPr="00171D52" w:rsidRDefault="005216B7" w:rsidP="005216B7">
      <w:pPr>
        <w:pStyle w:val="Akapitzlist"/>
        <w:numPr>
          <w:ilvl w:val="6"/>
          <w:numId w:val="22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Składka wynikająca z opcji wynosi maksymalnie 20% składki określonej w § 6 Umowy i ustala się na kwotę ………………………………</w:t>
      </w:r>
    </w:p>
    <w:p w:rsidR="005216B7" w:rsidRPr="00171D52" w:rsidRDefault="005216B7" w:rsidP="005216B7">
      <w:pPr>
        <w:pStyle w:val="Akapitzlist"/>
        <w:numPr>
          <w:ilvl w:val="6"/>
          <w:numId w:val="22"/>
        </w:numPr>
        <w:tabs>
          <w:tab w:val="clear" w:pos="5400"/>
        </w:tabs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71D52">
        <w:rPr>
          <w:rFonts w:ascii="Tahoma" w:hAnsi="Tahoma" w:cs="Tahoma"/>
          <w:sz w:val="20"/>
          <w:szCs w:val="20"/>
        </w:rPr>
        <w:t>Maksymalna łączna wysokość składek (wynagrodzenia) za realizację przedmiotu niniejszej umowy – z uwzględnieniem §6 ust. 1 oraz prawa opcji - ustala się na kwotę …………………………………….</w:t>
      </w:r>
    </w:p>
    <w:bookmarkEnd w:id="8"/>
    <w:p w:rsidR="005216B7" w:rsidRPr="004131B1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5216B7" w:rsidRPr="004131B1" w:rsidRDefault="005216B7" w:rsidP="005216B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Zamawiający zapłaci składkę ubezpieczeniową zgodnie z poniższym harmonogramem: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………………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…………………..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zawartych na podstawie niniejszej umowy umowach ubezpieczenia zastosowanie będą miały następujące wysokości  </w:t>
      </w:r>
      <w:r w:rsidRPr="004131B1">
        <w:rPr>
          <w:rFonts w:ascii="Tahoma" w:hAnsi="Tahoma" w:cs="Tahoma"/>
          <w:bCs/>
          <w:sz w:val="20"/>
          <w:szCs w:val="20"/>
        </w:rPr>
        <w:t>franszyz</w:t>
      </w:r>
      <w:r w:rsidRPr="004131B1">
        <w:rPr>
          <w:rFonts w:ascii="Tahoma" w:hAnsi="Tahoma" w:cs="Tahoma"/>
          <w:sz w:val="20"/>
          <w:szCs w:val="20"/>
        </w:rPr>
        <w:t xml:space="preserve"> i udziałów własnych:</w:t>
      </w:r>
    </w:p>
    <w:p w:rsidR="005216B7" w:rsidRPr="004131B1" w:rsidRDefault="005216B7" w:rsidP="005216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mienia od wszystkich </w:t>
      </w:r>
      <w:proofErr w:type="spellStart"/>
      <w:r w:rsidRPr="004131B1">
        <w:rPr>
          <w:rFonts w:ascii="Tahoma" w:hAnsi="Tahoma" w:cs="Tahoma"/>
          <w:sz w:val="20"/>
          <w:szCs w:val="20"/>
        </w:rPr>
        <w:t>ryzyk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–  ………………</w:t>
      </w:r>
    </w:p>
    <w:p w:rsidR="005216B7" w:rsidRPr="004131B1" w:rsidRDefault="005216B7" w:rsidP="005216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 sprzętu  elektronicznego od wszystkich </w:t>
      </w:r>
      <w:proofErr w:type="spellStart"/>
      <w:r w:rsidRPr="004131B1">
        <w:rPr>
          <w:rFonts w:ascii="Tahoma" w:hAnsi="Tahoma" w:cs="Tahoma"/>
          <w:sz w:val="20"/>
          <w:szCs w:val="20"/>
        </w:rPr>
        <w:t>ryzyk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– ……………………………</w:t>
      </w:r>
    </w:p>
    <w:p w:rsidR="005216B7" w:rsidRPr="004131B1" w:rsidRDefault="005216B7" w:rsidP="005216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odpowiedzialności cywilnej – ………………………….. </w:t>
      </w:r>
    </w:p>
    <w:p w:rsidR="005216B7" w:rsidRPr="004131B1" w:rsidRDefault="005216B7" w:rsidP="005216B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ubezpieczenie NNW - ……………………..</w:t>
      </w:r>
    </w:p>
    <w:p w:rsidR="005216B7" w:rsidRPr="004131B1" w:rsidRDefault="005216B7" w:rsidP="005216B7">
      <w:pPr>
        <w:spacing w:after="0" w:line="240" w:lineRule="auto"/>
        <w:ind w:left="645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1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1. </w:t>
      </w:r>
      <w:bookmarkStart w:id="9" w:name="_Hlk71287317"/>
      <w:r w:rsidRPr="004131B1">
        <w:rPr>
          <w:rFonts w:ascii="Tahoma" w:hAnsi="Tahoma" w:cs="Tahoma"/>
          <w:sz w:val="20"/>
          <w:szCs w:val="20"/>
        </w:rPr>
        <w:t xml:space="preserve">W sprawach nieuregulowanych niniejszą umową, SWZ i ofertą Wykonawcy, zastosowanie mają przepisy Ustawy z dnia 23 kwietnia 1964 r. - Kodeks cywilny </w:t>
      </w:r>
      <w:bookmarkStart w:id="10" w:name="_Hlk55226627"/>
      <w:bookmarkEnd w:id="9"/>
      <w:r w:rsidRPr="00C73A77">
        <w:rPr>
          <w:rFonts w:ascii="Tahoma" w:hAnsi="Tahoma" w:cs="Tahoma"/>
          <w:sz w:val="20"/>
          <w:szCs w:val="20"/>
        </w:rPr>
        <w:t>(Dz.U. z 2022 r., poz. 1360</w:t>
      </w:r>
      <w:r w:rsidRPr="00C73A77">
        <w:t xml:space="preserve"> </w:t>
      </w:r>
      <w:r w:rsidRPr="00C73A7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. zm.) </w:t>
      </w:r>
      <w:bookmarkEnd w:id="10"/>
      <w:r w:rsidRPr="00C73A77">
        <w:rPr>
          <w:rFonts w:ascii="Tahoma" w:hAnsi="Tahoma" w:cs="Tahoma"/>
          <w:sz w:val="20"/>
          <w:szCs w:val="20"/>
        </w:rPr>
        <w:t>zwany dalej Kodeksem cywilnym, Ustawy z dnia 11 września 2015 r. o działalności ubezpieczeniowej i reasekuracyjnej (Dz. U. z 2022 r. poz. 2283), Ustawy z dnia 15 grudnia 2017 r. o dystrybucji ubezpieczeń (Dz.U. z 2022 r. poz. 905),</w:t>
      </w:r>
      <w:r w:rsidRPr="004131B1">
        <w:rPr>
          <w:rFonts w:ascii="Tahoma" w:hAnsi="Tahoma" w:cs="Tahoma"/>
          <w:sz w:val="20"/>
          <w:szCs w:val="20"/>
        </w:rPr>
        <w:t xml:space="preserve"> oraz postanowienia OWU tj.: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1)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2)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3)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4)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5)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2. Zapisy ww. OWU mają zastosowanie, o ile nie są sprzeczne z zapisami SWZ oraz przepisów przywołanych </w:t>
      </w:r>
      <w:r w:rsidRPr="004131B1">
        <w:rPr>
          <w:rFonts w:ascii="Tahoma" w:hAnsi="Tahoma" w:cs="Tahoma"/>
          <w:sz w:val="20"/>
          <w:szCs w:val="20"/>
        </w:rPr>
        <w:br/>
        <w:t>w ust. 1.</w:t>
      </w:r>
      <w:bookmarkStart w:id="11" w:name="_Hlk62203420"/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12" w:name="_Hlk62051386"/>
      <w:bookmarkStart w:id="13" w:name="_Hlk62126968"/>
      <w:bookmarkStart w:id="14" w:name="_Hlk63066557"/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2</w:t>
      </w:r>
    </w:p>
    <w:p w:rsidR="005216B7" w:rsidRPr="00C73A77" w:rsidRDefault="005216B7" w:rsidP="005216B7">
      <w:pPr>
        <w:spacing w:after="0" w:line="240" w:lineRule="auto"/>
        <w:ind w:left="426" w:right="10" w:hanging="284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t xml:space="preserve">1. Zamawiającemu przysługuje prawo wypowiedzenia Umowy w trybie natychmiastowym </w:t>
      </w: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br/>
      </w: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w następujących okolicznościach:</w:t>
      </w:r>
    </w:p>
    <w:p w:rsidR="005216B7" w:rsidRPr="00C73A77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1) zostanie otwarta likwidacja przedsiębiorstwa Wykonawcy;</w:t>
      </w:r>
    </w:p>
    <w:p w:rsidR="005216B7" w:rsidRPr="00C73A77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2) zostanie wydany nakaz zajęcia całości lub istotnej części majątku Wykonawcy;</w:t>
      </w:r>
    </w:p>
    <w:p w:rsidR="005216B7" w:rsidRPr="00C73A77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3) Wykonawca przerwał realizację zamówienia, nie informując o tym pisemnie Zamawiającego i przerwa ta trwa dłużej niż 30 dni.</w:t>
      </w:r>
    </w:p>
    <w:p w:rsidR="005216B7" w:rsidRPr="00C73A77" w:rsidRDefault="005216B7" w:rsidP="005216B7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Wykonawca może żądać od Zamawiającego wyłącznie wynagrodzenia </w:t>
      </w:r>
      <w:r w:rsidRPr="00C73A77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br/>
        <w:t>z tytułu wykonania części Umowy (proporcjonalnie do okresu udzielanej ochrony ubezpieczeniowej).</w:t>
      </w:r>
    </w:p>
    <w:p w:rsidR="005216B7" w:rsidRPr="005E7700" w:rsidRDefault="005216B7" w:rsidP="005216B7">
      <w:pPr>
        <w:numPr>
          <w:ilvl w:val="0"/>
          <w:numId w:val="16"/>
        </w:numPr>
        <w:spacing w:after="0" w:line="240" w:lineRule="auto"/>
        <w:ind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lastRenderedPageBreak/>
        <w:t xml:space="preserve">Zamawiającemu ponadto przysługuje prawo odstąpienia od umowy w przypadkach określonych w art. 456 Ustawy PZP. W takim przypadku Wykonawca może żądać wyłącznie wynagrodzenia należnego z tytułu </w:t>
      </w:r>
      <w:r w:rsidRPr="005E7700">
        <w:rPr>
          <w:rFonts w:ascii="Tahoma" w:hAnsi="Tahoma" w:cs="Tahoma"/>
          <w:color w:val="000000"/>
          <w:sz w:val="20"/>
          <w:szCs w:val="20"/>
          <w:lang w:eastAsia="ja-JP"/>
        </w:rPr>
        <w:t>wykonania części Umowy.</w:t>
      </w:r>
    </w:p>
    <w:p w:rsidR="005216B7" w:rsidRPr="005E7700" w:rsidRDefault="005216B7" w:rsidP="005216B7">
      <w:pPr>
        <w:numPr>
          <w:ilvl w:val="0"/>
          <w:numId w:val="16"/>
        </w:numPr>
        <w:spacing w:after="0" w:line="240" w:lineRule="auto"/>
        <w:ind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5E7700">
        <w:rPr>
          <w:rFonts w:ascii="Tahoma" w:hAnsi="Tahoma" w:cs="Tahoma"/>
          <w:sz w:val="20"/>
          <w:szCs w:val="20"/>
        </w:rPr>
        <w:t>Odstąpienie od umowy lub wypowiedzenie umowy powinno nastąpić w formie pisemnej i powinno zawierać uzasadnienie. Dopuszczalne jest również odstąpienie od umowy lub jej wypowiedzenie poprzez złożenie oświadczenia woli w postaci elektronicznej opatrzonego kwalifikowanym podpisem elektronicznym, zgodnie z art. 78¹ § 1 Kodeksu cywilnego.</w:t>
      </w:r>
    </w:p>
    <w:p w:rsidR="005216B7" w:rsidRPr="00A234DD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§ 13</w:t>
      </w:r>
    </w:p>
    <w:bookmarkEnd w:id="12"/>
    <w:bookmarkEnd w:id="13"/>
    <w:p w:rsidR="005216B7" w:rsidRPr="00A234DD" w:rsidRDefault="005216B7" w:rsidP="005216B7">
      <w:pPr>
        <w:pStyle w:val="Akapitzlist"/>
        <w:numPr>
          <w:ilvl w:val="1"/>
          <w:numId w:val="24"/>
        </w:numPr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:rsidR="005216B7" w:rsidRPr="00A234DD" w:rsidRDefault="005216B7" w:rsidP="005216B7">
      <w:pPr>
        <w:pStyle w:val="Akapitzlist"/>
        <w:numPr>
          <w:ilvl w:val="3"/>
          <w:numId w:val="25"/>
        </w:numPr>
        <w:ind w:left="567" w:hanging="283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w wysokości 5% łącznej wartości zamówienia </w:t>
      </w:r>
      <w:bookmarkStart w:id="15" w:name="_Hlk62648103"/>
      <w:r w:rsidRPr="00A234DD">
        <w:rPr>
          <w:rFonts w:ascii="Tahoma" w:hAnsi="Tahoma" w:cs="Tahoma"/>
          <w:sz w:val="20"/>
          <w:szCs w:val="20"/>
        </w:rPr>
        <w:t>(składek) określonej w § 6</w:t>
      </w:r>
      <w:bookmarkEnd w:id="15"/>
      <w:r w:rsidRPr="00A234DD">
        <w:rPr>
          <w:rFonts w:ascii="Tahoma" w:hAnsi="Tahoma" w:cs="Tahoma"/>
          <w:sz w:val="20"/>
          <w:szCs w:val="20"/>
        </w:rPr>
        <w:t xml:space="preserve"> z tytułu braku zapłaty wynagrodzenia należnego podwykonawcom </w:t>
      </w:r>
    </w:p>
    <w:p w:rsidR="005216B7" w:rsidRPr="00A234DD" w:rsidRDefault="005216B7" w:rsidP="005216B7">
      <w:pPr>
        <w:pStyle w:val="Akapitzlist"/>
        <w:numPr>
          <w:ilvl w:val="3"/>
          <w:numId w:val="25"/>
        </w:numPr>
        <w:ind w:left="567" w:hanging="283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w wysokości 3% łącznej wartości zamówienia (składek) określonej w § 6 z tytułu nieterminowej zapłaty wynagrodzenia należnego podwykonawcom</w:t>
      </w:r>
    </w:p>
    <w:p w:rsidR="005216B7" w:rsidRPr="00A234DD" w:rsidRDefault="005216B7" w:rsidP="005216B7">
      <w:pPr>
        <w:pStyle w:val="Akapitzlist"/>
        <w:numPr>
          <w:ilvl w:val="1"/>
          <w:numId w:val="24"/>
        </w:numPr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:rsidR="005216B7" w:rsidRDefault="005216B7" w:rsidP="005216B7">
      <w:pPr>
        <w:pStyle w:val="Akapitzlist"/>
        <w:numPr>
          <w:ilvl w:val="1"/>
          <w:numId w:val="24"/>
        </w:numPr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  <w:bookmarkEnd w:id="14"/>
    </w:p>
    <w:p w:rsidR="005216B7" w:rsidRPr="00A234DD" w:rsidRDefault="005216B7" w:rsidP="005216B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5216B7" w:rsidRPr="00A234DD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fldChar w:fldCharType="begin"/>
      </w:r>
      <w:r w:rsidRPr="00A234DD">
        <w:rPr>
          <w:rFonts w:ascii="Tahoma" w:hAnsi="Tahoma" w:cs="Tahoma"/>
          <w:sz w:val="20"/>
          <w:szCs w:val="20"/>
        </w:rPr>
        <w:instrText>\SYMBOL 167 \f "Times New Roman CE"</w:instrText>
      </w:r>
      <w:r w:rsidRPr="00A234DD">
        <w:rPr>
          <w:rFonts w:ascii="Tahoma" w:hAnsi="Tahoma" w:cs="Tahoma"/>
          <w:sz w:val="20"/>
          <w:szCs w:val="20"/>
        </w:rPr>
        <w:fldChar w:fldCharType="end"/>
      </w:r>
      <w:r w:rsidRPr="00A234DD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4</w:t>
      </w:r>
    </w:p>
    <w:p w:rsidR="005216B7" w:rsidRPr="00CA0E3B" w:rsidRDefault="005216B7" w:rsidP="005216B7">
      <w:pPr>
        <w:pStyle w:val="Akapitzlist"/>
        <w:numPr>
          <w:ilvl w:val="0"/>
          <w:numId w:val="6"/>
        </w:numPr>
        <w:tabs>
          <w:tab w:val="clear" w:pos="645"/>
        </w:tabs>
        <w:ind w:left="709" w:right="-1" w:hanging="567"/>
        <w:jc w:val="both"/>
        <w:rPr>
          <w:rFonts w:ascii="Tahoma" w:hAnsi="Tahoma" w:cs="Tahoma"/>
          <w:sz w:val="20"/>
          <w:szCs w:val="20"/>
        </w:rPr>
      </w:pPr>
      <w:r w:rsidRPr="00CA0E3B">
        <w:rPr>
          <w:rFonts w:ascii="Tahoma" w:hAnsi="Tahoma" w:cs="Tahoma"/>
          <w:sz w:val="20"/>
          <w:szCs w:val="20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:rsidR="005216B7" w:rsidRPr="00C7135A" w:rsidRDefault="005216B7" w:rsidP="005216B7">
      <w:pPr>
        <w:numPr>
          <w:ilvl w:val="0"/>
          <w:numId w:val="6"/>
        </w:numPr>
        <w:tabs>
          <w:tab w:val="clear" w:pos="645"/>
        </w:tabs>
        <w:spacing w:after="0" w:line="240" w:lineRule="auto"/>
        <w:ind w:left="709" w:right="-1" w:hanging="567"/>
        <w:jc w:val="both"/>
        <w:rPr>
          <w:rFonts w:ascii="Tahoma" w:hAnsi="Tahoma" w:cs="Tahoma"/>
          <w:sz w:val="20"/>
          <w:szCs w:val="20"/>
        </w:rPr>
      </w:pPr>
      <w:r w:rsidRPr="00C7135A">
        <w:rPr>
          <w:rFonts w:ascii="Tahoma" w:hAnsi="Tahoma" w:cs="Tahoma"/>
          <w:sz w:val="20"/>
          <w:szCs w:val="20"/>
        </w:rPr>
        <w:t xml:space="preserve">Zmiana </w:t>
      </w:r>
      <w:r w:rsidRPr="00C73A77">
        <w:rPr>
          <w:rFonts w:ascii="Tahoma" w:hAnsi="Tahoma" w:cs="Tahoma"/>
          <w:sz w:val="20"/>
          <w:szCs w:val="20"/>
        </w:rPr>
        <w:t>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zmiany.</w:t>
      </w:r>
    </w:p>
    <w:bookmarkEnd w:id="11"/>
    <w:p w:rsidR="005216B7" w:rsidRPr="00C7135A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C7135A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16" w:name="_Hlk62203537"/>
      <w:r w:rsidRPr="00C7135A">
        <w:rPr>
          <w:rFonts w:ascii="Tahoma" w:hAnsi="Tahoma" w:cs="Tahoma"/>
          <w:sz w:val="20"/>
          <w:szCs w:val="20"/>
        </w:rPr>
        <w:sym w:font="Times New Roman" w:char="00A7"/>
      </w:r>
      <w:r w:rsidRPr="00C7135A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5</w:t>
      </w:r>
    </w:p>
    <w:p w:rsidR="005216B7" w:rsidRPr="00CA0E3B" w:rsidRDefault="005216B7" w:rsidP="005216B7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ind w:left="567" w:right="-1" w:hanging="283"/>
        <w:jc w:val="both"/>
        <w:rPr>
          <w:rFonts w:ascii="Tahoma" w:hAnsi="Tahoma" w:cs="Tahoma"/>
          <w:sz w:val="20"/>
          <w:szCs w:val="20"/>
        </w:rPr>
      </w:pPr>
      <w:bookmarkStart w:id="17" w:name="_Hlk62053560"/>
      <w:r w:rsidRPr="00CA0E3B">
        <w:rPr>
          <w:rFonts w:ascii="Tahoma" w:hAnsi="Tahoma" w:cs="Tahoma"/>
          <w:sz w:val="20"/>
          <w:szCs w:val="20"/>
        </w:rPr>
        <w:t xml:space="preserve">Zgodnie z art. 455 ust. 1 pkt. 1 Ustawy PZP Zamawiający przewiduje możliwość wprowadzenia niżej wymienionych zmian postanowień niniejszej umowy w stosunku do treści oferty, na podstawie której dokonano wyboru Wykonawcy: </w:t>
      </w:r>
    </w:p>
    <w:bookmarkEnd w:id="17"/>
    <w:p w:rsidR="005216B7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5216B7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zmiany wysokości składki lub raty składki w ubezpieczeniach majątkowych w przypadku zmiany sumy    ubezpieczenia – w przypadku zmiany wartości majątku w okresie ubezpieczenia</w:t>
      </w:r>
      <w:r>
        <w:rPr>
          <w:rFonts w:ascii="Tahoma" w:hAnsi="Tahoma" w:cs="Tahoma"/>
          <w:sz w:val="20"/>
          <w:szCs w:val="20"/>
        </w:rPr>
        <w:t xml:space="preserve"> </w:t>
      </w:r>
      <w:r w:rsidRPr="007D79C9">
        <w:rPr>
          <w:rFonts w:ascii="Tahoma" w:hAnsi="Tahoma" w:cs="Tahoma"/>
          <w:sz w:val="20"/>
          <w:szCs w:val="20"/>
        </w:rPr>
        <w:t>oraz w wyniku nabycia składników majątkowych w okresie pomiędzy zebraniem danych a rozpoczęciem okresu ubezpieczenia. Składka będzie rozliczana zgodnie z, określonymi w SWZ, zapisami klauzuli warunków i taryf oraz klauzul automatycznego pokrycia;</w:t>
      </w:r>
    </w:p>
    <w:p w:rsidR="005216B7" w:rsidRPr="00AD361B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 xml:space="preserve">zmiany wysokości składki lub raty składki w ubezpieczeniu odpowiedzialności cywilnej i ubezpieczeniach zawartych w systemie </w:t>
      </w:r>
      <w:r w:rsidRPr="00AD361B">
        <w:rPr>
          <w:rFonts w:ascii="Tahoma" w:hAnsi="Tahoma" w:cs="Tahoma"/>
          <w:sz w:val="20"/>
          <w:szCs w:val="20"/>
        </w:rPr>
        <w:t>na pierwsze ryzyko w wyniku podwyższenia wysokości sumy gwarancyjnej i zmiany limitów odpowiedzialności na wniosek Zamawiającego oraz za zgodą Wykonawcy. Zmiana taka będzie możliwa tylko pod warunkiem, że Zamawiający zaakceptuje propozycje Wykonawcy dotyczące tej zmiany;</w:t>
      </w:r>
    </w:p>
    <w:p w:rsidR="005216B7" w:rsidRPr="00A234DD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 xml:space="preserve">zmiany wysokości składki w ubezpieczeniu mienia od wszystkich </w:t>
      </w:r>
      <w:proofErr w:type="spellStart"/>
      <w:r w:rsidRPr="007D79C9">
        <w:rPr>
          <w:rFonts w:ascii="Tahoma" w:hAnsi="Tahoma" w:cs="Tahoma"/>
          <w:sz w:val="20"/>
          <w:szCs w:val="20"/>
        </w:rPr>
        <w:t>ryzyk</w:t>
      </w:r>
      <w:proofErr w:type="spellEnd"/>
      <w:r w:rsidRPr="007D79C9">
        <w:rPr>
          <w:rFonts w:ascii="Tahoma" w:hAnsi="Tahoma" w:cs="Tahoma"/>
          <w:sz w:val="20"/>
          <w:szCs w:val="20"/>
        </w:rPr>
        <w:t xml:space="preserve"> w przypadku zmiany sumy ubezpieczenia budynków i budowli – w przypadku zmiany rodzaju wartości budynku/budowli (np. z wartości księgowej brutto na wartość odtworzeniową). Składka będzie rozliczana zgodnie z, określonymi </w:t>
      </w:r>
      <w:r w:rsidRPr="00A234DD">
        <w:rPr>
          <w:rFonts w:ascii="Tahoma" w:hAnsi="Tahoma" w:cs="Tahoma"/>
          <w:sz w:val="20"/>
          <w:szCs w:val="20"/>
        </w:rPr>
        <w:t>w SWZ, zapisami klauzuli warunków i taryf;</w:t>
      </w:r>
    </w:p>
    <w:p w:rsidR="005216B7" w:rsidRPr="00A234DD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z, określonymi w SWZ, zapisami klauzuli warunków i taryf;</w:t>
      </w:r>
    </w:p>
    <w:p w:rsidR="005216B7" w:rsidRPr="007D79C9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zmiany dotyczące liczby jednostek organizacyjnych Zamawiającego i innych podmiotów (osób prawnych) podlegających ubezpieczeniu i ich formy prawnej - w przypadku:</w:t>
      </w:r>
    </w:p>
    <w:p w:rsidR="005216B7" w:rsidRPr="007D79C9" w:rsidRDefault="005216B7" w:rsidP="005216B7">
      <w:pPr>
        <w:pStyle w:val="Akapitzlist"/>
        <w:numPr>
          <w:ilvl w:val="0"/>
          <w:numId w:val="10"/>
        </w:numPr>
        <w:tabs>
          <w:tab w:val="clear" w:pos="360"/>
          <w:tab w:val="num" w:pos="1276"/>
        </w:tabs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powstania nowych jednostek/osób prawnych (w wyniku utworzenia, połączenia lub wyodrębniania) - składka będzie rozliczana bądź naliczana zgodnie z, określonymi w SWZ, zapisami klauzuli warunków i taryf;</w:t>
      </w:r>
    </w:p>
    <w:p w:rsidR="005216B7" w:rsidRPr="004131B1" w:rsidRDefault="005216B7" w:rsidP="005216B7">
      <w:pPr>
        <w:numPr>
          <w:ilvl w:val="0"/>
          <w:numId w:val="10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lastRenderedPageBreak/>
        <w:t xml:space="preserve">przekształcenia jednostki/osoby prawnej – warunki ubezpieczenia będą nie gorsze jak dla jednostki/osoby prawnej pierwotnej;  </w:t>
      </w:r>
    </w:p>
    <w:p w:rsidR="005216B7" w:rsidRPr="004131B1" w:rsidRDefault="005216B7" w:rsidP="005216B7">
      <w:pPr>
        <w:numPr>
          <w:ilvl w:val="0"/>
          <w:numId w:val="10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zlikwidowanej.</w:t>
      </w:r>
    </w:p>
    <w:p w:rsidR="005216B7" w:rsidRPr="00E06678" w:rsidRDefault="005216B7" w:rsidP="005216B7">
      <w:pPr>
        <w:numPr>
          <w:ilvl w:val="0"/>
          <w:numId w:val="10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włączenia dodatkowych jednostek/osób prawnych do ubezpieczenia w okresie realizacji zamówienia, na wniosek Zamawiającego i za zgodą </w:t>
      </w:r>
      <w:r w:rsidRPr="00AD5F1E">
        <w:rPr>
          <w:rFonts w:ascii="Tahoma" w:hAnsi="Tahoma" w:cs="Tahoma"/>
          <w:sz w:val="20"/>
          <w:szCs w:val="20"/>
        </w:rPr>
        <w:t xml:space="preserve">Wykonawcy – dotyczy to jednostek/osób prawnych, które nie </w:t>
      </w:r>
      <w:r w:rsidRPr="00E06678">
        <w:rPr>
          <w:rFonts w:ascii="Tahoma" w:hAnsi="Tahoma" w:cs="Tahoma"/>
          <w:sz w:val="20"/>
          <w:szCs w:val="20"/>
        </w:rPr>
        <w:t>były wykazane do ubezpieczenia w chwili udzielenia zamówienia publicznego Wykonawcy;</w:t>
      </w:r>
    </w:p>
    <w:p w:rsidR="005216B7" w:rsidRPr="00E06678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korzystnej dla Zamawiającego zmiany zakresu ubezpieczenia wynikające z wprowadzenia nowych klauzul za zgodą Zamawiającego i Wykonawcy bez dodatkowej zwyżki składki;</w:t>
      </w:r>
    </w:p>
    <w:p w:rsidR="005216B7" w:rsidRPr="00E06678" w:rsidRDefault="005216B7" w:rsidP="005216B7">
      <w:pPr>
        <w:pStyle w:val="Akapitzlist"/>
        <w:numPr>
          <w:ilvl w:val="3"/>
          <w:numId w:val="2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zmiany zakresu ubezpieczenia wynikająca ze zmian przepisów prawnych.</w:t>
      </w:r>
    </w:p>
    <w:p w:rsidR="005216B7" w:rsidRPr="00A234DD" w:rsidRDefault="005216B7" w:rsidP="005216B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ind w:left="709" w:hanging="283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  <w:bookmarkStart w:id="18" w:name="_Hlk118908450"/>
      <w:bookmarkStart w:id="19" w:name="_Hlk108169129"/>
      <w:bookmarkEnd w:id="16"/>
    </w:p>
    <w:p w:rsidR="005216B7" w:rsidRPr="00833D44" w:rsidRDefault="005216B7" w:rsidP="005216B7">
      <w:pPr>
        <w:pStyle w:val="Akapitzlist"/>
        <w:numPr>
          <w:ilvl w:val="0"/>
          <w:numId w:val="26"/>
        </w:numPr>
        <w:ind w:left="709" w:hanging="425"/>
        <w:jc w:val="both"/>
        <w:rPr>
          <w:rFonts w:ascii="Tahoma" w:hAnsi="Tahoma" w:cs="Tahoma"/>
          <w:color w:val="FF0000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833D44">
        <w:rPr>
          <w:rFonts w:ascii="Tahoma" w:hAnsi="Tahoma" w:cs="Tahoma"/>
          <w:sz w:val="20"/>
          <w:szCs w:val="20"/>
        </w:rPr>
        <w:t>poziom zmiany kosztów, uprawniający strony umowy do żądania zmiany wynagrodzenia wynosi 10 punktów proc. i oznacza zmianę wskaźnika określonego w lit. c).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początkowy termin ustalenia zmiany wynagrodzenia ustala się datę początkową </w:t>
      </w:r>
      <w:r>
        <w:rPr>
          <w:rFonts w:ascii="Tahoma" w:hAnsi="Tahoma" w:cs="Tahoma"/>
          <w:sz w:val="20"/>
          <w:szCs w:val="20"/>
        </w:rPr>
        <w:t>siódmego miesiąca okresu ubezpieczenia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podstawę do ustalenia zmiany wynagrodzenia przyjmuje się wskaźnik cen towarów i usług konsumpcyjnych </w:t>
      </w:r>
      <w:r>
        <w:rPr>
          <w:rFonts w:ascii="Tahoma" w:hAnsi="Tahoma" w:cs="Tahoma"/>
          <w:sz w:val="20"/>
          <w:szCs w:val="20"/>
        </w:rPr>
        <w:t>publikowany przez</w:t>
      </w:r>
      <w:r w:rsidRPr="00833D44">
        <w:rPr>
          <w:rFonts w:ascii="Tahoma" w:hAnsi="Tahoma" w:cs="Tahoma"/>
          <w:sz w:val="20"/>
          <w:szCs w:val="20"/>
        </w:rPr>
        <w:t xml:space="preserve"> Główn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Urz</w:t>
      </w:r>
      <w:r>
        <w:rPr>
          <w:rFonts w:ascii="Tahoma" w:hAnsi="Tahoma" w:cs="Tahoma"/>
          <w:sz w:val="20"/>
          <w:szCs w:val="20"/>
        </w:rPr>
        <w:t>ąd</w:t>
      </w:r>
      <w:r w:rsidRPr="00833D44">
        <w:rPr>
          <w:rFonts w:ascii="Tahoma" w:hAnsi="Tahoma" w:cs="Tahoma"/>
          <w:sz w:val="20"/>
          <w:szCs w:val="20"/>
        </w:rPr>
        <w:t xml:space="preserve"> Statystyczn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miesiąc</w:t>
      </w:r>
      <w:r w:rsidRPr="00833D44">
        <w:rPr>
          <w:rFonts w:ascii="Tahoma" w:hAnsi="Tahoma" w:cs="Tahoma"/>
          <w:sz w:val="20"/>
          <w:szCs w:val="20"/>
        </w:rPr>
        <w:t>,</w:t>
      </w:r>
      <w:r w:rsidRPr="00833D44">
        <w:rPr>
          <w:sz w:val="20"/>
          <w:szCs w:val="20"/>
        </w:rPr>
        <w:t xml:space="preserve"> </w:t>
      </w:r>
      <w:r w:rsidRPr="00833D44">
        <w:rPr>
          <w:rFonts w:ascii="Tahoma" w:hAnsi="Tahoma" w:cs="Tahoma"/>
          <w:sz w:val="20"/>
          <w:szCs w:val="20"/>
        </w:rPr>
        <w:t xml:space="preserve">w którym przypada początek </w:t>
      </w:r>
      <w:r>
        <w:rPr>
          <w:rFonts w:ascii="Tahoma" w:hAnsi="Tahoma" w:cs="Tahoma"/>
          <w:sz w:val="20"/>
          <w:szCs w:val="20"/>
        </w:rPr>
        <w:t>siódmego</w:t>
      </w:r>
      <w:r w:rsidRPr="009E7833">
        <w:rPr>
          <w:rFonts w:ascii="Tahoma" w:hAnsi="Tahoma" w:cs="Tahoma"/>
          <w:sz w:val="20"/>
          <w:szCs w:val="20"/>
        </w:rPr>
        <w:t xml:space="preserve"> miesiąca</w:t>
      </w:r>
      <w:r w:rsidRPr="00833D44">
        <w:rPr>
          <w:rFonts w:ascii="Tahoma" w:hAnsi="Tahoma" w:cs="Tahoma"/>
          <w:sz w:val="20"/>
          <w:szCs w:val="20"/>
        </w:rPr>
        <w:t xml:space="preserve"> obowiązywania umowy</w:t>
      </w:r>
      <w:r>
        <w:rPr>
          <w:rFonts w:ascii="Tahoma" w:hAnsi="Tahoma" w:cs="Tahoma"/>
          <w:sz w:val="20"/>
          <w:szCs w:val="20"/>
        </w:rPr>
        <w:t>,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zmianę kosztów (dalej wskaźnik zmiany kosztów) przyjmuje się: 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- procentową zmianę wskazanego powyżej, określoną zgodnie z następującą regułą: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>=(CPI/100-1)*100%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gdzie: </w:t>
      </w: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 xml:space="preserve"> – zmiana kosztów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CPI –wskaźnik cen towarów i usług konsumpcyjnych </w:t>
      </w:r>
      <w:r w:rsidRPr="009E7833">
        <w:rPr>
          <w:rFonts w:ascii="Tahoma" w:hAnsi="Tahoma" w:cs="Tahoma"/>
          <w:sz w:val="20"/>
          <w:szCs w:val="20"/>
        </w:rPr>
        <w:t>miesiąc, w którym przypada początek siódmego miesiąca obowiązywania umowy</w:t>
      </w:r>
      <w:r>
        <w:rPr>
          <w:rFonts w:ascii="Tahoma" w:hAnsi="Tahoma" w:cs="Tahoma"/>
          <w:sz w:val="20"/>
          <w:szCs w:val="20"/>
        </w:rPr>
        <w:t xml:space="preserve"> (</w:t>
      </w:r>
      <w:r w:rsidRPr="009E7833">
        <w:rPr>
          <w:rFonts w:ascii="Tahoma" w:hAnsi="Tahoma" w:cs="Tahoma"/>
          <w:sz w:val="20"/>
          <w:szCs w:val="20"/>
        </w:rPr>
        <w:t>analogiczny okres roku poprzedniego=100</w:t>
      </w:r>
      <w:r>
        <w:rPr>
          <w:rFonts w:ascii="Tahoma" w:hAnsi="Tahoma" w:cs="Tahoma"/>
          <w:sz w:val="20"/>
          <w:szCs w:val="20"/>
        </w:rPr>
        <w:t>)</w:t>
      </w:r>
      <w:r w:rsidRPr="00833D44">
        <w:rPr>
          <w:rFonts w:ascii="Tahoma" w:hAnsi="Tahoma" w:cs="Tahoma"/>
          <w:sz w:val="20"/>
          <w:szCs w:val="20"/>
        </w:rPr>
        <w:t>,</w:t>
      </w:r>
    </w:p>
    <w:p w:rsidR="005216B7" w:rsidRPr="00A234DD" w:rsidRDefault="005216B7" w:rsidP="005216B7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zmiana (obniżenie lub wzrost) ww. wskaźnika zmiany kosztów powyżej progu określonego w lit. a) uprawnia strony do zmiany wynagrodzenia wykonawcy zgodnie z </w:t>
      </w:r>
      <w:r w:rsidRPr="00A234DD">
        <w:rPr>
          <w:rFonts w:ascii="Tahoma" w:hAnsi="Tahoma" w:cs="Tahoma"/>
          <w:sz w:val="20"/>
          <w:szCs w:val="20"/>
        </w:rPr>
        <w:t>następującą regułą:</w:t>
      </w:r>
    </w:p>
    <w:p w:rsidR="005216B7" w:rsidRPr="00A234DD" w:rsidRDefault="005216B7" w:rsidP="005216B7">
      <w:pPr>
        <w:pStyle w:val="Akapitzlist"/>
        <w:autoSpaceDE w:val="0"/>
        <w:autoSpaceDN w:val="0"/>
        <w:ind w:left="1440" w:hanging="731"/>
        <w:jc w:val="both"/>
        <w:rPr>
          <w:rFonts w:ascii="Tahoma" w:hAnsi="Tahoma" w:cs="Tahoma"/>
          <w:sz w:val="20"/>
          <w:szCs w:val="20"/>
        </w:rPr>
      </w:pPr>
      <w:proofErr w:type="spellStart"/>
      <w:r w:rsidRPr="00A234DD">
        <w:rPr>
          <w:rFonts w:ascii="Tahoma" w:hAnsi="Tahoma" w:cs="Tahoma"/>
          <w:sz w:val="20"/>
          <w:szCs w:val="20"/>
        </w:rPr>
        <w:t>ZmW</w:t>
      </w:r>
      <w:proofErr w:type="spellEnd"/>
      <w:r w:rsidRPr="00A234DD">
        <w:rPr>
          <w:rFonts w:ascii="Tahoma" w:hAnsi="Tahoma" w:cs="Tahoma"/>
          <w:sz w:val="20"/>
          <w:szCs w:val="20"/>
        </w:rPr>
        <w:t>=0,25*</w:t>
      </w:r>
      <w:proofErr w:type="spellStart"/>
      <w:r w:rsidRPr="00A234DD">
        <w:rPr>
          <w:rFonts w:ascii="Tahoma" w:hAnsi="Tahoma" w:cs="Tahoma"/>
          <w:sz w:val="20"/>
          <w:szCs w:val="20"/>
        </w:rPr>
        <w:t>ZmCPI</w:t>
      </w:r>
      <w:proofErr w:type="spellEnd"/>
    </w:p>
    <w:p w:rsidR="005216B7" w:rsidRPr="00A234DD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gdzie:</w:t>
      </w:r>
    </w:p>
    <w:p w:rsidR="005216B7" w:rsidRPr="00A234DD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A234DD">
        <w:rPr>
          <w:rFonts w:ascii="Tahoma" w:hAnsi="Tahoma" w:cs="Tahoma"/>
          <w:sz w:val="20"/>
          <w:szCs w:val="20"/>
        </w:rPr>
        <w:t>ZmW</w:t>
      </w:r>
      <w:proofErr w:type="spellEnd"/>
      <w:r w:rsidRPr="00A234DD">
        <w:rPr>
          <w:rFonts w:ascii="Tahoma" w:hAnsi="Tahoma" w:cs="Tahoma"/>
          <w:sz w:val="20"/>
          <w:szCs w:val="20"/>
        </w:rPr>
        <w:t xml:space="preserve"> – zmiana wynagrodzenia Wykonawcy</w:t>
      </w:r>
    </w:p>
    <w:p w:rsidR="005216B7" w:rsidRPr="00A234DD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A234DD">
        <w:rPr>
          <w:rFonts w:ascii="Tahoma" w:hAnsi="Tahoma" w:cs="Tahoma"/>
          <w:sz w:val="20"/>
          <w:szCs w:val="20"/>
        </w:rPr>
        <w:t>ZmCPI</w:t>
      </w:r>
      <w:proofErr w:type="spellEnd"/>
      <w:r w:rsidRPr="00A234DD">
        <w:rPr>
          <w:rFonts w:ascii="Tahoma" w:hAnsi="Tahoma" w:cs="Tahoma"/>
          <w:sz w:val="20"/>
          <w:szCs w:val="20"/>
        </w:rPr>
        <w:t xml:space="preserve"> – zmiana kosztów</w:t>
      </w:r>
    </w:p>
    <w:p w:rsidR="005216B7" w:rsidRPr="00A234DD" w:rsidRDefault="005216B7" w:rsidP="005216B7">
      <w:pPr>
        <w:tabs>
          <w:tab w:val="left" w:pos="567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A234DD">
        <w:rPr>
          <w:rFonts w:ascii="Tahoma" w:hAnsi="Tahoma" w:cs="Tahoma"/>
          <w:color w:val="000000"/>
          <w:sz w:val="20"/>
          <w:szCs w:val="20"/>
        </w:rPr>
        <w:t xml:space="preserve">f)  strona umowy żądająca zmiany wysokości wynagrodzenia należnego Wykonawcy, przedstawia drugiej stronie odpowiednio uzasadniony wniosek, nie później niż do 30 dnia od daty publikacji wskaźnika określonego w lit. c), zawierający dokładny opis proponowanej zmiany wraz ze szczegółową kalkulacją oraz zasadami sporządzenia takiej kalkulacji, </w:t>
      </w:r>
    </w:p>
    <w:p w:rsidR="005216B7" w:rsidRPr="00A234DD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A234DD">
        <w:rPr>
          <w:rFonts w:ascii="Tahoma" w:hAnsi="Tahoma" w:cs="Tahoma"/>
          <w:color w:val="000000"/>
          <w:sz w:val="20"/>
          <w:szCs w:val="20"/>
        </w:rPr>
        <w:t xml:space="preserve">g) </w:t>
      </w:r>
      <w:r w:rsidRPr="00A234DD">
        <w:rPr>
          <w:rFonts w:ascii="Tahoma" w:hAnsi="Tahoma" w:cs="Tahoma"/>
          <w:color w:val="000000"/>
          <w:sz w:val="20"/>
          <w:szCs w:val="20"/>
        </w:rPr>
        <w:tab/>
        <w:t xml:space="preserve">wniosek musi zawierać dowody jednoznacznie wskazujące, że zmiana kosztów w stosunku do kosztów obowiązujących w terminie składania oferty, wpłynęła na koszty wykonania zamówienia, </w:t>
      </w:r>
    </w:p>
    <w:p w:rsidR="005216B7" w:rsidRPr="00A234DD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A234DD">
        <w:rPr>
          <w:rFonts w:ascii="Tahoma" w:hAnsi="Tahoma" w:cs="Tahoma"/>
          <w:color w:val="000000"/>
          <w:sz w:val="20"/>
          <w:szCs w:val="20"/>
        </w:rPr>
        <w:t xml:space="preserve">h) </w:t>
      </w:r>
      <w:r w:rsidRPr="00A234DD">
        <w:rPr>
          <w:rFonts w:ascii="Tahoma" w:hAnsi="Tahoma" w:cs="Tahoma"/>
          <w:color w:val="000000"/>
          <w:sz w:val="20"/>
          <w:szCs w:val="20"/>
        </w:rPr>
        <w:tab/>
        <w:t xml:space="preserve">w terminie 14 dni od otrzymania wniosku, o którym mowa w lit. f),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wezwania, </w:t>
      </w:r>
    </w:p>
    <w:p w:rsidR="005216B7" w:rsidRPr="00A234DD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A234DD">
        <w:rPr>
          <w:rFonts w:ascii="Tahoma" w:hAnsi="Tahoma" w:cs="Tahoma"/>
          <w:color w:val="000000"/>
          <w:sz w:val="20"/>
          <w:szCs w:val="20"/>
        </w:rPr>
        <w:t xml:space="preserve">i) </w:t>
      </w:r>
      <w:r w:rsidRPr="00A234DD">
        <w:rPr>
          <w:rFonts w:ascii="Tahoma" w:hAnsi="Tahoma" w:cs="Tahoma"/>
          <w:color w:val="000000"/>
          <w:sz w:val="20"/>
          <w:szCs w:val="20"/>
        </w:rPr>
        <w:tab/>
        <w:t xml:space="preserve">strona umowy, której przedłożono wniosek, w terminie 14 dni od otrzymania kompletnego wniosku, informacji i wyjaśnień, zajmie pisemne stanowisko w sprawie, </w:t>
      </w:r>
    </w:p>
    <w:p w:rsidR="005216B7" w:rsidRPr="00A234DD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A234DD">
        <w:rPr>
          <w:rFonts w:ascii="Tahoma" w:hAnsi="Tahoma" w:cs="Tahoma"/>
          <w:color w:val="000000"/>
          <w:sz w:val="20"/>
          <w:szCs w:val="20"/>
        </w:rPr>
        <w:t xml:space="preserve">j) </w:t>
      </w:r>
      <w:r w:rsidRPr="00A234DD">
        <w:rPr>
          <w:rFonts w:ascii="Tahoma" w:hAnsi="Tahoma" w:cs="Tahoma"/>
          <w:color w:val="000000"/>
          <w:sz w:val="20"/>
          <w:szCs w:val="20"/>
        </w:rPr>
        <w:tab/>
        <w:t>jeżeli bezsprzecznie zostanie wykazane, że zmiany kosztów związanych z realizacją zamówienia uzasadniają zmianę wysokości wynagrodzenia należnego Wykonawcy, strony umowy zawrą stosowny aneks do umowy, określający nową wysokość wynagrodzenia Wykonawcy, z uwzględnieniem dowiedzionych zmian,</w:t>
      </w:r>
    </w:p>
    <w:p w:rsidR="005216B7" w:rsidRPr="00EE4866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k)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34983">
        <w:rPr>
          <w:rFonts w:ascii="Tahoma" w:hAnsi="Tahoma" w:cs="Tahoma"/>
          <w:sz w:val="20"/>
          <w:szCs w:val="20"/>
        </w:rPr>
        <w:t>maksymalna dopuszczalna wartość zmiany wynagrodzenia w efekcie zastosowania postanowień o zasadach wprowadzania zmian jego wysokości wynosi 5 proc. wynagrodzenia określonego w § 6.</w:t>
      </w:r>
    </w:p>
    <w:bookmarkEnd w:id="18"/>
    <w:bookmarkEnd w:id="19"/>
    <w:p w:rsidR="005216B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6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5216B7" w:rsidRPr="004131B1" w:rsidRDefault="005216B7" w:rsidP="005216B7">
      <w:pPr>
        <w:pStyle w:val="Akapitzlist"/>
        <w:numPr>
          <w:ilvl w:val="0"/>
          <w:numId w:val="6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:rsidR="005216B7" w:rsidRPr="004131B1" w:rsidRDefault="005216B7" w:rsidP="005216B7">
      <w:pPr>
        <w:pStyle w:val="Akapitzlist"/>
        <w:numPr>
          <w:ilvl w:val="0"/>
          <w:numId w:val="6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Zmiana, o której mowa w ust. 3 nie wymaga aneksu do umowy.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7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Integralną częścią niniejszej umowy jest program ubezpieczenia mienia i odpowiedzialności Zamawiającego wraz </w:t>
      </w:r>
      <w:r w:rsidRPr="004131B1">
        <w:rPr>
          <w:rFonts w:ascii="Tahoma" w:hAnsi="Tahoma" w:cs="Tahoma"/>
          <w:sz w:val="20"/>
          <w:szCs w:val="20"/>
        </w:rPr>
        <w:br/>
        <w:t>z klauzulami dodatkowymi i wykazem ubezpieczonych, stanowiące załącznik nr 1 do niniejszej umowy.</w:t>
      </w:r>
    </w:p>
    <w:p w:rsidR="005216B7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nie dokonywać cesji wierzytelności z tytułu udzielonej ochrony ubezpieczeniowej bez zgody Zamawiającego, pod rygorem nieważności.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9</w:t>
      </w:r>
    </w:p>
    <w:p w:rsidR="005216B7" w:rsidRPr="00C73A7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Spory wynikające z niniejszej umowy rozstrzygane będą przez sąd właściwy dla siedziby Zamawiającego.</w:t>
      </w: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sym w:font="Times New Roman" w:char="00A7"/>
      </w:r>
      <w:r w:rsidRPr="00C73A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</w:t>
      </w:r>
    </w:p>
    <w:p w:rsidR="005216B7" w:rsidRPr="00C73A7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Adres poczty elektronicznej do przekazywania oświadczeń woli złożonych w postaci elektronicznej i opatrzonych kwalifikowanym podpisem elektronicznym są następujące:</w:t>
      </w:r>
    </w:p>
    <w:p w:rsidR="005216B7" w:rsidRPr="00C73A77" w:rsidRDefault="005216B7" w:rsidP="005216B7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Dla Zamawiającego: …………………@....................</w:t>
      </w:r>
    </w:p>
    <w:p w:rsidR="005216B7" w:rsidRPr="00C73A77" w:rsidRDefault="005216B7" w:rsidP="005216B7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Dla Wykonawcy: …………………….@.....................</w:t>
      </w: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5E7700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E7700">
        <w:rPr>
          <w:rFonts w:ascii="Tahoma" w:hAnsi="Tahoma" w:cs="Tahoma"/>
          <w:sz w:val="20"/>
          <w:szCs w:val="20"/>
        </w:rPr>
        <w:sym w:font="Times New Roman" w:char="00A7"/>
      </w:r>
      <w:r w:rsidRPr="005E7700">
        <w:rPr>
          <w:rFonts w:ascii="Tahoma" w:hAnsi="Tahoma" w:cs="Tahoma"/>
          <w:sz w:val="20"/>
          <w:szCs w:val="20"/>
        </w:rPr>
        <w:t xml:space="preserve"> 21</w:t>
      </w:r>
    </w:p>
    <w:p w:rsidR="005216B7" w:rsidRPr="005E7700" w:rsidRDefault="005216B7" w:rsidP="005216B7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bookmarkStart w:id="20" w:name="_Hlk66454281"/>
      <w:r w:rsidRPr="005E7700">
        <w:rPr>
          <w:rFonts w:ascii="Tahoma" w:hAnsi="Tahoma" w:cs="Tahoma"/>
          <w:bCs/>
          <w:color w:val="auto"/>
          <w:sz w:val="20"/>
          <w:szCs w:val="20"/>
        </w:rPr>
        <w:t>Umowa została zawarta przez Strony na skutek złożenia oświadczeń woli w postaci elektronicznej w taki sposób, że każda ze Stron opatrzyła je kwalifikowanym podpisem elektronicznym. Każda Strona otrzymuje egzemplarz Umowy zawartej w wyżej opisany sposób za pośrednictwem poczty elektronicznej na adres wskazany w § 19.</w:t>
      </w:r>
    </w:p>
    <w:bookmarkEnd w:id="20"/>
    <w:p w:rsidR="005216B7" w:rsidRPr="005E7700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E7700">
        <w:rPr>
          <w:rFonts w:ascii="Tahoma" w:hAnsi="Tahoma" w:cs="Tahoma"/>
          <w:sz w:val="20"/>
          <w:szCs w:val="20"/>
          <w:u w:val="single"/>
        </w:rPr>
        <w:t>Załączniki do umowy: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5216B7" w:rsidRPr="00AD361B" w:rsidRDefault="005216B7" w:rsidP="005216B7">
      <w:pPr>
        <w:pStyle w:val="Akapitzlist"/>
        <w:numPr>
          <w:ilvl w:val="4"/>
          <w:numId w:val="19"/>
        </w:numPr>
        <w:tabs>
          <w:tab w:val="clear" w:pos="3600"/>
          <w:tab w:val="num" w:pos="426"/>
        </w:tabs>
        <w:ind w:left="426" w:hanging="284"/>
        <w:rPr>
          <w:rFonts w:ascii="Tahoma" w:hAnsi="Tahoma" w:cs="Tahoma"/>
          <w:sz w:val="20"/>
          <w:szCs w:val="20"/>
        </w:rPr>
      </w:pPr>
      <w:r w:rsidRPr="00AD361B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ubezpieczonych.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  <w:sectPr w:rsidR="005216B7" w:rsidSect="005216B7">
          <w:headerReference w:type="default" r:id="rId9"/>
          <w:headerReference w:type="first" r:id="rId10"/>
          <w:pgSz w:w="11906" w:h="16838"/>
          <w:pgMar w:top="1077" w:right="907" w:bottom="1134" w:left="907" w:header="340" w:footer="709" w:gutter="0"/>
          <w:cols w:space="708"/>
          <w:titlePg/>
          <w:docGrid w:linePitch="360"/>
        </w:sectPr>
      </w:pPr>
    </w:p>
    <w:p w:rsidR="005216B7" w:rsidRPr="004131B1" w:rsidRDefault="005216B7" w:rsidP="005216B7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 w:cs="Tahoma"/>
          <w:bCs/>
          <w:sz w:val="20"/>
          <w:u w:val="none"/>
        </w:rPr>
      </w:pPr>
      <w:r w:rsidRPr="004131B1">
        <w:rPr>
          <w:rFonts w:ascii="Tahoma" w:hAnsi="Tahoma" w:cs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 w:cs="Tahoma"/>
          <w:bCs/>
          <w:sz w:val="20"/>
          <w:u w:val="none"/>
        </w:rPr>
        <w:t>4</w:t>
      </w:r>
      <w:r w:rsidRPr="004131B1">
        <w:rPr>
          <w:rFonts w:ascii="Tahoma" w:hAnsi="Tahoma" w:cs="Tahoma"/>
          <w:bCs/>
          <w:sz w:val="20"/>
          <w:u w:val="none"/>
        </w:rPr>
        <w:t>a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286F">
        <w:rPr>
          <w:rFonts w:ascii="Tahoma" w:hAnsi="Tahoma" w:cs="Tahoma"/>
          <w:b/>
          <w:sz w:val="20"/>
          <w:szCs w:val="20"/>
        </w:rPr>
        <w:t xml:space="preserve">PROJEKTOWANE POSTANOWIENIA UMOWY W SPRAWIE ZAMÓWIENIA PUBLICZNEGO </w:t>
      </w:r>
      <w:r w:rsidRPr="004131B1">
        <w:rPr>
          <w:rFonts w:ascii="Tahoma" w:hAnsi="Tahoma" w:cs="Tahoma"/>
          <w:b/>
          <w:sz w:val="20"/>
          <w:szCs w:val="20"/>
        </w:rPr>
        <w:t>– część II Zamówienia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Zawarta w dniu ......................... pomiędzy ……………….….…… reprezentowanym przez:</w:t>
      </w:r>
    </w:p>
    <w:p w:rsidR="005216B7" w:rsidRPr="004131B1" w:rsidRDefault="005216B7" w:rsidP="005216B7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4131B1" w:rsidRDefault="005216B7" w:rsidP="005216B7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zwanym dalej Zamawiającym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 siedzibą w .................................................................., reprezentowanym przez:</w:t>
      </w:r>
    </w:p>
    <w:p w:rsidR="005216B7" w:rsidRPr="004131B1" w:rsidRDefault="005216B7" w:rsidP="005216B7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4131B1" w:rsidRDefault="005216B7" w:rsidP="005216B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:rsidR="005216B7" w:rsidRPr="00C73A77" w:rsidRDefault="005216B7" w:rsidP="005216B7">
      <w:pPr>
        <w:tabs>
          <w:tab w:val="left" w:pos="318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zwanym dalej Wykonawcą.</w:t>
      </w:r>
      <w:r w:rsidRPr="00C73A77">
        <w:rPr>
          <w:rFonts w:ascii="Tahoma" w:hAnsi="Tahoma" w:cs="Tahoma"/>
          <w:sz w:val="20"/>
          <w:szCs w:val="20"/>
        </w:rPr>
        <w:tab/>
      </w:r>
    </w:p>
    <w:p w:rsidR="005216B7" w:rsidRPr="00C73A7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rezultacie dokonania przez Zamawiającego wyboru oferty Wykonawcy, zgodnie z wymogami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11 września 2019 r. - Prawo zamówień publicznych (Dz.U. z 2022 r. poz. 1710 z </w:t>
      </w:r>
      <w:proofErr w:type="spellStart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C73A77">
        <w:rPr>
          <w:rFonts w:ascii="Tahoma" w:eastAsia="Times New Roman" w:hAnsi="Tahoma" w:cs="Tahoma"/>
          <w:sz w:val="20"/>
          <w:szCs w:val="20"/>
          <w:lang w:eastAsia="pl-PL"/>
        </w:rPr>
        <w:t>. zm.)</w:t>
      </w:r>
      <w:r w:rsidRPr="00C73A77">
        <w:rPr>
          <w:rFonts w:ascii="Tahoma" w:hAnsi="Tahoma" w:cs="Tahoma"/>
          <w:sz w:val="20"/>
          <w:szCs w:val="20"/>
        </w:rPr>
        <w:t>, zwanej dalej Ustawą PZP,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w trybie podstawowym, przy udziale Maximus Broker sp. z o.o. - pełnomocnika Zamawiającego działającego na podstawie pełnomocnictwa, została zawarta umowa o następującej treści:</w:t>
      </w: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sym w:font="Times New Roman" w:char="00A7"/>
      </w:r>
      <w:r w:rsidRPr="00C73A77">
        <w:rPr>
          <w:rFonts w:ascii="Tahoma" w:hAnsi="Tahoma" w:cs="Tahoma"/>
          <w:sz w:val="20"/>
          <w:szCs w:val="20"/>
        </w:rPr>
        <w:t xml:space="preserve"> 1</w:t>
      </w:r>
    </w:p>
    <w:p w:rsidR="005216B7" w:rsidRPr="00C73A7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Wykonawca przyjmuje do ubezpieczenia mienie i odpowiedzialność Zamawiającego określone w Specyfikacji Warunków Zamówienia, zwanej dalej SWZ, zgodnie z warunkami oferty z dnia…………………. złożonej w postępowaniu o udzielnie zamówienia na </w:t>
      </w:r>
      <w:proofErr w:type="spellStart"/>
      <w:r w:rsidRPr="00C73A77">
        <w:rPr>
          <w:rFonts w:ascii="Tahoma" w:hAnsi="Tahoma" w:cs="Tahoma"/>
          <w:sz w:val="20"/>
          <w:szCs w:val="20"/>
        </w:rPr>
        <w:t>na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UBEZPIECZENIE …………………………………, w ramach ubezpieczeń komunikacyjnych:</w:t>
      </w:r>
    </w:p>
    <w:p w:rsidR="005216B7" w:rsidRPr="00C73A77" w:rsidRDefault="005216B7" w:rsidP="005216B7">
      <w:pPr>
        <w:autoSpaceDE w:val="0"/>
        <w:spacing w:after="0" w:line="240" w:lineRule="auto"/>
        <w:ind w:left="709" w:hanging="142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- ubezpieczenia odpowiedzialności cywilnej posiadaczy pojazdów mechanicznych,</w:t>
      </w:r>
    </w:p>
    <w:p w:rsidR="005216B7" w:rsidRPr="00C73A77" w:rsidRDefault="005216B7" w:rsidP="005216B7">
      <w:pPr>
        <w:autoSpaceDE w:val="0"/>
        <w:spacing w:after="0" w:line="240" w:lineRule="auto"/>
        <w:ind w:left="709" w:hanging="142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- ubezpieczenie autocasco,</w:t>
      </w:r>
    </w:p>
    <w:p w:rsidR="005216B7" w:rsidRPr="00C73A77" w:rsidRDefault="005216B7" w:rsidP="005216B7">
      <w:pPr>
        <w:autoSpaceDE w:val="0"/>
        <w:spacing w:after="0" w:line="240" w:lineRule="auto"/>
        <w:ind w:left="709" w:hanging="142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- ubezpieczenia NNW kierowcy i pasażerów,</w:t>
      </w:r>
    </w:p>
    <w:p w:rsidR="005216B7" w:rsidRPr="00C73A77" w:rsidRDefault="005216B7" w:rsidP="005216B7">
      <w:pPr>
        <w:autoSpaceDE w:val="0"/>
        <w:spacing w:after="0" w:line="240" w:lineRule="auto"/>
        <w:ind w:left="709" w:hanging="142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- ubezpieczenia </w:t>
      </w:r>
      <w:proofErr w:type="spellStart"/>
      <w:r w:rsidRPr="00C73A77">
        <w:rPr>
          <w:rFonts w:ascii="Tahoma" w:hAnsi="Tahoma" w:cs="Tahoma"/>
          <w:sz w:val="20"/>
          <w:szCs w:val="20"/>
        </w:rPr>
        <w:t>assistance</w:t>
      </w:r>
      <w:proofErr w:type="spellEnd"/>
      <w:r w:rsidRPr="00C73A77">
        <w:rPr>
          <w:rFonts w:ascii="Tahoma" w:hAnsi="Tahoma" w:cs="Tahoma"/>
          <w:sz w:val="20"/>
          <w:szCs w:val="20"/>
        </w:rPr>
        <w:t>,</w:t>
      </w:r>
    </w:p>
    <w:p w:rsidR="005216B7" w:rsidRPr="00C73A7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sym w:font="Times New Roman" w:char="00A7"/>
      </w:r>
      <w:r w:rsidRPr="00C73A77">
        <w:rPr>
          <w:rFonts w:ascii="Tahoma" w:hAnsi="Tahoma" w:cs="Tahoma"/>
          <w:sz w:val="20"/>
          <w:szCs w:val="20"/>
        </w:rPr>
        <w:t xml:space="preserve"> 2</w:t>
      </w:r>
    </w:p>
    <w:p w:rsidR="005216B7" w:rsidRPr="00C73A77" w:rsidRDefault="005216B7" w:rsidP="005216B7">
      <w:pPr>
        <w:pStyle w:val="pf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73A77">
        <w:rPr>
          <w:rStyle w:val="cf01"/>
          <w:rFonts w:ascii="Tahoma" w:hAnsi="Tahoma" w:cs="Tahoma"/>
          <w:sz w:val="20"/>
          <w:szCs w:val="20"/>
        </w:rPr>
        <w:t xml:space="preserve">1. </w:t>
      </w:r>
      <w:r w:rsidRPr="00C73A77">
        <w:rPr>
          <w:rStyle w:val="cf11"/>
          <w:rFonts w:ascii="Tahoma" w:hAnsi="Tahoma" w:cs="Tahoma"/>
          <w:sz w:val="20"/>
          <w:szCs w:val="20"/>
        </w:rPr>
        <w:t xml:space="preserve">Niniejsza umowa obowiązuje w okresie </w:t>
      </w:r>
      <w:r w:rsidRPr="00C73A77">
        <w:rPr>
          <w:rStyle w:val="cf21"/>
          <w:rFonts w:ascii="Tahoma" w:hAnsi="Tahoma" w:cs="Tahoma"/>
          <w:sz w:val="20"/>
          <w:szCs w:val="20"/>
        </w:rPr>
        <w:t>od ………….. r. do …………….. r.</w:t>
      </w:r>
      <w:r w:rsidRPr="00C73A77">
        <w:rPr>
          <w:rStyle w:val="cf11"/>
          <w:rFonts w:ascii="Tahoma" w:hAnsi="Tahoma" w:cs="Tahoma"/>
          <w:sz w:val="20"/>
          <w:szCs w:val="20"/>
        </w:rPr>
        <w:t xml:space="preserve"> </w:t>
      </w:r>
    </w:p>
    <w:p w:rsidR="005216B7" w:rsidRPr="00C73A77" w:rsidRDefault="005216B7" w:rsidP="005216B7">
      <w:pPr>
        <w:pStyle w:val="pf0"/>
        <w:spacing w:before="0" w:beforeAutospacing="0" w:after="0" w:afterAutospacing="0"/>
        <w:ind w:left="0" w:firstLine="0"/>
        <w:rPr>
          <w:rStyle w:val="cf31"/>
          <w:rFonts w:ascii="Tahoma" w:hAnsi="Tahoma" w:cs="Tahoma"/>
          <w:sz w:val="20"/>
          <w:szCs w:val="20"/>
        </w:rPr>
      </w:pPr>
      <w:r w:rsidRPr="00C73A77">
        <w:rPr>
          <w:rStyle w:val="cf11"/>
          <w:rFonts w:ascii="Tahoma" w:hAnsi="Tahoma" w:cs="Tahoma"/>
          <w:sz w:val="20"/>
          <w:szCs w:val="20"/>
        </w:rPr>
        <w:t xml:space="preserve">2. W okresie obowiązywania umowy Wykonawca wytrawi polisy ubezpieczeniowe, które </w:t>
      </w:r>
      <w:r w:rsidRPr="00C73A77">
        <w:rPr>
          <w:rStyle w:val="cf31"/>
          <w:rFonts w:ascii="Tahoma" w:hAnsi="Tahoma" w:cs="Tahoma"/>
          <w:sz w:val="20"/>
          <w:szCs w:val="20"/>
        </w:rPr>
        <w:t xml:space="preserve">będą wystawione na </w:t>
      </w:r>
      <w:r w:rsidRPr="00C73A77">
        <w:rPr>
          <w:rStyle w:val="cf41"/>
          <w:rFonts w:ascii="Tahoma" w:hAnsi="Tahoma" w:cs="Tahoma"/>
          <w:sz w:val="20"/>
          <w:szCs w:val="20"/>
        </w:rPr>
        <w:t>dwa</w:t>
      </w:r>
      <w:r w:rsidRPr="00C73A77">
        <w:rPr>
          <w:rStyle w:val="cf31"/>
          <w:rFonts w:ascii="Tahoma" w:hAnsi="Tahoma" w:cs="Tahoma"/>
          <w:sz w:val="20"/>
          <w:szCs w:val="20"/>
        </w:rPr>
        <w:t xml:space="preserve"> okresy roczne określone indywidualnie dla każdego pojazdu i wskazane w załącznikach zawierających wykazy pojazdów. Ubezpieczenia pojazdów nabywanych w trakcie trwania umowy o udzielenie zamówienia będą zawierane na okresy roczne zgodnie z wnioskiem Zamawiającego. </w:t>
      </w:r>
    </w:p>
    <w:p w:rsidR="005216B7" w:rsidRPr="00C73A77" w:rsidRDefault="005216B7" w:rsidP="005216B7">
      <w:pPr>
        <w:pStyle w:val="pf0"/>
        <w:spacing w:before="0" w:beforeAutospacing="0" w:after="0" w:afterAutospacing="0"/>
        <w:ind w:left="0" w:firstLine="0"/>
        <w:rPr>
          <w:rFonts w:ascii="Tahoma" w:hAnsi="Tahoma" w:cs="Tahoma"/>
          <w:sz w:val="20"/>
          <w:szCs w:val="20"/>
        </w:rPr>
      </w:pPr>
      <w:r w:rsidRPr="00C73A77">
        <w:rPr>
          <w:rStyle w:val="cf31"/>
          <w:rFonts w:ascii="Tahoma" w:hAnsi="Tahoma" w:cs="Tahoma"/>
          <w:sz w:val="20"/>
          <w:szCs w:val="20"/>
        </w:rPr>
        <w:t>3. Ostatnim dniem umożliwiającym ubezpieczenie pojazdu na warunkach umowy o udzielenie zamówienia publicznego jest ostatni dzień obowiązywania umowy, to jest …………. r.</w:t>
      </w:r>
    </w:p>
    <w:p w:rsidR="005216B7" w:rsidRPr="004131B1" w:rsidRDefault="005216B7" w:rsidP="005216B7">
      <w:pPr>
        <w:pStyle w:val="pf1"/>
        <w:spacing w:before="0" w:beforeAutospacing="0" w:after="0" w:afterAutospacing="0"/>
        <w:ind w:left="0"/>
        <w:rPr>
          <w:rFonts w:ascii="Tahoma" w:hAnsi="Tahoma" w:cs="Tahoma"/>
          <w:sz w:val="20"/>
          <w:szCs w:val="20"/>
        </w:rPr>
      </w:pPr>
      <w:r w:rsidRPr="00C73A77">
        <w:rPr>
          <w:rStyle w:val="cf31"/>
          <w:rFonts w:ascii="Tahoma" w:hAnsi="Tahoma" w:cs="Tahoma"/>
          <w:sz w:val="20"/>
          <w:szCs w:val="20"/>
        </w:rPr>
        <w:t xml:space="preserve">4. Maksymalnie okres ubezpieczenia pojazdów zakończy się </w:t>
      </w:r>
      <w:r w:rsidRPr="00C73A77">
        <w:rPr>
          <w:rStyle w:val="cf41"/>
          <w:rFonts w:ascii="Tahoma" w:hAnsi="Tahoma" w:cs="Tahoma"/>
          <w:sz w:val="20"/>
          <w:szCs w:val="20"/>
        </w:rPr>
        <w:t>dnia …………… r.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3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4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Polisy ubezpieczeń komunikacyjnych (AC, OC, NNW, ASS) wystawione winny być nie później niż 7 dni przed </w:t>
      </w:r>
      <w:r w:rsidRPr="00A234DD">
        <w:rPr>
          <w:rFonts w:ascii="Tahoma" w:hAnsi="Tahoma" w:cs="Tahoma"/>
          <w:sz w:val="20"/>
          <w:szCs w:val="20"/>
        </w:rPr>
        <w:t>początkiem okresu ubezpieczenia, przy czym wszystkie polisy ubezpieczeń komunikacyjnych, których okres ubezpieczenia rozpoczyna się w okresie realizacji zamówienia po dacie 01.04. winny być wystawione nie później niż do 14 dni od początku okresu ubezpieczenia w ubezpieczeniach majątkowych.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21" w:name="_Hlk62204330"/>
      <w:r w:rsidRPr="004131B1">
        <w:rPr>
          <w:rFonts w:ascii="Tahoma" w:hAnsi="Tahoma" w:cs="Tahoma"/>
          <w:sz w:val="20"/>
          <w:szCs w:val="20"/>
        </w:rPr>
        <w:t>§ 5</w:t>
      </w:r>
    </w:p>
    <w:p w:rsidR="005216B7" w:rsidRPr="004131B1" w:rsidRDefault="005216B7" w:rsidP="005216B7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5216B7" w:rsidRDefault="005216B7" w:rsidP="005216B7">
      <w:pPr>
        <w:pStyle w:val="Akapitzlist"/>
        <w:numPr>
          <w:ilvl w:val="2"/>
          <w:numId w:val="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bookmarkStart w:id="22" w:name="_Hlk62203979"/>
      <w:r w:rsidRPr="00E65D01">
        <w:rPr>
          <w:rFonts w:ascii="Tahoma" w:hAnsi="Tahoma" w:cs="Tahoma"/>
          <w:sz w:val="20"/>
          <w:szCs w:val="20"/>
        </w:rPr>
        <w:t xml:space="preserve">informowania pełnomocnika Zamawiającego o przyjęciu i zarejestrowaniu szkody nie później niż w ciągu 3 dni roboczych od daty zgłoszenia, </w:t>
      </w:r>
    </w:p>
    <w:p w:rsidR="005216B7" w:rsidRDefault="005216B7" w:rsidP="005216B7">
      <w:pPr>
        <w:pStyle w:val="Akapitzlist"/>
        <w:numPr>
          <w:ilvl w:val="2"/>
          <w:numId w:val="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5216B7" w:rsidRDefault="005216B7" w:rsidP="005216B7">
      <w:pPr>
        <w:pStyle w:val="Akapitzlist"/>
        <w:numPr>
          <w:ilvl w:val="2"/>
          <w:numId w:val="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>udzielanie odpowiedzi w ciągu 3 dni roboczych na pytania dotyczące likwidacji szkód Zamawiającego wysyłane przez pełnomocnika Zamawiającego,</w:t>
      </w:r>
    </w:p>
    <w:p w:rsidR="005216B7" w:rsidRPr="00BB151E" w:rsidRDefault="005216B7" w:rsidP="005216B7">
      <w:pPr>
        <w:pStyle w:val="Akapitzlist"/>
        <w:numPr>
          <w:ilvl w:val="2"/>
          <w:numId w:val="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lastRenderedPageBreak/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5216B7" w:rsidRPr="00C73A77" w:rsidRDefault="005216B7" w:rsidP="005216B7">
      <w:pPr>
        <w:pStyle w:val="Akapitzlist"/>
        <w:numPr>
          <w:ilvl w:val="2"/>
          <w:numId w:val="1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pisemnego informowania Zamawiającego do wiadomości pełnomocnika Zamawiającego o decyzji kończącej postępowanie. </w:t>
      </w:r>
      <w:bookmarkEnd w:id="21"/>
    </w:p>
    <w:bookmarkEnd w:id="22"/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Po przyjęciu zgłoszenia szkody Wykonawca zobowiązuje się, w terminie nie później niż </w:t>
      </w:r>
      <w:r w:rsidRPr="004131B1">
        <w:rPr>
          <w:rStyle w:val="Pogrubienie"/>
          <w:rFonts w:ascii="Tahoma" w:hAnsi="Tahoma" w:cs="Tahoma"/>
          <w:sz w:val="20"/>
          <w:szCs w:val="20"/>
        </w:rPr>
        <w:t>2 dni</w:t>
      </w:r>
      <w:r w:rsidRPr="004131B1">
        <w:rPr>
          <w:rFonts w:ascii="Tahoma" w:hAnsi="Tahoma" w:cs="Tahoma"/>
          <w:sz w:val="20"/>
          <w:szCs w:val="20"/>
        </w:rPr>
        <w:t xml:space="preserve"> roboczych od zgłoszenia szkody, do uzgodnienia z Zamawiającym dogodnego dla obu stron terminu oględzin/wstępnej likwidacji. Termin oględzin/wstępnej likwidacji szkody powinien nastąpić </w:t>
      </w:r>
      <w:r w:rsidRPr="004131B1">
        <w:rPr>
          <w:rStyle w:val="Pogrubienie"/>
          <w:rFonts w:ascii="Tahoma" w:hAnsi="Tahoma" w:cs="Tahoma"/>
          <w:sz w:val="20"/>
          <w:szCs w:val="20"/>
        </w:rPr>
        <w:t>w ciągu 3 dni</w:t>
      </w:r>
      <w:r w:rsidRPr="004131B1">
        <w:rPr>
          <w:rFonts w:ascii="Tahoma" w:hAnsi="Tahoma" w:cs="Tahoma"/>
          <w:sz w:val="20"/>
          <w:szCs w:val="20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:rsidR="005216B7" w:rsidRPr="004131B1" w:rsidRDefault="005216B7" w:rsidP="005216B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prawo własności, np. kopia faktury zakupu lub kopia wyciągu </w:t>
      </w:r>
      <w:r w:rsidRPr="004131B1">
        <w:rPr>
          <w:rFonts w:ascii="Tahoma" w:hAnsi="Tahoma" w:cs="Tahoma"/>
          <w:sz w:val="20"/>
          <w:szCs w:val="20"/>
        </w:rPr>
        <w:br/>
        <w:t>z ewidencji środków trwałych,</w:t>
      </w:r>
    </w:p>
    <w:p w:rsidR="005216B7" w:rsidRPr="004131B1" w:rsidRDefault="005216B7" w:rsidP="005216B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wysokość szkody, np. kosztorys lub faktura </w:t>
      </w:r>
      <w:r w:rsidRPr="004131B1">
        <w:rPr>
          <w:rFonts w:ascii="Tahoma" w:hAnsi="Tahoma" w:cs="Tahoma"/>
          <w:bCs/>
          <w:sz w:val="20"/>
          <w:szCs w:val="20"/>
        </w:rPr>
        <w:t xml:space="preserve">wraz z dokumentacją fotograficzną ukazującą rozmiar </w:t>
      </w:r>
      <w:r w:rsidRPr="00AD5F1E">
        <w:rPr>
          <w:rFonts w:ascii="Tahoma" w:hAnsi="Tahoma" w:cs="Tahoma"/>
          <w:bCs/>
          <w:sz w:val="20"/>
          <w:szCs w:val="20"/>
        </w:rPr>
        <w:t>i przyczynę</w:t>
      </w:r>
      <w:r w:rsidRPr="00AD5F1E">
        <w:rPr>
          <w:rFonts w:ascii="Tahoma" w:hAnsi="Tahoma" w:cs="Tahoma"/>
          <w:bCs/>
        </w:rPr>
        <w:t xml:space="preserve"> </w:t>
      </w:r>
      <w:r w:rsidRPr="004131B1">
        <w:rPr>
          <w:rFonts w:ascii="Tahoma" w:hAnsi="Tahoma" w:cs="Tahoma"/>
          <w:bCs/>
          <w:sz w:val="20"/>
          <w:szCs w:val="20"/>
        </w:rPr>
        <w:t>szkody.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Jeżeli Wykonawca nie udzieli odpowiedzi na reklamację (odwołanie) w terminach, o których mowa w ust. 5 uważa się, że uznał on reklamację.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przypadku kontaktów Wykonawcy z pełnomocnikiem Zamawiającego dopuszczalna jest forma kontaktowania za pośrednictwem poczty elektronicznej pod adresem: </w:t>
      </w:r>
      <w:hyperlink r:id="rId11" w:history="1">
        <w:r w:rsidRPr="004131B1">
          <w:rPr>
            <w:rStyle w:val="Hipercze"/>
            <w:rFonts w:ascii="Tahoma" w:hAnsi="Tahoma" w:cs="Tahoma"/>
            <w:sz w:val="20"/>
            <w:szCs w:val="20"/>
          </w:rPr>
          <w:t>szkody@maximus-broker.pl</w:t>
        </w:r>
      </w:hyperlink>
      <w:r w:rsidRPr="004131B1">
        <w:rPr>
          <w:rFonts w:ascii="Tahoma" w:hAnsi="Tahoma" w:cs="Tahoma"/>
          <w:sz w:val="20"/>
          <w:szCs w:val="20"/>
        </w:rPr>
        <w:t>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oświadcza, iż do rozpatrzenia roszczeń wystarczające są kopie dokumentów przesyłane w formie elektronicznej e-mailem (nie będzie wymagane przesyłanie oryginałów dokumentów). Niniejszy zapis nie dotyczy szkód osobowych oraz szkód kradzieżowych w ubezpieczeniu autocasco, gdzie Wykonawca może wymagać od poszkodowanego oryginału dokumentów.</w:t>
      </w:r>
    </w:p>
    <w:p w:rsidR="005216B7" w:rsidRPr="009D3088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Wykonawca oświadcza, że wszelkie wypłaty dla Zamawiającego (podmiotów ubezpieczonych w ramach </w:t>
      </w:r>
      <w:r w:rsidRPr="00AD5F1E">
        <w:rPr>
          <w:rFonts w:ascii="Tahoma" w:hAnsi="Tahoma" w:cs="Tahoma"/>
          <w:sz w:val="20"/>
          <w:szCs w:val="20"/>
        </w:rPr>
        <w:t>niniejszego postępowania) nie mogącego dokonać rozliczenia podatku VAT, będą przyznawane w wartości brutto w wysokości zgodnej z Ustawą o podatku od towarów i usług, również w przypadkach ustalania wartości szkody na podstawie kosztorysu.</w:t>
      </w:r>
    </w:p>
    <w:p w:rsidR="005216B7" w:rsidRPr="004131B1" w:rsidRDefault="005216B7" w:rsidP="005216B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przesyłania raportu szkodowego raz na pół roku do pełnomocnika Zamawiającego na jego pisemną prośbę.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6</w:t>
      </w:r>
    </w:p>
    <w:p w:rsidR="005216B7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EE737D">
        <w:rPr>
          <w:rFonts w:ascii="Tahoma" w:hAnsi="Tahoma" w:cs="Tahoma"/>
          <w:sz w:val="20"/>
          <w:szCs w:val="20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.....................................................................................).</w:t>
      </w:r>
    </w:p>
    <w:p w:rsidR="005216B7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bookmarkStart w:id="23" w:name="_Hlk123835261"/>
    </w:p>
    <w:p w:rsidR="005216B7" w:rsidRPr="00A234DD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24" w:name="_Hlk63066723"/>
      <w:r w:rsidRPr="00A234DD">
        <w:rPr>
          <w:rFonts w:ascii="Tahoma" w:hAnsi="Tahoma" w:cs="Tahoma"/>
          <w:sz w:val="20"/>
          <w:szCs w:val="20"/>
        </w:rPr>
        <w:t xml:space="preserve">§  7 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Zamawiający zastrzega sobie możliwość skorzystania w ramach niniejszej Umowy z prawa opcji w przypadku zgłoszenia do ubezpieczenia pojazdów nabywanych przez Zamawiającego (podmioty podlegające </w:t>
      </w:r>
      <w:r w:rsidRPr="00A234DD">
        <w:rPr>
          <w:rFonts w:ascii="Tahoma" w:hAnsi="Tahoma" w:cs="Tahoma"/>
          <w:sz w:val="20"/>
          <w:szCs w:val="20"/>
        </w:rPr>
        <w:lastRenderedPageBreak/>
        <w:t>ubezpieczeniu na podstawie niniejszego postępowania) i/lub zwiększenia wartości ubezpieczonych pojazdów w trakcie trwania umowy w sprawie zamówienia publicznego.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W okresie realizacji umowy Zamawiający zastrzega sobie możliwość skorzystania z prawa opcji, które dotyczyć może następujących rodzajów ubezpieczeń </w:t>
      </w:r>
    </w:p>
    <w:p w:rsidR="005216B7" w:rsidRPr="00A234DD" w:rsidRDefault="005216B7" w:rsidP="005216B7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ubezpieczenie odpowiedzialności cywilnej posiadaczy pojazdów mechanicznych,</w:t>
      </w:r>
    </w:p>
    <w:p w:rsidR="005216B7" w:rsidRPr="00A234DD" w:rsidRDefault="005216B7" w:rsidP="005216B7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ubezpieczenie autocasco,</w:t>
      </w:r>
    </w:p>
    <w:p w:rsidR="005216B7" w:rsidRPr="00A234DD" w:rsidRDefault="005216B7" w:rsidP="005216B7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ubezpieczenie następstw nieszczęśliwych wypadków kierowcy i pasażerów,</w:t>
      </w:r>
    </w:p>
    <w:p w:rsidR="005216B7" w:rsidRPr="00A234DD" w:rsidRDefault="005216B7" w:rsidP="005216B7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ubezpieczenie Assistance. 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6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Zamawiający może złożyć jednostronne oświadczenie woli o wykonaniu prawa opcji, natomiast Wykonawca zobowiązany jest świadczyć usługi objęte prawem opcji. 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6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Prawo opcji będzie realizowane zgodnie z faktycznymi potrzebami Zamawiającego w oparciu o składki/stawki za poszczególne ryzyka ubezpieczeniowe, tj. rozumiane jako składki/stawki za 12-miesięczny okres ochrony ubezpieczeniowej, rozliczane zgodnie z treścią klauzuli warunków i taryf. 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6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Wykonawcy nie przysługuje wobec Zamawiającego roszczenie o realizację zamówienia opcjonalnego. 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6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Składka wynikająca z opcji wynosi maksymalnie 30% składki określonej w § 6 Umowy i ustala się na kwotę ………………………………</w:t>
      </w:r>
    </w:p>
    <w:p w:rsidR="005216B7" w:rsidRPr="00A234DD" w:rsidRDefault="005216B7" w:rsidP="005216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6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Maksymalna łączna wysokość składek (wynagrodzenia) za realizację przedmiotu niniejszej umowy – z uwzględnieniem §6 ust. 1 oraz prawa opcji - ustala się na kwotę …………………………………….</w:t>
      </w:r>
    </w:p>
    <w:bookmarkEnd w:id="23"/>
    <w:bookmarkEnd w:id="24"/>
    <w:p w:rsidR="005216B7" w:rsidRPr="004131B1" w:rsidRDefault="005216B7" w:rsidP="005216B7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5216B7" w:rsidRPr="004131B1" w:rsidRDefault="005216B7" w:rsidP="005216B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bookmarkStart w:id="25" w:name="_Hlk124154938"/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</w:t>
      </w:r>
    </w:p>
    <w:bookmarkEnd w:id="25"/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Zamawiający zapłaci składkę ubezpieczeniową zgodnie z poniższym harmonogramem: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………………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…………………..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DF2F32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10</w:t>
      </w:r>
    </w:p>
    <w:p w:rsidR="005216B7" w:rsidRPr="00DF2F32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 xml:space="preserve">1. W sprawach nieuregulowanych niniejszą umową, SWZ i ofertą Wykonawcy, zastosowanie mają przepisy Ustawy z dnia 23 kwietnia 1964 r. - </w:t>
      </w:r>
      <w:r w:rsidRPr="00C73A77">
        <w:rPr>
          <w:rFonts w:ascii="Tahoma" w:hAnsi="Tahoma" w:cs="Tahoma"/>
          <w:sz w:val="20"/>
          <w:szCs w:val="20"/>
        </w:rPr>
        <w:t xml:space="preserve">Kodeks cywilny (Dz.U. z 2022 r., poz. 1360 z </w:t>
      </w:r>
      <w:proofErr w:type="spellStart"/>
      <w:r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Pr="00C73A77">
        <w:rPr>
          <w:rFonts w:ascii="Tahoma" w:hAnsi="Tahoma" w:cs="Tahoma"/>
          <w:sz w:val="20"/>
          <w:szCs w:val="20"/>
        </w:rPr>
        <w:t>. zm.) zwany dalej Kodeksem cywilnym, Ustawy z dnia 11 września 2015 r. o działalności ubezpieczeniowej i reasekuracyjnej (Dz. U. z 2022 r. poz. 2283), Ustawy z dnia 15 grudnia 2017 r. o dystrybucji ubezpieczeń (Dz. U. z 2022 r. poz. 905), Ustawy z dnia 22 maja 2003 r. o ubezpieczeniach obowiązkowych, Ubezpieczeniowym Funduszu Gwarancyjnym i Polskim Biurze Ubezpieczeń Komunikacyjnych (Dz.U. z 2022 r. poz. 2277) oraz</w:t>
      </w:r>
      <w:r w:rsidRPr="00DF2F32">
        <w:rPr>
          <w:rFonts w:ascii="Tahoma" w:hAnsi="Tahoma" w:cs="Tahoma"/>
          <w:sz w:val="20"/>
          <w:szCs w:val="20"/>
        </w:rPr>
        <w:t xml:space="preserve"> postanowienia OWU tj.:</w:t>
      </w:r>
    </w:p>
    <w:p w:rsidR="005216B7" w:rsidRPr="00DF2F32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>1)  ..............................................................................................................</w:t>
      </w:r>
    </w:p>
    <w:p w:rsidR="005216B7" w:rsidRPr="00DF2F32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>2)  ..............................................................................................................</w:t>
      </w:r>
    </w:p>
    <w:p w:rsidR="005216B7" w:rsidRPr="00DF2F32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>3)  ..............................................................................................................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F2F32">
        <w:rPr>
          <w:rFonts w:ascii="Tahoma" w:hAnsi="Tahoma" w:cs="Tahoma"/>
          <w:sz w:val="20"/>
          <w:szCs w:val="20"/>
        </w:rPr>
        <w:t xml:space="preserve">2. Zapisy ww. OWU mają zastosowanie, o ile nie są sprzeczne z zapisami SWZ oraz przepisów przywołanych </w:t>
      </w:r>
      <w:r w:rsidRPr="00DF2F32">
        <w:rPr>
          <w:rFonts w:ascii="Tahoma" w:hAnsi="Tahoma" w:cs="Tahoma"/>
          <w:sz w:val="20"/>
          <w:szCs w:val="20"/>
        </w:rPr>
        <w:br/>
        <w:t>w ust. 1.</w:t>
      </w:r>
    </w:p>
    <w:p w:rsidR="005216B7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1</w:t>
      </w:r>
    </w:p>
    <w:p w:rsidR="005216B7" w:rsidRPr="0055432E" w:rsidRDefault="005216B7" w:rsidP="005216B7">
      <w:pPr>
        <w:spacing w:after="0" w:line="240" w:lineRule="auto"/>
        <w:ind w:left="426" w:right="10" w:hanging="284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t xml:space="preserve">1. Zamawiającemu przysługuje prawo wypowiedzenia Umowy w trybie natychmiastowym </w:t>
      </w: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br/>
        <w:t xml:space="preserve">w następujących </w:t>
      </w:r>
      <w:r w:rsidRPr="0055432E">
        <w:rPr>
          <w:rFonts w:ascii="Tahoma" w:hAnsi="Tahoma" w:cs="Tahoma"/>
          <w:color w:val="000000"/>
          <w:sz w:val="20"/>
          <w:szCs w:val="20"/>
          <w:lang w:eastAsia="ja-JP"/>
        </w:rPr>
        <w:t>okolicznościach:</w:t>
      </w:r>
    </w:p>
    <w:p w:rsidR="005216B7" w:rsidRPr="0055432E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55432E">
        <w:rPr>
          <w:rFonts w:ascii="Tahoma" w:hAnsi="Tahoma" w:cs="Tahoma"/>
          <w:color w:val="000000"/>
          <w:sz w:val="20"/>
          <w:szCs w:val="20"/>
          <w:lang w:eastAsia="ja-JP"/>
        </w:rPr>
        <w:t>1) zostanie otwarta likwidacja przedsiębiorstwa Wykonawcy;</w:t>
      </w:r>
    </w:p>
    <w:p w:rsidR="005216B7" w:rsidRPr="0055432E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55432E">
        <w:rPr>
          <w:rFonts w:ascii="Tahoma" w:hAnsi="Tahoma" w:cs="Tahoma"/>
          <w:color w:val="000000"/>
          <w:sz w:val="20"/>
          <w:szCs w:val="20"/>
          <w:lang w:eastAsia="ja-JP"/>
        </w:rPr>
        <w:t>2) zostanie wydany nakaz zajęcia całości lub istotnej części majątku Wykonawcy;</w:t>
      </w:r>
    </w:p>
    <w:p w:rsidR="005216B7" w:rsidRPr="00DF2F32" w:rsidRDefault="005216B7" w:rsidP="005216B7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55432E">
        <w:rPr>
          <w:rFonts w:ascii="Tahoma" w:hAnsi="Tahoma" w:cs="Tahoma"/>
          <w:color w:val="000000"/>
          <w:sz w:val="20"/>
          <w:szCs w:val="20"/>
          <w:lang w:eastAsia="ja-JP"/>
        </w:rPr>
        <w:t>3) Wykonawca przerwał realizację zamówienia, nie informując o tym pisemnie Zamawiającego, i przerwa ta trwa dłużej niż 30 dni.</w:t>
      </w:r>
    </w:p>
    <w:p w:rsidR="005216B7" w:rsidRPr="00DF2F32" w:rsidRDefault="005216B7" w:rsidP="005216B7">
      <w:pPr>
        <w:pStyle w:val="Akapitzlist"/>
        <w:numPr>
          <w:ilvl w:val="0"/>
          <w:numId w:val="35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DF2F32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Wykonawca może żądać od Zamawiającego wyłącznie wynagrodzenia </w:t>
      </w:r>
      <w:r w:rsidRPr="00DF2F32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br/>
        <w:t>z tytułu wykonania części Umowy (proporcjonalnie do okresu udzielanej ochrony ubezpieczeniowej).</w:t>
      </w:r>
    </w:p>
    <w:p w:rsidR="005216B7" w:rsidRPr="005E7700" w:rsidRDefault="005216B7" w:rsidP="005216B7">
      <w:pPr>
        <w:numPr>
          <w:ilvl w:val="0"/>
          <w:numId w:val="35"/>
        </w:numPr>
        <w:spacing w:after="0" w:line="240" w:lineRule="auto"/>
        <w:ind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t xml:space="preserve">Zamawiającemu ponadto przysługuje prawo odstąpienia od umowy w przypadkach określonych w art. 456 Ustawy PZP. W takim przypadku Wykonawca może żądać wyłącznie wynagrodzenia należnego z tytułu </w:t>
      </w:r>
      <w:r w:rsidRPr="005E7700">
        <w:rPr>
          <w:rFonts w:ascii="Tahoma" w:hAnsi="Tahoma" w:cs="Tahoma"/>
          <w:sz w:val="20"/>
          <w:szCs w:val="20"/>
          <w:lang w:eastAsia="ja-JP"/>
        </w:rPr>
        <w:t>wykonania części Umowy.</w:t>
      </w:r>
    </w:p>
    <w:p w:rsidR="005216B7" w:rsidRPr="005E7700" w:rsidRDefault="005216B7" w:rsidP="005216B7">
      <w:pPr>
        <w:numPr>
          <w:ilvl w:val="0"/>
          <w:numId w:val="35"/>
        </w:numPr>
        <w:spacing w:after="0" w:line="240" w:lineRule="auto"/>
        <w:ind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5E7700">
        <w:rPr>
          <w:rFonts w:ascii="Tahoma" w:hAnsi="Tahoma" w:cs="Tahoma"/>
          <w:sz w:val="20"/>
          <w:szCs w:val="20"/>
        </w:rPr>
        <w:t>Odstąpienie od umowy lub wypowiedzenie umowy powinno nastąpić w formie pisemnej i powinno zawierać uzasadnienie. Dopuszczalne jest również odstąpienie od umowy lub jej wypowiedzenie poprzez złożenie oświadczenia woli w postaci elektronicznej opatrzonego kwalifikowanym podpisem elektronicznym, zgodnie z art. 78¹ § 1 Kodeksu cywilnego.</w:t>
      </w:r>
    </w:p>
    <w:p w:rsidR="005216B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highlight w:val="red"/>
        </w:rPr>
      </w:pPr>
    </w:p>
    <w:p w:rsidR="005216B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A234DD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§ 12</w:t>
      </w:r>
    </w:p>
    <w:p w:rsidR="005216B7" w:rsidRPr="00A234DD" w:rsidRDefault="005216B7" w:rsidP="005216B7">
      <w:pPr>
        <w:pStyle w:val="Akapitzlist"/>
        <w:numPr>
          <w:ilvl w:val="1"/>
          <w:numId w:val="33"/>
        </w:numPr>
        <w:tabs>
          <w:tab w:val="clear" w:pos="1440"/>
        </w:tabs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:rsidR="005216B7" w:rsidRPr="00A234DD" w:rsidRDefault="005216B7" w:rsidP="005216B7">
      <w:pPr>
        <w:pStyle w:val="Akapitzlist"/>
        <w:numPr>
          <w:ilvl w:val="0"/>
          <w:numId w:val="34"/>
        </w:numPr>
        <w:ind w:left="709" w:hanging="425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w wysokości 5% łącznej wartości zamówienia (składek) określonej w § 6 z tytułu braku zapłaty wynagrodzenia należnego podwykonawcom </w:t>
      </w:r>
    </w:p>
    <w:p w:rsidR="005216B7" w:rsidRPr="00A234DD" w:rsidRDefault="005216B7" w:rsidP="005216B7">
      <w:pPr>
        <w:pStyle w:val="Akapitzlist"/>
        <w:numPr>
          <w:ilvl w:val="0"/>
          <w:numId w:val="34"/>
        </w:numPr>
        <w:ind w:left="709" w:hanging="425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w wysokości 3% łącznej wartości zamówienia (składek) określonej w § 6 z tytułu nieterminowej zapłaty wynagrodzenia należnego podwykonawcom</w:t>
      </w:r>
    </w:p>
    <w:p w:rsidR="005216B7" w:rsidRPr="00A234DD" w:rsidRDefault="005216B7" w:rsidP="005216B7">
      <w:pPr>
        <w:pStyle w:val="Akapitzlist"/>
        <w:numPr>
          <w:ilvl w:val="1"/>
          <w:numId w:val="33"/>
        </w:numPr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:rsidR="005216B7" w:rsidRPr="00A234DD" w:rsidRDefault="005216B7" w:rsidP="005216B7">
      <w:pPr>
        <w:pStyle w:val="Akapitzlist"/>
        <w:numPr>
          <w:ilvl w:val="1"/>
          <w:numId w:val="33"/>
        </w:numPr>
        <w:ind w:left="284" w:hanging="284"/>
        <w:rPr>
          <w:rFonts w:ascii="Tahoma" w:hAnsi="Tahoma" w:cs="Tahoma"/>
          <w:sz w:val="20"/>
          <w:szCs w:val="20"/>
        </w:rPr>
      </w:pPr>
      <w:r w:rsidRPr="00A234DD">
        <w:rPr>
          <w:rFonts w:ascii="Tahoma" w:hAnsi="Tahoma" w:cs="Tahoma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</w:p>
    <w:p w:rsidR="005216B7" w:rsidRPr="00AD365B" w:rsidRDefault="005216B7" w:rsidP="005216B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fldChar w:fldCharType="begin"/>
      </w:r>
      <w:r w:rsidRPr="004131B1">
        <w:rPr>
          <w:rFonts w:ascii="Tahoma" w:hAnsi="Tahoma" w:cs="Tahoma"/>
          <w:sz w:val="20"/>
          <w:szCs w:val="20"/>
        </w:rPr>
        <w:instrText>\SYMBOL 167 \f "Times New Roman CE"</w:instrText>
      </w:r>
      <w:r w:rsidRPr="004131B1">
        <w:rPr>
          <w:rFonts w:ascii="Tahoma" w:hAnsi="Tahoma" w:cs="Tahoma"/>
          <w:sz w:val="20"/>
          <w:szCs w:val="20"/>
        </w:rPr>
        <w:fldChar w:fldCharType="end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3</w:t>
      </w:r>
    </w:p>
    <w:p w:rsidR="005216B7" w:rsidRPr="009D3088" w:rsidRDefault="005216B7" w:rsidP="005216B7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9D3088">
        <w:rPr>
          <w:rFonts w:ascii="Tahoma" w:hAnsi="Tahoma" w:cs="Tahoma"/>
          <w:sz w:val="20"/>
          <w:szCs w:val="20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:rsidR="005216B7" w:rsidRPr="0055432E" w:rsidRDefault="005216B7" w:rsidP="005216B7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55432E">
        <w:rPr>
          <w:rFonts w:ascii="Tahoma" w:hAnsi="Tahoma" w:cs="Tahoma"/>
          <w:sz w:val="20"/>
          <w:szCs w:val="20"/>
        </w:rPr>
        <w:t>Zmiana 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4</w:t>
      </w:r>
    </w:p>
    <w:p w:rsidR="005216B7" w:rsidRPr="004131B1" w:rsidRDefault="005216B7" w:rsidP="005216B7">
      <w:pPr>
        <w:pStyle w:val="Akapitzlist"/>
        <w:numPr>
          <w:ilvl w:val="3"/>
          <w:numId w:val="12"/>
        </w:numPr>
        <w:ind w:left="426" w:right="-1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Zgodnie </w:t>
      </w:r>
      <w:r w:rsidRPr="00C7135A">
        <w:rPr>
          <w:rFonts w:ascii="Tahoma" w:hAnsi="Tahoma" w:cs="Tahoma"/>
          <w:sz w:val="20"/>
          <w:szCs w:val="20"/>
        </w:rPr>
        <w:t>z art. 455  ust. 1 pkt</w:t>
      </w:r>
      <w:r w:rsidRPr="004131B1">
        <w:rPr>
          <w:rFonts w:ascii="Tahoma" w:hAnsi="Tahoma" w:cs="Tahoma"/>
          <w:sz w:val="20"/>
          <w:szCs w:val="20"/>
        </w:rPr>
        <w:t xml:space="preserve">. 1 Ustawy PZP Zamawiający przewiduje możliwość wprowadzenia niżej wymienionych zmian postanowień niniejszej umowy w stosunku do treści oferty, na podstawie której dokonano wyboru Wykonawcy: </w:t>
      </w:r>
    </w:p>
    <w:p w:rsidR="005216B7" w:rsidRPr="004131B1" w:rsidRDefault="005216B7" w:rsidP="005216B7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5216B7" w:rsidRPr="004131B1" w:rsidRDefault="005216B7" w:rsidP="005216B7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zmiany wysokości składki w ubezpieczeniach komunikacyjnych w przypadku zmiany sumy ubezpieczenia </w:t>
      </w:r>
      <w:r w:rsidRPr="004131B1">
        <w:rPr>
          <w:rFonts w:ascii="Tahoma" w:hAnsi="Tahoma" w:cs="Tahoma"/>
          <w:sz w:val="20"/>
          <w:szCs w:val="20"/>
        </w:rPr>
        <w:br/>
        <w:t xml:space="preserve">w ubezpieczeniu autocasco oraz w przypadku ubezpieczenia pojazdów nabywanych przez Zamawiającego (podmioty podlegające ubezpieczeniu na </w:t>
      </w:r>
      <w:r w:rsidRPr="0055432E">
        <w:rPr>
          <w:rFonts w:ascii="Tahoma" w:hAnsi="Tahoma" w:cs="Tahoma"/>
          <w:sz w:val="20"/>
          <w:szCs w:val="20"/>
        </w:rPr>
        <w:t>podstawie niniejszego postępowania) w trakcie trwania umowy o udzielenie zamówienia publicznego oraz sprzedaży lub likwidacji pojazdów przez ww. podmioty i zmiany posiadacza pojazdów w tym okresie</w:t>
      </w:r>
      <w:r>
        <w:rPr>
          <w:rFonts w:ascii="Tahoma" w:hAnsi="Tahoma" w:cs="Tahoma"/>
          <w:sz w:val="20"/>
          <w:szCs w:val="20"/>
        </w:rPr>
        <w:t xml:space="preserve">. </w:t>
      </w:r>
      <w:r w:rsidRPr="004131B1">
        <w:rPr>
          <w:rFonts w:ascii="Tahoma" w:hAnsi="Tahoma" w:cs="Tahoma"/>
          <w:sz w:val="20"/>
          <w:szCs w:val="20"/>
        </w:rPr>
        <w:t>Ostatnim dniem umożliwiającym ubezpieczenie pojazdu na warunkach umowy o udzielenie zamówienia publicznego jest ostatni dzień obowiązywania umowy to jest ………………. r.</w:t>
      </w:r>
      <w:r w:rsidRPr="004131B1">
        <w:rPr>
          <w:rFonts w:ascii="Tahoma" w:hAnsi="Tahoma" w:cs="Tahoma"/>
          <w:b/>
          <w:sz w:val="20"/>
          <w:szCs w:val="20"/>
        </w:rPr>
        <w:t xml:space="preserve"> </w:t>
      </w:r>
      <w:r w:rsidRPr="004131B1">
        <w:rPr>
          <w:rFonts w:ascii="Tahoma" w:hAnsi="Tahoma" w:cs="Tahoma"/>
          <w:sz w:val="20"/>
          <w:szCs w:val="20"/>
        </w:rPr>
        <w:t>Maksymalnie okres ubezpieczenia pojazdów zakończy się dnia  ………………… r. Składka będzie rozliczana zgodnie z zapisami klauzuli warunków i taryf;</w:t>
      </w:r>
    </w:p>
    <w:p w:rsidR="005216B7" w:rsidRPr="004131B1" w:rsidRDefault="005216B7" w:rsidP="005216B7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zmiany dotyczące liczby jednostek organizacyjnych Zamawiającego i innych podmiotów (osób prawnych) podlegających ubezpieczeniu i ich formy prawnej - w przypadku:</w:t>
      </w:r>
    </w:p>
    <w:p w:rsidR="005216B7" w:rsidRPr="009D3088" w:rsidRDefault="005216B7" w:rsidP="005216B7">
      <w:pPr>
        <w:pStyle w:val="Akapitzlist"/>
        <w:numPr>
          <w:ilvl w:val="0"/>
          <w:numId w:val="15"/>
        </w:numPr>
        <w:tabs>
          <w:tab w:val="clear" w:pos="502"/>
          <w:tab w:val="num" w:pos="993"/>
        </w:tabs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9D3088">
        <w:rPr>
          <w:rFonts w:ascii="Tahoma" w:hAnsi="Tahoma" w:cs="Tahoma"/>
          <w:sz w:val="20"/>
          <w:szCs w:val="20"/>
        </w:rPr>
        <w:t>powstania nowych jednostek/osób prawnych (w wyniku utworzenia, połączenia lub wyodrębniania) - składka będzie rozliczana bądź naliczana zgodnie z, określonymi w SWZ, zapisami klauzuli warunków i taryf;</w:t>
      </w:r>
    </w:p>
    <w:p w:rsidR="005216B7" w:rsidRPr="004131B1" w:rsidRDefault="005216B7" w:rsidP="005216B7">
      <w:pPr>
        <w:numPr>
          <w:ilvl w:val="0"/>
          <w:numId w:val="15"/>
        </w:numPr>
        <w:tabs>
          <w:tab w:val="clear" w:pos="502"/>
          <w:tab w:val="num" w:pos="993"/>
          <w:tab w:val="num" w:pos="1134"/>
        </w:tabs>
        <w:spacing w:after="0" w:line="240" w:lineRule="auto"/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przekształcenia jednostki/osoby prawnej – warunki ubezpieczenia będą nie gorsze jak dla jednostki/osoby prawnej pierwotnej;  </w:t>
      </w:r>
    </w:p>
    <w:p w:rsidR="005216B7" w:rsidRPr="004131B1" w:rsidRDefault="005216B7" w:rsidP="005216B7">
      <w:pPr>
        <w:numPr>
          <w:ilvl w:val="0"/>
          <w:numId w:val="15"/>
        </w:numPr>
        <w:tabs>
          <w:tab w:val="clear" w:pos="502"/>
          <w:tab w:val="num" w:pos="993"/>
          <w:tab w:val="num" w:pos="1134"/>
        </w:tabs>
        <w:spacing w:after="0" w:line="240" w:lineRule="auto"/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zlikwidowanej;</w:t>
      </w:r>
    </w:p>
    <w:p w:rsidR="005216B7" w:rsidRPr="00E06678" w:rsidRDefault="005216B7" w:rsidP="005216B7">
      <w:pPr>
        <w:numPr>
          <w:ilvl w:val="0"/>
          <w:numId w:val="15"/>
        </w:numPr>
        <w:tabs>
          <w:tab w:val="clear" w:pos="502"/>
          <w:tab w:val="num" w:pos="993"/>
          <w:tab w:val="num" w:pos="1134"/>
        </w:tabs>
        <w:spacing w:after="0" w:line="240" w:lineRule="auto"/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włączenia dodatkowych jednostek/osób prawnych do ubezpieczenia w okresie realizacji zamówienia, na </w:t>
      </w:r>
      <w:r w:rsidRPr="00E06678">
        <w:rPr>
          <w:rFonts w:ascii="Tahoma" w:hAnsi="Tahoma" w:cs="Tahoma"/>
          <w:sz w:val="20"/>
          <w:szCs w:val="20"/>
        </w:rPr>
        <w:t>wniosek Zamawiającego i za zgodą Wykonawcy – dotyczy to jednostek/osób prawnych, które nie były wykazane do ubezpieczenia w chwili udzielenia zamówienia publicznego Wykonawcy;</w:t>
      </w:r>
    </w:p>
    <w:p w:rsidR="005216B7" w:rsidRPr="00E06678" w:rsidRDefault="005216B7" w:rsidP="005216B7">
      <w:pPr>
        <w:numPr>
          <w:ilvl w:val="0"/>
          <w:numId w:val="18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korzystnej dla Zamawiającego zmiany zakresu ubezpieczenia wynikające z wprowadzenia nowych klauzul za zgodą Zamawiającego i Wykonawcy bez dodatkowej zwyżki składki;</w:t>
      </w:r>
    </w:p>
    <w:p w:rsidR="005216B7" w:rsidRPr="00E06678" w:rsidRDefault="005216B7" w:rsidP="005216B7">
      <w:pPr>
        <w:numPr>
          <w:ilvl w:val="0"/>
          <w:numId w:val="18"/>
        </w:numPr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zmiany zakresu ubezpieczenia wynikająca ze zmian przepisów prawnych.</w:t>
      </w:r>
    </w:p>
    <w:p w:rsidR="005216B7" w:rsidRPr="00E06678" w:rsidRDefault="005216B7" w:rsidP="005216B7">
      <w:pPr>
        <w:pStyle w:val="Akapitzlist"/>
        <w:numPr>
          <w:ilvl w:val="3"/>
          <w:numId w:val="12"/>
        </w:numPr>
        <w:ind w:left="284" w:hanging="284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lastRenderedPageBreak/>
        <w:t>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(lub aneksami do umów ubezpieczenia) zawartymi w zakończonym rocznym okresie obowiązywania niniejszej umowy.</w:t>
      </w:r>
    </w:p>
    <w:p w:rsidR="005216B7" w:rsidRPr="00A234DD" w:rsidRDefault="005216B7" w:rsidP="005216B7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A234DD">
        <w:rPr>
          <w:rFonts w:ascii="Tahoma" w:hAnsi="Tahoma" w:cs="Tahoma"/>
          <w:sz w:val="20"/>
          <w:szCs w:val="20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833D44">
        <w:rPr>
          <w:rFonts w:ascii="Tahoma" w:hAnsi="Tahoma" w:cs="Tahoma"/>
          <w:sz w:val="20"/>
          <w:szCs w:val="20"/>
        </w:rPr>
        <w:t>poziom zmiany kosztów, uprawniający strony umowy do żądania zmiany wynagrodzenia wynosi 10 punktów proc. i oznacza zmianę wskaźnika określonego w lit. c).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początkowy termin ustalenia zmiany wynagrodzenia ustala się datę początkową </w:t>
      </w:r>
      <w:r>
        <w:rPr>
          <w:rFonts w:ascii="Tahoma" w:hAnsi="Tahoma" w:cs="Tahoma"/>
          <w:sz w:val="20"/>
          <w:szCs w:val="20"/>
        </w:rPr>
        <w:t>siódmego miesiąca okresu ubezpieczenia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podstawę do ustalenia zmiany wynagrodzenia przyjmuje się wskaźnik cen towarów i usług konsumpcyjnych </w:t>
      </w:r>
      <w:r>
        <w:rPr>
          <w:rFonts w:ascii="Tahoma" w:hAnsi="Tahoma" w:cs="Tahoma"/>
          <w:sz w:val="20"/>
          <w:szCs w:val="20"/>
        </w:rPr>
        <w:t>publikowany przez</w:t>
      </w:r>
      <w:r w:rsidRPr="00833D44">
        <w:rPr>
          <w:rFonts w:ascii="Tahoma" w:hAnsi="Tahoma" w:cs="Tahoma"/>
          <w:sz w:val="20"/>
          <w:szCs w:val="20"/>
        </w:rPr>
        <w:t xml:space="preserve"> Główn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Urz</w:t>
      </w:r>
      <w:r>
        <w:rPr>
          <w:rFonts w:ascii="Tahoma" w:hAnsi="Tahoma" w:cs="Tahoma"/>
          <w:sz w:val="20"/>
          <w:szCs w:val="20"/>
        </w:rPr>
        <w:t>ąd</w:t>
      </w:r>
      <w:r w:rsidRPr="00833D44">
        <w:rPr>
          <w:rFonts w:ascii="Tahoma" w:hAnsi="Tahoma" w:cs="Tahoma"/>
          <w:sz w:val="20"/>
          <w:szCs w:val="20"/>
        </w:rPr>
        <w:t xml:space="preserve"> Statystyczn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miesiąc</w:t>
      </w:r>
      <w:r w:rsidRPr="00833D44">
        <w:rPr>
          <w:rFonts w:ascii="Tahoma" w:hAnsi="Tahoma" w:cs="Tahoma"/>
          <w:sz w:val="20"/>
          <w:szCs w:val="20"/>
        </w:rPr>
        <w:t>,</w:t>
      </w:r>
      <w:r w:rsidRPr="00833D44">
        <w:rPr>
          <w:sz w:val="20"/>
          <w:szCs w:val="20"/>
        </w:rPr>
        <w:t xml:space="preserve"> </w:t>
      </w:r>
      <w:r w:rsidRPr="00833D44">
        <w:rPr>
          <w:rFonts w:ascii="Tahoma" w:hAnsi="Tahoma" w:cs="Tahoma"/>
          <w:sz w:val="20"/>
          <w:szCs w:val="20"/>
        </w:rPr>
        <w:t xml:space="preserve">w którym przypada początek </w:t>
      </w:r>
      <w:r>
        <w:rPr>
          <w:rFonts w:ascii="Tahoma" w:hAnsi="Tahoma" w:cs="Tahoma"/>
          <w:sz w:val="20"/>
          <w:szCs w:val="20"/>
        </w:rPr>
        <w:t>siódmego</w:t>
      </w:r>
      <w:r w:rsidRPr="009E7833">
        <w:rPr>
          <w:rFonts w:ascii="Tahoma" w:hAnsi="Tahoma" w:cs="Tahoma"/>
          <w:sz w:val="20"/>
          <w:szCs w:val="20"/>
        </w:rPr>
        <w:t xml:space="preserve"> miesiąca</w:t>
      </w:r>
      <w:r w:rsidRPr="00833D44">
        <w:rPr>
          <w:rFonts w:ascii="Tahoma" w:hAnsi="Tahoma" w:cs="Tahoma"/>
          <w:sz w:val="20"/>
          <w:szCs w:val="20"/>
        </w:rPr>
        <w:t xml:space="preserve"> obowiązywania umowy</w:t>
      </w:r>
      <w:r>
        <w:rPr>
          <w:rFonts w:ascii="Tahoma" w:hAnsi="Tahoma" w:cs="Tahoma"/>
          <w:sz w:val="20"/>
          <w:szCs w:val="20"/>
        </w:rPr>
        <w:t>,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zmianę kosztów (dalej wskaźnik zmiany kosztów) przyjmuje się: 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- procentową zmianę wskazanego powyżej, określoną zgodnie z następującą regułą: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>=(CPI/100-1)*100%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gdzie: </w:t>
      </w: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 xml:space="preserve"> – zmiana kosztów</w:t>
      </w:r>
    </w:p>
    <w:p w:rsidR="005216B7" w:rsidRPr="00833D44" w:rsidRDefault="005216B7" w:rsidP="005216B7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CPI –wskaźnik cen towarów i usług konsumpcyjnych </w:t>
      </w:r>
      <w:r w:rsidRPr="009E7833">
        <w:rPr>
          <w:rFonts w:ascii="Tahoma" w:hAnsi="Tahoma" w:cs="Tahoma"/>
          <w:sz w:val="20"/>
          <w:szCs w:val="20"/>
        </w:rPr>
        <w:t>miesiąc, w którym przypada początek siódmego miesiąca obowiązywania umowy</w:t>
      </w:r>
      <w:r>
        <w:rPr>
          <w:rFonts w:ascii="Tahoma" w:hAnsi="Tahoma" w:cs="Tahoma"/>
          <w:sz w:val="20"/>
          <w:szCs w:val="20"/>
        </w:rPr>
        <w:t xml:space="preserve"> (</w:t>
      </w:r>
      <w:r w:rsidRPr="009E7833">
        <w:rPr>
          <w:rFonts w:ascii="Tahoma" w:hAnsi="Tahoma" w:cs="Tahoma"/>
          <w:sz w:val="20"/>
          <w:szCs w:val="20"/>
        </w:rPr>
        <w:t>analogiczny okres roku poprzedniego=100</w:t>
      </w:r>
      <w:r>
        <w:rPr>
          <w:rFonts w:ascii="Tahoma" w:hAnsi="Tahoma" w:cs="Tahoma"/>
          <w:sz w:val="20"/>
          <w:szCs w:val="20"/>
        </w:rPr>
        <w:t>)</w:t>
      </w:r>
      <w:r w:rsidRPr="00833D44">
        <w:rPr>
          <w:rFonts w:ascii="Tahoma" w:hAnsi="Tahoma" w:cs="Tahoma"/>
          <w:sz w:val="20"/>
          <w:szCs w:val="20"/>
        </w:rPr>
        <w:t>,</w:t>
      </w:r>
    </w:p>
    <w:p w:rsidR="005216B7" w:rsidRPr="00833D44" w:rsidRDefault="005216B7" w:rsidP="005216B7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zmiana (obniżenie lub wzrost) ww. wskaźnika zmiany kosztów powyżej progu określonego w lit. a) uprawnia strony do zmiany wynagrodzenia wykonawcy zgodnie z następującą regułą:</w:t>
      </w:r>
    </w:p>
    <w:p w:rsidR="005216B7" w:rsidRPr="00833D44" w:rsidRDefault="005216B7" w:rsidP="005216B7">
      <w:pPr>
        <w:pStyle w:val="Akapitzlist"/>
        <w:autoSpaceDE w:val="0"/>
        <w:autoSpaceDN w:val="0"/>
        <w:ind w:left="1440" w:hanging="731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ZmW</w:t>
      </w:r>
      <w:proofErr w:type="spellEnd"/>
      <w:r w:rsidRPr="00833D44">
        <w:rPr>
          <w:rFonts w:ascii="Tahoma" w:hAnsi="Tahoma" w:cs="Tahoma"/>
          <w:sz w:val="20"/>
          <w:szCs w:val="20"/>
        </w:rPr>
        <w:t>=0,25*</w:t>
      </w: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</w:p>
    <w:p w:rsidR="005216B7" w:rsidRPr="00833D44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gdzie:</w:t>
      </w:r>
    </w:p>
    <w:p w:rsidR="005216B7" w:rsidRPr="00833D44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ZmW</w:t>
      </w:r>
      <w:proofErr w:type="spellEnd"/>
      <w:r w:rsidRPr="00833D44">
        <w:rPr>
          <w:rFonts w:ascii="Tahoma" w:hAnsi="Tahoma" w:cs="Tahoma"/>
          <w:sz w:val="20"/>
          <w:szCs w:val="20"/>
        </w:rPr>
        <w:t xml:space="preserve"> – zmiana wynagrodzenia Wykonawcy</w:t>
      </w:r>
    </w:p>
    <w:p w:rsidR="005216B7" w:rsidRDefault="005216B7" w:rsidP="005216B7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 xml:space="preserve"> – zmiana kosztów</w:t>
      </w:r>
    </w:p>
    <w:p w:rsidR="005216B7" w:rsidRPr="0055432E" w:rsidRDefault="005216B7" w:rsidP="005216B7">
      <w:pPr>
        <w:tabs>
          <w:tab w:val="left" w:pos="567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55432E">
        <w:rPr>
          <w:rFonts w:ascii="Tahoma" w:hAnsi="Tahoma" w:cs="Tahoma"/>
          <w:color w:val="000000"/>
          <w:sz w:val="20"/>
          <w:szCs w:val="20"/>
        </w:rPr>
        <w:t xml:space="preserve">f)  strona umowy żądająca zmiany wysokości wynagrodzenia należnego </w:t>
      </w:r>
      <w:r w:rsidRPr="0055432E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55432E">
        <w:rPr>
          <w:rFonts w:ascii="Tahoma" w:hAnsi="Tahoma" w:cs="Tahoma"/>
          <w:color w:val="000000"/>
          <w:sz w:val="20"/>
          <w:szCs w:val="20"/>
        </w:rPr>
        <w:t xml:space="preserve">, przedstawia drugiej stronie odpowiednio uzasadniony wniosek, nie później niż do 30 dnia od daty publikacji wskaźnika określonego w lit. c), zawierający dokładny opis proponowanej zmiany wraz ze szczegółową kalkulacją oraz zasadami sporządzenia takiej kalkulacji, </w:t>
      </w:r>
    </w:p>
    <w:p w:rsidR="005216B7" w:rsidRPr="0055432E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55432E">
        <w:rPr>
          <w:rFonts w:ascii="Tahoma" w:hAnsi="Tahoma" w:cs="Tahoma"/>
          <w:color w:val="000000"/>
          <w:sz w:val="20"/>
          <w:szCs w:val="20"/>
        </w:rPr>
        <w:t xml:space="preserve">g) </w:t>
      </w:r>
      <w:r w:rsidRPr="0055432E">
        <w:rPr>
          <w:rFonts w:ascii="Tahoma" w:hAnsi="Tahoma" w:cs="Tahoma"/>
          <w:color w:val="000000"/>
          <w:sz w:val="20"/>
          <w:szCs w:val="20"/>
        </w:rPr>
        <w:tab/>
        <w:t xml:space="preserve">wniosek musi zawierać dowody jednoznacznie wskazujące, że zmiana kosztów w stosunku do kosztów obowiązujących w terminie składania oferty, wpłynęła na koszty wykonania zamówienia, </w:t>
      </w:r>
    </w:p>
    <w:p w:rsidR="005216B7" w:rsidRPr="0055432E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55432E">
        <w:rPr>
          <w:rFonts w:ascii="Tahoma" w:hAnsi="Tahoma" w:cs="Tahoma"/>
          <w:color w:val="000000"/>
          <w:sz w:val="20"/>
          <w:szCs w:val="20"/>
        </w:rPr>
        <w:t xml:space="preserve">h) </w:t>
      </w:r>
      <w:r w:rsidRPr="0055432E">
        <w:rPr>
          <w:rFonts w:ascii="Tahoma" w:hAnsi="Tahoma" w:cs="Tahoma"/>
          <w:color w:val="000000"/>
          <w:sz w:val="20"/>
          <w:szCs w:val="20"/>
        </w:rPr>
        <w:tab/>
        <w:t xml:space="preserve">w terminie 14 dni od otrzymania wniosku, o którym mowa w lit. f),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wezwania, </w:t>
      </w:r>
    </w:p>
    <w:p w:rsidR="005216B7" w:rsidRPr="0055432E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55432E">
        <w:rPr>
          <w:rFonts w:ascii="Tahoma" w:hAnsi="Tahoma" w:cs="Tahoma"/>
          <w:color w:val="000000"/>
          <w:sz w:val="20"/>
          <w:szCs w:val="20"/>
        </w:rPr>
        <w:t xml:space="preserve">i) </w:t>
      </w:r>
      <w:r w:rsidRPr="0055432E">
        <w:rPr>
          <w:rFonts w:ascii="Tahoma" w:hAnsi="Tahoma" w:cs="Tahoma"/>
          <w:color w:val="000000"/>
          <w:sz w:val="20"/>
          <w:szCs w:val="20"/>
        </w:rPr>
        <w:tab/>
        <w:t xml:space="preserve">strona umowy, której przedłożono wniosek, w terminie 14 dni od otrzymania kompletnego wniosku, informacji i wyjaśnień, zajmie pisemne stanowisko w sprawie, </w:t>
      </w:r>
    </w:p>
    <w:p w:rsidR="005216B7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55432E">
        <w:rPr>
          <w:rFonts w:ascii="Tahoma" w:hAnsi="Tahoma" w:cs="Tahoma"/>
          <w:color w:val="000000"/>
          <w:sz w:val="20"/>
          <w:szCs w:val="20"/>
        </w:rPr>
        <w:t xml:space="preserve">j) </w:t>
      </w:r>
      <w:r w:rsidRPr="0055432E">
        <w:rPr>
          <w:rFonts w:ascii="Tahoma" w:hAnsi="Tahoma" w:cs="Tahoma"/>
          <w:color w:val="000000"/>
          <w:sz w:val="20"/>
          <w:szCs w:val="20"/>
        </w:rPr>
        <w:tab/>
        <w:t xml:space="preserve">jeżeli bezsprzecznie zostanie wykazane, że zmiany kosztów związanych z realizacją zamówienia uzasadniają zmianę wysokości wynagrodzenia należnego </w:t>
      </w:r>
      <w:r w:rsidRPr="0055432E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55432E">
        <w:rPr>
          <w:rFonts w:ascii="Tahoma" w:hAnsi="Tahoma" w:cs="Tahoma"/>
          <w:color w:val="000000"/>
          <w:sz w:val="20"/>
          <w:szCs w:val="20"/>
        </w:rPr>
        <w:t xml:space="preserve">, strony umowy zawrą stosowny aneks do umowy, określający nową wysokość wynagrodzenia </w:t>
      </w:r>
      <w:r w:rsidRPr="0055432E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55432E">
        <w:rPr>
          <w:rFonts w:ascii="Tahoma" w:hAnsi="Tahoma" w:cs="Tahoma"/>
          <w:color w:val="000000"/>
          <w:sz w:val="20"/>
          <w:szCs w:val="20"/>
        </w:rPr>
        <w:t>, z uwzględnieniem dowiedzionych zmian,</w:t>
      </w:r>
    </w:p>
    <w:p w:rsidR="005216B7" w:rsidRPr="00EE4866" w:rsidRDefault="005216B7" w:rsidP="005216B7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k)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34983">
        <w:rPr>
          <w:rFonts w:ascii="Tahoma" w:hAnsi="Tahoma" w:cs="Tahoma"/>
          <w:sz w:val="20"/>
          <w:szCs w:val="20"/>
        </w:rPr>
        <w:t>maksymalna dopuszczalna wartość zmiany wynagrodzenia w efekcie zastosowania postanowień o zasadach wprowadzania zmian jego wysokości wynosi 5 proc. wynagrodzenia określonego w § 6.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5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:rsidR="005216B7" w:rsidRPr="004131B1" w:rsidRDefault="005216B7" w:rsidP="005216B7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5216B7" w:rsidRPr="004131B1" w:rsidRDefault="005216B7" w:rsidP="005216B7">
      <w:pPr>
        <w:pStyle w:val="Akapitzlist"/>
        <w:numPr>
          <w:ilvl w:val="0"/>
          <w:numId w:val="32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lastRenderedPageBreak/>
        <w:t>W przypadku zmiany osób wskazanych ust. 1 lub ust. 2 lub ich danych kontaktowych Wykonawca zobowiązanych jest do poinformowania Zamawiającego o tej zmianie w terminie 14 dni od tej zmiany.</w:t>
      </w:r>
    </w:p>
    <w:p w:rsidR="005216B7" w:rsidRPr="004131B1" w:rsidRDefault="005216B7" w:rsidP="005216B7">
      <w:pPr>
        <w:pStyle w:val="Akapitzlist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Zmiana, o której mowa w ust. 3 nie wymaga aneksu do umowy.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6</w:t>
      </w:r>
    </w:p>
    <w:p w:rsidR="005216B7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Integralną częścią niniejszej umowy jest program ubezpieczenia mienia i odpowiedzialności Zamawiającego wraz </w:t>
      </w:r>
      <w:r w:rsidRPr="004131B1">
        <w:rPr>
          <w:rFonts w:ascii="Tahoma" w:hAnsi="Tahoma" w:cs="Tahoma"/>
          <w:sz w:val="20"/>
          <w:szCs w:val="20"/>
        </w:rPr>
        <w:br/>
        <w:t>z klauzulami dodatkowymi i wykazem ubezpieczonych, stanowiące załącznik nr 1 do niniejszej umowy.</w:t>
      </w:r>
    </w:p>
    <w:p w:rsidR="005216B7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7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nie dokonywać cesji wierzytelności z tytułu udzielonej ochrony ubezpieczeniowej bez zgody Zamawiającego, pod rygorem nieważności.</w:t>
      </w: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8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Spory wynikające z niniejszej umowy rozstrzygane będą przez sąd właściwy dla siedziby Zamawiającego.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16B7" w:rsidRPr="0055432E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432E">
        <w:rPr>
          <w:rFonts w:ascii="Tahoma" w:hAnsi="Tahoma" w:cs="Tahoma"/>
          <w:sz w:val="20"/>
          <w:szCs w:val="20"/>
        </w:rPr>
        <w:sym w:font="Times New Roman" w:char="00A7"/>
      </w:r>
      <w:r w:rsidRPr="0055432E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9</w:t>
      </w:r>
    </w:p>
    <w:p w:rsidR="005216B7" w:rsidRPr="0055432E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432E">
        <w:rPr>
          <w:rFonts w:ascii="Tahoma" w:hAnsi="Tahoma" w:cs="Tahoma"/>
          <w:sz w:val="20"/>
          <w:szCs w:val="20"/>
        </w:rPr>
        <w:t>Adres poczty elektronicznej do przekazywania oświadczeń woli złożonych w postaci elektronicznej i opatrzonych kwalifikowanym podpisem elektronicznym są następujące:</w:t>
      </w:r>
    </w:p>
    <w:p w:rsidR="005216B7" w:rsidRPr="005E7700" w:rsidRDefault="005216B7" w:rsidP="005216B7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5E7700">
        <w:rPr>
          <w:rFonts w:ascii="Tahoma" w:hAnsi="Tahoma" w:cs="Tahoma"/>
          <w:sz w:val="20"/>
          <w:szCs w:val="20"/>
        </w:rPr>
        <w:t>Dla Zamawiającego: …………………@....................</w:t>
      </w:r>
    </w:p>
    <w:p w:rsidR="005216B7" w:rsidRPr="005E7700" w:rsidRDefault="005216B7" w:rsidP="005216B7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5E7700">
        <w:rPr>
          <w:rFonts w:ascii="Tahoma" w:hAnsi="Tahoma" w:cs="Tahoma"/>
          <w:sz w:val="20"/>
          <w:szCs w:val="20"/>
        </w:rPr>
        <w:t>Dla Wykonawcy: …………………….@.....................</w:t>
      </w:r>
    </w:p>
    <w:p w:rsidR="005216B7" w:rsidRPr="005E7700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216B7" w:rsidRPr="005E7700" w:rsidRDefault="005216B7" w:rsidP="005216B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E7700">
        <w:rPr>
          <w:rFonts w:ascii="Tahoma" w:hAnsi="Tahoma" w:cs="Tahoma"/>
          <w:sz w:val="20"/>
          <w:szCs w:val="20"/>
        </w:rPr>
        <w:sym w:font="Times New Roman" w:char="00A7"/>
      </w:r>
      <w:r w:rsidRPr="005E7700">
        <w:rPr>
          <w:rFonts w:ascii="Tahoma" w:hAnsi="Tahoma" w:cs="Tahoma"/>
          <w:sz w:val="20"/>
          <w:szCs w:val="20"/>
        </w:rPr>
        <w:t xml:space="preserve"> 20</w:t>
      </w:r>
    </w:p>
    <w:p w:rsidR="005216B7" w:rsidRPr="00AD450F" w:rsidRDefault="005216B7" w:rsidP="005216B7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E7700">
        <w:rPr>
          <w:rFonts w:ascii="Tahoma" w:hAnsi="Tahoma" w:cs="Tahoma"/>
          <w:bCs/>
          <w:color w:val="auto"/>
          <w:sz w:val="20"/>
          <w:szCs w:val="20"/>
        </w:rPr>
        <w:t>Umowa została zawarta przez Strony na skutek złożenia oświadczeń woli w postaci elektronicznej w taki sposób, że każda ze Stron opatrzyła je kwalifikowanym podpisem elektronicznym. Każda Strona otrzymuje egzemplarz Umowy zawartej w wyżej opisany sposób za pośrednictwem poczty elektronicznej na adres wskazany w § 18.</w:t>
      </w:r>
    </w:p>
    <w:p w:rsidR="005216B7" w:rsidRPr="004131B1" w:rsidRDefault="005216B7" w:rsidP="005216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4131B1">
        <w:rPr>
          <w:rFonts w:ascii="Tahoma" w:hAnsi="Tahoma" w:cs="Tahoma"/>
          <w:sz w:val="20"/>
          <w:szCs w:val="20"/>
          <w:u w:val="single"/>
        </w:rPr>
        <w:t>Załączniki do umowy:</w:t>
      </w:r>
    </w:p>
    <w:p w:rsidR="005216B7" w:rsidRPr="004131B1" w:rsidRDefault="005216B7" w:rsidP="005216B7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5216B7" w:rsidRDefault="005216B7" w:rsidP="005216B7">
      <w:pPr>
        <w:pStyle w:val="Akapitzlist"/>
        <w:numPr>
          <w:ilvl w:val="3"/>
          <w:numId w:val="20"/>
        </w:numPr>
        <w:ind w:left="426" w:hanging="284"/>
        <w:rPr>
          <w:rFonts w:ascii="Tahoma" w:hAnsi="Tahoma" w:cs="Tahoma"/>
          <w:sz w:val="20"/>
          <w:szCs w:val="20"/>
        </w:rPr>
      </w:pPr>
      <w:r w:rsidRPr="00F033F0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ubezpieczonych.</w:t>
      </w:r>
    </w:p>
    <w:p w:rsidR="005216B7" w:rsidRPr="00F033F0" w:rsidRDefault="005216B7" w:rsidP="005216B7">
      <w:pPr>
        <w:rPr>
          <w:rFonts w:ascii="Tahoma" w:hAnsi="Tahoma" w:cs="Tahoma"/>
          <w:sz w:val="20"/>
          <w:szCs w:val="20"/>
        </w:rPr>
      </w:pPr>
    </w:p>
    <w:p w:rsidR="005216B7" w:rsidRPr="00375B2D" w:rsidRDefault="005216B7" w:rsidP="005216B7"/>
    <w:p w:rsidR="005216B7" w:rsidRPr="00375B2D" w:rsidRDefault="005216B7" w:rsidP="005216B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</w:pPr>
    </w:p>
    <w:p w:rsidR="0006079B" w:rsidRDefault="0006079B"/>
    <w:sectPr w:rsidR="0006079B" w:rsidSect="002F7244">
      <w:headerReference w:type="even" r:id="rId12"/>
      <w:headerReference w:type="default" r:id="rId13"/>
      <w:headerReference w:type="first" r:id="rId14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D4" w:rsidRDefault="006F53D4" w:rsidP="005216B7">
      <w:pPr>
        <w:spacing w:after="0" w:line="240" w:lineRule="auto"/>
      </w:pPr>
      <w:r>
        <w:separator/>
      </w:r>
    </w:p>
  </w:endnote>
  <w:endnote w:type="continuationSeparator" w:id="0">
    <w:p w:rsidR="006F53D4" w:rsidRDefault="006F53D4" w:rsidP="005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D4" w:rsidRDefault="006F53D4" w:rsidP="005216B7">
      <w:pPr>
        <w:spacing w:after="0" w:line="240" w:lineRule="auto"/>
      </w:pPr>
      <w:r>
        <w:separator/>
      </w:r>
    </w:p>
  </w:footnote>
  <w:footnote w:type="continuationSeparator" w:id="0">
    <w:p w:rsidR="006F53D4" w:rsidRDefault="006F53D4" w:rsidP="0052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7" w:rsidRDefault="005216B7">
    <w:pPr>
      <w:pStyle w:val="Nagwek"/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0C5A1A0E" wp14:editId="77A648F9">
          <wp:simplePos x="0" y="0"/>
          <wp:positionH relativeFrom="column">
            <wp:posOffset>171450</wp:posOffset>
          </wp:positionH>
          <wp:positionV relativeFrom="paragraph">
            <wp:posOffset>-74295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7" w:rsidRDefault="005216B7">
    <w:pPr>
      <w:pStyle w:val="Nagwek"/>
    </w:pPr>
    <w:r>
      <w:rPr>
        <w:noProof/>
        <w:lang w:eastAsia="pl-PL"/>
      </w:rPr>
      <w:drawing>
        <wp:inline distT="0" distB="0" distL="0" distR="0" wp14:anchorId="414A7A02" wp14:editId="61377AD0">
          <wp:extent cx="1609725" cy="36576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16B7" w:rsidRDefault="00521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E5" w:rsidRDefault="006F53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DE5" w:rsidRDefault="006F53D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41DE5" w:rsidRPr="00807EE1" w:rsidRDefault="006F53D4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2CF040B0" wp14:editId="17EE6E2A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216B7">
          <w:rPr>
            <w:rFonts w:ascii="Tahoma" w:hAnsi="Tahoma" w:cs="Tahoma"/>
            <w:b/>
            <w:bCs/>
            <w:noProof/>
            <w:sz w:val="18"/>
            <w:szCs w:val="18"/>
          </w:rPr>
          <w:t>12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216B7">
          <w:rPr>
            <w:rFonts w:ascii="Tahoma" w:hAnsi="Tahoma" w:cs="Tahoma"/>
            <w:b/>
            <w:bCs/>
            <w:noProof/>
            <w:sz w:val="18"/>
            <w:szCs w:val="18"/>
          </w:rPr>
          <w:t>12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041DE5" w:rsidRDefault="006F53D4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E5" w:rsidRDefault="006F53D4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E0264F8" wp14:editId="1CE853BD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:rsidR="00041DE5" w:rsidRPr="005D7786" w:rsidRDefault="006F53D4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216B7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216B7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41DE5" w:rsidRPr="00807EE1" w:rsidRDefault="006F53D4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1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65F4E"/>
    <w:multiLevelType w:val="hybridMultilevel"/>
    <w:tmpl w:val="56AED8F6"/>
    <w:lvl w:ilvl="0" w:tplc="26061C24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6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12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3"/>
  </w:num>
  <w:num w:numId="5">
    <w:abstractNumId w:val="29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28"/>
  </w:num>
  <w:num w:numId="14">
    <w:abstractNumId w:val="22"/>
  </w:num>
  <w:num w:numId="15">
    <w:abstractNumId w:val="5"/>
  </w:num>
  <w:num w:numId="16">
    <w:abstractNumId w:val="9"/>
  </w:num>
  <w:num w:numId="17">
    <w:abstractNumId w:val="25"/>
  </w:num>
  <w:num w:numId="18">
    <w:abstractNumId w:val="16"/>
  </w:num>
  <w:num w:numId="19">
    <w:abstractNumId w:val="30"/>
  </w:num>
  <w:num w:numId="20">
    <w:abstractNumId w:val="24"/>
  </w:num>
  <w:num w:numId="21">
    <w:abstractNumId w:val="7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7"/>
    <w:rsid w:val="0006079B"/>
    <w:rsid w:val="005216B7"/>
    <w:rsid w:val="006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B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216B7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6B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B7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5216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16B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1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5216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21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6B7"/>
  </w:style>
  <w:style w:type="character" w:styleId="Numerstrony">
    <w:name w:val="page number"/>
    <w:basedOn w:val="Domylnaczcionkaakapitu"/>
    <w:rsid w:val="005216B7"/>
  </w:style>
  <w:style w:type="character" w:styleId="Pogrubienie">
    <w:name w:val="Strong"/>
    <w:uiPriority w:val="22"/>
    <w:qFormat/>
    <w:rsid w:val="005216B7"/>
    <w:rPr>
      <w:b/>
      <w:bCs/>
    </w:rPr>
  </w:style>
  <w:style w:type="paragraph" w:customStyle="1" w:styleId="pf0">
    <w:name w:val="pf0"/>
    <w:basedOn w:val="Normalny"/>
    <w:rsid w:val="005216B7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5216B7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5216B7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5216B7"/>
    <w:rPr>
      <w:rFonts w:ascii="Segoe UI" w:hAnsi="Segoe UI" w:cs="Segoe UI" w:hint="default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B7"/>
  </w:style>
  <w:style w:type="paragraph" w:styleId="Tekstdymka">
    <w:name w:val="Balloon Text"/>
    <w:basedOn w:val="Normalny"/>
    <w:link w:val="TekstdymkaZnak"/>
    <w:uiPriority w:val="99"/>
    <w:semiHidden/>
    <w:unhideWhenUsed/>
    <w:rsid w:val="0052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B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216B7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6B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B7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5216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16B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1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5216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21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6B7"/>
  </w:style>
  <w:style w:type="character" w:styleId="Numerstrony">
    <w:name w:val="page number"/>
    <w:basedOn w:val="Domylnaczcionkaakapitu"/>
    <w:rsid w:val="005216B7"/>
  </w:style>
  <w:style w:type="character" w:styleId="Pogrubienie">
    <w:name w:val="Strong"/>
    <w:uiPriority w:val="22"/>
    <w:qFormat/>
    <w:rsid w:val="005216B7"/>
    <w:rPr>
      <w:b/>
      <w:bCs/>
    </w:rPr>
  </w:style>
  <w:style w:type="paragraph" w:customStyle="1" w:styleId="pf0">
    <w:name w:val="pf0"/>
    <w:basedOn w:val="Normalny"/>
    <w:rsid w:val="005216B7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5216B7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5216B7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5216B7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5216B7"/>
    <w:rPr>
      <w:rFonts w:ascii="Segoe UI" w:hAnsi="Segoe UI" w:cs="Segoe UI" w:hint="default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B7"/>
  </w:style>
  <w:style w:type="paragraph" w:styleId="Tekstdymka">
    <w:name w:val="Balloon Text"/>
    <w:basedOn w:val="Normalny"/>
    <w:link w:val="TekstdymkaZnak"/>
    <w:uiPriority w:val="99"/>
    <w:semiHidden/>
    <w:unhideWhenUsed/>
    <w:rsid w:val="0052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kody@maximus-broke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6494</Words>
  <Characters>38969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Chomiak</dc:creator>
  <cp:lastModifiedBy>Kinga Chomiak</cp:lastModifiedBy>
  <cp:revision>1</cp:revision>
  <dcterms:created xsi:type="dcterms:W3CDTF">2023-01-31T14:05:00Z</dcterms:created>
  <dcterms:modified xsi:type="dcterms:W3CDTF">2023-01-31T14:08:00Z</dcterms:modified>
</cp:coreProperties>
</file>