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</w:t>
      </w:r>
      <w:r w:rsidR="009737C2">
        <w:rPr>
          <w:rFonts w:ascii="Arial" w:hAnsi="Arial" w:cs="Arial"/>
          <w:color w:val="000000"/>
          <w:sz w:val="18"/>
          <w:szCs w:val="18"/>
        </w:rPr>
        <w:t>na zakup kości pamięci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7C2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0373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BB54-287D-4672-8FD4-E3F4E645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2</cp:revision>
  <cp:lastPrinted>2018-06-08T08:39:00Z</cp:lastPrinted>
  <dcterms:created xsi:type="dcterms:W3CDTF">2024-04-18T12:31:00Z</dcterms:created>
  <dcterms:modified xsi:type="dcterms:W3CDTF">2024-04-18T12:31:00Z</dcterms:modified>
</cp:coreProperties>
</file>