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22" w:rsidRPr="002E0B35" w:rsidRDefault="00D61D22" w:rsidP="00D61D22">
      <w:pPr>
        <w:pBdr>
          <w:top w:val="single" w:sz="4" w:space="1" w:color="000000"/>
        </w:pBdr>
        <w:jc w:val="right"/>
        <w:rPr>
          <w:szCs w:val="24"/>
        </w:rPr>
      </w:pPr>
      <w:r w:rsidRPr="002E0B35">
        <w:rPr>
          <w:szCs w:val="24"/>
        </w:rPr>
        <w:t xml:space="preserve">Zgierz, </w:t>
      </w:r>
      <w:r>
        <w:rPr>
          <w:szCs w:val="24"/>
        </w:rPr>
        <w:t>24</w:t>
      </w:r>
      <w:r w:rsidRPr="002E0B35">
        <w:rPr>
          <w:szCs w:val="24"/>
        </w:rPr>
        <w:t>.</w:t>
      </w:r>
      <w:r>
        <w:rPr>
          <w:szCs w:val="24"/>
        </w:rPr>
        <w:t>09</w:t>
      </w:r>
      <w:r w:rsidRPr="002E0B35">
        <w:rPr>
          <w:szCs w:val="24"/>
        </w:rPr>
        <w:t>.202</w:t>
      </w:r>
      <w:r>
        <w:rPr>
          <w:szCs w:val="24"/>
        </w:rPr>
        <w:t>4</w:t>
      </w:r>
      <w:r w:rsidRPr="002E0B35">
        <w:rPr>
          <w:szCs w:val="24"/>
        </w:rPr>
        <w:t xml:space="preserve"> r.</w:t>
      </w:r>
    </w:p>
    <w:p w:rsidR="00D61D22" w:rsidRPr="002E0B35" w:rsidRDefault="00D61D22" w:rsidP="00D61D22">
      <w:pPr>
        <w:spacing w:line="360" w:lineRule="auto"/>
        <w:ind w:left="4248" w:firstLine="708"/>
        <w:rPr>
          <w:b/>
          <w:szCs w:val="24"/>
        </w:rPr>
      </w:pPr>
    </w:p>
    <w:p w:rsidR="00D61D22" w:rsidRDefault="00D61D22" w:rsidP="00D61D22">
      <w:pPr>
        <w:spacing w:line="360" w:lineRule="auto"/>
        <w:ind w:left="4248" w:firstLine="708"/>
        <w:rPr>
          <w:b/>
          <w:szCs w:val="24"/>
        </w:rPr>
      </w:pPr>
    </w:p>
    <w:p w:rsidR="00D61D22" w:rsidRDefault="00D61D22" w:rsidP="00D61D22">
      <w:pPr>
        <w:spacing w:line="360" w:lineRule="auto"/>
        <w:rPr>
          <w:b/>
          <w:bCs/>
          <w:szCs w:val="24"/>
        </w:rPr>
      </w:pPr>
      <w:r w:rsidRPr="002E0B35">
        <w:rPr>
          <w:b/>
          <w:bCs/>
          <w:szCs w:val="24"/>
        </w:rPr>
        <w:tab/>
      </w:r>
    </w:p>
    <w:p w:rsidR="00D61D22" w:rsidRPr="002E0B35" w:rsidRDefault="00D61D22" w:rsidP="00D61D22">
      <w:pPr>
        <w:spacing w:line="360" w:lineRule="auto"/>
        <w:jc w:val="center"/>
        <w:rPr>
          <w:szCs w:val="24"/>
        </w:rPr>
      </w:pPr>
      <w:r w:rsidRPr="002E0B35">
        <w:rPr>
          <w:b/>
          <w:bCs/>
          <w:szCs w:val="24"/>
        </w:rPr>
        <w:t>INFORMACJA  O  WYBORZE OFERTY  NAJKORZYSTNIEJSZEJ</w:t>
      </w:r>
    </w:p>
    <w:p w:rsidR="00D61D22" w:rsidRDefault="00D61D22" w:rsidP="00D61D22">
      <w:pPr>
        <w:widowControl w:val="0"/>
        <w:jc w:val="both"/>
        <w:textAlignment w:val="baseline"/>
        <w:rPr>
          <w:kern w:val="2"/>
          <w:szCs w:val="24"/>
          <w:lang w:eastAsia="zh-CN"/>
        </w:rPr>
      </w:pPr>
    </w:p>
    <w:p w:rsidR="00D61D22" w:rsidRDefault="00D61D22" w:rsidP="00D61D22">
      <w:pPr>
        <w:widowControl w:val="0"/>
        <w:jc w:val="both"/>
        <w:textAlignment w:val="baseline"/>
        <w:rPr>
          <w:kern w:val="2"/>
          <w:szCs w:val="24"/>
          <w:lang w:eastAsia="zh-CN"/>
        </w:rPr>
      </w:pPr>
    </w:p>
    <w:p w:rsidR="00D61D22" w:rsidRPr="00FC3FFE" w:rsidRDefault="00D61D22" w:rsidP="00D61D22">
      <w:pPr>
        <w:spacing w:after="120" w:line="276" w:lineRule="auto"/>
        <w:ind w:left="993" w:hanging="993"/>
        <w:jc w:val="both"/>
        <w:rPr>
          <w:b/>
          <w:bCs/>
          <w:szCs w:val="24"/>
          <w:lang w:eastAsia="zh-CN"/>
        </w:rPr>
      </w:pPr>
      <w:r w:rsidRPr="00FC3FFE">
        <w:rPr>
          <w:bCs/>
          <w:szCs w:val="24"/>
          <w:lang w:eastAsia="zh-CN"/>
        </w:rPr>
        <w:t>GOPS.26.34.2024</w:t>
      </w:r>
    </w:p>
    <w:p w:rsidR="00D61D22" w:rsidRPr="00FC3FFE" w:rsidRDefault="00D61D22" w:rsidP="00D61D22">
      <w:pPr>
        <w:jc w:val="both"/>
        <w:textAlignment w:val="baseline"/>
        <w:rPr>
          <w:rFonts w:eastAsia="SimSun"/>
          <w:b/>
          <w:bCs/>
          <w:i/>
          <w:color w:val="000000"/>
          <w:kern w:val="2"/>
          <w:sz w:val="22"/>
          <w:szCs w:val="22"/>
          <w:lang w:eastAsia="zh-CN"/>
        </w:rPr>
      </w:pPr>
      <w:r w:rsidRPr="00FC3FFE">
        <w:rPr>
          <w:rFonts w:eastAsia="SimSun"/>
          <w:b/>
          <w:bCs/>
          <w:color w:val="000000"/>
          <w:kern w:val="2"/>
          <w:szCs w:val="24"/>
          <w:lang w:eastAsia="zh-CN"/>
        </w:rPr>
        <w:t xml:space="preserve">dotyczy: </w:t>
      </w:r>
      <w:r w:rsidRPr="00FC3FFE">
        <w:rPr>
          <w:rFonts w:eastAsia="SimSun"/>
          <w:b/>
          <w:color w:val="000000"/>
          <w:kern w:val="2"/>
          <w:szCs w:val="24"/>
          <w:lang w:eastAsia="zh-CN"/>
        </w:rPr>
        <w:t xml:space="preserve">postępowania w trybie podstawowym na realizację zadania pn. </w:t>
      </w:r>
      <w:bookmarkStart w:id="0" w:name="_Hlk169869555"/>
      <w:r w:rsidRPr="00FC3FFE">
        <w:rPr>
          <w:rFonts w:eastAsia="SimSun"/>
          <w:b/>
          <w:bCs/>
          <w:i/>
          <w:color w:val="000000"/>
          <w:kern w:val="2"/>
          <w:sz w:val="22"/>
          <w:szCs w:val="22"/>
          <w:lang w:eastAsia="zh-CN"/>
        </w:rPr>
        <w:t>Świadczenie usługi opieki domowej na terenie gminy Zgierz dla 15 osób niesamodzielnych -uczestników projektu pn.</w:t>
      </w:r>
      <w:r w:rsidRPr="00FC3FFE">
        <w:rPr>
          <w:rFonts w:eastAsia="Calibri"/>
          <w:b/>
          <w:bCs/>
          <w:i/>
          <w:color w:val="000000"/>
          <w:kern w:val="2"/>
          <w:sz w:val="22"/>
          <w:szCs w:val="22"/>
          <w:lang w:eastAsia="zh-CN"/>
        </w:rPr>
        <w:t xml:space="preserve"> „</w:t>
      </w:r>
      <w:bookmarkEnd w:id="0"/>
      <w:r w:rsidRPr="00FC3FFE">
        <w:rPr>
          <w:rFonts w:eastAsia="Calibri"/>
          <w:b/>
          <w:bCs/>
          <w:i/>
          <w:color w:val="000000"/>
          <w:kern w:val="2"/>
          <w:sz w:val="22"/>
          <w:szCs w:val="22"/>
          <w:lang w:eastAsia="zh-CN"/>
        </w:rPr>
        <w:t xml:space="preserve">Przepis na Wsparcie - usługi społeczne dla niesamodzielnych mieszkańców z powiatu zgierskiego” </w:t>
      </w:r>
      <w:r w:rsidRPr="00FC3FFE">
        <w:rPr>
          <w:rFonts w:eastAsia="SimSun"/>
          <w:b/>
          <w:bCs/>
          <w:i/>
          <w:color w:val="000000"/>
          <w:kern w:val="2"/>
          <w:sz w:val="22"/>
          <w:szCs w:val="22"/>
          <w:lang w:eastAsia="zh-CN"/>
        </w:rPr>
        <w:t>dofinansowanego ze środków Europejskiego Funduszu Społecznego Plus w ramach programu regionalnego Fundusze Europejskie dla Łódzkiego 2021-2027.</w:t>
      </w:r>
    </w:p>
    <w:p w:rsidR="00D61D22" w:rsidRPr="00FC3FFE" w:rsidRDefault="00D61D22" w:rsidP="00D61D22">
      <w:pPr>
        <w:jc w:val="both"/>
        <w:rPr>
          <w:i/>
          <w:lang w:eastAsia="zh-CN"/>
        </w:rPr>
      </w:pPr>
    </w:p>
    <w:p w:rsidR="00D61D22" w:rsidRPr="002E0B35" w:rsidRDefault="00D61D22" w:rsidP="00D61D22">
      <w:pPr>
        <w:widowControl w:val="0"/>
        <w:ind w:firstLine="709"/>
        <w:jc w:val="both"/>
        <w:textAlignment w:val="baseline"/>
        <w:rPr>
          <w:kern w:val="2"/>
          <w:szCs w:val="24"/>
          <w:lang w:eastAsia="zh-CN"/>
        </w:rPr>
      </w:pPr>
    </w:p>
    <w:p w:rsidR="00D61D22" w:rsidRPr="002E0B35" w:rsidRDefault="00D61D22" w:rsidP="00D61D22">
      <w:pPr>
        <w:widowControl w:val="0"/>
        <w:ind w:firstLine="709"/>
        <w:jc w:val="both"/>
        <w:textAlignment w:val="baseline"/>
        <w:rPr>
          <w:kern w:val="2"/>
          <w:szCs w:val="24"/>
          <w:lang w:eastAsia="zh-CN"/>
        </w:rPr>
      </w:pPr>
      <w:r w:rsidRPr="002E0B35">
        <w:rPr>
          <w:kern w:val="2"/>
          <w:szCs w:val="24"/>
          <w:lang w:eastAsia="zh-CN"/>
        </w:rPr>
        <w:t>Działając na podstawie art. 253 ust.</w:t>
      </w:r>
      <w:r>
        <w:rPr>
          <w:kern w:val="2"/>
          <w:szCs w:val="24"/>
          <w:lang w:eastAsia="zh-CN"/>
        </w:rPr>
        <w:t>2</w:t>
      </w:r>
      <w:r w:rsidRPr="002E0B35">
        <w:rPr>
          <w:kern w:val="2"/>
          <w:szCs w:val="24"/>
          <w:lang w:eastAsia="zh-CN"/>
        </w:rPr>
        <w:t xml:space="preserve"> ustawy z dnia </w:t>
      </w:r>
      <w:r w:rsidRPr="002E0B35">
        <w:rPr>
          <w:rFonts w:eastAsia="SimSun" w:cs="Mangal"/>
          <w:kern w:val="2"/>
          <w:szCs w:val="24"/>
          <w:lang w:eastAsia="zh-CN" w:bidi="hi-IN"/>
        </w:rPr>
        <w:t>11 września 2019 r. Prawo zamówień publicznych (t.j.Dz.U.202</w:t>
      </w:r>
      <w:r>
        <w:rPr>
          <w:rFonts w:eastAsia="SimSun" w:cs="Mangal"/>
          <w:kern w:val="2"/>
          <w:szCs w:val="24"/>
          <w:lang w:eastAsia="zh-CN" w:bidi="hi-IN"/>
        </w:rPr>
        <w:t>4</w:t>
      </w:r>
      <w:r w:rsidRPr="002E0B35">
        <w:rPr>
          <w:rFonts w:eastAsia="SimSun" w:cs="Mangal"/>
          <w:kern w:val="2"/>
          <w:szCs w:val="24"/>
          <w:lang w:eastAsia="zh-CN" w:bidi="hi-IN"/>
        </w:rPr>
        <w:t xml:space="preserve"> poz.1</w:t>
      </w:r>
      <w:r>
        <w:rPr>
          <w:rFonts w:eastAsia="SimSun" w:cs="Mangal"/>
          <w:kern w:val="2"/>
          <w:szCs w:val="24"/>
          <w:lang w:eastAsia="zh-CN" w:bidi="hi-IN"/>
        </w:rPr>
        <w:t>320)</w:t>
      </w:r>
      <w:r w:rsidRPr="002E0B35">
        <w:rPr>
          <w:rFonts w:eastAsia="SimSun" w:cs="Mangal"/>
          <w:kern w:val="2"/>
          <w:szCs w:val="24"/>
          <w:lang w:eastAsia="zh-CN" w:bidi="hi-IN"/>
        </w:rPr>
        <w:t xml:space="preserve">, </w:t>
      </w:r>
      <w:r w:rsidRPr="002E0B35">
        <w:rPr>
          <w:kern w:val="2"/>
          <w:szCs w:val="24"/>
          <w:lang w:eastAsia="zh-CN"/>
        </w:rPr>
        <w:t>Zamawiający informuje, o wyborze najkorzystniejszej oferty</w:t>
      </w:r>
      <w:r>
        <w:rPr>
          <w:kern w:val="2"/>
          <w:szCs w:val="24"/>
          <w:lang w:eastAsia="zh-CN"/>
        </w:rPr>
        <w:t>.</w:t>
      </w:r>
    </w:p>
    <w:p w:rsidR="00D61D22" w:rsidRPr="002E0B35" w:rsidRDefault="00D61D22" w:rsidP="00D61D22">
      <w:pPr>
        <w:widowControl w:val="0"/>
        <w:ind w:firstLine="709"/>
        <w:jc w:val="both"/>
        <w:textAlignment w:val="baseline"/>
        <w:rPr>
          <w:kern w:val="2"/>
          <w:szCs w:val="24"/>
          <w:lang w:eastAsia="zh-CN"/>
        </w:rPr>
      </w:pPr>
    </w:p>
    <w:p w:rsidR="00D61D22" w:rsidRPr="002E0B35" w:rsidRDefault="00D61D22" w:rsidP="00D61D22">
      <w:pPr>
        <w:widowControl w:val="0"/>
        <w:jc w:val="both"/>
        <w:textAlignment w:val="baseline"/>
        <w:rPr>
          <w:rFonts w:eastAsia="SimSun" w:cs="Mangal"/>
          <w:kern w:val="2"/>
          <w:szCs w:val="24"/>
          <w:lang w:eastAsia="zh-CN" w:bidi="hi-IN"/>
        </w:rPr>
      </w:pPr>
      <w:r w:rsidRPr="002E0B35">
        <w:rPr>
          <w:kern w:val="2"/>
          <w:szCs w:val="24"/>
          <w:lang w:eastAsia="zh-CN"/>
        </w:rPr>
        <w:t>Zamawiający informuje, że w ww. postępowaniu została wybrana oferta Wykonawcy:</w:t>
      </w:r>
    </w:p>
    <w:p w:rsidR="00D61D22" w:rsidRDefault="00D61D22" w:rsidP="00D61D22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  <w:lang w:eastAsia="zh-CN"/>
        </w:rPr>
      </w:pPr>
    </w:p>
    <w:p w:rsidR="00D61D22" w:rsidRPr="00FC3FFE" w:rsidRDefault="00D61D22" w:rsidP="00D61D22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  <w:lang w:eastAsia="zh-CN"/>
        </w:rPr>
      </w:pPr>
      <w:r w:rsidRPr="00FC3FFE">
        <w:rPr>
          <w:b/>
          <w:bCs/>
          <w:kern w:val="2"/>
          <w:szCs w:val="24"/>
          <w:lang w:eastAsia="zh-CN"/>
        </w:rPr>
        <w:t>UNIFUND Sp. z o.o.</w:t>
      </w:r>
    </w:p>
    <w:p w:rsidR="00D61D22" w:rsidRPr="00FC3FFE" w:rsidRDefault="00D61D22" w:rsidP="00D61D22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  <w:lang w:eastAsia="zh-CN"/>
        </w:rPr>
      </w:pPr>
      <w:r w:rsidRPr="00FC3FFE">
        <w:rPr>
          <w:b/>
          <w:bCs/>
          <w:kern w:val="2"/>
          <w:szCs w:val="24"/>
          <w:lang w:eastAsia="zh-CN"/>
        </w:rPr>
        <w:t>ul. Młyńska 9/1</w:t>
      </w:r>
    </w:p>
    <w:p w:rsidR="00D61D22" w:rsidRPr="00FC3FFE" w:rsidRDefault="00D61D22" w:rsidP="00D61D22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  <w:lang w:eastAsia="zh-CN"/>
        </w:rPr>
      </w:pPr>
      <w:r w:rsidRPr="00FC3FFE">
        <w:rPr>
          <w:b/>
          <w:bCs/>
          <w:kern w:val="2"/>
          <w:szCs w:val="24"/>
          <w:lang w:eastAsia="zh-CN"/>
        </w:rPr>
        <w:t>31-469 Kraków</w:t>
      </w:r>
    </w:p>
    <w:p w:rsidR="00D61D22" w:rsidRPr="002E0B35" w:rsidRDefault="00D61D22" w:rsidP="00D61D22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  <w:lang w:eastAsia="zh-CN"/>
        </w:rPr>
      </w:pPr>
    </w:p>
    <w:p w:rsidR="00D61D22" w:rsidRPr="002E0B35" w:rsidRDefault="00D61D22" w:rsidP="00D61D22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  <w:r w:rsidRPr="002E0B35">
        <w:rPr>
          <w:kern w:val="2"/>
          <w:szCs w:val="24"/>
          <w:lang w:eastAsia="zh-CN"/>
        </w:rPr>
        <w:t>Oferta spełnia warunki udziału w postępowaniu i otrzymała największą liczbę punktów               w oparciu o przyjęte kryteria (punktacja</w:t>
      </w:r>
      <w:r>
        <w:rPr>
          <w:kern w:val="2"/>
          <w:szCs w:val="24"/>
          <w:lang w:eastAsia="zh-CN"/>
        </w:rPr>
        <w:t xml:space="preserve"> </w:t>
      </w:r>
      <w:r w:rsidRPr="002E0B35">
        <w:rPr>
          <w:kern w:val="2"/>
          <w:szCs w:val="24"/>
          <w:lang w:eastAsia="zh-CN"/>
        </w:rPr>
        <w:t>– w załączeniu).</w:t>
      </w:r>
    </w:p>
    <w:p w:rsidR="00D61D22" w:rsidRPr="002E0B35" w:rsidRDefault="00D61D22" w:rsidP="00D61D22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</w:p>
    <w:p w:rsidR="002B7A49" w:rsidRDefault="00D61D22">
      <w:bookmarkStart w:id="1" w:name="_GoBack"/>
      <w:bookmarkEnd w:id="1"/>
    </w:p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2"/>
    <w:rsid w:val="006448AA"/>
    <w:rsid w:val="00B159E5"/>
    <w:rsid w:val="00D6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81F4-9767-4A7D-BA11-C7091970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1</cp:revision>
  <dcterms:created xsi:type="dcterms:W3CDTF">2024-09-23T12:50:00Z</dcterms:created>
  <dcterms:modified xsi:type="dcterms:W3CDTF">2024-09-23T12:51:00Z</dcterms:modified>
</cp:coreProperties>
</file>