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F179" w14:textId="77777777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1D88AFCB" w14:textId="116989EC" w:rsidR="001408A1" w:rsidRDefault="001408A1" w:rsidP="001408A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8DCDDA1" wp14:editId="79FA8C08">
            <wp:extent cx="3105150" cy="770143"/>
            <wp:effectExtent l="0" t="0" r="0" b="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65" cy="7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712C" w14:textId="6CD0B6BF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DFFAC6F" wp14:editId="7486D94A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79FF8" w14:textId="77777777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67732F98" w14:textId="77777777" w:rsidR="00222A73" w:rsidRDefault="00222A7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1D45CBDF" w14:textId="1A68788D" w:rsidR="00ED1875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Bydgoszcz,</w:t>
      </w:r>
      <w:r w:rsidR="009A7825">
        <w:rPr>
          <w:rFonts w:ascii="Times New Roman" w:hAnsi="Times New Roman" w:cs="Times New Roman"/>
          <w:color w:val="000000"/>
        </w:rPr>
        <w:t xml:space="preserve"> </w:t>
      </w:r>
      <w:r w:rsidR="00024172">
        <w:rPr>
          <w:rFonts w:ascii="Times New Roman" w:hAnsi="Times New Roman" w:cs="Times New Roman"/>
          <w:color w:val="000000"/>
        </w:rPr>
        <w:t>22</w:t>
      </w:r>
      <w:r w:rsidR="0030515C">
        <w:rPr>
          <w:rFonts w:ascii="Times New Roman" w:hAnsi="Times New Roman" w:cs="Times New Roman"/>
          <w:color w:val="000000"/>
        </w:rPr>
        <w:t>.11</w:t>
      </w:r>
      <w:r w:rsidR="006F2B7D">
        <w:rPr>
          <w:rFonts w:ascii="Times New Roman" w:hAnsi="Times New Roman" w:cs="Times New Roman"/>
          <w:color w:val="000000"/>
        </w:rPr>
        <w:t>.2024</w:t>
      </w:r>
      <w:r w:rsidRPr="00CE08BE">
        <w:rPr>
          <w:rFonts w:ascii="Times New Roman" w:hAnsi="Times New Roman" w:cs="Times New Roman"/>
          <w:color w:val="000000"/>
        </w:rPr>
        <w:t>r.</w:t>
      </w:r>
    </w:p>
    <w:p w14:paraId="19AAFE8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60ED6FED" w14:textId="77777777" w:rsidR="0030515C" w:rsidRPr="0030515C" w:rsidRDefault="005F27CD" w:rsidP="0030515C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30515C">
        <w:rPr>
          <w:rFonts w:ascii="Times New Roman" w:hAnsi="Times New Roman" w:cs="Times New Roman"/>
          <w:color w:val="000000"/>
        </w:rPr>
        <w:t>Dotyczy:</w:t>
      </w:r>
      <w:r w:rsidR="00222A73" w:rsidRPr="0030515C">
        <w:rPr>
          <w:rFonts w:ascii="Times New Roman" w:hAnsi="Times New Roman" w:cs="Times New Roman"/>
          <w:color w:val="000000"/>
        </w:rPr>
        <w:t xml:space="preserve"> postepowania o zamówienie publiczne prowadzonego w trybie podstawowym bez możliwości negocjacji  pn.</w:t>
      </w:r>
      <w:r w:rsidRPr="0030515C">
        <w:rPr>
          <w:rFonts w:ascii="Times New Roman" w:hAnsi="Times New Roman" w:cs="Times New Roman"/>
          <w:color w:val="000000"/>
        </w:rPr>
        <w:t xml:space="preserve"> </w:t>
      </w:r>
      <w:bookmarkStart w:id="0" w:name="_Hlk180661114"/>
      <w:r w:rsidR="0030515C" w:rsidRPr="0030515C">
        <w:rPr>
          <w:rFonts w:ascii="Times New Roman" w:hAnsi="Times New Roman" w:cs="Times New Roman"/>
          <w:b/>
        </w:rPr>
        <w:t>„</w:t>
      </w:r>
      <w:bookmarkStart w:id="1" w:name="_Hlk177636699"/>
      <w:r w:rsidR="0030515C" w:rsidRPr="0030515C">
        <w:rPr>
          <w:rFonts w:ascii="Times New Roman" w:hAnsi="Times New Roman" w:cs="Times New Roman"/>
          <w:b/>
        </w:rPr>
        <w:t>Dostawa urządzeń i materiałów do druku 3D w ramach projektu „Dorośli dla gospodarki"</w:t>
      </w:r>
      <w:bookmarkEnd w:id="1"/>
    </w:p>
    <w:bookmarkEnd w:id="0"/>
    <w:p w14:paraId="6C0A6076" w14:textId="03C85121" w:rsidR="005F27CD" w:rsidRPr="00B458F3" w:rsidRDefault="005F27CD" w:rsidP="006F2B7D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</w:t>
      </w:r>
      <w:r w:rsidR="001408A1">
        <w:rPr>
          <w:rFonts w:ascii="Times New Roman" w:hAnsi="Times New Roman" w:cs="Times New Roman"/>
          <w:color w:val="000000"/>
        </w:rPr>
        <w:t>0</w:t>
      </w:r>
      <w:r w:rsidRPr="00B458F3">
        <w:rPr>
          <w:rFonts w:ascii="Times New Roman" w:hAnsi="Times New Roman" w:cs="Times New Roman"/>
          <w:color w:val="000000"/>
        </w:rPr>
        <w:t>-D-</w:t>
      </w:r>
      <w:r w:rsidR="00024172">
        <w:rPr>
          <w:rFonts w:ascii="Times New Roman" w:hAnsi="Times New Roman" w:cs="Times New Roman"/>
          <w:color w:val="000000"/>
        </w:rPr>
        <w:t>72</w:t>
      </w:r>
      <w:r w:rsidR="006F2B7D">
        <w:rPr>
          <w:rFonts w:ascii="Times New Roman" w:hAnsi="Times New Roman" w:cs="Times New Roman"/>
          <w:color w:val="000000"/>
        </w:rPr>
        <w:t>/2024</w:t>
      </w:r>
    </w:p>
    <w:p w14:paraId="65236E7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520F78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283D92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08BE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40CECEC0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DE64E1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6D0F05D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8A21DD0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7E5EA254" w14:textId="77777777" w:rsidR="00967BA3" w:rsidRP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4536"/>
        <w:gridCol w:w="1276"/>
        <w:gridCol w:w="2859"/>
      </w:tblGrid>
      <w:tr w:rsidR="00ED1875" w:rsidRPr="00967BA3" w14:paraId="343A4D9C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674C4" w14:textId="34A5277C" w:rsidR="00ED1875" w:rsidRPr="0030515C" w:rsidRDefault="0030515C" w:rsidP="00305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15C">
              <w:rPr>
                <w:rFonts w:ascii="Times New Roman" w:hAnsi="Times New Roman" w:cs="Times New Roman"/>
                <w:b/>
                <w:sz w:val="20"/>
                <w:szCs w:val="20"/>
              </w:rPr>
              <w:t>„Dostawa urządzeń i materiałów do druku 3D w ramach projektu „Dorośli dla gospodarki"</w:t>
            </w:r>
          </w:p>
        </w:tc>
      </w:tr>
      <w:tr w:rsidR="00ED1875" w:rsidRPr="00967BA3" w14:paraId="59E85576" w14:textId="77777777" w:rsidTr="00DB2372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1B4F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4840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1B0D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C63AB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DB2372" w:rsidRPr="00967BA3" w14:paraId="70EFC059" w14:textId="77777777" w:rsidTr="00DB2372">
        <w:trPr>
          <w:trHeight w:val="439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5DD980" w14:textId="77777777" w:rsidR="00355A6E" w:rsidRDefault="00355A6E" w:rsidP="00DB23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311FE19" w14:textId="663F3840" w:rsidR="00DB2372" w:rsidRPr="00DB7F25" w:rsidRDefault="008B5953" w:rsidP="00DB23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300FC" w14:textId="77777777" w:rsidR="00355A6E" w:rsidRDefault="00355A6E" w:rsidP="00DB237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44DF46C" w14:textId="107A9318" w:rsidR="00DB2372" w:rsidRPr="00C234FD" w:rsidRDefault="00DB2372" w:rsidP="00DB237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B2372">
              <w:rPr>
                <w:color w:val="auto"/>
                <w:sz w:val="22"/>
                <w:szCs w:val="22"/>
              </w:rPr>
              <w:t xml:space="preserve">X3D </w:t>
            </w:r>
            <w:r>
              <w:rPr>
                <w:color w:val="auto"/>
                <w:sz w:val="22"/>
                <w:szCs w:val="22"/>
              </w:rPr>
              <w:t>Sp. z o.o.</w:t>
            </w:r>
            <w:r w:rsidR="00417D0B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 xml:space="preserve"> ul.</w:t>
            </w:r>
            <w:r w:rsidRPr="00DB2372">
              <w:rPr>
                <w:color w:val="auto"/>
                <w:sz w:val="22"/>
                <w:szCs w:val="22"/>
              </w:rPr>
              <w:t xml:space="preserve"> Ceynowy 21</w:t>
            </w:r>
            <w:r w:rsidR="00417D0B">
              <w:rPr>
                <w:color w:val="auto"/>
                <w:sz w:val="22"/>
                <w:szCs w:val="22"/>
              </w:rPr>
              <w:t>,</w:t>
            </w:r>
            <w:r w:rsidRPr="00DB2372">
              <w:rPr>
                <w:color w:val="auto"/>
                <w:sz w:val="22"/>
                <w:szCs w:val="22"/>
              </w:rPr>
              <w:t xml:space="preserve"> 77-100 Bytów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5F948" w14:textId="77777777" w:rsidR="00355A6E" w:rsidRDefault="00355A6E" w:rsidP="00DB23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DA6D04A" w14:textId="6B59BD74" w:rsidR="00DB2372" w:rsidRPr="00DB7F25" w:rsidRDefault="00DB2372" w:rsidP="00DB23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B7F2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177D22" w14:textId="77777777" w:rsidR="00355A6E" w:rsidRDefault="00DB2372" w:rsidP="00DB23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DA16B72" w14:textId="01F93FF6" w:rsidR="00DB2372" w:rsidRDefault="00DB2372" w:rsidP="00DB23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nr 1: </w:t>
            </w:r>
            <w:r w:rsidR="008B5953">
              <w:rPr>
                <w:rFonts w:ascii="Times New Roman" w:hAnsi="Times New Roman" w:cs="Times New Roman"/>
              </w:rPr>
              <w:t>17 237,22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F25">
              <w:rPr>
                <w:rFonts w:ascii="Times New Roman" w:hAnsi="Times New Roman" w:cs="Times New Roman"/>
              </w:rPr>
              <w:t>PLN</w:t>
            </w:r>
          </w:p>
          <w:p w14:paraId="339186DE" w14:textId="5F871F52" w:rsidR="00DB2372" w:rsidRDefault="00DB2372" w:rsidP="00DB23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6E4285B" w14:textId="6F230C27" w:rsidR="00DB7F25" w:rsidRDefault="00DB7F25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2E9627DC" w14:textId="5183E7C8" w:rsidR="00FD68B7" w:rsidRDefault="00FD68B7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C5FBAB9" w14:textId="27DD8B31" w:rsidR="00FD68B7" w:rsidRPr="00FD68B7" w:rsidRDefault="00FD68B7" w:rsidP="00FD68B7">
      <w:pPr>
        <w:widowControl w:val="0"/>
        <w:autoSpaceDE w:val="0"/>
        <w:autoSpaceDN w:val="0"/>
        <w:adjustRightInd w:val="0"/>
        <w:spacing w:after="0" w:line="480" w:lineRule="auto"/>
        <w:ind w:left="6663"/>
        <w:rPr>
          <w:rFonts w:ascii="Times New Roman" w:hAnsi="Times New Roman" w:cs="Times New Roman"/>
          <w:b/>
          <w:color w:val="000000"/>
        </w:rPr>
      </w:pPr>
      <w:r w:rsidRPr="00FD68B7">
        <w:rPr>
          <w:rFonts w:ascii="Times New Roman" w:hAnsi="Times New Roman" w:cs="Times New Roman"/>
          <w:b/>
          <w:color w:val="000000"/>
        </w:rPr>
        <w:t>p.o. Kanclerza UKW</w:t>
      </w:r>
    </w:p>
    <w:p w14:paraId="5A8B0B94" w14:textId="568F3FD6" w:rsidR="00FD68B7" w:rsidRPr="00FD68B7" w:rsidRDefault="00FD68B7" w:rsidP="00FD68B7">
      <w:pPr>
        <w:widowControl w:val="0"/>
        <w:autoSpaceDE w:val="0"/>
        <w:autoSpaceDN w:val="0"/>
        <w:adjustRightInd w:val="0"/>
        <w:spacing w:after="0" w:line="480" w:lineRule="auto"/>
        <w:ind w:left="6663"/>
        <w:rPr>
          <w:rFonts w:ascii="Times New Roman" w:hAnsi="Times New Roman" w:cs="Times New Roman"/>
          <w:b/>
          <w:color w:val="000000"/>
        </w:rPr>
      </w:pPr>
      <w:r w:rsidRPr="00FD68B7">
        <w:rPr>
          <w:rFonts w:ascii="Times New Roman" w:hAnsi="Times New Roman" w:cs="Times New Roman"/>
          <w:b/>
          <w:color w:val="000000"/>
        </w:rPr>
        <w:t xml:space="preserve">mgr Aniela </w:t>
      </w:r>
      <w:r>
        <w:rPr>
          <w:rFonts w:ascii="Times New Roman" w:hAnsi="Times New Roman" w:cs="Times New Roman"/>
          <w:b/>
          <w:color w:val="000000"/>
        </w:rPr>
        <w:t>B</w:t>
      </w:r>
      <w:r w:rsidRPr="00FD68B7">
        <w:rPr>
          <w:rFonts w:ascii="Times New Roman" w:hAnsi="Times New Roman" w:cs="Times New Roman"/>
          <w:b/>
          <w:color w:val="000000"/>
        </w:rPr>
        <w:t>ekier-Jasińska</w:t>
      </w:r>
    </w:p>
    <w:sectPr w:rsidR="00FD68B7" w:rsidRPr="00FD68B7" w:rsidSect="001408A1">
      <w:headerReference w:type="default" r:id="rId8"/>
      <w:pgSz w:w="11905" w:h="16837"/>
      <w:pgMar w:top="737" w:right="1134" w:bottom="73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66CD" w14:textId="77777777" w:rsidR="00CA7A8C" w:rsidRDefault="00CA7A8C">
      <w:pPr>
        <w:spacing w:after="0" w:line="240" w:lineRule="auto"/>
      </w:pPr>
      <w:r>
        <w:separator/>
      </w:r>
    </w:p>
  </w:endnote>
  <w:endnote w:type="continuationSeparator" w:id="0">
    <w:p w14:paraId="0015DF38" w14:textId="77777777" w:rsidR="00CA7A8C" w:rsidRDefault="00CA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4D87" w14:textId="77777777" w:rsidR="00CA7A8C" w:rsidRDefault="00CA7A8C">
      <w:pPr>
        <w:spacing w:after="0" w:line="240" w:lineRule="auto"/>
      </w:pPr>
      <w:r>
        <w:separator/>
      </w:r>
    </w:p>
  </w:footnote>
  <w:footnote w:type="continuationSeparator" w:id="0">
    <w:p w14:paraId="3182581C" w14:textId="77777777" w:rsidR="00CA7A8C" w:rsidRDefault="00CA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A56" w14:textId="68B8B06F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24172"/>
    <w:rsid w:val="000625AF"/>
    <w:rsid w:val="001408A1"/>
    <w:rsid w:val="00184876"/>
    <w:rsid w:val="001A1FF4"/>
    <w:rsid w:val="001C45A7"/>
    <w:rsid w:val="00222A73"/>
    <w:rsid w:val="00230C0A"/>
    <w:rsid w:val="00261AB7"/>
    <w:rsid w:val="002F37B3"/>
    <w:rsid w:val="00302F87"/>
    <w:rsid w:val="0030515C"/>
    <w:rsid w:val="0033633B"/>
    <w:rsid w:val="00353F12"/>
    <w:rsid w:val="00355A6E"/>
    <w:rsid w:val="00361B4D"/>
    <w:rsid w:val="00366FFC"/>
    <w:rsid w:val="00374D33"/>
    <w:rsid w:val="003A2C7A"/>
    <w:rsid w:val="003E0909"/>
    <w:rsid w:val="00417D0B"/>
    <w:rsid w:val="0043729D"/>
    <w:rsid w:val="004B33E9"/>
    <w:rsid w:val="00505423"/>
    <w:rsid w:val="00587D9F"/>
    <w:rsid w:val="005D4365"/>
    <w:rsid w:val="005F27CD"/>
    <w:rsid w:val="006F2B7D"/>
    <w:rsid w:val="00752C78"/>
    <w:rsid w:val="00806586"/>
    <w:rsid w:val="008B5953"/>
    <w:rsid w:val="008C1246"/>
    <w:rsid w:val="008F3D11"/>
    <w:rsid w:val="00967BA3"/>
    <w:rsid w:val="00981631"/>
    <w:rsid w:val="00995792"/>
    <w:rsid w:val="009A7825"/>
    <w:rsid w:val="009B4D41"/>
    <w:rsid w:val="009C7FA2"/>
    <w:rsid w:val="00A33E3E"/>
    <w:rsid w:val="00A51FED"/>
    <w:rsid w:val="00A572F5"/>
    <w:rsid w:val="00A62EBC"/>
    <w:rsid w:val="00A74E37"/>
    <w:rsid w:val="00AE39FF"/>
    <w:rsid w:val="00B4367D"/>
    <w:rsid w:val="00B6131E"/>
    <w:rsid w:val="00BA6E5A"/>
    <w:rsid w:val="00BC28DE"/>
    <w:rsid w:val="00BF1556"/>
    <w:rsid w:val="00BF6429"/>
    <w:rsid w:val="00C05C21"/>
    <w:rsid w:val="00C234FD"/>
    <w:rsid w:val="00C47E05"/>
    <w:rsid w:val="00C847AC"/>
    <w:rsid w:val="00C86452"/>
    <w:rsid w:val="00CA7A8C"/>
    <w:rsid w:val="00CB279D"/>
    <w:rsid w:val="00CE08BE"/>
    <w:rsid w:val="00D24B54"/>
    <w:rsid w:val="00D32421"/>
    <w:rsid w:val="00D81078"/>
    <w:rsid w:val="00D81622"/>
    <w:rsid w:val="00DB2372"/>
    <w:rsid w:val="00DB7F25"/>
    <w:rsid w:val="00DE52FC"/>
    <w:rsid w:val="00E13CB0"/>
    <w:rsid w:val="00ED1875"/>
    <w:rsid w:val="00F60970"/>
    <w:rsid w:val="00FC4EB1"/>
    <w:rsid w:val="00FD68B7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099F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23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2024-11-22T09:10:00Z</cp:lastPrinted>
  <dcterms:created xsi:type="dcterms:W3CDTF">2024-11-22T08:21:00Z</dcterms:created>
  <dcterms:modified xsi:type="dcterms:W3CDTF">2024-11-22T09:19:00Z</dcterms:modified>
</cp:coreProperties>
</file>