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0973B285"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7107F8">
        <w:rPr>
          <w:rFonts w:ascii="Arial" w:eastAsiaTheme="majorEastAsia" w:hAnsi="Arial" w:cs="Arial"/>
          <w:caps/>
          <w:color w:val="632423" w:themeColor="accent2" w:themeShade="80"/>
          <w:spacing w:val="20"/>
          <w:sz w:val="22"/>
          <w:szCs w:val="22"/>
          <w:lang w:eastAsia="en-US"/>
        </w:rPr>
        <w:t>BZP.272.</w:t>
      </w:r>
      <w:r w:rsidR="0084077F">
        <w:rPr>
          <w:rFonts w:ascii="Arial" w:eastAsiaTheme="majorEastAsia" w:hAnsi="Arial" w:cs="Arial"/>
          <w:caps/>
          <w:color w:val="632423" w:themeColor="accent2" w:themeShade="80"/>
          <w:spacing w:val="20"/>
          <w:sz w:val="22"/>
          <w:szCs w:val="22"/>
          <w:lang w:eastAsia="en-US"/>
        </w:rPr>
        <w:t>1</w:t>
      </w:r>
      <w:r w:rsidR="00492D25">
        <w:rPr>
          <w:rFonts w:ascii="Arial" w:eastAsiaTheme="majorEastAsia" w:hAnsi="Arial" w:cs="Arial"/>
          <w:caps/>
          <w:color w:val="632423" w:themeColor="accent2" w:themeShade="80"/>
          <w:spacing w:val="20"/>
          <w:sz w:val="22"/>
          <w:szCs w:val="22"/>
          <w:lang w:eastAsia="en-US"/>
        </w:rPr>
        <w:t>42</w:t>
      </w:r>
      <w:r w:rsidR="0084077F">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1B8D40AB" w14:textId="77777777" w:rsidR="006950EF" w:rsidRPr="006950EF" w:rsidRDefault="006950EF" w:rsidP="006950EF">
      <w:pPr>
        <w:pStyle w:val="Tekstpodstawowy"/>
        <w:jc w:val="both"/>
        <w:rPr>
          <w:rFonts w:ascii="Arial" w:hAnsi="Arial" w:cs="Arial"/>
          <w:sz w:val="22"/>
          <w:szCs w:val="22"/>
        </w:rPr>
      </w:pPr>
      <w:r w:rsidRPr="006950EF">
        <w:rPr>
          <w:rFonts w:ascii="Arial" w:hAnsi="Arial" w:cs="Arial"/>
          <w:b/>
          <w:bCs/>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w:t>
      </w:r>
    </w:p>
    <w:p w14:paraId="14F695D9" w14:textId="77777777" w:rsidR="006950EF" w:rsidRPr="006950EF" w:rsidRDefault="006950EF" w:rsidP="006950EF">
      <w:pPr>
        <w:pStyle w:val="Tekstpodstawowy"/>
        <w:jc w:val="center"/>
        <w:rPr>
          <w:rFonts w:ascii="Arial" w:hAnsi="Arial" w:cs="Arial"/>
          <w:sz w:val="22"/>
          <w:szCs w:val="22"/>
        </w:rPr>
      </w:pPr>
    </w:p>
    <w:p w14:paraId="52DF6260" w14:textId="77777777" w:rsidR="006950EF" w:rsidRPr="006950EF" w:rsidRDefault="006950EF" w:rsidP="006950EF">
      <w:pPr>
        <w:pStyle w:val="Tekstpodstawowy"/>
        <w:jc w:val="center"/>
        <w:rPr>
          <w:rFonts w:ascii="Arial" w:hAnsi="Arial" w:cs="Arial"/>
          <w:sz w:val="22"/>
          <w:szCs w:val="22"/>
        </w:rPr>
      </w:pPr>
      <w:r w:rsidRPr="006950EF">
        <w:rPr>
          <w:rFonts w:ascii="Arial" w:hAnsi="Arial" w:cs="Arial"/>
          <w:sz w:val="22"/>
          <w:szCs w:val="22"/>
        </w:rPr>
        <w:t>w ramach zadania: Projekt przebudowy ul. Wileńskiej na odcinku od ronda Anioła Stróża Ziemi Wołomińskiej do ronda Jana Pawła II w Wołominie wraz z regulacją własności nieruchomości</w:t>
      </w:r>
    </w:p>
    <w:p w14:paraId="1EF6CE11" w14:textId="737F5ACA" w:rsidR="00773D17" w:rsidRPr="003A65B1" w:rsidRDefault="00773D17" w:rsidP="003A65B1">
      <w:pPr>
        <w:spacing w:line="271" w:lineRule="auto"/>
        <w:rPr>
          <w:rFonts w:ascii="Arial" w:eastAsiaTheme="majorEastAsia" w:hAnsi="Arial" w:cs="Arial"/>
          <w:b/>
          <w:color w:val="002060"/>
          <w:sz w:val="22"/>
          <w:szCs w:val="22"/>
          <w:lang w:eastAsia="en-US"/>
        </w:rPr>
      </w:pPr>
    </w:p>
    <w:p w14:paraId="5FE20231" w14:textId="7B0637C3"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A26881">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A26881">
        <w:rPr>
          <w:rFonts w:ascii="Arial" w:eastAsiaTheme="majorEastAsia" w:hAnsi="Arial" w:cs="Arial"/>
          <w:sz w:val="22"/>
          <w:szCs w:val="22"/>
          <w:lang w:eastAsia="en-US"/>
        </w:rPr>
        <w:t>1605</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116A3DFB" w14:textId="77777777" w:rsidR="00E65484" w:rsidRDefault="00E65484"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7BC010C2"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DB576D">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763FD3AA"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A26881">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A26881">
        <w:rPr>
          <w:rFonts w:ascii="Arial" w:eastAsiaTheme="majorEastAsia" w:hAnsi="Arial" w:cs="Arial"/>
          <w:sz w:val="22"/>
          <w:szCs w:val="22"/>
          <w:lang w:eastAsia="en-US"/>
        </w:rPr>
        <w:t>1605</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008B7CF" w14:textId="62C86F89" w:rsidR="00282787" w:rsidRDefault="00A26881" w:rsidP="003A65B1">
      <w:pPr>
        <w:spacing w:after="200" w:line="271" w:lineRule="auto"/>
        <w:contextualSpacing/>
        <w:jc w:val="both"/>
        <w:rPr>
          <w:rFonts w:ascii="Arial" w:eastAsiaTheme="majorEastAsia" w:hAnsi="Arial" w:cs="Arial"/>
          <w:sz w:val="22"/>
          <w:szCs w:val="22"/>
          <w:lang w:eastAsia="en-US"/>
        </w:rPr>
      </w:pPr>
      <w:r w:rsidRPr="00A26881">
        <w:rPr>
          <w:rFonts w:ascii="Arial" w:eastAsiaTheme="majorEastAsia" w:hAnsi="Arial" w:cs="Arial"/>
          <w:sz w:val="22"/>
          <w:szCs w:val="22"/>
          <w:lang w:eastAsia="en-US"/>
        </w:rPr>
        <w:t>Przed złożeniem oferty Zamawiający wymaga dokonanie wizji lokalnej terenu w celu sprawdzenia zgodności załączonej do SWZ dokumentacji z faktycznym stanem i warunkami terenowymi.</w:t>
      </w:r>
    </w:p>
    <w:p w14:paraId="4912E745" w14:textId="77777777" w:rsidR="00A26881" w:rsidRPr="003A65B1" w:rsidRDefault="00A26881"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CD6ABB">
      <w:pPr>
        <w:numPr>
          <w:ilvl w:val="0"/>
          <w:numId w:val="23"/>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562C9B83"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EAAC4B9"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usługi/roboty budowlane:</w:t>
      </w:r>
    </w:p>
    <w:p w14:paraId="14B9F3FF" w14:textId="2FF66AA1" w:rsidR="00A9489D" w:rsidRPr="00A9489D" w:rsidRDefault="00A9489D" w:rsidP="00A9489D">
      <w:pPr>
        <w:pStyle w:val="Akapitzlist"/>
        <w:ind w:left="0"/>
        <w:jc w:val="both"/>
        <w:rPr>
          <w:rFonts w:ascii="Arial" w:hAnsi="Arial" w:cs="Arial"/>
          <w:sz w:val="22"/>
          <w:szCs w:val="22"/>
        </w:rPr>
      </w:pPr>
      <w:r w:rsidRPr="00A9489D">
        <w:rPr>
          <w:rFonts w:ascii="Arial" w:hAnsi="Arial" w:cs="Arial"/>
          <w:sz w:val="22"/>
          <w:szCs w:val="22"/>
        </w:rPr>
        <w:t xml:space="preserve">Zamawiający przewiduje możliwość udzielania zamówień, o których mowa w art. 214 ust. 1 pkt 7 ustawy </w:t>
      </w:r>
      <w:proofErr w:type="spellStart"/>
      <w:r w:rsidRPr="00A9489D">
        <w:rPr>
          <w:rFonts w:ascii="Arial" w:hAnsi="Arial" w:cs="Arial"/>
          <w:sz w:val="22"/>
          <w:szCs w:val="22"/>
        </w:rPr>
        <w:t>Pzp</w:t>
      </w:r>
      <w:proofErr w:type="spellEnd"/>
      <w:r w:rsidRPr="00A9489D">
        <w:rPr>
          <w:rFonts w:ascii="Arial" w:hAnsi="Arial" w:cs="Arial"/>
          <w:sz w:val="22"/>
          <w:szCs w:val="22"/>
        </w:rPr>
        <w:t>,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w:t>
      </w:r>
    </w:p>
    <w:p w14:paraId="3039E014" w14:textId="77777777" w:rsidR="00094A8E" w:rsidRPr="00A76A60" w:rsidRDefault="00094A8E" w:rsidP="00094A8E">
      <w:pPr>
        <w:pStyle w:val="Akapitzlist"/>
        <w:ind w:left="0"/>
        <w:jc w:val="both"/>
        <w:rPr>
          <w:sz w:val="22"/>
          <w:szCs w:val="22"/>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54F53DC6" w14:textId="0AA8603C" w:rsidR="00BB13F8" w:rsidRPr="005B7D35" w:rsidRDefault="00587F52" w:rsidP="00DE2E2C">
      <w:pPr>
        <w:pStyle w:val="Tekstpodstawowy"/>
        <w:spacing w:line="271" w:lineRule="auto"/>
        <w:jc w:val="both"/>
        <w:rPr>
          <w:rFonts w:ascii="Arial" w:hAnsi="Arial" w:cs="Arial"/>
          <w:sz w:val="22"/>
          <w:szCs w:val="22"/>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 xml:space="preserve">w celu związanym z przedmiotowym postępowaniem o udzielenie zamówienia publicznego pn. </w:t>
      </w:r>
      <w:r w:rsidR="005B7D35" w:rsidRPr="005B7D35">
        <w:rPr>
          <w:rFonts w:ascii="Arial" w:hAnsi="Arial" w:cs="Arial"/>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 w ramach zadania: Projekt przebudowy ul. Wileńskiej na odcinku od ronda Anioła Stróża Ziemi Wołomińskiej do ronda Jana Pawła II w Wołominie wraz z regulacją własności nieruchomości</w:t>
      </w:r>
      <w:r w:rsidR="00BB13F8" w:rsidRPr="005B7D35">
        <w:rPr>
          <w:rFonts w:ascii="Arial" w:hAnsi="Arial" w:cs="Arial"/>
          <w:sz w:val="22"/>
          <w:szCs w:val="22"/>
        </w:rPr>
        <w:t>.</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 xml:space="preserve">RODO (związanych </w:t>
      </w:r>
      <w:r w:rsidR="00587F52" w:rsidRPr="003A65B1">
        <w:rPr>
          <w:rFonts w:ascii="Arial" w:eastAsiaTheme="majorEastAsia" w:hAnsi="Arial" w:cs="Arial"/>
          <w:sz w:val="22"/>
          <w:szCs w:val="22"/>
          <w:lang w:eastAsia="en-US"/>
        </w:rPr>
        <w:lastRenderedPageBreak/>
        <w:t>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3FC7F279"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7C0C2C">
        <w:rPr>
          <w:rFonts w:ascii="Arial" w:hAnsi="Arial" w:cs="Arial"/>
          <w:b/>
          <w:sz w:val="22"/>
          <w:szCs w:val="22"/>
          <w:highlight w:val="lightGray"/>
          <w:lang w:eastAsia="en-US"/>
        </w:rPr>
        <w:t>1605</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71C8C1B7" w:rsidR="001C6A9E" w:rsidRPr="005E4F0B" w:rsidRDefault="00FE361A" w:rsidP="005E4F0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41584D05" w14:textId="3DBC7A19" w:rsidR="005E4F0B" w:rsidRPr="005E4F0B" w:rsidRDefault="005E4F0B" w:rsidP="005E4F0B">
      <w:pPr>
        <w:pStyle w:val="Tekstpodstawowy"/>
        <w:jc w:val="both"/>
        <w:rPr>
          <w:rFonts w:ascii="Arial" w:hAnsi="Arial" w:cs="Arial"/>
          <w:sz w:val="22"/>
          <w:szCs w:val="22"/>
        </w:rPr>
      </w:pPr>
      <w:r w:rsidRPr="005E4F0B">
        <w:rPr>
          <w:rFonts w:ascii="Arial" w:hAnsi="Arial" w:cs="Arial"/>
          <w:b/>
          <w:bCs/>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w:t>
      </w:r>
    </w:p>
    <w:p w14:paraId="738F97AC" w14:textId="77777777" w:rsidR="005E4F0B" w:rsidRPr="005E4F0B" w:rsidRDefault="005E4F0B" w:rsidP="005E4F0B">
      <w:pPr>
        <w:pStyle w:val="Tekstpodstawowy"/>
        <w:jc w:val="both"/>
        <w:rPr>
          <w:rFonts w:ascii="Arial" w:hAnsi="Arial" w:cs="Arial"/>
          <w:sz w:val="22"/>
          <w:szCs w:val="22"/>
        </w:rPr>
      </w:pPr>
      <w:r w:rsidRPr="005E4F0B">
        <w:rPr>
          <w:rFonts w:ascii="Arial" w:hAnsi="Arial" w:cs="Arial"/>
          <w:sz w:val="22"/>
          <w:szCs w:val="22"/>
        </w:rPr>
        <w:t>w ramach zadania: Projekt przebudowy ul. Wileńskiej na odcinku od ronda Anioła Stróża Ziemi Wołomińskiej do ronda Jana Pawła II w Wołominie wraz z regulacją własności nieruchomości</w:t>
      </w:r>
    </w:p>
    <w:p w14:paraId="66BAA009" w14:textId="77777777" w:rsidR="005E4F0B" w:rsidRPr="005E4F0B" w:rsidRDefault="005E4F0B" w:rsidP="005E4F0B">
      <w:pPr>
        <w:pStyle w:val="Tekstpodstawowy"/>
        <w:jc w:val="center"/>
        <w:rPr>
          <w:rFonts w:ascii="Arial" w:hAnsi="Arial" w:cs="Arial"/>
          <w:b/>
          <w:sz w:val="22"/>
          <w:szCs w:val="22"/>
        </w:rPr>
      </w:pPr>
    </w:p>
    <w:p w14:paraId="209A7188" w14:textId="77777777" w:rsidR="005E4F0B" w:rsidRPr="005E4F0B" w:rsidRDefault="005E4F0B" w:rsidP="005E4F0B">
      <w:pPr>
        <w:pStyle w:val="Tekstpodstawowy"/>
        <w:jc w:val="center"/>
        <w:rPr>
          <w:rFonts w:ascii="Arial" w:hAnsi="Arial" w:cs="Arial"/>
          <w:sz w:val="22"/>
          <w:szCs w:val="22"/>
        </w:rPr>
      </w:pPr>
    </w:p>
    <w:p w14:paraId="60023656" w14:textId="77777777" w:rsidR="005E4F0B" w:rsidRPr="005E4F0B" w:rsidRDefault="005E4F0B" w:rsidP="005E4F0B">
      <w:pPr>
        <w:jc w:val="both"/>
        <w:rPr>
          <w:rFonts w:ascii="Arial" w:hAnsi="Arial" w:cs="Arial"/>
          <w:sz w:val="22"/>
          <w:szCs w:val="22"/>
        </w:rPr>
      </w:pPr>
      <w:r w:rsidRPr="005E4F0B">
        <w:rPr>
          <w:rFonts w:ascii="Arial" w:hAnsi="Arial" w:cs="Arial"/>
          <w:sz w:val="22"/>
          <w:szCs w:val="22"/>
        </w:rPr>
        <w:t xml:space="preserve">Kod CPV: </w:t>
      </w:r>
      <w:r w:rsidRPr="005E4F0B">
        <w:rPr>
          <w:rFonts w:ascii="Arial" w:hAnsi="Arial" w:cs="Arial"/>
          <w:b/>
          <w:bCs/>
          <w:sz w:val="22"/>
          <w:szCs w:val="22"/>
        </w:rPr>
        <w:t>71322000-1 Usługi inżynierii projektowej w zakresie inżynierii lądowej i wodnej</w:t>
      </w:r>
      <w:r w:rsidRPr="005E4F0B">
        <w:rPr>
          <w:rFonts w:ascii="Arial" w:hAnsi="Arial" w:cs="Arial"/>
          <w:sz w:val="22"/>
          <w:szCs w:val="22"/>
        </w:rPr>
        <w:t xml:space="preserve"> </w:t>
      </w:r>
    </w:p>
    <w:p w14:paraId="4FEB6977" w14:textId="77777777" w:rsidR="005E4F0B" w:rsidRPr="005E4F0B" w:rsidRDefault="005E4F0B" w:rsidP="005E4F0B">
      <w:pPr>
        <w:jc w:val="both"/>
        <w:rPr>
          <w:rFonts w:ascii="Arial" w:hAnsi="Arial" w:cs="Arial"/>
          <w:sz w:val="22"/>
          <w:szCs w:val="22"/>
        </w:rPr>
      </w:pPr>
    </w:p>
    <w:p w14:paraId="1539ED79" w14:textId="77777777" w:rsidR="005E4F0B" w:rsidRDefault="005E4F0B" w:rsidP="005E4F0B">
      <w:pPr>
        <w:pStyle w:val="pktwniosku"/>
        <w:spacing w:before="0"/>
        <w:ind w:left="426" w:hanging="426"/>
        <w:rPr>
          <w:rFonts w:ascii="Arial" w:hAnsi="Arial" w:cs="Arial"/>
          <w:b w:val="0"/>
          <w:bCs/>
          <w:i w:val="0"/>
          <w:color w:val="auto"/>
          <w:sz w:val="22"/>
          <w:szCs w:val="22"/>
        </w:rPr>
      </w:pPr>
      <w:r w:rsidRPr="005E4F0B">
        <w:rPr>
          <w:rFonts w:ascii="Arial" w:hAnsi="Arial" w:cs="Arial"/>
          <w:b w:val="0"/>
          <w:bCs/>
          <w:i w:val="0"/>
          <w:color w:val="auto"/>
          <w:sz w:val="22"/>
          <w:szCs w:val="22"/>
        </w:rPr>
        <w:lastRenderedPageBreak/>
        <w:t>Szczegółowy opis przedmiotu zamówienia:</w:t>
      </w:r>
    </w:p>
    <w:p w14:paraId="02EAF2A3" w14:textId="77777777" w:rsidR="007C0C2C" w:rsidRPr="007C0C2C" w:rsidRDefault="007C0C2C" w:rsidP="007C0C2C">
      <w:pPr>
        <w:pStyle w:val="ppktwniosku"/>
        <w:spacing w:before="0"/>
        <w:ind w:left="0" w:firstLine="0"/>
        <w:jc w:val="both"/>
        <w:rPr>
          <w:rFonts w:ascii="Arial" w:hAnsi="Arial" w:cs="Arial"/>
          <w:b w:val="0"/>
          <w:bCs/>
          <w:i w:val="0"/>
          <w:iCs/>
          <w:color w:val="000000" w:themeColor="text1"/>
        </w:rPr>
      </w:pPr>
      <w:r w:rsidRPr="007C0C2C">
        <w:rPr>
          <w:rFonts w:ascii="Arial" w:hAnsi="Arial" w:cs="Arial"/>
          <w:b w:val="0"/>
          <w:bCs/>
          <w:i w:val="0"/>
          <w:iCs/>
          <w:color w:val="000000" w:themeColor="text1"/>
        </w:rPr>
        <w:t>Przedmiotem zamówienia jest wykonanie dokumentacji projektowej dla zamierzenia budowlanego p.n.: „Rozbudowa drogi powiatowej Nr 4359W (ul. Wileńskiej) na odcinku od ronda na skrzyżowaniu ulic: Wileńskiej, Sikorskiego (wraz z przebudową tego ronda) do ronda na skrzyżowaniu ulic Wileńskiej, Fieldorfa i Przejazd w Wołominie, gm. Wołomin” oraz uzyskanie decyzji o zezwoleniu na realizację inwestycji drogowej (ZRID) na podstawie ustawy z dnia 10 kwietnia 2003r. o szczególnych zasadach przygotowania i realizacji inwestycji w zakresie dróg publicznych w ramach zadania inwestycyjnego: „Projekt przebudowy ul. Wileńskiej na odcinku od ronda Anioła Stróża Ziemi Wołomińskiej do ronda Jana Pawła II w Wołominie wraz z regulacją własności nieruchomości”.</w:t>
      </w:r>
    </w:p>
    <w:p w14:paraId="0A6B13C3" w14:textId="77777777" w:rsidR="007C0C2C" w:rsidRPr="007C0C2C" w:rsidRDefault="007C0C2C" w:rsidP="007C0C2C">
      <w:pPr>
        <w:pStyle w:val="ppktwniosku"/>
        <w:spacing w:before="0"/>
        <w:ind w:left="0" w:firstLine="0"/>
        <w:jc w:val="both"/>
        <w:rPr>
          <w:rFonts w:ascii="Arial" w:hAnsi="Arial" w:cs="Arial"/>
          <w:b w:val="0"/>
          <w:bCs/>
          <w:i w:val="0"/>
          <w:iCs/>
          <w:color w:val="000000" w:themeColor="text1"/>
        </w:rPr>
      </w:pPr>
      <w:r w:rsidRPr="007C0C2C">
        <w:rPr>
          <w:rFonts w:ascii="Arial" w:hAnsi="Arial" w:cs="Arial"/>
          <w:b w:val="0"/>
          <w:bCs/>
          <w:i w:val="0"/>
          <w:iCs/>
          <w:color w:val="000000" w:themeColor="text1"/>
        </w:rPr>
        <w:t>Dokumentacja projektowa ma zostać sporządzona dla inwestycji pod następująca nazwą: p.n.: „Rozbudowa drogi powiatowej Nr 4359W (ul. Wileńskiej) na odcinku od ronda na skrzyżowaniu ulic: Wileńskiej, Sikorskiego (wraz z przebudową tego ronda) do ronda na skrzyżowaniu ulic Wileńskiej, Fieldorfa i Przejazd w Wołominie, gm. Wołomin”</w:t>
      </w:r>
    </w:p>
    <w:p w14:paraId="48E1CA54" w14:textId="77777777" w:rsidR="007C0C2C" w:rsidRPr="007C0C2C" w:rsidRDefault="007C0C2C" w:rsidP="007C0C2C">
      <w:pPr>
        <w:pStyle w:val="ppktwniosku"/>
        <w:spacing w:before="0"/>
        <w:ind w:left="0" w:firstLine="0"/>
        <w:jc w:val="both"/>
        <w:rPr>
          <w:rFonts w:ascii="Arial" w:hAnsi="Arial" w:cs="Arial"/>
          <w:b w:val="0"/>
          <w:bCs/>
          <w:i w:val="0"/>
          <w:iCs/>
          <w:color w:val="000000" w:themeColor="text1"/>
        </w:rPr>
      </w:pPr>
      <w:r w:rsidRPr="007C0C2C">
        <w:rPr>
          <w:rFonts w:ascii="Arial" w:hAnsi="Arial" w:cs="Arial"/>
          <w:b w:val="0"/>
          <w:bCs/>
          <w:i w:val="0"/>
          <w:iCs/>
          <w:color w:val="000000" w:themeColor="text1"/>
        </w:rPr>
        <w:t>Inwestorem zadania jest zarządca drogi: Zarząd Powiatu Wołomińskiego</w:t>
      </w:r>
    </w:p>
    <w:p w14:paraId="191BC29D" w14:textId="77777777" w:rsidR="007C0C2C" w:rsidRPr="007C0C2C" w:rsidRDefault="007C0C2C" w:rsidP="007C0C2C">
      <w:pPr>
        <w:pStyle w:val="ppktwniosku"/>
        <w:spacing w:before="0"/>
        <w:ind w:left="0" w:firstLine="0"/>
        <w:jc w:val="both"/>
        <w:rPr>
          <w:rFonts w:ascii="Arial" w:hAnsi="Arial" w:cs="Arial"/>
          <w:b w:val="0"/>
          <w:bCs/>
          <w:i w:val="0"/>
          <w:iCs/>
          <w:color w:val="000000" w:themeColor="text1"/>
        </w:rPr>
      </w:pPr>
      <w:r w:rsidRPr="007C0C2C">
        <w:rPr>
          <w:rFonts w:ascii="Arial" w:hAnsi="Arial" w:cs="Arial"/>
          <w:b w:val="0"/>
          <w:bCs/>
          <w:i w:val="0"/>
          <w:iCs/>
          <w:color w:val="000000" w:themeColor="text1"/>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5905BDE0" w14:textId="77777777" w:rsidR="007C0C2C" w:rsidRPr="007C0C2C" w:rsidRDefault="007C0C2C" w:rsidP="007C0C2C">
      <w:pPr>
        <w:pStyle w:val="ppktwniosku"/>
        <w:spacing w:before="0"/>
        <w:ind w:left="0" w:firstLine="0"/>
        <w:jc w:val="both"/>
        <w:rPr>
          <w:rStyle w:val="dane1"/>
          <w:rFonts w:ascii="Arial" w:hAnsi="Arial" w:cs="Arial"/>
          <w:b w:val="0"/>
          <w:bCs/>
          <w:i w:val="0"/>
          <w:iCs/>
          <w:color w:val="000000" w:themeColor="text1"/>
        </w:rPr>
      </w:pPr>
      <w:r w:rsidRPr="007C0C2C">
        <w:rPr>
          <w:rStyle w:val="dane1"/>
          <w:rFonts w:ascii="Arial" w:hAnsi="Arial" w:cs="Arial"/>
          <w:b w:val="0"/>
          <w:bCs/>
          <w:i w:val="0"/>
          <w:iCs/>
          <w:color w:val="000000" w:themeColor="text1"/>
        </w:rPr>
        <w:t>Zadanie planowane jest do wykonania jako jedno etapowe:</w:t>
      </w:r>
    </w:p>
    <w:p w14:paraId="4C522718" w14:textId="77777777" w:rsidR="007C0C2C" w:rsidRPr="007C0C2C" w:rsidRDefault="007C0C2C" w:rsidP="007C0C2C">
      <w:pPr>
        <w:pStyle w:val="ppktwniosku"/>
        <w:spacing w:before="0"/>
        <w:ind w:left="0" w:firstLine="0"/>
        <w:jc w:val="both"/>
        <w:rPr>
          <w:rStyle w:val="dane1"/>
          <w:rFonts w:ascii="Arial" w:hAnsi="Arial" w:cs="Arial"/>
          <w:b w:val="0"/>
          <w:bCs/>
          <w:i w:val="0"/>
          <w:iCs/>
          <w:color w:val="000000" w:themeColor="text1"/>
        </w:rPr>
      </w:pPr>
      <w:r w:rsidRPr="007C0C2C">
        <w:rPr>
          <w:rStyle w:val="dane1"/>
          <w:rFonts w:ascii="Arial" w:hAnsi="Arial" w:cs="Arial"/>
          <w:b w:val="0"/>
          <w:bCs/>
          <w:i w:val="0"/>
          <w:iCs/>
          <w:color w:val="000000" w:themeColor="text1"/>
        </w:rPr>
        <w:t>W ramach projektu budowlanego i wykonawczego należy uwzględnić następujące branże:</w:t>
      </w:r>
    </w:p>
    <w:p w14:paraId="06B2B311" w14:textId="77777777" w:rsidR="007C0C2C" w:rsidRPr="007C0C2C" w:rsidRDefault="007C0C2C" w:rsidP="007C0C2C">
      <w:pPr>
        <w:pStyle w:val="Akapitzlist"/>
        <w:numPr>
          <w:ilvl w:val="0"/>
          <w:numId w:val="39"/>
        </w:numPr>
        <w:suppressAutoHyphens/>
        <w:ind w:left="0" w:firstLine="0"/>
        <w:contextualSpacing/>
        <w:jc w:val="both"/>
        <w:rPr>
          <w:rStyle w:val="dane1"/>
          <w:rFonts w:ascii="Arial" w:hAnsi="Arial" w:cs="Arial"/>
          <w:bCs/>
          <w:iCs/>
          <w:color w:val="000000" w:themeColor="text1"/>
          <w:sz w:val="22"/>
          <w:szCs w:val="22"/>
        </w:rPr>
      </w:pPr>
      <w:r w:rsidRPr="007C0C2C">
        <w:rPr>
          <w:rStyle w:val="dane1"/>
          <w:rFonts w:ascii="Arial" w:hAnsi="Arial" w:cs="Arial"/>
          <w:bCs/>
          <w:iCs/>
          <w:color w:val="000000" w:themeColor="text1"/>
          <w:sz w:val="22"/>
          <w:szCs w:val="22"/>
        </w:rPr>
        <w:t>drogowa,</w:t>
      </w:r>
    </w:p>
    <w:p w14:paraId="108C4382" w14:textId="77777777" w:rsidR="007C0C2C" w:rsidRPr="007C0C2C" w:rsidRDefault="007C0C2C" w:rsidP="007C0C2C">
      <w:pPr>
        <w:pStyle w:val="Akapitzlist"/>
        <w:numPr>
          <w:ilvl w:val="0"/>
          <w:numId w:val="39"/>
        </w:numPr>
        <w:suppressAutoHyphens/>
        <w:ind w:left="0" w:firstLine="0"/>
        <w:contextualSpacing/>
        <w:jc w:val="both"/>
        <w:rPr>
          <w:rStyle w:val="dane1"/>
          <w:rFonts w:ascii="Arial" w:hAnsi="Arial" w:cs="Arial"/>
          <w:bCs/>
          <w:iCs/>
          <w:color w:val="000000" w:themeColor="text1"/>
          <w:sz w:val="22"/>
          <w:szCs w:val="22"/>
        </w:rPr>
      </w:pPr>
      <w:r w:rsidRPr="007C0C2C">
        <w:rPr>
          <w:rStyle w:val="dane1"/>
          <w:rFonts w:ascii="Arial" w:hAnsi="Arial" w:cs="Arial"/>
          <w:bCs/>
          <w:iCs/>
          <w:color w:val="000000" w:themeColor="text1"/>
          <w:sz w:val="22"/>
          <w:szCs w:val="22"/>
        </w:rPr>
        <w:t>energetyczno-elektryczna,</w:t>
      </w:r>
    </w:p>
    <w:p w14:paraId="70068BC5" w14:textId="77777777" w:rsidR="007C0C2C" w:rsidRPr="007C0C2C" w:rsidRDefault="007C0C2C" w:rsidP="007C0C2C">
      <w:pPr>
        <w:pStyle w:val="Akapitzlist"/>
        <w:numPr>
          <w:ilvl w:val="0"/>
          <w:numId w:val="39"/>
        </w:numPr>
        <w:suppressAutoHyphens/>
        <w:ind w:left="0" w:firstLine="0"/>
        <w:contextualSpacing/>
        <w:jc w:val="both"/>
        <w:rPr>
          <w:rStyle w:val="dane1"/>
          <w:rFonts w:ascii="Arial" w:hAnsi="Arial" w:cs="Arial"/>
          <w:bCs/>
          <w:iCs/>
          <w:color w:val="000000" w:themeColor="text1"/>
          <w:sz w:val="22"/>
          <w:szCs w:val="22"/>
        </w:rPr>
      </w:pPr>
      <w:r w:rsidRPr="007C0C2C">
        <w:rPr>
          <w:rStyle w:val="dane1"/>
          <w:rFonts w:ascii="Arial" w:hAnsi="Arial" w:cs="Arial"/>
          <w:bCs/>
          <w:iCs/>
          <w:color w:val="000000" w:themeColor="text1"/>
          <w:sz w:val="22"/>
          <w:szCs w:val="22"/>
        </w:rPr>
        <w:t xml:space="preserve">teletechniczna, </w:t>
      </w:r>
    </w:p>
    <w:p w14:paraId="462CF196" w14:textId="77777777" w:rsidR="007C0C2C" w:rsidRPr="007C0C2C" w:rsidRDefault="007C0C2C" w:rsidP="007C0C2C">
      <w:pPr>
        <w:pStyle w:val="Akapitzlist"/>
        <w:numPr>
          <w:ilvl w:val="0"/>
          <w:numId w:val="39"/>
        </w:numPr>
        <w:suppressAutoHyphens/>
        <w:ind w:left="0" w:firstLine="0"/>
        <w:contextualSpacing/>
        <w:jc w:val="both"/>
        <w:rPr>
          <w:rStyle w:val="dane1"/>
          <w:rFonts w:ascii="Arial" w:hAnsi="Arial" w:cs="Arial"/>
          <w:bCs/>
          <w:iCs/>
          <w:color w:val="000000" w:themeColor="text1"/>
          <w:sz w:val="22"/>
          <w:szCs w:val="22"/>
        </w:rPr>
      </w:pPr>
      <w:r w:rsidRPr="007C0C2C">
        <w:rPr>
          <w:rStyle w:val="dane1"/>
          <w:rFonts w:ascii="Arial" w:hAnsi="Arial" w:cs="Arial"/>
          <w:bCs/>
          <w:iCs/>
          <w:color w:val="000000" w:themeColor="text1"/>
          <w:sz w:val="22"/>
          <w:szCs w:val="22"/>
        </w:rPr>
        <w:t>sanitarna,</w:t>
      </w:r>
    </w:p>
    <w:p w14:paraId="453CEC6C" w14:textId="77777777" w:rsidR="007C0C2C" w:rsidRPr="007C0C2C" w:rsidRDefault="007C0C2C" w:rsidP="007C0C2C">
      <w:pPr>
        <w:pStyle w:val="Akapitzlist"/>
        <w:numPr>
          <w:ilvl w:val="0"/>
          <w:numId w:val="39"/>
        </w:numPr>
        <w:suppressAutoHyphens/>
        <w:ind w:left="0" w:firstLine="0"/>
        <w:contextualSpacing/>
        <w:jc w:val="both"/>
        <w:rPr>
          <w:rStyle w:val="dane1"/>
          <w:rFonts w:ascii="Arial" w:hAnsi="Arial" w:cs="Arial"/>
          <w:bCs/>
          <w:iCs/>
          <w:color w:val="000000" w:themeColor="text1"/>
          <w:sz w:val="22"/>
          <w:szCs w:val="22"/>
        </w:rPr>
      </w:pPr>
      <w:r w:rsidRPr="007C0C2C">
        <w:rPr>
          <w:rStyle w:val="dane1"/>
          <w:rFonts w:ascii="Arial" w:hAnsi="Arial" w:cs="Arial"/>
          <w:bCs/>
          <w:iCs/>
          <w:color w:val="000000" w:themeColor="text1"/>
          <w:sz w:val="22"/>
          <w:szCs w:val="22"/>
        </w:rPr>
        <w:t xml:space="preserve">geodezyjna, </w:t>
      </w:r>
    </w:p>
    <w:p w14:paraId="4D46B869" w14:textId="77777777" w:rsidR="007C0C2C" w:rsidRPr="007C0C2C" w:rsidRDefault="007C0C2C" w:rsidP="007C0C2C">
      <w:pPr>
        <w:pStyle w:val="Akapitzlist"/>
        <w:numPr>
          <w:ilvl w:val="0"/>
          <w:numId w:val="39"/>
        </w:numPr>
        <w:suppressAutoHyphens/>
        <w:ind w:left="0" w:firstLine="0"/>
        <w:contextualSpacing/>
        <w:jc w:val="both"/>
        <w:rPr>
          <w:rStyle w:val="dane1"/>
          <w:rFonts w:ascii="Arial" w:hAnsi="Arial" w:cs="Arial"/>
          <w:bCs/>
          <w:iCs/>
          <w:color w:val="000000" w:themeColor="text1"/>
          <w:sz w:val="22"/>
          <w:szCs w:val="22"/>
        </w:rPr>
      </w:pPr>
      <w:r w:rsidRPr="007C0C2C">
        <w:rPr>
          <w:rStyle w:val="dane1"/>
          <w:rFonts w:ascii="Arial" w:hAnsi="Arial" w:cs="Arial"/>
          <w:bCs/>
          <w:iCs/>
          <w:color w:val="000000" w:themeColor="text1"/>
          <w:sz w:val="22"/>
          <w:szCs w:val="22"/>
        </w:rPr>
        <w:t>geotechniczna,</w:t>
      </w:r>
    </w:p>
    <w:p w14:paraId="2D1D716F" w14:textId="77777777" w:rsidR="007C0C2C" w:rsidRPr="007C0C2C" w:rsidRDefault="007C0C2C" w:rsidP="007C0C2C">
      <w:pPr>
        <w:pStyle w:val="Akapitzlist"/>
        <w:numPr>
          <w:ilvl w:val="0"/>
          <w:numId w:val="39"/>
        </w:numPr>
        <w:suppressAutoHyphens/>
        <w:ind w:left="0" w:firstLine="0"/>
        <w:contextualSpacing/>
        <w:jc w:val="both"/>
        <w:rPr>
          <w:rStyle w:val="dane1"/>
          <w:rFonts w:ascii="Arial" w:hAnsi="Arial" w:cs="Arial"/>
          <w:bCs/>
          <w:iCs/>
          <w:color w:val="000000" w:themeColor="text1"/>
          <w:sz w:val="22"/>
          <w:szCs w:val="22"/>
        </w:rPr>
      </w:pPr>
      <w:r w:rsidRPr="007C0C2C">
        <w:rPr>
          <w:rStyle w:val="dane1"/>
          <w:rFonts w:ascii="Arial" w:hAnsi="Arial" w:cs="Arial"/>
          <w:bCs/>
          <w:iCs/>
          <w:color w:val="000000" w:themeColor="text1"/>
          <w:sz w:val="22"/>
          <w:szCs w:val="22"/>
        </w:rPr>
        <w:t>dendrologiczna.</w:t>
      </w:r>
    </w:p>
    <w:p w14:paraId="5D956845" w14:textId="77777777" w:rsidR="007C0C2C" w:rsidRPr="007C0C2C" w:rsidRDefault="007C0C2C" w:rsidP="007C0C2C">
      <w:pPr>
        <w:pStyle w:val="ppktwniosku"/>
        <w:spacing w:before="0"/>
        <w:ind w:left="0" w:firstLine="0"/>
        <w:rPr>
          <w:rStyle w:val="dane1"/>
          <w:rFonts w:ascii="Arial" w:hAnsi="Arial" w:cs="Arial"/>
          <w:b w:val="0"/>
          <w:bCs/>
          <w:i w:val="0"/>
          <w:iCs/>
          <w:color w:val="000000" w:themeColor="text1"/>
          <w:u w:val="single"/>
        </w:rPr>
      </w:pPr>
      <w:r w:rsidRPr="007C0C2C">
        <w:rPr>
          <w:rStyle w:val="dane1"/>
          <w:rFonts w:ascii="Arial" w:hAnsi="Arial" w:cs="Arial"/>
          <w:b w:val="0"/>
          <w:bCs/>
          <w:i w:val="0"/>
          <w:iCs/>
          <w:color w:val="000000" w:themeColor="text1"/>
          <w:u w:val="single"/>
        </w:rPr>
        <w:t>Założenia projektowe:</w:t>
      </w:r>
    </w:p>
    <w:p w14:paraId="47CDFAB4" w14:textId="77777777" w:rsidR="007C0C2C" w:rsidRPr="007C0C2C" w:rsidRDefault="007C0C2C" w:rsidP="007C0C2C">
      <w:pPr>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2.7.1 W dokumentacji projektowej mają być spełnione niżej przedstawione wymagania:</w:t>
      </w:r>
    </w:p>
    <w:p w14:paraId="4417AAD9" w14:textId="77777777" w:rsidR="007C0C2C" w:rsidRPr="007C0C2C" w:rsidRDefault="007C0C2C" w:rsidP="007C0C2C">
      <w:pPr>
        <w:pStyle w:val="Akapitzlist"/>
        <w:numPr>
          <w:ilvl w:val="2"/>
          <w:numId w:val="43"/>
        </w:numPr>
        <w:tabs>
          <w:tab w:val="clear" w:pos="2160"/>
          <w:tab w:val="num" w:pos="1276"/>
        </w:tabs>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Drogę powiatową Nr 4359W (ul. Wileńską) klasy Z objętą w granicach opracowania należy dostosować do obowiązujących przepisów </w:t>
      </w:r>
      <w:proofErr w:type="spellStart"/>
      <w:r w:rsidRPr="007C0C2C">
        <w:rPr>
          <w:rFonts w:ascii="Arial" w:hAnsi="Arial" w:cs="Arial"/>
          <w:bCs/>
          <w:iCs/>
          <w:color w:val="000000" w:themeColor="text1"/>
          <w:sz w:val="22"/>
          <w:szCs w:val="22"/>
        </w:rPr>
        <w:t>techniczno</w:t>
      </w:r>
      <w:proofErr w:type="spellEnd"/>
      <w:r w:rsidRPr="007C0C2C">
        <w:rPr>
          <w:rFonts w:ascii="Arial" w:hAnsi="Arial" w:cs="Arial"/>
          <w:bCs/>
          <w:iCs/>
          <w:color w:val="000000" w:themeColor="text1"/>
          <w:sz w:val="22"/>
          <w:szCs w:val="22"/>
        </w:rPr>
        <w:t xml:space="preserve"> – budowlanych dotyczących dróg publicznych (Rozporządzenia Ministra Infrastruktury z dnia  24 czerwca 2022 r.) oraz wytycznych projektowych.</w:t>
      </w:r>
    </w:p>
    <w:p w14:paraId="5B023068" w14:textId="77777777" w:rsidR="007C0C2C" w:rsidRPr="007C0C2C" w:rsidRDefault="007C0C2C" w:rsidP="007C0C2C">
      <w:pPr>
        <w:pStyle w:val="Akapitzlist"/>
        <w:autoSpaceDE w:val="0"/>
        <w:autoSpaceDN w:val="0"/>
        <w:adjustRightInd w:val="0"/>
        <w:ind w:left="0"/>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Odcinek drogi 4359W objęty opracowaniem projektowym tj. odcinek o długości około 1 300,00 m., od ronda na skrzyżowaniu ulic Wileńskiej, Sikorskiego do ronda na skrzyżowaniu ulic Wileńskiej, Fieldorfa i Przejazd.</w:t>
      </w:r>
    </w:p>
    <w:p w14:paraId="7E07DCFF" w14:textId="77777777" w:rsidR="007C0C2C" w:rsidRPr="007C0C2C" w:rsidRDefault="007C0C2C" w:rsidP="007C0C2C">
      <w:pPr>
        <w:pStyle w:val="Akapitzlist"/>
        <w:numPr>
          <w:ilvl w:val="2"/>
          <w:numId w:val="43"/>
        </w:numPr>
        <w:tabs>
          <w:tab w:val="clear" w:pos="2160"/>
        </w:tabs>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Pas drogi powiatowej powinien zawierać następujące elementy: </w:t>
      </w:r>
    </w:p>
    <w:p w14:paraId="0EB60CF7" w14:textId="77777777" w:rsidR="007C0C2C" w:rsidRPr="007C0C2C" w:rsidRDefault="007C0C2C" w:rsidP="007C0C2C">
      <w:pPr>
        <w:pStyle w:val="Akapitzlist"/>
        <w:numPr>
          <w:ilvl w:val="0"/>
          <w:numId w:val="37"/>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Droga powiatowa klasy Z</w:t>
      </w:r>
    </w:p>
    <w:p w14:paraId="791C099D" w14:textId="77777777" w:rsidR="007C0C2C" w:rsidRPr="007C0C2C" w:rsidRDefault="007C0C2C" w:rsidP="007C0C2C">
      <w:pPr>
        <w:pStyle w:val="Akapitzlist"/>
        <w:numPr>
          <w:ilvl w:val="0"/>
          <w:numId w:val="37"/>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Zawężenie istniejącej jezdni od 6,0 do 7,0 m ( do tego szer. ścieków ulicznych), w związku z tym zachodzi konieczność przebudowy śladu istniejącego krawężnika oraz przebudowa istniejącej kanalizacji deszczowej,</w:t>
      </w:r>
    </w:p>
    <w:p w14:paraId="43A9BA7B" w14:textId="77777777" w:rsidR="007C0C2C" w:rsidRPr="007C0C2C" w:rsidRDefault="007C0C2C" w:rsidP="007C0C2C">
      <w:pPr>
        <w:pStyle w:val="Akapitzlist"/>
        <w:numPr>
          <w:ilvl w:val="0"/>
          <w:numId w:val="37"/>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Wykonanie nowej nawierzchni jezdni wraz z przewidzianą wymianą włazów studni na nowe w istniejącej kanalizacji deszczowej, sanitarnej i wodociągowej,</w:t>
      </w:r>
    </w:p>
    <w:p w14:paraId="6163D0A1" w14:textId="77777777" w:rsidR="007C0C2C" w:rsidRPr="007C0C2C" w:rsidRDefault="007C0C2C" w:rsidP="007C0C2C">
      <w:pPr>
        <w:pStyle w:val="Akapitzlist"/>
        <w:numPr>
          <w:ilvl w:val="0"/>
          <w:numId w:val="37"/>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Należy przewidzieć przebudowę chodników i budowę drogi rowerowej lub drogi pieszo – rowerowej, </w:t>
      </w:r>
    </w:p>
    <w:p w14:paraId="4D47A96C" w14:textId="77777777" w:rsidR="007C0C2C" w:rsidRPr="007C0C2C" w:rsidRDefault="007C0C2C" w:rsidP="007C0C2C">
      <w:pPr>
        <w:pStyle w:val="Akapitzlist"/>
        <w:numPr>
          <w:ilvl w:val="0"/>
          <w:numId w:val="37"/>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połączenie dróg pieszych i rowerowych z istniejącym oraz projektowanym układem dróg p-r na projektowanym odcinku ulicy</w:t>
      </w:r>
    </w:p>
    <w:p w14:paraId="513B7484" w14:textId="77777777" w:rsidR="007C0C2C" w:rsidRPr="007C0C2C" w:rsidRDefault="007C0C2C" w:rsidP="007C0C2C">
      <w:pPr>
        <w:pStyle w:val="Akapitzlist"/>
        <w:numPr>
          <w:ilvl w:val="0"/>
          <w:numId w:val="37"/>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przebudowę kolidujących mediów takich jak gaz, energetyka, teletechnika, kanalizacja sanitarna i sieć ciepłownicza oraz innych występujących w terenie na warunkach uzyskanych od zarządców mediów;</w:t>
      </w:r>
    </w:p>
    <w:p w14:paraId="70F1D573" w14:textId="77777777" w:rsidR="007C0C2C" w:rsidRPr="007C0C2C" w:rsidRDefault="007C0C2C" w:rsidP="007C0C2C">
      <w:pPr>
        <w:pStyle w:val="Akapitzlist"/>
        <w:numPr>
          <w:ilvl w:val="0"/>
          <w:numId w:val="37"/>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lastRenderedPageBreak/>
        <w:t>oświetlenie uliczne – istniejące należy dostosować do projektowanych rozwiązań w przypadku jego braku należy zaprojektować nową linię oświetleniową oraz zaprojektować doświetlenia przejść dla pieszych;</w:t>
      </w:r>
    </w:p>
    <w:p w14:paraId="08969364" w14:textId="77777777" w:rsidR="007C0C2C" w:rsidRPr="007C0C2C" w:rsidRDefault="007C0C2C" w:rsidP="007C0C2C">
      <w:pPr>
        <w:pStyle w:val="Akapitzlist"/>
        <w:numPr>
          <w:ilvl w:val="0"/>
          <w:numId w:val="37"/>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kanał technologiczny – w przypadku potrzeby jego projektowania;</w:t>
      </w:r>
    </w:p>
    <w:p w14:paraId="13A12B7D" w14:textId="77777777" w:rsidR="007C0C2C" w:rsidRPr="007C0C2C" w:rsidRDefault="007C0C2C" w:rsidP="007C0C2C">
      <w:pPr>
        <w:pStyle w:val="Akapitzlist"/>
        <w:numPr>
          <w:ilvl w:val="0"/>
          <w:numId w:val="37"/>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zatoki autobusowe w miejscach istniejących przystanków autobusowych w miarę możliwości;</w:t>
      </w:r>
    </w:p>
    <w:p w14:paraId="290E0AD1" w14:textId="77777777" w:rsidR="007C0C2C" w:rsidRPr="007C0C2C" w:rsidRDefault="007C0C2C" w:rsidP="007C0C2C">
      <w:pPr>
        <w:pStyle w:val="Akapitzlist"/>
        <w:numPr>
          <w:ilvl w:val="0"/>
          <w:numId w:val="37"/>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zatoki postojowe na całej długości odcinka drogi oraz wydzielenie dodatkowych miejsc postojowych,</w:t>
      </w:r>
    </w:p>
    <w:p w14:paraId="1AC1B471" w14:textId="77777777" w:rsidR="007C0C2C" w:rsidRPr="007C0C2C" w:rsidRDefault="007C0C2C" w:rsidP="007C0C2C">
      <w:pPr>
        <w:pStyle w:val="Akapitzlist"/>
        <w:numPr>
          <w:ilvl w:val="0"/>
          <w:numId w:val="37"/>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zastosowanie elementów BRD w tym: </w:t>
      </w:r>
      <w:proofErr w:type="spellStart"/>
      <w:r w:rsidRPr="007C0C2C">
        <w:rPr>
          <w:rFonts w:ascii="Arial" w:hAnsi="Arial" w:cs="Arial"/>
          <w:bCs/>
          <w:iCs/>
          <w:color w:val="000000" w:themeColor="text1"/>
          <w:sz w:val="22"/>
          <w:szCs w:val="22"/>
        </w:rPr>
        <w:t>azyli</w:t>
      </w:r>
      <w:proofErr w:type="spellEnd"/>
      <w:r w:rsidRPr="007C0C2C">
        <w:rPr>
          <w:rFonts w:ascii="Arial" w:hAnsi="Arial" w:cs="Arial"/>
          <w:bCs/>
          <w:iCs/>
          <w:color w:val="000000" w:themeColor="text1"/>
          <w:sz w:val="22"/>
          <w:szCs w:val="22"/>
        </w:rPr>
        <w:t xml:space="preserve"> dla pieszych, wysp dzielących, </w:t>
      </w:r>
    </w:p>
    <w:p w14:paraId="14341597" w14:textId="77777777" w:rsidR="007C0C2C" w:rsidRPr="007C0C2C" w:rsidRDefault="007C0C2C" w:rsidP="007C0C2C">
      <w:pPr>
        <w:pStyle w:val="Akapitzlist"/>
        <w:numPr>
          <w:ilvl w:val="0"/>
          <w:numId w:val="37"/>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dostosowanie programu sygnalizacji świetlnej na skrzyżowaniu z ul. Legionów do nowych rozwiązań projektowych,</w:t>
      </w:r>
    </w:p>
    <w:p w14:paraId="2D2D00B9" w14:textId="77777777" w:rsidR="007C0C2C" w:rsidRPr="007C0C2C" w:rsidRDefault="007C0C2C" w:rsidP="007C0C2C">
      <w:pPr>
        <w:pStyle w:val="Akapitzlist"/>
        <w:numPr>
          <w:ilvl w:val="0"/>
          <w:numId w:val="37"/>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przebudowę rond i skrzyżowań wraz z dostosowaniem ich geometrii do wymogów związanych z widocznością na tych skrzyżowaniach zgodnie z obowiązującymi przepisami.</w:t>
      </w:r>
    </w:p>
    <w:p w14:paraId="32817BE5" w14:textId="77777777" w:rsidR="007C0C2C" w:rsidRPr="007C0C2C" w:rsidRDefault="007C0C2C" w:rsidP="007C0C2C">
      <w:pPr>
        <w:pStyle w:val="Akapitzlist"/>
        <w:autoSpaceDE w:val="0"/>
        <w:autoSpaceDN w:val="0"/>
        <w:adjustRightInd w:val="0"/>
        <w:ind w:left="0"/>
        <w:jc w:val="both"/>
        <w:rPr>
          <w:rFonts w:ascii="Arial" w:hAnsi="Arial" w:cs="Arial"/>
          <w:bCs/>
          <w:iCs/>
          <w:color w:val="000000" w:themeColor="text1"/>
          <w:sz w:val="22"/>
          <w:szCs w:val="22"/>
        </w:rPr>
      </w:pPr>
    </w:p>
    <w:p w14:paraId="2C7ACCFF" w14:textId="77777777" w:rsidR="007C0C2C" w:rsidRPr="007C0C2C" w:rsidRDefault="007C0C2C" w:rsidP="007C0C2C">
      <w:pPr>
        <w:pStyle w:val="Akapitzlist"/>
        <w:numPr>
          <w:ilvl w:val="2"/>
          <w:numId w:val="43"/>
        </w:numPr>
        <w:tabs>
          <w:tab w:val="clear" w:pos="2160"/>
          <w:tab w:val="left" w:pos="851"/>
          <w:tab w:val="left" w:pos="1418"/>
        </w:tabs>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Należy przewidzieć:</w:t>
      </w:r>
    </w:p>
    <w:p w14:paraId="7E170D14" w14:textId="77777777" w:rsidR="007C0C2C" w:rsidRPr="007C0C2C" w:rsidRDefault="007C0C2C" w:rsidP="007C0C2C">
      <w:pPr>
        <w:pStyle w:val="Akapitzlist"/>
        <w:numPr>
          <w:ilvl w:val="0"/>
          <w:numId w:val="82"/>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Podziały nieruchomości potrzebnych do dostosowania istniejącego pasa drogowego do projektowanej geometrii drogi i projektowanych linii rozgraniczających pas drogi. Jednostka Projektowa przygotuje materiały wyjściowe do przeprowadzenia przez Zamawiającego oddzielnej procedury  podziału nieruchomości (uzyskanie map prawnych - podziałowych) należy wykonać po ostatecznym zatwierdzeniu projektowanych linii rozgraniczających pad drogi powiatowej przez Zamawiającego.</w:t>
      </w:r>
    </w:p>
    <w:p w14:paraId="555DAC2E" w14:textId="77777777" w:rsidR="007C0C2C" w:rsidRPr="007C0C2C" w:rsidRDefault="007C0C2C" w:rsidP="007C0C2C">
      <w:pPr>
        <w:autoSpaceDE w:val="0"/>
        <w:autoSpaceDN w:val="0"/>
        <w:adjustRightInd w:val="0"/>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Uwaga: w przypadku gdy w istniejącym pasie drogowy znajdują się działki drogowe nie będące własnością Powiatu Wołomińskiego (posiadające inny stan prawny tj. posiadacz samoistny, władający, trwały zarząd) należy przewidzieć przejęcie przez Zarządcę drogi w całości lub części działki w pasie drogowym.</w:t>
      </w:r>
    </w:p>
    <w:p w14:paraId="05A33A8E" w14:textId="77777777" w:rsidR="007C0C2C" w:rsidRPr="007C0C2C" w:rsidRDefault="007C0C2C" w:rsidP="007C0C2C">
      <w:pPr>
        <w:autoSpaceDE w:val="0"/>
        <w:autoSpaceDN w:val="0"/>
        <w:adjustRightInd w:val="0"/>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 wraz z pokazaną nową geometrią drogi.</w:t>
      </w:r>
    </w:p>
    <w:p w14:paraId="620A04E5" w14:textId="77777777" w:rsidR="007C0C2C" w:rsidRPr="007C0C2C" w:rsidRDefault="007C0C2C" w:rsidP="007C0C2C">
      <w:pPr>
        <w:pStyle w:val="Akapitzlist"/>
        <w:numPr>
          <w:ilvl w:val="2"/>
          <w:numId w:val="43"/>
        </w:numPr>
        <w:tabs>
          <w:tab w:val="clear" w:pos="2160"/>
          <w:tab w:val="left" w:pos="851"/>
          <w:tab w:val="left" w:pos="1418"/>
        </w:tabs>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Wizualizacja projektu:</w:t>
      </w:r>
    </w:p>
    <w:p w14:paraId="356A9E95" w14:textId="77777777" w:rsidR="007C0C2C" w:rsidRPr="007C0C2C" w:rsidRDefault="007C0C2C" w:rsidP="007C0C2C">
      <w:pPr>
        <w:pStyle w:val="Akapitzlist"/>
        <w:numPr>
          <w:ilvl w:val="0"/>
          <w:numId w:val="82"/>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Jednostka Projektowa wykona opracowanie czterech </w:t>
      </w:r>
      <w:proofErr w:type="spellStart"/>
      <w:r w:rsidRPr="007C0C2C">
        <w:rPr>
          <w:rFonts w:ascii="Arial" w:hAnsi="Arial" w:cs="Arial"/>
          <w:bCs/>
          <w:iCs/>
          <w:color w:val="000000" w:themeColor="text1"/>
          <w:sz w:val="22"/>
          <w:szCs w:val="22"/>
        </w:rPr>
        <w:t>fotorealistycznych</w:t>
      </w:r>
      <w:proofErr w:type="spellEnd"/>
      <w:r w:rsidRPr="007C0C2C">
        <w:rPr>
          <w:rFonts w:ascii="Arial" w:hAnsi="Arial" w:cs="Arial"/>
          <w:bCs/>
          <w:iCs/>
          <w:color w:val="000000" w:themeColor="text1"/>
          <w:sz w:val="22"/>
          <w:szCs w:val="22"/>
        </w:rPr>
        <w:t xml:space="preserve"> wizualizacji, które zostaną przygotowane poprzez wykonanie fotografii wskazanych punktów i naniesienie na nie grafik prezentujących projektowane elementy zagospodarowania pasa drogowego. Ponadto:</w:t>
      </w:r>
    </w:p>
    <w:p w14:paraId="5652885A" w14:textId="77777777" w:rsidR="007C0C2C" w:rsidRPr="007C0C2C" w:rsidRDefault="007C0C2C" w:rsidP="007C0C2C">
      <w:pPr>
        <w:pStyle w:val="Akapitzlist"/>
        <w:numPr>
          <w:ilvl w:val="0"/>
          <w:numId w:val="82"/>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wizualizacje zostaną przygotowane w postaci elektronicznych plików graficznych, dostarczonych w formatach pdf i jpg w rozdzielczości 300 </w:t>
      </w:r>
      <w:proofErr w:type="spellStart"/>
      <w:r w:rsidRPr="007C0C2C">
        <w:rPr>
          <w:rFonts w:ascii="Arial" w:hAnsi="Arial" w:cs="Arial"/>
          <w:bCs/>
          <w:iCs/>
          <w:color w:val="000000" w:themeColor="text1"/>
          <w:sz w:val="22"/>
          <w:szCs w:val="22"/>
        </w:rPr>
        <w:t>dpi</w:t>
      </w:r>
      <w:proofErr w:type="spellEnd"/>
      <w:r w:rsidRPr="007C0C2C">
        <w:rPr>
          <w:rFonts w:ascii="Arial" w:hAnsi="Arial" w:cs="Arial"/>
          <w:bCs/>
          <w:iCs/>
          <w:color w:val="000000" w:themeColor="text1"/>
          <w:sz w:val="22"/>
          <w:szCs w:val="22"/>
        </w:rPr>
        <w:t xml:space="preserve"> oraz rozdzielczości umożliwiającej publikację grafik na stronie internetowej (rozmiar pojedynczego pliku do publikacji na stronie internetowej do 1 MB);</w:t>
      </w:r>
    </w:p>
    <w:p w14:paraId="3745D6D0" w14:textId="77777777" w:rsidR="007C0C2C" w:rsidRPr="007C0C2C" w:rsidRDefault="007C0C2C" w:rsidP="007C0C2C">
      <w:pPr>
        <w:pStyle w:val="Akapitzlist"/>
        <w:numPr>
          <w:ilvl w:val="0"/>
          <w:numId w:val="82"/>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wizualizacje zostaną dodatkowo wydrukowane na papierze fotograficznym w formacie min. A3 i rozdzielczości min 300 </w:t>
      </w:r>
      <w:proofErr w:type="spellStart"/>
      <w:r w:rsidRPr="007C0C2C">
        <w:rPr>
          <w:rFonts w:ascii="Arial" w:hAnsi="Arial" w:cs="Arial"/>
          <w:bCs/>
          <w:iCs/>
          <w:color w:val="000000" w:themeColor="text1"/>
          <w:sz w:val="22"/>
          <w:szCs w:val="22"/>
        </w:rPr>
        <w:t>dpi</w:t>
      </w:r>
      <w:proofErr w:type="spellEnd"/>
      <w:r w:rsidRPr="007C0C2C">
        <w:rPr>
          <w:rFonts w:ascii="Arial" w:hAnsi="Arial" w:cs="Arial"/>
          <w:bCs/>
          <w:iCs/>
          <w:color w:val="000000" w:themeColor="text1"/>
          <w:sz w:val="22"/>
          <w:szCs w:val="22"/>
        </w:rPr>
        <w:t>, i dostarczone do siedziby Zamawiającego z liczbie min. 1 kopii dla każdej z wizualizacji) ;</w:t>
      </w:r>
    </w:p>
    <w:p w14:paraId="0D4EB58B" w14:textId="77777777" w:rsidR="007C0C2C" w:rsidRPr="007C0C2C" w:rsidRDefault="007C0C2C" w:rsidP="007C0C2C">
      <w:pPr>
        <w:pStyle w:val="Akapitzlist"/>
        <w:numPr>
          <w:ilvl w:val="0"/>
          <w:numId w:val="82"/>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dokładna lokalizacja miejsc do wykonania fotografii stanowiących podstawę wizualizacji zostanie wskazana przez Zamawiającego.</w:t>
      </w:r>
    </w:p>
    <w:p w14:paraId="1F975004" w14:textId="77777777" w:rsidR="007C0C2C" w:rsidRPr="007C0C2C" w:rsidRDefault="007C0C2C" w:rsidP="007C0C2C">
      <w:pPr>
        <w:jc w:val="both"/>
        <w:rPr>
          <w:rStyle w:val="dane1"/>
          <w:rFonts w:ascii="Arial" w:hAnsi="Arial" w:cs="Arial"/>
          <w:bCs/>
          <w:iCs/>
          <w:color w:val="000000" w:themeColor="text1"/>
          <w:sz w:val="22"/>
          <w:szCs w:val="22"/>
        </w:rPr>
      </w:pPr>
      <w:r w:rsidRPr="007C0C2C">
        <w:rPr>
          <w:rStyle w:val="dane1"/>
          <w:rFonts w:ascii="Arial" w:hAnsi="Arial" w:cs="Arial"/>
          <w:bCs/>
          <w:iCs/>
          <w:color w:val="000000" w:themeColor="text1"/>
          <w:sz w:val="22"/>
          <w:szCs w:val="22"/>
        </w:rPr>
        <w:t xml:space="preserve">2.7.2   </w:t>
      </w:r>
      <w:r w:rsidRPr="007C0C2C">
        <w:rPr>
          <w:rFonts w:ascii="Arial" w:hAnsi="Arial" w:cs="Arial"/>
          <w:bCs/>
          <w:iCs/>
          <w:color w:val="000000" w:themeColor="text1"/>
          <w:sz w:val="22"/>
          <w:szCs w:val="22"/>
        </w:rPr>
        <w:t>Ponadto Jednostkę Projektową obowiązują następujące wymagania dotyczące pomiarów, badań, oblicze</w:t>
      </w:r>
      <w:r w:rsidRPr="007C0C2C">
        <w:rPr>
          <w:rStyle w:val="dane1"/>
          <w:rFonts w:ascii="Arial" w:hAnsi="Arial" w:cs="Arial"/>
          <w:bCs/>
          <w:iCs/>
          <w:color w:val="000000" w:themeColor="text1"/>
          <w:sz w:val="22"/>
          <w:szCs w:val="22"/>
        </w:rPr>
        <w:t>ń i ekspertyz:</w:t>
      </w:r>
    </w:p>
    <w:p w14:paraId="0AE57DFA" w14:textId="77777777" w:rsidR="007C0C2C" w:rsidRPr="007C0C2C" w:rsidRDefault="007C0C2C" w:rsidP="007C0C2C">
      <w:pPr>
        <w:pStyle w:val="Akapitzlist"/>
        <w:numPr>
          <w:ilvl w:val="0"/>
          <w:numId w:val="40"/>
        </w:numPr>
        <w:suppressAutoHyphens/>
        <w:ind w:left="0" w:firstLine="0"/>
        <w:contextualSpacing/>
        <w:jc w:val="both"/>
        <w:rPr>
          <w:rStyle w:val="dane1"/>
          <w:rFonts w:ascii="Arial" w:hAnsi="Arial" w:cs="Arial"/>
          <w:bCs/>
          <w:iCs/>
          <w:color w:val="000000" w:themeColor="text1"/>
          <w:sz w:val="22"/>
          <w:szCs w:val="22"/>
        </w:rPr>
      </w:pPr>
      <w:r w:rsidRPr="007C0C2C">
        <w:rPr>
          <w:rStyle w:val="dane1"/>
          <w:rFonts w:ascii="Arial" w:hAnsi="Arial" w:cs="Arial"/>
          <w:bCs/>
          <w:iCs/>
          <w:color w:val="000000" w:themeColor="text1"/>
          <w:sz w:val="22"/>
          <w:szCs w:val="22"/>
        </w:rPr>
        <w:t xml:space="preserve">Dla obiektów drogowych - przekroje poprzeczne istniejącego terenu i istniejące zagospodarowanie pasa drogowego, </w:t>
      </w:r>
    </w:p>
    <w:p w14:paraId="211E8F1A" w14:textId="77777777" w:rsidR="007C0C2C" w:rsidRPr="007C0C2C" w:rsidRDefault="007C0C2C" w:rsidP="007C0C2C">
      <w:pPr>
        <w:pStyle w:val="Akapitzlist"/>
        <w:numPr>
          <w:ilvl w:val="0"/>
          <w:numId w:val="40"/>
        </w:numPr>
        <w:suppressAutoHyphens/>
        <w:ind w:left="0" w:firstLine="0"/>
        <w:contextualSpacing/>
        <w:jc w:val="both"/>
        <w:rPr>
          <w:rStyle w:val="dane1"/>
          <w:rFonts w:ascii="Arial" w:hAnsi="Arial" w:cs="Arial"/>
          <w:bCs/>
          <w:iCs/>
          <w:color w:val="000000" w:themeColor="text1"/>
          <w:sz w:val="22"/>
          <w:szCs w:val="22"/>
        </w:rPr>
      </w:pPr>
      <w:r w:rsidRPr="007C0C2C">
        <w:rPr>
          <w:rStyle w:val="dane1"/>
          <w:rFonts w:ascii="Arial" w:hAnsi="Arial" w:cs="Arial"/>
          <w:bCs/>
          <w:iCs/>
          <w:color w:val="000000" w:themeColor="text1"/>
          <w:sz w:val="22"/>
          <w:szCs w:val="22"/>
        </w:rPr>
        <w:t>Konstrukcja i podłoże istniejącej nawierzchni drogi, na podstawie której zostanie przewidziany zakres wykonania remontu nawierzchni lub wymiana konstrukcji istniejącej drogi,</w:t>
      </w:r>
    </w:p>
    <w:p w14:paraId="2C64A386" w14:textId="77777777" w:rsidR="007C0C2C" w:rsidRPr="007C0C2C" w:rsidRDefault="007C0C2C" w:rsidP="007C0C2C">
      <w:pPr>
        <w:pStyle w:val="Akapitzlist"/>
        <w:numPr>
          <w:ilvl w:val="0"/>
          <w:numId w:val="40"/>
        </w:numPr>
        <w:suppressAutoHyphens/>
        <w:ind w:left="0" w:firstLine="0"/>
        <w:contextualSpacing/>
        <w:jc w:val="both"/>
        <w:rPr>
          <w:rStyle w:val="dane1"/>
          <w:rFonts w:ascii="Arial" w:hAnsi="Arial" w:cs="Arial"/>
          <w:bCs/>
          <w:iCs/>
          <w:color w:val="000000" w:themeColor="text1"/>
          <w:sz w:val="22"/>
          <w:szCs w:val="22"/>
        </w:rPr>
      </w:pPr>
      <w:r w:rsidRPr="007C0C2C">
        <w:rPr>
          <w:rStyle w:val="dane1"/>
          <w:rFonts w:ascii="Arial" w:hAnsi="Arial" w:cs="Arial"/>
          <w:bCs/>
          <w:iCs/>
          <w:color w:val="000000" w:themeColor="text1"/>
          <w:sz w:val="22"/>
          <w:szCs w:val="22"/>
        </w:rPr>
        <w:t>Dla urządzenia ochrony środowiska - inwentaryzacja zieleni istniejącej.</w:t>
      </w:r>
    </w:p>
    <w:p w14:paraId="2BE225AC" w14:textId="77777777" w:rsidR="007C0C2C" w:rsidRPr="007C0C2C" w:rsidRDefault="007C0C2C" w:rsidP="007C0C2C">
      <w:pPr>
        <w:autoSpaceDE w:val="0"/>
        <w:autoSpaceDN w:val="0"/>
        <w:adjustRightInd w:val="0"/>
        <w:jc w:val="both"/>
        <w:rPr>
          <w:rFonts w:ascii="Arial" w:hAnsi="Arial" w:cs="Arial"/>
          <w:bCs/>
          <w:iCs/>
          <w:color w:val="000000" w:themeColor="text1"/>
          <w:sz w:val="22"/>
          <w:szCs w:val="22"/>
        </w:rPr>
      </w:pPr>
      <w:r w:rsidRPr="007C0C2C">
        <w:rPr>
          <w:rStyle w:val="dane1"/>
          <w:rFonts w:ascii="Arial" w:hAnsi="Arial" w:cs="Arial"/>
          <w:bCs/>
          <w:iCs/>
          <w:color w:val="000000" w:themeColor="text1"/>
          <w:sz w:val="22"/>
          <w:szCs w:val="22"/>
        </w:rPr>
        <w:lastRenderedPageBreak/>
        <w:t xml:space="preserve">2.7.3.   </w:t>
      </w:r>
      <w:r w:rsidRPr="007C0C2C">
        <w:rPr>
          <w:rFonts w:ascii="Arial" w:hAnsi="Arial" w:cs="Arial"/>
          <w:bCs/>
          <w:iCs/>
          <w:color w:val="000000" w:themeColor="text1"/>
          <w:sz w:val="22"/>
          <w:szCs w:val="22"/>
        </w:rPr>
        <w:t xml:space="preserve">Jednostka projektowa wykonująca dokumentację projektową musi przestrzegać zapisów zawartych w art. 99, 101, 102 ustawy </w:t>
      </w:r>
      <w:proofErr w:type="spellStart"/>
      <w:r w:rsidRPr="007C0C2C">
        <w:rPr>
          <w:rFonts w:ascii="Arial" w:hAnsi="Arial" w:cs="Arial"/>
          <w:bCs/>
          <w:iCs/>
          <w:color w:val="000000" w:themeColor="text1"/>
          <w:sz w:val="22"/>
          <w:szCs w:val="22"/>
        </w:rPr>
        <w:t>Pzp</w:t>
      </w:r>
      <w:proofErr w:type="spellEnd"/>
      <w:r w:rsidRPr="007C0C2C">
        <w:rPr>
          <w:rFonts w:ascii="Arial" w:hAnsi="Arial" w:cs="Arial"/>
          <w:bCs/>
          <w:iCs/>
          <w:color w:val="000000" w:themeColor="text1"/>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1DCBF0BB" w14:textId="77777777" w:rsidR="007C0C2C" w:rsidRPr="007C0C2C" w:rsidRDefault="007C0C2C" w:rsidP="007C0C2C">
      <w:pPr>
        <w:autoSpaceDE w:val="0"/>
        <w:autoSpaceDN w:val="0"/>
        <w:adjustRightInd w:val="0"/>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33DF0715" w14:textId="77777777" w:rsidR="007C0C2C" w:rsidRPr="007C0C2C" w:rsidRDefault="007C0C2C" w:rsidP="007C0C2C">
      <w:pPr>
        <w:pStyle w:val="ppktwniosku"/>
        <w:spacing w:before="0"/>
        <w:ind w:left="0" w:firstLine="0"/>
        <w:rPr>
          <w:rFonts w:ascii="Arial" w:hAnsi="Arial" w:cs="Arial"/>
          <w:b w:val="0"/>
          <w:bCs/>
          <w:i w:val="0"/>
          <w:iCs/>
          <w:color w:val="000000" w:themeColor="text1"/>
        </w:rPr>
      </w:pPr>
      <w:r w:rsidRPr="007C0C2C">
        <w:rPr>
          <w:rFonts w:ascii="Arial" w:hAnsi="Arial" w:cs="Arial"/>
          <w:b w:val="0"/>
          <w:bCs/>
          <w:i w:val="0"/>
          <w:iCs/>
          <w:color w:val="000000" w:themeColor="text1"/>
        </w:rPr>
        <w:t xml:space="preserve">Zakres rzeczowy przedmiotu zamówienia obejmuje: </w:t>
      </w:r>
    </w:p>
    <w:p w14:paraId="0E1F7F9B" w14:textId="77777777" w:rsidR="007C0C2C" w:rsidRPr="007C0C2C" w:rsidRDefault="007C0C2C" w:rsidP="007C0C2C">
      <w:pPr>
        <w:pStyle w:val="Akapitzlist"/>
        <w:numPr>
          <w:ilvl w:val="0"/>
          <w:numId w:val="44"/>
        </w:numPr>
        <w:suppressAutoHyphens/>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696F2204" w14:textId="77777777" w:rsidR="007C0C2C" w:rsidRPr="007C0C2C" w:rsidRDefault="007C0C2C" w:rsidP="007C0C2C">
      <w:pPr>
        <w:pStyle w:val="Akapitzlist"/>
        <w:numPr>
          <w:ilvl w:val="0"/>
          <w:numId w:val="44"/>
        </w:numPr>
        <w:suppressAutoHyphens/>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Przekazana do Zamawiającego koncepcja wymieniona w pkt. 1) powinna zawierać w szczególności następujące opracowania i rysunki:</w:t>
      </w:r>
    </w:p>
    <w:p w14:paraId="6778E2F2" w14:textId="77777777" w:rsidR="007C0C2C" w:rsidRPr="007C0C2C" w:rsidRDefault="007C0C2C" w:rsidP="007C0C2C">
      <w:pPr>
        <w:pStyle w:val="Akapitzlist"/>
        <w:ind w:left="0"/>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a) opis stanu istniejącego wraz z rysunkiem przekroju występujących elementów pasa drogowego,</w:t>
      </w:r>
    </w:p>
    <w:p w14:paraId="23A7428B" w14:textId="77777777" w:rsidR="007C0C2C" w:rsidRPr="007C0C2C" w:rsidRDefault="007C0C2C" w:rsidP="007C0C2C">
      <w:pPr>
        <w:pStyle w:val="Akapitzlist"/>
        <w:ind w:left="0"/>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b) 2 warianty proponowanych rozwiązań projektowych zawierające opis wraz z szacowanym kosztem realizacji danych wariantów oraz rysunki sytuacyjne, przekroje poprzeczne i podłużne, </w:t>
      </w:r>
    </w:p>
    <w:p w14:paraId="62B0A629" w14:textId="77777777" w:rsidR="007C0C2C" w:rsidRPr="007C0C2C" w:rsidRDefault="007C0C2C" w:rsidP="007C0C2C">
      <w:pPr>
        <w:pStyle w:val="Akapitzlist"/>
        <w:numPr>
          <w:ilvl w:val="0"/>
          <w:numId w:val="44"/>
        </w:numPr>
        <w:suppressAutoHyphens/>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2DE360AA"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 ilości 2 egz. w wersji papierowej oraz egz. w wersji PDF;  </w:t>
      </w:r>
    </w:p>
    <w:p w14:paraId="07003792"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uzyskanie aktualnych podkładów geodezyjnych (map do celów projektowych) niezbędnych do opracowania projektu budowlanego;</w:t>
      </w:r>
    </w:p>
    <w:p w14:paraId="2E609F67"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wypisy z ewidencji gruntów aktualne na dzień złożenia wniosku o ZRID w zakresie inwestycji  - 1 egz.; </w:t>
      </w:r>
    </w:p>
    <w:p w14:paraId="4BCFF135"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wykonanie inwentaryzacji zieleni istniejącej wraz z projektem w branży zieleni zawierające plan wycinki drzew i krzewów kolidujących z projektowaną inwestycją i planem </w:t>
      </w:r>
      <w:proofErr w:type="spellStart"/>
      <w:r w:rsidRPr="007C0C2C">
        <w:rPr>
          <w:rFonts w:ascii="Arial" w:hAnsi="Arial" w:cs="Arial"/>
          <w:bCs/>
          <w:iCs/>
          <w:color w:val="000000" w:themeColor="text1"/>
          <w:sz w:val="22"/>
          <w:szCs w:val="22"/>
        </w:rPr>
        <w:t>nasadzeń</w:t>
      </w:r>
      <w:proofErr w:type="spellEnd"/>
      <w:r w:rsidRPr="007C0C2C">
        <w:rPr>
          <w:rFonts w:ascii="Arial" w:hAnsi="Arial" w:cs="Arial"/>
          <w:bCs/>
          <w:iCs/>
          <w:color w:val="000000" w:themeColor="text1"/>
          <w:sz w:val="22"/>
          <w:szCs w:val="22"/>
        </w:rPr>
        <w:t xml:space="preserve"> zastępczych drzew i krzewów – w ilości po 4 egz.,</w:t>
      </w:r>
    </w:p>
    <w:p w14:paraId="03656057"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dokumentacja geotechniczna wymagana prawem w zakresie przedmiotu umowy zgodnie </w:t>
      </w:r>
      <w:r w:rsidRPr="007C0C2C">
        <w:rPr>
          <w:rFonts w:ascii="Arial" w:hAnsi="Arial" w:cs="Arial"/>
          <w:bCs/>
          <w:iCs/>
          <w:color w:val="000000" w:themeColor="text1"/>
          <w:sz w:val="22"/>
          <w:szCs w:val="22"/>
        </w:rPr>
        <w:br/>
        <w:t xml:space="preserve">z rozporządzeniem Ministra Transportu, Budownictwa i Gospodarki Morskiej z dnia 25 kwietnia 2012 r. w sprawie ustalenia geotechnicznych warunków </w:t>
      </w:r>
      <w:proofErr w:type="spellStart"/>
      <w:r w:rsidRPr="007C0C2C">
        <w:rPr>
          <w:rFonts w:ascii="Arial" w:hAnsi="Arial" w:cs="Arial"/>
          <w:bCs/>
          <w:iCs/>
          <w:color w:val="000000" w:themeColor="text1"/>
          <w:sz w:val="22"/>
          <w:szCs w:val="22"/>
        </w:rPr>
        <w:t>posadawiania</w:t>
      </w:r>
      <w:proofErr w:type="spellEnd"/>
      <w:r w:rsidRPr="007C0C2C">
        <w:rPr>
          <w:rFonts w:ascii="Arial" w:hAnsi="Arial" w:cs="Arial"/>
          <w:bCs/>
          <w:iCs/>
          <w:color w:val="000000" w:themeColor="text1"/>
          <w:sz w:val="22"/>
          <w:szCs w:val="22"/>
        </w:rPr>
        <w:t xml:space="preserve"> obiektów budowlanych, warunkująca uzyskanie decyzji ZRID – w ilości po 4 egz. </w:t>
      </w:r>
    </w:p>
    <w:p w14:paraId="632D942A"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opracowanie kompletnego projektu budowlanego w tym: projektu zagospodarowania terenu, projekt </w:t>
      </w:r>
      <w:proofErr w:type="spellStart"/>
      <w:r w:rsidRPr="007C0C2C">
        <w:rPr>
          <w:rFonts w:ascii="Arial" w:hAnsi="Arial" w:cs="Arial"/>
          <w:bCs/>
          <w:iCs/>
          <w:color w:val="000000" w:themeColor="text1"/>
          <w:sz w:val="22"/>
          <w:szCs w:val="22"/>
        </w:rPr>
        <w:t>architektoniczno</w:t>
      </w:r>
      <w:proofErr w:type="spellEnd"/>
      <w:r w:rsidRPr="007C0C2C">
        <w:rPr>
          <w:rFonts w:ascii="Arial" w:hAnsi="Arial" w:cs="Arial"/>
          <w:bCs/>
          <w:iCs/>
          <w:color w:val="000000" w:themeColor="text1"/>
          <w:sz w:val="22"/>
          <w:szCs w:val="22"/>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–projekt budowlany w ilości po 5 egz. oraz projekt wykonawczy w ilości po 3 </w:t>
      </w:r>
      <w:proofErr w:type="spellStart"/>
      <w:r w:rsidRPr="007C0C2C">
        <w:rPr>
          <w:rFonts w:ascii="Arial" w:hAnsi="Arial" w:cs="Arial"/>
          <w:bCs/>
          <w:iCs/>
          <w:color w:val="000000" w:themeColor="text1"/>
          <w:sz w:val="22"/>
          <w:szCs w:val="22"/>
        </w:rPr>
        <w:t>egz</w:t>
      </w:r>
      <w:proofErr w:type="spellEnd"/>
      <w:r w:rsidRPr="007C0C2C">
        <w:rPr>
          <w:rFonts w:ascii="Arial" w:hAnsi="Arial" w:cs="Arial"/>
          <w:bCs/>
          <w:iCs/>
          <w:color w:val="000000" w:themeColor="text1"/>
          <w:sz w:val="22"/>
          <w:szCs w:val="22"/>
        </w:rPr>
        <w:t>;</w:t>
      </w:r>
    </w:p>
    <w:p w14:paraId="6699EFB0"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lastRenderedPageBreak/>
        <w:t xml:space="preserve">opracowanie projektów przebudowy urządzeń infrastruktury technicznej niezwiązanych </w:t>
      </w:r>
      <w:r w:rsidRPr="007C0C2C">
        <w:rPr>
          <w:rFonts w:ascii="Arial" w:hAnsi="Arial" w:cs="Arial"/>
          <w:bCs/>
          <w:iCs/>
          <w:color w:val="000000" w:themeColor="text1"/>
          <w:sz w:val="22"/>
          <w:szCs w:val="22"/>
        </w:rPr>
        <w:br/>
        <w:t>z potrzebami  zarządzania drogami lub potrzebami ruchu drogowego, kolidujących z inwestycją, jeżeli takowe kolizje wystąpią – projekt budowlany w ilości po 5 egz. oraz projekt wykonawczy w ilości po 3 egz.;</w:t>
      </w:r>
    </w:p>
    <w:p w14:paraId="3A8D2A60"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ilości po 4 egz. i uzyskanie jego zatwierdzenia;</w:t>
      </w:r>
    </w:p>
    <w:p w14:paraId="549F6CE1" w14:textId="77777777" w:rsidR="007C0C2C" w:rsidRPr="007C0C2C" w:rsidRDefault="007C0C2C" w:rsidP="007C0C2C">
      <w:pPr>
        <w:pStyle w:val="Akapitzlist"/>
        <w:autoSpaceDE w:val="0"/>
        <w:autoSpaceDN w:val="0"/>
        <w:adjustRightInd w:val="0"/>
        <w:ind w:left="0"/>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Rysunki SOR powinny być sporządzone na arkuszach A3 wraz z kartami zestawienia projektowanego oznakowania poziomego i pionowego wraz z dokonanym ich obmiarem.</w:t>
      </w:r>
    </w:p>
    <w:p w14:paraId="0320E2F0"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opracowanie przedmiarów i kosztorysów inwestorskich niezbędnych do udzielenia przez Powiat zamówienia na realizację robót budowlanych objętych decyzją ZRID (w oparciu </w:t>
      </w:r>
      <w:r w:rsidRPr="007C0C2C">
        <w:rPr>
          <w:rFonts w:ascii="Arial" w:hAnsi="Arial" w:cs="Arial"/>
          <w:bCs/>
          <w:iCs/>
          <w:color w:val="000000" w:themeColor="text1"/>
          <w:sz w:val="22"/>
          <w:szCs w:val="22"/>
        </w:rPr>
        <w:br/>
        <w:t>o rozporządzenie Ministra Rozwoju i Technologii z dnia 20 grudnia 2021 r., w sprawie określenia metod i podstaw </w:t>
      </w:r>
      <w:bookmarkStart w:id="0" w:name="highlightHit_0"/>
      <w:bookmarkEnd w:id="0"/>
      <w:r w:rsidRPr="007C0C2C">
        <w:rPr>
          <w:rFonts w:ascii="Arial" w:hAnsi="Arial" w:cs="Arial"/>
          <w:bCs/>
          <w:iCs/>
          <w:color w:val="000000" w:themeColor="text1"/>
          <w:sz w:val="22"/>
          <w:szCs w:val="22"/>
        </w:rPr>
        <w:t>sporządzania </w:t>
      </w:r>
      <w:bookmarkStart w:id="1" w:name="highlightHit_1"/>
      <w:bookmarkEnd w:id="1"/>
      <w:r w:rsidRPr="007C0C2C">
        <w:rPr>
          <w:rFonts w:ascii="Arial" w:hAnsi="Arial" w:cs="Arial"/>
          <w:bCs/>
          <w:iCs/>
          <w:color w:val="000000" w:themeColor="text1"/>
          <w:sz w:val="22"/>
          <w:szCs w:val="22"/>
        </w:rPr>
        <w:t>kosztorysu </w:t>
      </w:r>
      <w:bookmarkStart w:id="2" w:name="highlightHit_2"/>
      <w:bookmarkEnd w:id="2"/>
      <w:r w:rsidRPr="007C0C2C">
        <w:rPr>
          <w:rFonts w:ascii="Arial" w:hAnsi="Arial" w:cs="Arial"/>
          <w:bCs/>
          <w:iCs/>
          <w:color w:val="000000" w:themeColor="text1"/>
          <w:sz w:val="22"/>
          <w:szCs w:val="22"/>
        </w:rPr>
        <w:t>inwestorskiego, obliczania planowanych kosztów prac projektowych oraz planowanych kosztów robót budowlanych określonych w programie funkcjonalno-użytkowym) – w ilości po 3 egz. wraz z przygotowaniem tabeli zawierającej zestawienie kosztów dla wszystkich branż w każdym z etapów;</w:t>
      </w:r>
    </w:p>
    <w:p w14:paraId="1FAEB395"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 w ilości po 3 egz., wraz z przygotowaniem tabeli zawierającej zestawienie kosztów dla wszystkich branż;</w:t>
      </w:r>
    </w:p>
    <w:p w14:paraId="0C2C1CEC"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uzyskanie przez Jednostkę Projektową w imieniu Zamawiającego decyzji o zezwoleniu na realizację inwestycji drogowej (ZRID) posiadającej rygor natychmiastowej wykonalności.</w:t>
      </w:r>
    </w:p>
    <w:p w14:paraId="135E4049"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21D4ECFD"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Projekty wykonawcze powinny być sporządzone w formacie rysunku nieprzekraczającego rozmiaru 297mm x 1000 mm. </w:t>
      </w:r>
    </w:p>
    <w:p w14:paraId="00946FCB"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Kompletna dokumentacja musi zawierać również płytę CD zawierającą całość opracowań w formie cyfrowej – wersja nieedytowalna w PDF oraz edytowalna (DOC, DWG, KST). </w:t>
      </w:r>
    </w:p>
    <w:p w14:paraId="599175F8" w14:textId="77777777" w:rsidR="007C0C2C" w:rsidRPr="007C0C2C" w:rsidRDefault="007C0C2C" w:rsidP="007C0C2C">
      <w:pPr>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UWAGA ! Skany elementów dokumentacji budowlanej zatwierdzonej decyzją ZRID należy wykonać po jej zatwierdzeniu i opieczętowaniu przez odpowiednie Urzędy w tym Organ wydający decyzję ZRID.</w:t>
      </w:r>
    </w:p>
    <w:p w14:paraId="3C677FEA" w14:textId="77777777" w:rsidR="007C0C2C" w:rsidRPr="007C0C2C" w:rsidRDefault="007C0C2C" w:rsidP="007C0C2C">
      <w:pPr>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Zeskanowane elementy dokumentacji wykonawczej powinny zawierać podpisy projektantów i osób sprawdzających, a nie być tylko wygenerowane automatycznie z danego programu komputerowego.</w:t>
      </w:r>
    </w:p>
    <w:p w14:paraId="69A30A9F"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Jednostka Projektowa w ramach wynagrodzenia umownego w okresie trwania gwarancji dokona jednokrotnej aktualizacji kosztorysów inwestorskich.</w:t>
      </w:r>
    </w:p>
    <w:p w14:paraId="2EDB7511" w14:textId="77777777" w:rsidR="007C0C2C" w:rsidRPr="007C0C2C" w:rsidRDefault="007C0C2C" w:rsidP="007C0C2C">
      <w:pPr>
        <w:pStyle w:val="Akapitzlist"/>
        <w:numPr>
          <w:ilvl w:val="0"/>
          <w:numId w:val="44"/>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Jednostka Projektowa wykona wizualizację z poziomu kierowcy opracowanego projektu  w pięciu miejscach wskazanych przez Zamawiającego</w:t>
      </w:r>
    </w:p>
    <w:p w14:paraId="3426D7F5" w14:textId="77777777" w:rsidR="007C0C2C" w:rsidRPr="007C0C2C" w:rsidRDefault="007C0C2C" w:rsidP="007C0C2C">
      <w:pPr>
        <w:pStyle w:val="ppktwniosku"/>
        <w:spacing w:before="0"/>
        <w:ind w:left="0" w:firstLine="0"/>
        <w:rPr>
          <w:rFonts w:ascii="Arial" w:hAnsi="Arial" w:cs="Arial"/>
          <w:b w:val="0"/>
          <w:bCs/>
          <w:i w:val="0"/>
          <w:iCs/>
          <w:color w:val="000000" w:themeColor="text1"/>
        </w:rPr>
      </w:pPr>
      <w:r w:rsidRPr="007C0C2C">
        <w:rPr>
          <w:rFonts w:ascii="Arial" w:hAnsi="Arial" w:cs="Arial"/>
          <w:b w:val="0"/>
          <w:bCs/>
          <w:i w:val="0"/>
          <w:iCs/>
          <w:color w:val="000000" w:themeColor="text1"/>
        </w:rPr>
        <w:t xml:space="preserve">Przedmiot zamówienia określony w </w:t>
      </w:r>
      <w:proofErr w:type="spellStart"/>
      <w:r w:rsidRPr="007C0C2C">
        <w:rPr>
          <w:rFonts w:ascii="Arial" w:hAnsi="Arial" w:cs="Arial"/>
          <w:b w:val="0"/>
          <w:bCs/>
          <w:i w:val="0"/>
          <w:iCs/>
          <w:color w:val="000000" w:themeColor="text1"/>
        </w:rPr>
        <w:t>ppkt</w:t>
      </w:r>
      <w:proofErr w:type="spellEnd"/>
      <w:r w:rsidRPr="007C0C2C">
        <w:rPr>
          <w:rFonts w:ascii="Arial" w:hAnsi="Arial" w:cs="Arial"/>
          <w:b w:val="0"/>
          <w:bCs/>
          <w:i w:val="0"/>
          <w:iCs/>
          <w:color w:val="000000" w:themeColor="text1"/>
        </w:rPr>
        <w:t xml:space="preserve">. 2.1 obejmuje ponadto: </w:t>
      </w:r>
    </w:p>
    <w:p w14:paraId="5137901E" w14:textId="77777777" w:rsidR="007C0C2C" w:rsidRPr="007C0C2C" w:rsidRDefault="007C0C2C" w:rsidP="007C0C2C">
      <w:pPr>
        <w:pStyle w:val="Akapitzlist"/>
        <w:numPr>
          <w:ilvl w:val="0"/>
          <w:numId w:val="35"/>
        </w:numPr>
        <w:autoSpaceDE w:val="0"/>
        <w:autoSpaceDN w:val="0"/>
        <w:adjustRightInd w:val="0"/>
        <w:ind w:left="0" w:firstLine="0"/>
        <w:contextualSpacing/>
        <w:jc w:val="both"/>
        <w:rPr>
          <w:rFonts w:ascii="Arial" w:hAnsi="Arial" w:cs="Arial"/>
          <w:bCs/>
          <w:iCs/>
          <w:color w:val="000000" w:themeColor="text1"/>
          <w:sz w:val="22"/>
          <w:szCs w:val="22"/>
          <w:u w:val="single"/>
        </w:rPr>
      </w:pPr>
      <w:r w:rsidRPr="007C0C2C">
        <w:rPr>
          <w:rFonts w:ascii="Arial" w:hAnsi="Arial" w:cs="Arial"/>
          <w:bCs/>
          <w:iCs/>
          <w:color w:val="000000" w:themeColor="text1"/>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5BA0BEFD" w14:textId="77777777" w:rsidR="007C0C2C" w:rsidRPr="007C0C2C" w:rsidRDefault="007C0C2C" w:rsidP="007C0C2C">
      <w:pPr>
        <w:pStyle w:val="Akapitzlist"/>
        <w:numPr>
          <w:ilvl w:val="0"/>
          <w:numId w:val="35"/>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uzyskanie warunków technicznych oraz dokonanie uzgodnień niezbędnych do prawidłowego opracowania dokumentacji projektowej;</w:t>
      </w:r>
    </w:p>
    <w:p w14:paraId="40CBE5EC" w14:textId="77777777" w:rsidR="007C0C2C" w:rsidRPr="007C0C2C" w:rsidRDefault="007C0C2C" w:rsidP="007C0C2C">
      <w:pPr>
        <w:pStyle w:val="Akapitzlist"/>
        <w:numPr>
          <w:ilvl w:val="0"/>
          <w:numId w:val="35"/>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lastRenderedPageBreak/>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69406BCB" w14:textId="77777777" w:rsidR="007C0C2C" w:rsidRPr="007C0C2C" w:rsidRDefault="007C0C2C" w:rsidP="007C0C2C">
      <w:pPr>
        <w:pStyle w:val="Akapitzlist"/>
        <w:numPr>
          <w:ilvl w:val="0"/>
          <w:numId w:val="35"/>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Kserokopie lub skany przesłane drogą elektroniczną wszelkich uzyskanych warunków, uzgodnień i opinii należy na bieżąco przekazywać do Wydziału Dróg Powiatowych </w:t>
      </w:r>
      <w:r w:rsidRPr="007C0C2C">
        <w:rPr>
          <w:rFonts w:ascii="Arial" w:hAnsi="Arial" w:cs="Arial"/>
          <w:bCs/>
          <w:iCs/>
          <w:color w:val="000000" w:themeColor="text1"/>
          <w:sz w:val="22"/>
          <w:szCs w:val="22"/>
        </w:rPr>
        <w:br/>
        <w:t>w Wołominie, w terminach umożliwiających ewentualne skorzystanie z trybu odwoławczego. Natomiast oryginały uzgodnień Jednostka Projektowa zobowiązana jest przekazać Zamawiającemu z pierwszym egzemplarzem dokumentacji;</w:t>
      </w:r>
    </w:p>
    <w:p w14:paraId="67743B83" w14:textId="77777777" w:rsidR="007C0C2C" w:rsidRPr="007C0C2C" w:rsidRDefault="007C0C2C" w:rsidP="007C0C2C">
      <w:pPr>
        <w:pStyle w:val="Akapitzlist"/>
        <w:numPr>
          <w:ilvl w:val="0"/>
          <w:numId w:val="35"/>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711BF896" w14:textId="77777777" w:rsidR="007C0C2C" w:rsidRPr="007C0C2C" w:rsidRDefault="007C0C2C" w:rsidP="007C0C2C">
      <w:pPr>
        <w:pStyle w:val="Akapitzlist"/>
        <w:numPr>
          <w:ilvl w:val="0"/>
          <w:numId w:val="35"/>
        </w:numPr>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sprawowanie nadzoru autorskiego na żądanie Zamawiającego lub właściwego organu w zakresie: </w:t>
      </w:r>
    </w:p>
    <w:p w14:paraId="591C9730" w14:textId="77777777" w:rsidR="007C0C2C" w:rsidRPr="007C0C2C" w:rsidRDefault="007C0C2C" w:rsidP="007C0C2C">
      <w:pPr>
        <w:autoSpaceDE w:val="0"/>
        <w:autoSpaceDN w:val="0"/>
        <w:adjustRightInd w:val="0"/>
        <w:jc w:val="both"/>
        <w:rPr>
          <w:rFonts w:ascii="Arial" w:hAnsi="Arial" w:cs="Arial"/>
          <w:bCs/>
          <w:iCs/>
          <w:color w:val="000000" w:themeColor="text1"/>
          <w:sz w:val="22"/>
          <w:szCs w:val="22"/>
        </w:rPr>
      </w:pPr>
      <w:r w:rsidRPr="007C0C2C">
        <w:rPr>
          <w:rFonts w:ascii="Cambria Math" w:hAnsi="Cambria Math" w:cs="Cambria Math"/>
          <w:bCs/>
          <w:iCs/>
          <w:color w:val="000000" w:themeColor="text1"/>
          <w:sz w:val="22"/>
          <w:szCs w:val="22"/>
        </w:rPr>
        <w:t>⇒</w:t>
      </w:r>
      <w:r w:rsidRPr="007C0C2C">
        <w:rPr>
          <w:rFonts w:ascii="Arial" w:hAnsi="Arial" w:cs="Arial"/>
          <w:bCs/>
          <w:iCs/>
          <w:color w:val="000000" w:themeColor="text1"/>
          <w:sz w:val="22"/>
          <w:szCs w:val="22"/>
        </w:rPr>
        <w:t xml:space="preserve"> stwierdzania w toku wykonania robót budowlanych zgodności realizacji z projektem, </w:t>
      </w:r>
    </w:p>
    <w:p w14:paraId="38E100A7" w14:textId="77777777" w:rsidR="007C0C2C" w:rsidRPr="007C0C2C" w:rsidRDefault="007C0C2C" w:rsidP="007C0C2C">
      <w:pPr>
        <w:autoSpaceDE w:val="0"/>
        <w:autoSpaceDN w:val="0"/>
        <w:adjustRightInd w:val="0"/>
        <w:jc w:val="both"/>
        <w:rPr>
          <w:rFonts w:ascii="Arial" w:hAnsi="Arial" w:cs="Arial"/>
          <w:bCs/>
          <w:iCs/>
          <w:color w:val="000000" w:themeColor="text1"/>
          <w:sz w:val="22"/>
          <w:szCs w:val="22"/>
        </w:rPr>
      </w:pPr>
      <w:r w:rsidRPr="007C0C2C">
        <w:rPr>
          <w:rFonts w:ascii="Cambria Math" w:hAnsi="Cambria Math" w:cs="Cambria Math"/>
          <w:bCs/>
          <w:iCs/>
          <w:color w:val="000000" w:themeColor="text1"/>
          <w:sz w:val="22"/>
          <w:szCs w:val="22"/>
        </w:rPr>
        <w:t>⇒</w:t>
      </w:r>
      <w:r w:rsidRPr="007C0C2C">
        <w:rPr>
          <w:rFonts w:ascii="Arial" w:hAnsi="Arial" w:cs="Arial"/>
          <w:bCs/>
          <w:iCs/>
          <w:color w:val="000000" w:themeColor="text1"/>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2AE2D5F2" w14:textId="77777777" w:rsidR="007C0C2C" w:rsidRPr="007C0C2C" w:rsidRDefault="007C0C2C" w:rsidP="007C0C2C">
      <w:pPr>
        <w:pStyle w:val="Akapitzlist"/>
        <w:numPr>
          <w:ilvl w:val="0"/>
          <w:numId w:val="35"/>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 </w:t>
      </w:r>
    </w:p>
    <w:p w14:paraId="5B365F22" w14:textId="77777777" w:rsidR="007C0C2C" w:rsidRPr="007C0C2C" w:rsidRDefault="007C0C2C" w:rsidP="007C0C2C">
      <w:pPr>
        <w:pStyle w:val="Akapitzlist"/>
        <w:numPr>
          <w:ilvl w:val="0"/>
          <w:numId w:val="35"/>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Jednostka projektowa przeniesie prawa autorskie i zależne do dokumentacji, a ich zakres określi zawarta Umowa. </w:t>
      </w:r>
    </w:p>
    <w:p w14:paraId="4FEC7A5C" w14:textId="77777777" w:rsidR="007C0C2C" w:rsidRPr="007C0C2C" w:rsidRDefault="007C0C2C" w:rsidP="007C0C2C">
      <w:pPr>
        <w:pStyle w:val="Akapitzlist"/>
        <w:numPr>
          <w:ilvl w:val="0"/>
          <w:numId w:val="35"/>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Jednostka Projektowa w ramach wynagrodzenia umownego w okresie trwania gwarancji dokona jednokrotnej aktualizacji kosztorysów inwestorskich.</w:t>
      </w:r>
    </w:p>
    <w:p w14:paraId="3E1F018D" w14:textId="77777777" w:rsidR="007C0C2C" w:rsidRPr="007C0C2C" w:rsidRDefault="007C0C2C" w:rsidP="007C0C2C">
      <w:pPr>
        <w:autoSpaceDE w:val="0"/>
        <w:autoSpaceDN w:val="0"/>
        <w:adjustRightInd w:val="0"/>
        <w:jc w:val="both"/>
        <w:rPr>
          <w:rFonts w:ascii="Arial" w:hAnsi="Arial" w:cs="Arial"/>
          <w:bCs/>
          <w:iCs/>
          <w:color w:val="000000" w:themeColor="text1"/>
          <w:sz w:val="22"/>
          <w:szCs w:val="22"/>
        </w:rPr>
      </w:pPr>
    </w:p>
    <w:p w14:paraId="468B47CD" w14:textId="77777777" w:rsidR="007C0C2C" w:rsidRPr="007C0C2C" w:rsidRDefault="007C0C2C" w:rsidP="007C0C2C">
      <w:pPr>
        <w:autoSpaceDE w:val="0"/>
        <w:autoSpaceDN w:val="0"/>
        <w:adjustRightInd w:val="0"/>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Oryginały uzgodnień Jednostka Projektowa zobowiązana jest przekazać Zamawiającemu, </w:t>
      </w:r>
      <w:r w:rsidRPr="007C0C2C">
        <w:rPr>
          <w:rFonts w:ascii="Arial" w:hAnsi="Arial" w:cs="Arial"/>
          <w:bCs/>
          <w:iCs/>
          <w:color w:val="000000" w:themeColor="text1"/>
          <w:sz w:val="22"/>
          <w:szCs w:val="22"/>
        </w:rPr>
        <w:br/>
        <w:t>z czego:</w:t>
      </w:r>
    </w:p>
    <w:p w14:paraId="684E6B8C" w14:textId="77777777" w:rsidR="007C0C2C" w:rsidRPr="007C0C2C" w:rsidRDefault="007C0C2C" w:rsidP="007C0C2C">
      <w:pPr>
        <w:numPr>
          <w:ilvl w:val="0"/>
          <w:numId w:val="36"/>
        </w:numPr>
        <w:suppressAutoHyphens/>
        <w:autoSpaceDE w:val="0"/>
        <w:autoSpaceDN w:val="0"/>
        <w:adjustRightInd w:val="0"/>
        <w:ind w:left="0" w:firstLine="0"/>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Oryginały uzgodnień, decyzji, pozwoleń dotyczące uzgodnienia rozwiązań technicznych projektu powinny być załączone z pierwszym egzemplarzem dokumentacji;</w:t>
      </w:r>
    </w:p>
    <w:p w14:paraId="2380BF2A" w14:textId="77777777" w:rsidR="007C0C2C" w:rsidRPr="007C0C2C" w:rsidRDefault="007C0C2C" w:rsidP="007C0C2C">
      <w:pPr>
        <w:numPr>
          <w:ilvl w:val="0"/>
          <w:numId w:val="36"/>
        </w:numPr>
        <w:suppressAutoHyphens/>
        <w:autoSpaceDE w:val="0"/>
        <w:autoSpaceDN w:val="0"/>
        <w:adjustRightInd w:val="0"/>
        <w:ind w:left="0" w:firstLine="0"/>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1D3277EA" w14:textId="77777777" w:rsidR="007C0C2C" w:rsidRPr="007C0C2C" w:rsidRDefault="007C0C2C" w:rsidP="007C0C2C">
      <w:pPr>
        <w:autoSpaceDE w:val="0"/>
        <w:autoSpaceDN w:val="0"/>
        <w:adjustRightInd w:val="0"/>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342F14B0" w14:textId="77777777" w:rsidR="007C0C2C" w:rsidRPr="007C0C2C" w:rsidRDefault="007C0C2C" w:rsidP="007C0C2C">
      <w:pPr>
        <w:jc w:val="both"/>
        <w:rPr>
          <w:rFonts w:ascii="Arial" w:hAnsi="Arial" w:cs="Arial"/>
          <w:bCs/>
          <w:iCs/>
          <w:color w:val="000000" w:themeColor="text1"/>
          <w:sz w:val="22"/>
          <w:szCs w:val="22"/>
        </w:rPr>
      </w:pPr>
      <w:r w:rsidRPr="007C0C2C">
        <w:rPr>
          <w:rFonts w:ascii="Arial" w:hAnsi="Arial" w:cs="Arial"/>
          <w:bCs/>
          <w:iCs/>
          <w:color w:val="000000" w:themeColor="text1"/>
          <w:sz w:val="22"/>
          <w:szCs w:val="22"/>
        </w:rPr>
        <w:t>Zamawiający informuje, że na podstawie wykonanej dokumentacji stanowiącej przedmiot zamówienia będzie składał wniosek o dofinansowanie ze środków zewnętrznych.</w:t>
      </w:r>
    </w:p>
    <w:p w14:paraId="7E91E94B" w14:textId="77777777" w:rsidR="007C0C2C" w:rsidRPr="005E4F0B" w:rsidRDefault="007C0C2C" w:rsidP="007C0C2C">
      <w:pPr>
        <w:pStyle w:val="pktwniosku"/>
        <w:numPr>
          <w:ilvl w:val="0"/>
          <w:numId w:val="0"/>
        </w:numPr>
        <w:spacing w:before="0"/>
        <w:ind w:left="720" w:hanging="360"/>
        <w:rPr>
          <w:rFonts w:ascii="Arial" w:hAnsi="Arial" w:cs="Arial"/>
          <w:b w:val="0"/>
          <w:bCs/>
          <w:i w:val="0"/>
          <w:color w:val="auto"/>
          <w:sz w:val="22"/>
          <w:szCs w:val="22"/>
        </w:rPr>
      </w:pPr>
    </w:p>
    <w:p w14:paraId="0F2774EE" w14:textId="228EF9BB" w:rsidR="00AA4F20" w:rsidRPr="003A65B1" w:rsidRDefault="00AA4F20"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w:t>
      </w:r>
      <w:r w:rsidR="001C6A9E" w:rsidRPr="003A65B1">
        <w:rPr>
          <w:rFonts w:ascii="Arial" w:eastAsiaTheme="majorEastAsia" w:hAnsi="Arial" w:cs="Arial"/>
          <w:sz w:val="22"/>
          <w:szCs w:val="22"/>
          <w:lang w:eastAsia="en-US"/>
        </w:rPr>
        <w:t xml:space="preserve">będzie </w:t>
      </w:r>
      <w:r w:rsidRPr="003A65B1">
        <w:rPr>
          <w:rFonts w:ascii="Arial" w:eastAsiaTheme="majorEastAsia" w:hAnsi="Arial" w:cs="Arial"/>
          <w:sz w:val="22"/>
          <w:szCs w:val="22"/>
          <w:lang w:eastAsia="en-US"/>
        </w:rPr>
        <w:t>skutkować odrzuce</w:t>
      </w:r>
      <w:r w:rsidR="00A87478" w:rsidRPr="003A65B1">
        <w:rPr>
          <w:rFonts w:ascii="Arial" w:eastAsiaTheme="majorEastAsia" w:hAnsi="Arial" w:cs="Arial"/>
          <w:sz w:val="22"/>
          <w:szCs w:val="22"/>
          <w:lang w:eastAsia="en-US"/>
        </w:rPr>
        <w:t>niem oferty jako niezgodnej z warunkami zamówienia</w:t>
      </w:r>
      <w:r w:rsidRPr="003A65B1">
        <w:rPr>
          <w:rFonts w:ascii="Arial" w:eastAsiaTheme="majorEastAsia" w:hAnsi="Arial" w:cs="Arial"/>
          <w:sz w:val="22"/>
          <w:szCs w:val="22"/>
          <w:lang w:eastAsia="en-US"/>
        </w:rPr>
        <w:t xml:space="preserve"> na podstawie art. </w:t>
      </w:r>
      <w:r w:rsidR="00A87478" w:rsidRPr="003A65B1">
        <w:rPr>
          <w:rFonts w:ascii="Arial" w:eastAsiaTheme="majorEastAsia" w:hAnsi="Arial" w:cs="Arial"/>
          <w:sz w:val="22"/>
          <w:szCs w:val="22"/>
          <w:lang w:eastAsia="en-US"/>
        </w:rPr>
        <w:t>226 ust. 1 pkt 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B1FBDC5" w14:textId="77777777" w:rsidR="00D44500" w:rsidRPr="000C1608" w:rsidRDefault="00D44500" w:rsidP="00D44500">
      <w:pPr>
        <w:jc w:val="both"/>
        <w:rPr>
          <w:rFonts w:ascii="Arial" w:hAnsi="Arial" w:cs="Arial"/>
          <w:color w:val="000000" w:themeColor="text1"/>
          <w:sz w:val="22"/>
          <w:szCs w:val="22"/>
        </w:rPr>
      </w:pPr>
    </w:p>
    <w:p w14:paraId="5BBFEEB4" w14:textId="77777777" w:rsidR="00D44500" w:rsidRPr="0013262B" w:rsidRDefault="00D44500" w:rsidP="00D44500">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 xml:space="preserve">Zadanie należy realizować zgodnie z obowiązującymi przepisami, w tym zgodnie z art. 68 ust. 3 ustawy z dnia 11 stycznia 2018 r. o </w:t>
      </w:r>
      <w:proofErr w:type="spellStart"/>
      <w:r w:rsidRPr="0013262B">
        <w:rPr>
          <w:rFonts w:ascii="Arial" w:hAnsi="Arial" w:cs="Arial"/>
          <w:sz w:val="22"/>
          <w:szCs w:val="22"/>
        </w:rPr>
        <w:t>elektromobilności</w:t>
      </w:r>
      <w:proofErr w:type="spellEnd"/>
      <w:r w:rsidRPr="0013262B">
        <w:rPr>
          <w:rFonts w:ascii="Arial" w:hAnsi="Arial" w:cs="Arial"/>
          <w:sz w:val="22"/>
          <w:szCs w:val="22"/>
        </w:rPr>
        <w:t xml:space="preserve"> i paliwach alternatywnych(</w:t>
      </w:r>
      <w:proofErr w:type="spellStart"/>
      <w:r w:rsidRPr="0013262B">
        <w:rPr>
          <w:rFonts w:ascii="Arial" w:hAnsi="Arial" w:cs="Arial"/>
          <w:sz w:val="22"/>
          <w:szCs w:val="22"/>
        </w:rPr>
        <w:t>t.j</w:t>
      </w:r>
      <w:proofErr w:type="spellEnd"/>
      <w:r w:rsidRPr="0013262B">
        <w:rPr>
          <w:rFonts w:ascii="Arial" w:hAnsi="Arial" w:cs="Arial"/>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3A65B1">
      <w:pPr>
        <w:numPr>
          <w:ilvl w:val="0"/>
          <w:numId w:val="1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16A7AAD8" w14:textId="77777777" w:rsidR="00D44500" w:rsidRPr="00D44500" w:rsidRDefault="00D44500" w:rsidP="007C0C2C">
      <w:pPr>
        <w:pStyle w:val="Akapitzlist"/>
        <w:numPr>
          <w:ilvl w:val="1"/>
          <w:numId w:val="26"/>
        </w:numPr>
        <w:suppressAutoHyphens/>
        <w:ind w:left="0" w:firstLine="0"/>
        <w:contextualSpacing/>
        <w:jc w:val="both"/>
        <w:rPr>
          <w:rFonts w:ascii="Arial" w:hAnsi="Arial" w:cs="Arial"/>
          <w:bCs/>
          <w:sz w:val="22"/>
          <w:szCs w:val="22"/>
        </w:rPr>
      </w:pPr>
      <w:r w:rsidRPr="00D44500">
        <w:rPr>
          <w:rFonts w:ascii="Arial" w:hAnsi="Arial" w:cs="Arial"/>
          <w:bCs/>
          <w:sz w:val="22"/>
          <w:szCs w:val="22"/>
        </w:rPr>
        <w:t xml:space="preserve">I etap – wykonanie elementu wskazanego w §2 ust. 7 pkt. 1) i 2) należy wykonać w terminie ………….. od daty podpisania umowy – zgodnie z ofertą Jednostki Projektowej. </w:t>
      </w:r>
    </w:p>
    <w:p w14:paraId="3951CD80" w14:textId="77777777" w:rsidR="00D44500" w:rsidRPr="00D44500" w:rsidRDefault="00D44500" w:rsidP="007C0C2C">
      <w:pPr>
        <w:pStyle w:val="Akapitzlist"/>
        <w:numPr>
          <w:ilvl w:val="1"/>
          <w:numId w:val="26"/>
        </w:numPr>
        <w:suppressAutoHyphens/>
        <w:ind w:left="0" w:firstLine="0"/>
        <w:contextualSpacing/>
        <w:jc w:val="both"/>
        <w:rPr>
          <w:rFonts w:ascii="Arial" w:hAnsi="Arial" w:cs="Arial"/>
          <w:bCs/>
          <w:sz w:val="22"/>
          <w:szCs w:val="22"/>
        </w:rPr>
      </w:pPr>
      <w:r w:rsidRPr="00D44500">
        <w:rPr>
          <w:rFonts w:ascii="Arial" w:hAnsi="Arial" w:cs="Arial"/>
          <w:bCs/>
          <w:sz w:val="22"/>
          <w:szCs w:val="22"/>
        </w:rPr>
        <w:t xml:space="preserve">II etap – wykonanie elementu wskazanego w §2 ust. 7 pkt. 4) należy wykonać w terminie 60 dni od daty zatwierdzenia przez Zamawiającego rozwiązań koncepcyjnych. </w:t>
      </w:r>
    </w:p>
    <w:p w14:paraId="2C055069" w14:textId="77777777" w:rsidR="00261197" w:rsidRPr="00261197" w:rsidRDefault="00261197" w:rsidP="007C0C2C">
      <w:pPr>
        <w:pStyle w:val="Akapitzlist"/>
        <w:numPr>
          <w:ilvl w:val="1"/>
          <w:numId w:val="26"/>
        </w:numPr>
        <w:suppressAutoHyphens/>
        <w:ind w:left="0" w:firstLine="0"/>
        <w:contextualSpacing/>
        <w:jc w:val="both"/>
        <w:rPr>
          <w:rFonts w:ascii="Arial" w:hAnsi="Arial" w:cs="Arial"/>
          <w:bCs/>
          <w:sz w:val="22"/>
          <w:szCs w:val="22"/>
        </w:rPr>
      </w:pPr>
      <w:r w:rsidRPr="00261197">
        <w:rPr>
          <w:rFonts w:ascii="Arial" w:hAnsi="Arial" w:cs="Arial"/>
          <w:sz w:val="22"/>
          <w:szCs w:val="22"/>
        </w:rPr>
        <w:t>III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i wizualizacji -  w terminie 60 tygodni od podpisania umowy,</w:t>
      </w:r>
    </w:p>
    <w:p w14:paraId="10740D4A" w14:textId="025257F7" w:rsidR="00D44500" w:rsidRPr="00D44500" w:rsidRDefault="00D44500" w:rsidP="007C0C2C">
      <w:pPr>
        <w:pStyle w:val="Akapitzlist"/>
        <w:numPr>
          <w:ilvl w:val="1"/>
          <w:numId w:val="26"/>
        </w:numPr>
        <w:suppressAutoHyphens/>
        <w:ind w:left="0" w:firstLine="0"/>
        <w:contextualSpacing/>
        <w:jc w:val="both"/>
        <w:rPr>
          <w:rFonts w:ascii="Arial" w:hAnsi="Arial" w:cs="Arial"/>
          <w:bCs/>
          <w:sz w:val="22"/>
          <w:szCs w:val="22"/>
        </w:rPr>
      </w:pPr>
      <w:r w:rsidRPr="00D44500">
        <w:rPr>
          <w:rFonts w:ascii="Arial" w:hAnsi="Arial" w:cs="Arial"/>
          <w:bCs/>
          <w:sz w:val="22"/>
          <w:szCs w:val="22"/>
        </w:rPr>
        <w:t>IV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4F2E7DE3" w14:textId="7F2CC36F" w:rsidR="00D44500" w:rsidRDefault="00D44500" w:rsidP="007C0C2C">
      <w:pPr>
        <w:pStyle w:val="Akapitzlist"/>
        <w:numPr>
          <w:ilvl w:val="1"/>
          <w:numId w:val="26"/>
        </w:numPr>
        <w:suppressAutoHyphens/>
        <w:ind w:left="0" w:firstLine="0"/>
        <w:contextualSpacing/>
        <w:jc w:val="both"/>
        <w:rPr>
          <w:rFonts w:ascii="Arial" w:hAnsi="Arial" w:cs="Arial"/>
          <w:bCs/>
          <w:sz w:val="22"/>
          <w:szCs w:val="22"/>
        </w:rPr>
      </w:pPr>
      <w:r w:rsidRPr="00D44500">
        <w:rPr>
          <w:rFonts w:ascii="Arial" w:hAnsi="Arial" w:cs="Arial"/>
          <w:bCs/>
          <w:sz w:val="22"/>
          <w:szCs w:val="22"/>
        </w:rPr>
        <w:t>Oferent w ofercie określi termin wykonania koncepcji nie dłuższy niż 45 dni od daty podpisania umowy.</w:t>
      </w:r>
    </w:p>
    <w:p w14:paraId="7B1730E0" w14:textId="77777777" w:rsidR="00C57CF4" w:rsidRPr="00D44500" w:rsidRDefault="00C57CF4" w:rsidP="00C57CF4">
      <w:pPr>
        <w:pStyle w:val="Akapitzlist"/>
        <w:suppressAutoHyphens/>
        <w:ind w:left="1080"/>
        <w:contextualSpacing/>
        <w:jc w:val="both"/>
        <w:rPr>
          <w:rFonts w:ascii="Arial" w:hAnsi="Arial" w:cs="Arial"/>
          <w:bCs/>
          <w:sz w:val="22"/>
          <w:szCs w:val="22"/>
        </w:rPr>
      </w:pPr>
    </w:p>
    <w:p w14:paraId="2F0FC1BB" w14:textId="12B7CC43" w:rsidR="000F0283" w:rsidRPr="00C57CF4" w:rsidRDefault="00F04C1F" w:rsidP="003A65B1">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 xml:space="preserve">zdolności do występowania w </w:t>
            </w:r>
            <w:r w:rsidRPr="00766DCF">
              <w:rPr>
                <w:rFonts w:ascii="Arial" w:eastAsiaTheme="majorEastAsia" w:hAnsi="Arial" w:cs="Arial"/>
                <w:b/>
                <w:sz w:val="22"/>
                <w:szCs w:val="22"/>
                <w:lang w:eastAsia="en-US"/>
              </w:rPr>
              <w:lastRenderedPageBreak/>
              <w:t>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20EE0C9C" w14:textId="77777777" w:rsidR="0074439E" w:rsidRDefault="00C57CF4" w:rsidP="00C57CF4">
            <w:pPr>
              <w:suppressAutoHyphens/>
              <w:contextualSpacing/>
              <w:jc w:val="both"/>
              <w:rPr>
                <w:rFonts w:ascii="Arial" w:hAnsi="Arial" w:cs="Arial"/>
                <w:sz w:val="22"/>
                <w:szCs w:val="22"/>
              </w:rPr>
            </w:pPr>
            <w:r w:rsidRPr="00C57CF4">
              <w:rPr>
                <w:rFonts w:ascii="Arial" w:hAnsi="Arial" w:cs="Arial"/>
                <w:sz w:val="22"/>
                <w:szCs w:val="22"/>
              </w:rPr>
              <w:t>Wykaz usług  w okresie ostatnich trzech lat przed upływem terminu składania ofert albo wniosków o dopuszczenie do udziału w postępowaniu, a jeżeli okres prowadzenia działalności jest</w:t>
            </w:r>
          </w:p>
          <w:p w14:paraId="581A03E3" w14:textId="646C11A6" w:rsidR="00C57CF4" w:rsidRPr="00C57CF4" w:rsidRDefault="00C57CF4" w:rsidP="00C57CF4">
            <w:pPr>
              <w:suppressAutoHyphens/>
              <w:contextualSpacing/>
              <w:jc w:val="both"/>
              <w:rPr>
                <w:rFonts w:ascii="Arial" w:hAnsi="Arial" w:cs="Arial"/>
                <w:sz w:val="22"/>
                <w:szCs w:val="22"/>
              </w:rPr>
            </w:pPr>
            <w:r w:rsidRPr="00C57CF4">
              <w:rPr>
                <w:rFonts w:ascii="Arial" w:hAnsi="Arial" w:cs="Arial"/>
                <w:sz w:val="22"/>
                <w:szCs w:val="22"/>
              </w:rPr>
              <w:t xml:space="preserve">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7913EE1C" w14:textId="77777777" w:rsidR="00C57CF4" w:rsidRPr="00C57CF4" w:rsidRDefault="00C57CF4" w:rsidP="00C57CF4">
            <w:pPr>
              <w:jc w:val="both"/>
              <w:rPr>
                <w:rFonts w:ascii="Arial" w:hAnsi="Arial" w:cs="Arial"/>
                <w:sz w:val="22"/>
                <w:szCs w:val="22"/>
              </w:rPr>
            </w:pPr>
            <w:r w:rsidRPr="00C57CF4">
              <w:rPr>
                <w:rFonts w:ascii="Arial" w:hAnsi="Arial" w:cs="Arial"/>
                <w:sz w:val="22"/>
                <w:szCs w:val="22"/>
              </w:rPr>
              <w:t>Usługi odpowiadające swoim rodzajem i zakresem usługom wskazanym w przedmiocie zamówienia, min.:</w:t>
            </w:r>
          </w:p>
          <w:p w14:paraId="0CA28F6D" w14:textId="77777777" w:rsidR="00C57CF4" w:rsidRPr="00C57CF4" w:rsidRDefault="00C57CF4" w:rsidP="00C57CF4">
            <w:pPr>
              <w:jc w:val="both"/>
              <w:rPr>
                <w:rFonts w:ascii="Arial" w:hAnsi="Arial" w:cs="Arial"/>
                <w:sz w:val="22"/>
                <w:szCs w:val="22"/>
              </w:rPr>
            </w:pPr>
            <w:r w:rsidRPr="00C57CF4">
              <w:rPr>
                <w:rFonts w:ascii="Arial" w:eastAsia="F10" w:hAnsi="Arial" w:cs="Arial"/>
                <w:sz w:val="22"/>
                <w:szCs w:val="22"/>
              </w:rPr>
              <w:t xml:space="preserve">- </w:t>
            </w:r>
            <w:r w:rsidRPr="00C57CF4">
              <w:rPr>
                <w:rFonts w:ascii="Arial" w:hAnsi="Arial" w:cs="Arial"/>
                <w:sz w:val="22"/>
                <w:szCs w:val="22"/>
              </w:rPr>
              <w:t xml:space="preserve">wykonanie co najmniej 1 dokumentacji składającej się z projektu budowlanego </w:t>
            </w:r>
            <w:r w:rsidRPr="00C57CF4">
              <w:rPr>
                <w:rFonts w:ascii="Arial" w:hAnsi="Arial" w:cs="Arial"/>
                <w:sz w:val="22"/>
                <w:szCs w:val="22"/>
              </w:rPr>
              <w:br/>
              <w:t xml:space="preserve">i wykonawczego budowy, przebudowy, rozbudowy lub odbudowy drogi publicznej </w:t>
            </w:r>
            <w:r w:rsidRPr="00C57CF4">
              <w:rPr>
                <w:rFonts w:ascii="Arial" w:hAnsi="Arial" w:cs="Arial"/>
                <w:sz w:val="22"/>
                <w:szCs w:val="22"/>
              </w:rPr>
              <w:lastRenderedPageBreak/>
              <w:t>klasy co najmniej L (przynajmniej jeden wlot musi być drogą kategorii powiatowej),</w:t>
            </w:r>
          </w:p>
          <w:p w14:paraId="536507C3" w14:textId="77777777" w:rsidR="00C57CF4" w:rsidRPr="00C57CF4" w:rsidRDefault="00C57CF4" w:rsidP="00C57CF4">
            <w:pPr>
              <w:jc w:val="both"/>
              <w:rPr>
                <w:rFonts w:ascii="Arial" w:hAnsi="Arial" w:cs="Arial"/>
                <w:sz w:val="22"/>
                <w:szCs w:val="22"/>
              </w:rPr>
            </w:pPr>
            <w:r w:rsidRPr="00C57CF4">
              <w:rPr>
                <w:rFonts w:ascii="Arial" w:eastAsia="F10" w:hAnsi="Arial" w:cs="Arial"/>
                <w:sz w:val="22"/>
                <w:szCs w:val="22"/>
              </w:rPr>
              <w:t xml:space="preserve">-  </w:t>
            </w:r>
            <w:r w:rsidRPr="00C57CF4">
              <w:rPr>
                <w:rFonts w:ascii="Arial" w:hAnsi="Arial" w:cs="Arial"/>
                <w:sz w:val="22"/>
                <w:szCs w:val="22"/>
              </w:rPr>
              <w:t>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65E7A266" w14:textId="77777777" w:rsidR="00C57CF4" w:rsidRPr="00C57CF4" w:rsidRDefault="00C57CF4" w:rsidP="00C57CF4">
            <w:pPr>
              <w:contextualSpacing/>
              <w:jc w:val="both"/>
              <w:rPr>
                <w:rFonts w:ascii="Arial" w:hAnsi="Arial" w:cs="Arial"/>
                <w:sz w:val="22"/>
                <w:szCs w:val="22"/>
              </w:rPr>
            </w:pPr>
            <w:r w:rsidRPr="00C57CF4">
              <w:rPr>
                <w:rFonts w:ascii="Arial" w:hAnsi="Arial" w:cs="Arial"/>
                <w:sz w:val="22"/>
                <w:szCs w:val="22"/>
              </w:rPr>
              <w:t xml:space="preserve">Wykaz osób, skierowanych przez wykonawcę do realizacji zamówienia publicznego, </w:t>
            </w:r>
            <w:r w:rsidRPr="00C57CF4">
              <w:rPr>
                <w:rFonts w:ascii="Arial" w:hAnsi="Arial" w:cs="Arial"/>
                <w:sz w:val="22"/>
                <w:szCs w:val="22"/>
              </w:rPr>
              <w:br/>
              <w:t xml:space="preserve">w szczególności odpowiedzialnych za świadczenie usług, kontroli jakości, wraz </w:t>
            </w:r>
            <w:r w:rsidRPr="00C57CF4">
              <w:rPr>
                <w:rFonts w:ascii="Arial" w:hAnsi="Arial" w:cs="Arial"/>
                <w:sz w:val="22"/>
                <w:szCs w:val="22"/>
              </w:rPr>
              <w:br/>
              <w:t xml:space="preserve">z informacjami na temat ich kwalifikacji zawodowych, uprawnień, doświadczenia </w:t>
            </w:r>
            <w:r w:rsidRPr="00C57CF4">
              <w:rPr>
                <w:rFonts w:ascii="Arial" w:hAnsi="Arial" w:cs="Arial"/>
                <w:sz w:val="22"/>
                <w:szCs w:val="22"/>
              </w:rPr>
              <w:br/>
              <w:t xml:space="preserve">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024E05BD" w14:textId="77777777" w:rsidR="00C57CF4" w:rsidRPr="00C57CF4" w:rsidRDefault="00C57CF4" w:rsidP="00C57CF4">
            <w:pPr>
              <w:jc w:val="both"/>
              <w:rPr>
                <w:rFonts w:ascii="Arial" w:hAnsi="Arial" w:cs="Arial"/>
                <w:b/>
                <w:bCs/>
                <w:sz w:val="22"/>
                <w:szCs w:val="22"/>
              </w:rPr>
            </w:pPr>
            <w:r w:rsidRPr="00C57CF4">
              <w:rPr>
                <w:rFonts w:ascii="Arial" w:hAnsi="Arial" w:cs="Arial"/>
                <w:b/>
                <w:bCs/>
                <w:sz w:val="22"/>
                <w:szCs w:val="22"/>
              </w:rPr>
              <w:t xml:space="preserve">Uwaga:  </w:t>
            </w:r>
            <w:r w:rsidRPr="00C57CF4">
              <w:rPr>
                <w:rFonts w:ascii="Arial" w:hAnsi="Arial" w:cs="Arial"/>
                <w:sz w:val="22"/>
                <w:szCs w:val="22"/>
              </w:rPr>
              <w:t xml:space="preserve">Projektanci powinni posiadać uprawnienia budowlane zgodnie z ustawą z dnia 07 lipca 1994 r. Prawo budowlane lub odpowiadające im ważne uprawnienia budowlane, które zostały wydane na podstawie wcześniej obowiązujących </w:t>
            </w:r>
            <w:r w:rsidRPr="00C57CF4">
              <w:rPr>
                <w:rFonts w:ascii="Arial" w:hAnsi="Arial" w:cs="Arial"/>
                <w:sz w:val="22"/>
                <w:szCs w:val="22"/>
              </w:rPr>
              <w:lastRenderedPageBreak/>
              <w:t xml:space="preserve">przepisów prawa budowlanego.  </w:t>
            </w:r>
          </w:p>
          <w:p w14:paraId="2C274EB9" w14:textId="0F638D43" w:rsidR="00D00337" w:rsidRPr="00C57CF4" w:rsidRDefault="00C57CF4" w:rsidP="00C57CF4">
            <w:pPr>
              <w:jc w:val="both"/>
              <w:rPr>
                <w:rFonts w:ascii="Arial" w:hAnsi="Arial" w:cs="Arial"/>
                <w:sz w:val="22"/>
                <w:szCs w:val="22"/>
              </w:rPr>
            </w:pPr>
            <w:r w:rsidRPr="00C57CF4">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Pr="00474B15"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 xml:space="preserve">wykaz osób, skierowanych przez wykonawcę do realizacji zamówienia publicznego, w szczególności odpowiedzialnych za świadczenie usług, kontrolę jakości lub kierowanie robotami budowlanymi, wraz z informacjami na </w:t>
            </w:r>
            <w:r w:rsidRPr="00474B15">
              <w:rPr>
                <w:rFonts w:ascii="Arial" w:hAnsi="Arial" w:cs="Arial"/>
                <w:sz w:val="22"/>
                <w:szCs w:val="22"/>
              </w:rPr>
              <w:lastRenderedPageBreak/>
              <w:t>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 xml:space="preserve">oraz art. 7 ust. 1 ustawy z dnia 13 kwietnia 2022 r. o szczególnych rozwiązaniach w zakresie </w:t>
      </w:r>
      <w:r w:rsidR="009B4521" w:rsidRPr="00EB6B72">
        <w:rPr>
          <w:rFonts w:ascii="Arial" w:hAnsi="Arial" w:cs="Arial"/>
          <w:sz w:val="22"/>
          <w:szCs w:val="22"/>
        </w:rPr>
        <w:lastRenderedPageBreak/>
        <w:t>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CD6ABB">
      <w:pPr>
        <w:numPr>
          <w:ilvl w:val="0"/>
          <w:numId w:val="14"/>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CD6ABB">
      <w:pPr>
        <w:numPr>
          <w:ilvl w:val="0"/>
          <w:numId w:val="28"/>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CD6ABB">
      <w:pPr>
        <w:numPr>
          <w:ilvl w:val="0"/>
          <w:numId w:val="28"/>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 xml:space="preserve">w formie elektronicznej lub w postaci elektronicznej opatrzonej podpisem zaufanym, lub podpisem osobistym osoby upoważnionej do </w:t>
      </w:r>
      <w:r w:rsidR="00887365" w:rsidRPr="003A65B1">
        <w:rPr>
          <w:rFonts w:ascii="Arial" w:hAnsi="Arial" w:cs="Arial"/>
          <w:sz w:val="22"/>
          <w:szCs w:val="22"/>
        </w:rPr>
        <w:lastRenderedPageBreak/>
        <w:t>reprezentowania wykonawców zgodnie z formą reprezentacji określoną w dokumencie rejestrowym właściwym dla formy organizacyjnej lub innym dokumencie.</w:t>
      </w:r>
    </w:p>
    <w:p w14:paraId="345AE3A7" w14:textId="588138A9"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CD6ABB">
      <w:pPr>
        <w:pStyle w:val="Tekstpodstawowy"/>
        <w:numPr>
          <w:ilvl w:val="0"/>
          <w:numId w:val="15"/>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1AB9BC36" w14:textId="77777777" w:rsidR="00887365" w:rsidRPr="003A65B1"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A65B1" w:rsidRDefault="00887365" w:rsidP="003A65B1">
      <w:pPr>
        <w:pStyle w:val="Tekstpodstawowy"/>
        <w:spacing w:after="0" w:line="271" w:lineRule="auto"/>
        <w:ind w:right="20"/>
        <w:jc w:val="both"/>
        <w:rPr>
          <w:rFonts w:ascii="Arial" w:hAnsi="Arial" w:cs="Arial"/>
          <w:b/>
          <w:sz w:val="22"/>
          <w:szCs w:val="22"/>
          <w:highlight w:val="yellow"/>
        </w:rPr>
      </w:pPr>
    </w:p>
    <w:p w14:paraId="650BFCCD" w14:textId="0262BB6E" w:rsidR="0078519A" w:rsidRPr="003A65B1" w:rsidRDefault="0078519A" w:rsidP="00CD6ABB">
      <w:pPr>
        <w:pStyle w:val="Tekstpodstawowy"/>
        <w:numPr>
          <w:ilvl w:val="0"/>
          <w:numId w:val="29"/>
        </w:numPr>
        <w:spacing w:after="0" w:line="271" w:lineRule="auto"/>
        <w:ind w:right="20"/>
        <w:jc w:val="both"/>
        <w:rPr>
          <w:rFonts w:ascii="Arial" w:hAnsi="Arial" w:cs="Arial"/>
          <w:b/>
          <w:sz w:val="22"/>
          <w:szCs w:val="22"/>
        </w:rPr>
      </w:pPr>
      <w:r w:rsidRPr="003A65B1">
        <w:rPr>
          <w:rFonts w:ascii="Arial" w:hAnsi="Arial" w:cs="Arial"/>
          <w:b/>
          <w:sz w:val="22"/>
          <w:szCs w:val="22"/>
        </w:rPr>
        <w:t>Wadium</w:t>
      </w:r>
    </w:p>
    <w:p w14:paraId="17EE3E02" w14:textId="77777777" w:rsidR="0078519A" w:rsidRPr="003A65B1" w:rsidRDefault="0078519A" w:rsidP="003A65B1">
      <w:pPr>
        <w:spacing w:before="240" w:line="271" w:lineRule="auto"/>
        <w:ind w:right="20"/>
        <w:jc w:val="both"/>
        <w:rPr>
          <w:rFonts w:ascii="Arial" w:hAnsi="Arial" w:cs="Arial"/>
          <w:b/>
          <w:sz w:val="22"/>
          <w:szCs w:val="22"/>
        </w:rPr>
      </w:pPr>
      <w:r w:rsidRPr="003A65B1">
        <w:rPr>
          <w:rFonts w:ascii="Arial" w:hAnsi="Arial" w:cs="Arial"/>
          <w:b/>
          <w:sz w:val="22"/>
          <w:szCs w:val="22"/>
        </w:rPr>
        <w:t>Wymagana forma:</w:t>
      </w:r>
    </w:p>
    <w:p w14:paraId="29CD9E08" w14:textId="6B096F74" w:rsidR="0078519A" w:rsidRPr="003A65B1" w:rsidRDefault="00DC6E39"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Wniesienie w</w:t>
      </w:r>
      <w:r w:rsidR="0078519A" w:rsidRPr="003A65B1">
        <w:rPr>
          <w:rFonts w:ascii="Arial" w:hAnsi="Arial" w:cs="Arial"/>
          <w:sz w:val="22"/>
          <w:szCs w:val="22"/>
        </w:rPr>
        <w:t xml:space="preserve">adium w poręczeniach lub gwarancjach </w:t>
      </w:r>
      <w:r w:rsidRPr="003A65B1">
        <w:rPr>
          <w:rFonts w:ascii="Arial" w:hAnsi="Arial" w:cs="Arial"/>
          <w:sz w:val="22"/>
          <w:szCs w:val="22"/>
        </w:rPr>
        <w:t>powinno obejmować przekazanie tego dokumentu w takiej formie</w:t>
      </w:r>
      <w:r w:rsidR="009F01BF" w:rsidRPr="003A65B1">
        <w:rPr>
          <w:rFonts w:ascii="Arial" w:hAnsi="Arial" w:cs="Arial"/>
          <w:sz w:val="22"/>
          <w:szCs w:val="22"/>
        </w:rPr>
        <w:t>,</w:t>
      </w:r>
      <w:r w:rsidRPr="003A65B1">
        <w:rPr>
          <w:rFonts w:ascii="Arial" w:hAnsi="Arial" w:cs="Arial"/>
          <w:sz w:val="22"/>
          <w:szCs w:val="22"/>
        </w:rPr>
        <w:t xml:space="preserve"> w jakiej został on ustanowiony przez gwaranta, tj. oryginału dokumentu podpisan</w:t>
      </w:r>
      <w:r w:rsidR="009F01BF" w:rsidRPr="003A65B1">
        <w:rPr>
          <w:rFonts w:ascii="Arial" w:hAnsi="Arial" w:cs="Arial"/>
          <w:sz w:val="22"/>
          <w:szCs w:val="22"/>
        </w:rPr>
        <w:t>ego</w:t>
      </w:r>
      <w:r w:rsidR="0078519A" w:rsidRPr="003A65B1">
        <w:rPr>
          <w:rFonts w:ascii="Arial" w:hAnsi="Arial" w:cs="Arial"/>
          <w:sz w:val="22"/>
          <w:szCs w:val="22"/>
        </w:rPr>
        <w:t xml:space="preserve"> kwalifikowanym podpisem elektronicznym przez </w:t>
      </w:r>
      <w:r w:rsidR="009F01BF" w:rsidRPr="003A65B1">
        <w:rPr>
          <w:rFonts w:ascii="Arial" w:hAnsi="Arial" w:cs="Arial"/>
          <w:sz w:val="22"/>
          <w:szCs w:val="22"/>
        </w:rPr>
        <w:t xml:space="preserve">jego </w:t>
      </w:r>
      <w:r w:rsidR="0078519A" w:rsidRPr="003A65B1">
        <w:rPr>
          <w:rFonts w:ascii="Arial" w:hAnsi="Arial" w:cs="Arial"/>
          <w:sz w:val="22"/>
          <w:szCs w:val="22"/>
        </w:rPr>
        <w:t xml:space="preserve">wystawcę. </w:t>
      </w:r>
    </w:p>
    <w:p w14:paraId="6857FA44" w14:textId="45FA3188" w:rsidR="00887365"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 xml:space="preserve">Zamawiający zaleca załączenie do oferty dokumentu potwierdzającego wniesienie wadium w pieniądzu na rachunek bankowy </w:t>
      </w:r>
      <w:r w:rsidR="009F01BF" w:rsidRPr="003A65B1">
        <w:rPr>
          <w:rFonts w:ascii="Arial" w:hAnsi="Arial" w:cs="Arial"/>
          <w:sz w:val="22"/>
          <w:szCs w:val="22"/>
        </w:rPr>
        <w:t>z</w:t>
      </w:r>
      <w:r w:rsidRPr="003A65B1">
        <w:rPr>
          <w:rFonts w:ascii="Arial" w:hAnsi="Arial" w:cs="Arial"/>
          <w:sz w:val="22"/>
          <w:szCs w:val="22"/>
        </w:rPr>
        <w:t>amawiającego. Czynność ta skróci czas badania ofert.</w:t>
      </w:r>
    </w:p>
    <w:p w14:paraId="2022AC63" w14:textId="637C3A3A" w:rsidR="004835A1" w:rsidRPr="003A65B1" w:rsidRDefault="004835A1" w:rsidP="00CD6ABB">
      <w:pPr>
        <w:numPr>
          <w:ilvl w:val="0"/>
          <w:numId w:val="29"/>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CD6ABB">
      <w:pPr>
        <w:numPr>
          <w:ilvl w:val="0"/>
          <w:numId w:val="29"/>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CD6ABB">
      <w:pPr>
        <w:numPr>
          <w:ilvl w:val="0"/>
          <w:numId w:val="29"/>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Pr="003A65B1"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4025DCBB" w14:textId="2F6E7389" w:rsidR="00587F52" w:rsidRPr="003A65B1" w:rsidRDefault="00796BA3" w:rsidP="00CD6ABB">
      <w:pPr>
        <w:numPr>
          <w:ilvl w:val="0"/>
          <w:numId w:val="13"/>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DC29B9">
        <w:rPr>
          <w:rFonts w:ascii="Arial" w:hAnsi="Arial" w:cs="Arial"/>
          <w:bCs/>
          <w:sz w:val="22"/>
          <w:szCs w:val="22"/>
        </w:rPr>
        <w:t>1.800,00</w:t>
      </w:r>
      <w:r w:rsidR="000C2074">
        <w:rPr>
          <w:rFonts w:ascii="Arial" w:hAnsi="Arial" w:cs="Arial"/>
          <w:bCs/>
          <w:sz w:val="22"/>
          <w:szCs w:val="22"/>
        </w:rPr>
        <w:t xml:space="preserve"> zł</w:t>
      </w:r>
      <w:r w:rsidRPr="003A65B1">
        <w:rPr>
          <w:rFonts w:ascii="Arial" w:hAnsi="Arial" w:cs="Arial"/>
          <w:bCs/>
          <w:sz w:val="22"/>
          <w:szCs w:val="22"/>
        </w:rPr>
        <w:t xml:space="preserve"> (słownie: </w:t>
      </w:r>
      <w:r w:rsidR="00DC29B9">
        <w:rPr>
          <w:rFonts w:ascii="Arial" w:hAnsi="Arial" w:cs="Arial"/>
          <w:bCs/>
          <w:sz w:val="22"/>
          <w:szCs w:val="22"/>
        </w:rPr>
        <w:t>jeden tysiąc osiemset</w:t>
      </w:r>
      <w:r w:rsidR="00C56C13">
        <w:rPr>
          <w:rFonts w:ascii="Arial" w:hAnsi="Arial" w:cs="Arial"/>
          <w:bCs/>
          <w:sz w:val="22"/>
          <w:szCs w:val="22"/>
        </w:rPr>
        <w:t xml:space="preserve"> </w:t>
      </w:r>
      <w:r w:rsidR="000C2074">
        <w:rPr>
          <w:rFonts w:ascii="Arial" w:hAnsi="Arial" w:cs="Arial"/>
          <w:bCs/>
          <w:sz w:val="22"/>
          <w:szCs w:val="22"/>
        </w:rPr>
        <w:t>złotych).</w:t>
      </w:r>
    </w:p>
    <w:p w14:paraId="00F0CF7A" w14:textId="44F714AA" w:rsidR="00587F52" w:rsidRPr="003A65B1" w:rsidRDefault="00587F52" w:rsidP="00CD6ABB">
      <w:pPr>
        <w:numPr>
          <w:ilvl w:val="0"/>
          <w:numId w:val="1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Wadium musi obejmować </w:t>
      </w:r>
      <w:r w:rsidR="00796BA3" w:rsidRPr="003A65B1">
        <w:rPr>
          <w:rFonts w:ascii="Arial" w:hAnsi="Arial" w:cs="Arial"/>
          <w:sz w:val="22"/>
          <w:szCs w:val="22"/>
        </w:rPr>
        <w:t xml:space="preserve">pełen </w:t>
      </w:r>
      <w:r w:rsidRPr="003A65B1">
        <w:rPr>
          <w:rFonts w:ascii="Arial" w:hAnsi="Arial" w:cs="Arial"/>
          <w:sz w:val="22"/>
          <w:szCs w:val="22"/>
        </w:rPr>
        <w:t xml:space="preserve">okres związania ofertą tj. </w:t>
      </w:r>
      <w:r w:rsidR="00B142B3" w:rsidRPr="003A65B1">
        <w:rPr>
          <w:rFonts w:ascii="Arial" w:hAnsi="Arial" w:cs="Arial"/>
          <w:sz w:val="22"/>
          <w:szCs w:val="22"/>
        </w:rPr>
        <w:t>do dnia</w:t>
      </w:r>
      <w:r w:rsidR="009E73E2" w:rsidRPr="003A65B1">
        <w:rPr>
          <w:rFonts w:ascii="Arial" w:hAnsi="Arial" w:cs="Arial"/>
          <w:sz w:val="22"/>
          <w:szCs w:val="22"/>
        </w:rPr>
        <w:t xml:space="preserve"> </w:t>
      </w:r>
      <w:r w:rsidR="00936A86">
        <w:rPr>
          <w:rFonts w:ascii="Arial" w:hAnsi="Arial" w:cs="Arial"/>
          <w:sz w:val="22"/>
          <w:szCs w:val="22"/>
        </w:rPr>
        <w:t>17.10</w:t>
      </w:r>
      <w:r w:rsidR="00EF72D0">
        <w:rPr>
          <w:rFonts w:ascii="Arial" w:hAnsi="Arial" w:cs="Arial"/>
          <w:sz w:val="22"/>
          <w:szCs w:val="22"/>
        </w:rPr>
        <w:t>.2023</w:t>
      </w:r>
      <w:r w:rsidR="000C2074">
        <w:rPr>
          <w:rFonts w:ascii="Arial" w:hAnsi="Arial" w:cs="Arial"/>
          <w:sz w:val="22"/>
          <w:szCs w:val="22"/>
        </w:rPr>
        <w:t xml:space="preserve"> r. </w:t>
      </w:r>
    </w:p>
    <w:p w14:paraId="26C75EE5" w14:textId="77777777" w:rsidR="00DC6E39" w:rsidRPr="003A65B1" w:rsidRDefault="00796BA3"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w:t>
      </w:r>
      <w:r w:rsidR="00DC6E39" w:rsidRPr="003A65B1">
        <w:rPr>
          <w:rFonts w:ascii="Arial" w:hAnsi="Arial" w:cs="Arial"/>
          <w:sz w:val="22"/>
          <w:szCs w:val="22"/>
        </w:rPr>
        <w:t xml:space="preserve">formach wskazanych w art. 97 ust. 7 ustawy </w:t>
      </w:r>
      <w:proofErr w:type="spellStart"/>
      <w:r w:rsidR="00DC6E39" w:rsidRPr="003A65B1">
        <w:rPr>
          <w:rFonts w:ascii="Arial" w:hAnsi="Arial" w:cs="Arial"/>
          <w:sz w:val="22"/>
          <w:szCs w:val="22"/>
        </w:rPr>
        <w:t>Pzp</w:t>
      </w:r>
      <w:proofErr w:type="spellEnd"/>
      <w:r w:rsidR="00DC6E39" w:rsidRPr="003A65B1">
        <w:rPr>
          <w:rFonts w:ascii="Arial" w:hAnsi="Arial" w:cs="Arial"/>
          <w:sz w:val="22"/>
          <w:szCs w:val="22"/>
        </w:rPr>
        <w:t>.</w:t>
      </w:r>
    </w:p>
    <w:p w14:paraId="6F5E9704" w14:textId="7E72D2DA" w:rsidR="00DC6E39" w:rsidRPr="003A65B1" w:rsidRDefault="00DC6E39"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pieniądzu należy wpłacić przelewem na rachunek bankowy w </w:t>
      </w:r>
      <w:r w:rsidR="009E73E2" w:rsidRPr="003A65B1">
        <w:rPr>
          <w:rFonts w:ascii="Arial" w:hAnsi="Arial" w:cs="Arial"/>
          <w:sz w:val="22"/>
          <w:szCs w:val="22"/>
        </w:rPr>
        <w:t>b</w:t>
      </w:r>
      <w:r w:rsidR="00796BA3" w:rsidRPr="003A65B1">
        <w:rPr>
          <w:rFonts w:ascii="Arial" w:hAnsi="Arial" w:cs="Arial"/>
          <w:sz w:val="22"/>
          <w:szCs w:val="22"/>
        </w:rPr>
        <w:t xml:space="preserve">anku </w:t>
      </w:r>
      <w:r w:rsidR="000C2074">
        <w:rPr>
          <w:rFonts w:ascii="Arial" w:hAnsi="Arial" w:cs="Arial"/>
          <w:sz w:val="22"/>
          <w:szCs w:val="22"/>
        </w:rPr>
        <w:t>PKO BP</w:t>
      </w:r>
      <w:r w:rsidR="00B142B3" w:rsidRPr="003A65B1">
        <w:rPr>
          <w:rFonts w:ascii="Arial" w:hAnsi="Arial" w:cs="Arial"/>
          <w:sz w:val="22"/>
          <w:szCs w:val="22"/>
        </w:rPr>
        <w:t xml:space="preserve"> numer rachunku</w:t>
      </w:r>
      <w:r w:rsidR="000C2074">
        <w:rPr>
          <w:rFonts w:ascii="Arial" w:hAnsi="Arial" w:cs="Arial"/>
          <w:sz w:val="22"/>
          <w:szCs w:val="22"/>
        </w:rPr>
        <w:t>: 24 1020 1042 0000 8102 0016 6942.</w:t>
      </w:r>
      <w:r w:rsidR="009E73E2" w:rsidRPr="003A65B1">
        <w:rPr>
          <w:rFonts w:ascii="Arial" w:hAnsi="Arial" w:cs="Arial"/>
          <w:sz w:val="22"/>
          <w:szCs w:val="22"/>
        </w:rPr>
        <w:t xml:space="preserve"> </w:t>
      </w:r>
      <w:r w:rsidR="00796BA3" w:rsidRPr="003A65B1">
        <w:rPr>
          <w:rFonts w:ascii="Arial" w:hAnsi="Arial" w:cs="Arial"/>
          <w:sz w:val="22"/>
          <w:szCs w:val="22"/>
        </w:rPr>
        <w:t>Wadium musi wpłyną</w:t>
      </w:r>
      <w:r w:rsidRPr="003A65B1">
        <w:rPr>
          <w:rFonts w:ascii="Arial" w:hAnsi="Arial" w:cs="Arial"/>
          <w:sz w:val="22"/>
          <w:szCs w:val="22"/>
        </w:rPr>
        <w:t>ć na wskazany rachunek bankowy z</w:t>
      </w:r>
      <w:r w:rsidR="00796BA3" w:rsidRPr="003A65B1">
        <w:rPr>
          <w:rFonts w:ascii="Arial" w:hAnsi="Arial" w:cs="Arial"/>
          <w:sz w:val="22"/>
          <w:szCs w:val="22"/>
        </w:rPr>
        <w:t>amawiającego najpóźniej przed upływem terminu składania ofert (decyduje d</w:t>
      </w:r>
      <w:r w:rsidRPr="003A65B1">
        <w:rPr>
          <w:rFonts w:ascii="Arial" w:hAnsi="Arial" w:cs="Arial"/>
          <w:sz w:val="22"/>
          <w:szCs w:val="22"/>
        </w:rPr>
        <w:t>ata wpływu na rachunek bankowy z</w:t>
      </w:r>
      <w:r w:rsidR="00796BA3" w:rsidRPr="003A65B1">
        <w:rPr>
          <w:rFonts w:ascii="Arial" w:hAnsi="Arial" w:cs="Arial"/>
          <w:sz w:val="22"/>
          <w:szCs w:val="22"/>
        </w:rPr>
        <w:t>amawiającego).</w:t>
      </w:r>
    </w:p>
    <w:p w14:paraId="679D8421" w14:textId="14DE30EF" w:rsidR="00796BA3" w:rsidRPr="003A65B1" w:rsidRDefault="00A622D6"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poręczeniach lub gwarancjach</w:t>
      </w:r>
      <w:r w:rsidRPr="003A65B1">
        <w:rPr>
          <w:rFonts w:ascii="Arial" w:hAnsi="Arial" w:cs="Arial"/>
          <w:sz w:val="22"/>
          <w:szCs w:val="22"/>
        </w:rPr>
        <w:t xml:space="preserve"> należy załączyć do oferty w oryginale w postaci dokumentu elektronicznego podpisanego kwalifikowanym podpisem elektroni</w:t>
      </w:r>
      <w:r w:rsidR="00B142B3" w:rsidRPr="003A65B1">
        <w:rPr>
          <w:rFonts w:ascii="Arial" w:hAnsi="Arial" w:cs="Arial"/>
          <w:sz w:val="22"/>
          <w:szCs w:val="22"/>
        </w:rPr>
        <w:t>cznym przez wystawcę dokumentu</w:t>
      </w:r>
      <w:r w:rsidR="00DC6E39" w:rsidRPr="003A65B1">
        <w:rPr>
          <w:rFonts w:ascii="Arial" w:hAnsi="Arial" w:cs="Arial"/>
          <w:sz w:val="22"/>
          <w:szCs w:val="22"/>
        </w:rPr>
        <w:t xml:space="preserve"> </w:t>
      </w:r>
      <w:r w:rsidR="00796BA3" w:rsidRPr="003A65B1">
        <w:rPr>
          <w:rFonts w:ascii="Arial" w:hAnsi="Arial" w:cs="Arial"/>
          <w:sz w:val="22"/>
          <w:szCs w:val="22"/>
        </w:rPr>
        <w:t xml:space="preserve">i </w:t>
      </w:r>
      <w:r w:rsidR="00DC6E39" w:rsidRPr="003A65B1">
        <w:rPr>
          <w:rFonts w:ascii="Arial" w:hAnsi="Arial" w:cs="Arial"/>
          <w:sz w:val="22"/>
          <w:szCs w:val="22"/>
        </w:rPr>
        <w:t>powinno</w:t>
      </w:r>
      <w:r w:rsidR="00796BA3" w:rsidRPr="003A65B1">
        <w:rPr>
          <w:rFonts w:ascii="Arial" w:hAnsi="Arial" w:cs="Arial"/>
          <w:sz w:val="22"/>
          <w:szCs w:val="22"/>
        </w:rPr>
        <w:t xml:space="preserve"> zawierać następujące elementy:</w:t>
      </w:r>
    </w:p>
    <w:p w14:paraId="20E2D569" w14:textId="234EFE52"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nazwę dającego zlecenie (</w:t>
      </w:r>
      <w:r w:rsidR="009E73E2" w:rsidRPr="003A65B1">
        <w:rPr>
          <w:rFonts w:ascii="Arial" w:hAnsi="Arial" w:cs="Arial"/>
          <w:sz w:val="22"/>
          <w:szCs w:val="22"/>
        </w:rPr>
        <w:t>w</w:t>
      </w:r>
      <w:r w:rsidRPr="003A65B1">
        <w:rPr>
          <w:rFonts w:ascii="Arial" w:hAnsi="Arial" w:cs="Arial"/>
          <w:sz w:val="22"/>
          <w:szCs w:val="22"/>
        </w:rPr>
        <w:t>ykon</w:t>
      </w:r>
      <w:r w:rsidR="00DC6E39" w:rsidRPr="003A65B1">
        <w:rPr>
          <w:rFonts w:ascii="Arial" w:hAnsi="Arial" w:cs="Arial"/>
          <w:sz w:val="22"/>
          <w:szCs w:val="22"/>
        </w:rPr>
        <w:t>awcy), beneficjenta gwarancji (z</w:t>
      </w:r>
      <w:r w:rsidRPr="003A65B1">
        <w:rPr>
          <w:rFonts w:ascii="Arial" w:hAnsi="Arial" w:cs="Arial"/>
          <w:sz w:val="22"/>
          <w:szCs w:val="22"/>
        </w:rPr>
        <w:t xml:space="preserve">amawiającego), gwaranta/poręczyciela oraz wskazanie ich siedzib. Beneficjentem wskazanym w gwarancji lub poręczeniu musi być </w:t>
      </w:r>
      <w:r w:rsidR="000C2074">
        <w:rPr>
          <w:rFonts w:ascii="Arial" w:hAnsi="Arial" w:cs="Arial"/>
          <w:sz w:val="22"/>
          <w:szCs w:val="22"/>
        </w:rPr>
        <w:t>Powiat Wołomi</w:t>
      </w:r>
      <w:r w:rsidR="004258F3">
        <w:rPr>
          <w:rFonts w:ascii="Arial" w:hAnsi="Arial" w:cs="Arial"/>
          <w:sz w:val="22"/>
          <w:szCs w:val="22"/>
        </w:rPr>
        <w:t>ń</w:t>
      </w:r>
      <w:r w:rsidR="000C2074">
        <w:rPr>
          <w:rFonts w:ascii="Arial" w:hAnsi="Arial" w:cs="Arial"/>
          <w:sz w:val="22"/>
          <w:szCs w:val="22"/>
        </w:rPr>
        <w:t>ski</w:t>
      </w:r>
    </w:p>
    <w:p w14:paraId="3921D471"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61DFCED6"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22960965" w14:textId="77777777" w:rsidR="000741E0"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545B10A5" w14:textId="369DE499" w:rsidR="00B142B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w:t>
      </w:r>
      <w:r w:rsidR="00DE535E" w:rsidRPr="003A65B1">
        <w:rPr>
          <w:rFonts w:ascii="Arial" w:hAnsi="Arial" w:cs="Arial"/>
          <w:sz w:val="22"/>
          <w:szCs w:val="22"/>
        </w:rPr>
        <w:t xml:space="preserve"> </w:t>
      </w:r>
      <w:r w:rsidRPr="003A65B1">
        <w:rPr>
          <w:rFonts w:ascii="Arial" w:hAnsi="Arial" w:cs="Arial"/>
          <w:sz w:val="22"/>
          <w:szCs w:val="22"/>
        </w:rPr>
        <w:t xml:space="preserve">do zapłacenia kwoty gwarancji/poręczenia bezwarunkowo, na pierwsze pisemne żądanie </w:t>
      </w:r>
      <w:r w:rsidR="00DE535E" w:rsidRPr="003A65B1">
        <w:rPr>
          <w:rFonts w:ascii="Arial" w:hAnsi="Arial" w:cs="Arial"/>
          <w:sz w:val="22"/>
          <w:szCs w:val="22"/>
        </w:rPr>
        <w:t>z</w:t>
      </w:r>
      <w:r w:rsidRPr="003A65B1">
        <w:rPr>
          <w:rFonts w:ascii="Arial" w:hAnsi="Arial" w:cs="Arial"/>
          <w:sz w:val="22"/>
          <w:szCs w:val="22"/>
        </w:rPr>
        <w:t xml:space="preserve">amawiającego, w sytuacjach określonych w </w:t>
      </w:r>
      <w:r w:rsidR="00B142B3" w:rsidRPr="003A65B1">
        <w:rPr>
          <w:rFonts w:ascii="Arial" w:hAnsi="Arial" w:cs="Arial"/>
          <w:sz w:val="22"/>
          <w:szCs w:val="22"/>
        </w:rPr>
        <w:t>art</w:t>
      </w:r>
      <w:bookmarkStart w:id="3" w:name="_Toc42045495"/>
      <w:r w:rsidR="00B142B3" w:rsidRPr="003A65B1">
        <w:rPr>
          <w:rFonts w:ascii="Arial" w:hAnsi="Arial" w:cs="Arial"/>
          <w:sz w:val="22"/>
          <w:szCs w:val="22"/>
        </w:rPr>
        <w:t xml:space="preserve">. 98 ust. 6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6CCDB0B1" w14:textId="09E6D2BD" w:rsidR="00796BA3" w:rsidRPr="003A65B1" w:rsidRDefault="00796BA3"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t>
      </w:r>
      <w:r w:rsidR="00B142B3" w:rsidRPr="003A65B1">
        <w:rPr>
          <w:rFonts w:ascii="Arial" w:hAnsi="Arial" w:cs="Arial"/>
          <w:sz w:val="22"/>
          <w:szCs w:val="22"/>
        </w:rPr>
        <w:t>wykonawca nie wniósł wadium lub wniósł w sposób nieprawidłowy lub nie utrzymywał wadium nieprzerwanie do upływu terminu związania ofertą lub złożył wniosek o zwrot wadium</w:t>
      </w:r>
      <w:r w:rsidR="00DE535E" w:rsidRPr="003A65B1">
        <w:rPr>
          <w:rFonts w:ascii="Arial" w:hAnsi="Arial" w:cs="Arial"/>
          <w:sz w:val="22"/>
          <w:szCs w:val="22"/>
        </w:rPr>
        <w:t>,</w:t>
      </w:r>
      <w:r w:rsidR="00B142B3" w:rsidRPr="003A65B1">
        <w:rPr>
          <w:rFonts w:ascii="Arial" w:hAnsi="Arial" w:cs="Arial"/>
          <w:sz w:val="22"/>
          <w:szCs w:val="22"/>
        </w:rPr>
        <w:t xml:space="preserve"> w przypadku o którym mowa w art. 98 ust. 2 pkt 3 ustawy </w:t>
      </w:r>
      <w:proofErr w:type="spellStart"/>
      <w:r w:rsidR="00B142B3" w:rsidRPr="003A65B1">
        <w:rPr>
          <w:rFonts w:ascii="Arial" w:hAnsi="Arial" w:cs="Arial"/>
          <w:sz w:val="22"/>
          <w:szCs w:val="22"/>
        </w:rPr>
        <w:t>Pzp</w:t>
      </w:r>
      <w:proofErr w:type="spellEnd"/>
      <w:r w:rsidRPr="003A65B1">
        <w:rPr>
          <w:rFonts w:ascii="Arial" w:hAnsi="Arial" w:cs="Arial"/>
          <w:sz w:val="22"/>
          <w:szCs w:val="22"/>
        </w:rPr>
        <w:t xml:space="preserve">, </w:t>
      </w:r>
      <w:r w:rsidR="00DE535E" w:rsidRPr="003A65B1">
        <w:rPr>
          <w:rFonts w:ascii="Arial" w:hAnsi="Arial" w:cs="Arial"/>
          <w:sz w:val="22"/>
          <w:szCs w:val="22"/>
        </w:rPr>
        <w:t>z</w:t>
      </w:r>
      <w:r w:rsidRPr="003A65B1">
        <w:rPr>
          <w:rFonts w:ascii="Arial" w:hAnsi="Arial" w:cs="Arial"/>
          <w:sz w:val="22"/>
          <w:szCs w:val="22"/>
        </w:rPr>
        <w:t xml:space="preserve">amawiający odrzuci ofertę na podstawie art. </w:t>
      </w:r>
      <w:r w:rsidR="00B142B3" w:rsidRPr="003A65B1">
        <w:rPr>
          <w:rFonts w:ascii="Arial" w:hAnsi="Arial" w:cs="Arial"/>
          <w:sz w:val="22"/>
          <w:szCs w:val="22"/>
        </w:rPr>
        <w:t xml:space="preserve">226 ust. 1 pkt 14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194D85D5" w14:textId="7046FC2C" w:rsidR="00796BA3" w:rsidRPr="003A65B1" w:rsidRDefault="00796BA3" w:rsidP="00CD6ABB">
      <w:pPr>
        <w:numPr>
          <w:ilvl w:val="0"/>
          <w:numId w:val="13"/>
        </w:numPr>
        <w:autoSpaceDE w:val="0"/>
        <w:autoSpaceDN w:val="0"/>
        <w:spacing w:before="120" w:after="120" w:line="271" w:lineRule="auto"/>
        <w:jc w:val="both"/>
        <w:rPr>
          <w:rFonts w:ascii="Arial" w:hAnsi="Arial" w:cs="Arial"/>
          <w:sz w:val="22"/>
          <w:szCs w:val="22"/>
        </w:rPr>
      </w:pPr>
      <w:bookmarkStart w:id="4" w:name="_Toc42045496"/>
      <w:bookmarkEnd w:id="3"/>
      <w:r w:rsidRPr="003A65B1">
        <w:rPr>
          <w:rFonts w:ascii="Arial" w:hAnsi="Arial" w:cs="Arial"/>
          <w:sz w:val="22"/>
          <w:szCs w:val="22"/>
        </w:rPr>
        <w:t xml:space="preserve">Zamawiający dokona zwrotu wadium na zasadach określonych w art. </w:t>
      </w:r>
      <w:r w:rsidR="007B72CA" w:rsidRPr="003A65B1">
        <w:rPr>
          <w:rFonts w:ascii="Arial" w:hAnsi="Arial" w:cs="Arial"/>
          <w:sz w:val="22"/>
          <w:szCs w:val="22"/>
        </w:rPr>
        <w:t>98 ust. 1</w:t>
      </w:r>
      <w:r w:rsidR="00DE535E" w:rsidRPr="003A65B1">
        <w:rPr>
          <w:rFonts w:ascii="Arial" w:hAnsi="Arial" w:cs="Arial"/>
          <w:sz w:val="22"/>
          <w:szCs w:val="22"/>
        </w:rPr>
        <w:t>–</w:t>
      </w:r>
      <w:r w:rsidR="007B72CA" w:rsidRPr="003A65B1">
        <w:rPr>
          <w:rFonts w:ascii="Arial" w:hAnsi="Arial" w:cs="Arial"/>
          <w:sz w:val="22"/>
          <w:szCs w:val="22"/>
        </w:rPr>
        <w:t xml:space="preserve">5 </w:t>
      </w:r>
      <w:r w:rsidRPr="003A65B1">
        <w:rPr>
          <w:rFonts w:ascii="Arial" w:hAnsi="Arial" w:cs="Arial"/>
          <w:sz w:val="22"/>
          <w:szCs w:val="22"/>
        </w:rPr>
        <w:t xml:space="preserve">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4"/>
    </w:p>
    <w:p w14:paraId="6AD02389" w14:textId="656040C8" w:rsidR="007B72CA" w:rsidRPr="00936A86" w:rsidRDefault="00796BA3" w:rsidP="00936A86">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w:t>
      </w:r>
      <w:r w:rsidR="00B142B3" w:rsidRPr="003A65B1">
        <w:rPr>
          <w:rFonts w:ascii="Arial" w:hAnsi="Arial" w:cs="Arial"/>
          <w:sz w:val="22"/>
          <w:szCs w:val="22"/>
        </w:rPr>
        <w:t xml:space="preserve">98 ust. </w:t>
      </w:r>
      <w:r w:rsidR="007B72CA" w:rsidRPr="003A65B1">
        <w:rPr>
          <w:rFonts w:ascii="Arial" w:hAnsi="Arial" w:cs="Arial"/>
          <w:sz w:val="22"/>
          <w:szCs w:val="22"/>
        </w:rPr>
        <w:t>6</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177D7ABA" w14:textId="7946B2A5" w:rsidR="00884A69" w:rsidRPr="003A65B1" w:rsidRDefault="00DA5BE2"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lastRenderedPageBreak/>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CD6ABB">
      <w:pPr>
        <w:numPr>
          <w:ilvl w:val="0"/>
          <w:numId w:val="31"/>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D17CC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E455B6"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CD6ABB">
      <w:pPr>
        <w:pStyle w:val="Akapitzlist"/>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5"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5"/>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CD6ABB">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16E83E60"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936A86">
        <w:rPr>
          <w:rFonts w:ascii="Arial" w:eastAsia="Calibri" w:hAnsi="Arial" w:cs="Arial"/>
          <w:sz w:val="22"/>
          <w:szCs w:val="22"/>
        </w:rPr>
        <w:t>Sylwia Perzanowska</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 xml:space="preserve">Prezesa Rady Ministrów z dnia 31 grudnia 2020r. w sprawie sposobu sporządzania i przekazywania informacji oraz wymagań technicznych dla dokumentów elektronicznych oraz środków komunikacji </w:t>
      </w:r>
      <w:r w:rsidRPr="004E4915">
        <w:rPr>
          <w:rFonts w:ascii="Arial" w:eastAsia="Roboto" w:hAnsi="Arial" w:cs="Arial"/>
          <w:color w:val="202124"/>
          <w:sz w:val="22"/>
          <w:szCs w:val="22"/>
          <w:shd w:val="clear" w:color="auto" w:fill="F8F9FA"/>
        </w:rPr>
        <w:lastRenderedPageBreak/>
        <w:t>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27B0F48A" w14:textId="2D50FB10" w:rsidR="00135E48" w:rsidRPr="003A65B1" w:rsidRDefault="00135E48"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936A86">
        <w:rPr>
          <w:rFonts w:ascii="Arial" w:hAnsi="Arial" w:cs="Arial"/>
          <w:sz w:val="22"/>
          <w:szCs w:val="22"/>
        </w:rPr>
        <w:t>18.09</w:t>
      </w:r>
      <w:r w:rsidR="00EF72D0">
        <w:rPr>
          <w:rFonts w:ascii="Arial" w:hAnsi="Arial" w:cs="Arial"/>
          <w:sz w:val="22"/>
          <w:szCs w:val="22"/>
        </w:rPr>
        <w:t>.2023</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470B23B" w14:textId="77777777" w:rsidR="006929D6" w:rsidRPr="003A65B1" w:rsidRDefault="006929D6" w:rsidP="003A65B1">
      <w:pPr>
        <w:spacing w:line="271" w:lineRule="auto"/>
        <w:ind w:right="-108"/>
        <w:jc w:val="both"/>
        <w:rPr>
          <w:rFonts w:ascii="Arial" w:hAnsi="Arial" w:cs="Arial"/>
          <w:sz w:val="22"/>
          <w:szCs w:val="22"/>
        </w:rPr>
      </w:pPr>
    </w:p>
    <w:p w14:paraId="194B087D" w14:textId="450F9688" w:rsidR="006929D6" w:rsidRPr="003A65B1" w:rsidRDefault="00545239"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CD6ABB">
      <w:pPr>
        <w:numPr>
          <w:ilvl w:val="0"/>
          <w:numId w:val="22"/>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53AA9B84" w:rsidR="00135E48" w:rsidRPr="003A65B1" w:rsidRDefault="00135E48"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936A86">
        <w:rPr>
          <w:rFonts w:ascii="Arial" w:hAnsi="Arial" w:cs="Arial"/>
          <w:sz w:val="22"/>
          <w:szCs w:val="22"/>
        </w:rPr>
        <w:t>18.09</w:t>
      </w:r>
      <w:r w:rsidR="004258F3">
        <w:rPr>
          <w:rFonts w:ascii="Arial" w:hAnsi="Arial" w:cs="Arial"/>
          <w:sz w:val="22"/>
          <w:szCs w:val="22"/>
        </w:rPr>
        <w:t>.202</w:t>
      </w:r>
      <w:r w:rsidR="00EF72D0">
        <w:rPr>
          <w:rFonts w:ascii="Arial" w:hAnsi="Arial" w:cs="Arial"/>
          <w:sz w:val="22"/>
          <w:szCs w:val="22"/>
        </w:rPr>
        <w:t>3</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lastRenderedPageBreak/>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Default="000778FB" w:rsidP="004258F3">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4CFE468D"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936A86">
        <w:rPr>
          <w:rFonts w:ascii="Arial" w:hAnsi="Arial" w:cs="Arial"/>
          <w:b/>
          <w:bCs/>
          <w:sz w:val="22"/>
          <w:szCs w:val="22"/>
        </w:rPr>
        <w:t>17.10</w:t>
      </w:r>
      <w:r w:rsidR="00EF72D0">
        <w:rPr>
          <w:rFonts w:ascii="Arial" w:hAnsi="Arial" w:cs="Arial"/>
          <w:b/>
          <w:bCs/>
          <w:sz w:val="22"/>
          <w:szCs w:val="22"/>
        </w:rPr>
        <w:t>.2023</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4D1E8175"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00FB18C9"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 xml:space="preserve">  II kryterium: Termin opracowania koncepcji – 40%</w:t>
      </w:r>
    </w:p>
    <w:p w14:paraId="3BF295CF" w14:textId="77777777" w:rsidR="00D17CC5" w:rsidRPr="00D17CC5" w:rsidRDefault="00D17CC5" w:rsidP="00D17CC5">
      <w:pPr>
        <w:jc w:val="both"/>
        <w:rPr>
          <w:rFonts w:ascii="Arial" w:hAnsi="Arial" w:cs="Arial"/>
          <w:sz w:val="22"/>
          <w:szCs w:val="22"/>
        </w:rPr>
      </w:pPr>
    </w:p>
    <w:p w14:paraId="646A0848" w14:textId="262CC4EB" w:rsidR="00D17CC5" w:rsidRPr="00D17CC5" w:rsidRDefault="00D17CC5" w:rsidP="00D17CC5">
      <w:pPr>
        <w:jc w:val="both"/>
        <w:rPr>
          <w:rFonts w:ascii="Arial" w:hAnsi="Arial" w:cs="Arial"/>
          <w:sz w:val="22"/>
          <w:szCs w:val="22"/>
        </w:rPr>
      </w:pPr>
      <w:r w:rsidRPr="00D17CC5">
        <w:rPr>
          <w:rFonts w:ascii="Arial" w:hAnsi="Arial" w:cs="Arial"/>
          <w:sz w:val="22"/>
          <w:szCs w:val="22"/>
        </w:rPr>
        <w:t>Opracowanie koncepcji planu zagospodarowania terenu wraz z propozycją zastosowanych rozwiązań konstrukcyjno-materiałowych (przekroje podłużne i poprzeczne) wraz z podaniem kosztów realizacji obiektu i przedłożenie jej do akceptacji Zamawiającego (ust. 3 pkt 1 szczegółowego opisu zamówienia) w terminie granicznym wyznaczonym przez Zamawiającego (nie krótszy niż 15 dni i nie dłuższy niż 45 dni od daty podpisania umowy)   – 40%</w:t>
      </w:r>
    </w:p>
    <w:p w14:paraId="0C8542EA" w14:textId="77777777" w:rsidR="00D17CC5" w:rsidRPr="00D17CC5" w:rsidRDefault="00D17CC5" w:rsidP="00D17CC5">
      <w:pPr>
        <w:jc w:val="both"/>
        <w:rPr>
          <w:rFonts w:ascii="Arial" w:hAnsi="Arial" w:cs="Arial"/>
          <w:sz w:val="22"/>
          <w:szCs w:val="22"/>
        </w:rPr>
      </w:pPr>
    </w:p>
    <w:p w14:paraId="6F64CB5E"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Punktacja za „Opracowanie koncepcji planu zagospodarowania terenu wraz z propozycją zastosowanych rozwiązań konstrukcyjno-materiałowych (przekroje podłużne i poprzeczne) i przedłożenie ich do akceptacji Zamawiającego (ust.3 pkt 1 szczegółowego opisu zamówienia) w terminie wyznaczonym przez Zamawiającego (nie krótszy niż 15 dni i nie dłuższy niż 45 dni od daty podpisania umowy)”. Ocena ofert będzie dokonana przez członków komisji i będzie przebiegała następująco:</w:t>
      </w:r>
    </w:p>
    <w:p w14:paraId="08DAD67A" w14:textId="77777777" w:rsidR="00D17CC5" w:rsidRPr="00D17CC5" w:rsidRDefault="00D17CC5" w:rsidP="00D17CC5">
      <w:pPr>
        <w:jc w:val="both"/>
        <w:rPr>
          <w:rFonts w:ascii="Arial" w:hAnsi="Arial" w:cs="Arial"/>
          <w:sz w:val="22"/>
          <w:szCs w:val="22"/>
        </w:rPr>
      </w:pPr>
    </w:p>
    <w:p w14:paraId="4E62CD94"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Najkrótszy okres opracowania  koncepcji (w dniach)</w:t>
      </w:r>
    </w:p>
    <w:p w14:paraId="3F7576A4" w14:textId="6A59073B" w:rsidR="00D17CC5" w:rsidRPr="00D17CC5" w:rsidRDefault="00D17CC5" w:rsidP="00D17CC5">
      <w:pPr>
        <w:jc w:val="both"/>
        <w:rPr>
          <w:rFonts w:ascii="Arial" w:hAnsi="Arial" w:cs="Arial"/>
          <w:sz w:val="22"/>
          <w:szCs w:val="22"/>
        </w:rPr>
      </w:pPr>
      <w:r w:rsidRPr="00D17CC5">
        <w:rPr>
          <w:rFonts w:ascii="Arial" w:hAnsi="Arial" w:cs="Arial"/>
          <w:sz w:val="22"/>
          <w:szCs w:val="22"/>
        </w:rPr>
        <w:t>Pt = -------------------------------------------------------------------------</w:t>
      </w:r>
      <w:r>
        <w:rPr>
          <w:rFonts w:ascii="Arial" w:hAnsi="Arial" w:cs="Arial"/>
          <w:sz w:val="22"/>
          <w:szCs w:val="22"/>
        </w:rPr>
        <w:t>----------------</w:t>
      </w:r>
      <w:r w:rsidRPr="00D17CC5">
        <w:rPr>
          <w:rFonts w:ascii="Arial" w:hAnsi="Arial" w:cs="Arial"/>
          <w:sz w:val="22"/>
          <w:szCs w:val="22"/>
        </w:rPr>
        <w:t xml:space="preserve"> x 100 x 40% </w:t>
      </w:r>
    </w:p>
    <w:p w14:paraId="18553D2F"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 xml:space="preserve"> Badany okres opracowania koncepcji (w dniach)</w:t>
      </w:r>
    </w:p>
    <w:p w14:paraId="3CEE7EAB" w14:textId="77777777" w:rsidR="00334EF6" w:rsidRDefault="00334EF6" w:rsidP="003A65B1">
      <w:pPr>
        <w:tabs>
          <w:tab w:val="left" w:pos="284"/>
        </w:tabs>
        <w:spacing w:line="271" w:lineRule="auto"/>
        <w:jc w:val="both"/>
        <w:rPr>
          <w:rFonts w:ascii="Arial" w:hAnsi="Arial" w:cs="Arial"/>
          <w:b/>
          <w:sz w:val="22"/>
          <w:szCs w:val="22"/>
        </w:rPr>
      </w:pPr>
    </w:p>
    <w:p w14:paraId="0EA9B8B1" w14:textId="49E3A2EF" w:rsidR="00AB7DAF" w:rsidRPr="003A65B1" w:rsidRDefault="00334EF6" w:rsidP="003A65B1">
      <w:pPr>
        <w:tabs>
          <w:tab w:val="left" w:pos="284"/>
        </w:tabs>
        <w:spacing w:line="271" w:lineRule="auto"/>
        <w:jc w:val="both"/>
        <w:rPr>
          <w:rFonts w:ascii="Arial" w:hAnsi="Arial" w:cs="Arial"/>
          <w:b/>
          <w:sz w:val="22"/>
          <w:szCs w:val="22"/>
        </w:rPr>
      </w:pPr>
      <w:r>
        <w:rPr>
          <w:rFonts w:ascii="Arial" w:hAnsi="Arial" w:cs="Arial"/>
          <w:b/>
          <w:sz w:val="22"/>
          <w:szCs w:val="22"/>
        </w:rPr>
        <w:lastRenderedPageBreak/>
        <w:t>W przypadku nie wpisania w ofercie terminu opracowania koncepcji, Zamawiający uzna, iż Jednostka Projektowa określiła wykonanie na 45 dni i przyzna odpowiednią ilość punktów.</w:t>
      </w:r>
    </w:p>
    <w:p w14:paraId="0B6D7816" w14:textId="52D7A9E1" w:rsidR="000521B3"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Termin opracowania koncepcji</w:t>
      </w:r>
      <w:r w:rsidR="00024AF6" w:rsidRPr="00667187">
        <w:rPr>
          <w:rFonts w:ascii="Arial" w:hAnsi="Arial" w:cs="Arial"/>
          <w:b/>
          <w:bCs/>
          <w:sz w:val="22"/>
          <w:szCs w:val="22"/>
        </w:rPr>
        <w:t>.</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1758AE26"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52570C58" w:rsidR="00DB1923" w:rsidRPr="00667187" w:rsidRDefault="00660A68" w:rsidP="00CD6ABB">
      <w:pPr>
        <w:numPr>
          <w:ilvl w:val="0"/>
          <w:numId w:val="19"/>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2BC075AD" w:rsidR="00DB1923" w:rsidRPr="003A65B1" w:rsidRDefault="00DB1923" w:rsidP="00CD6ABB">
      <w:pPr>
        <w:numPr>
          <w:ilvl w:val="0"/>
          <w:numId w:val="19"/>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proofErr w:type="spellStart"/>
      <w:r w:rsidR="00A23B70" w:rsidRPr="003A65B1">
        <w:rPr>
          <w:rFonts w:ascii="Arial" w:hAnsi="Arial" w:cs="Arial"/>
          <w:sz w:val="22"/>
          <w:szCs w:val="22"/>
        </w:rPr>
        <w:t>Pzp</w:t>
      </w:r>
      <w:proofErr w:type="spellEnd"/>
      <w:r w:rsidR="002C37E6" w:rsidRPr="003A65B1">
        <w:rPr>
          <w:rFonts w:ascii="Arial" w:hAnsi="Arial" w:cs="Arial"/>
          <w:sz w:val="22"/>
          <w:szCs w:val="22"/>
        </w:rPr>
        <w:t>.</w:t>
      </w:r>
    </w:p>
    <w:p w14:paraId="7F6FB3B6" w14:textId="7B01E27C"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3DDD24D2"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 xml:space="preserve">zwrot zabezpieczenia określonego w </w:t>
      </w:r>
      <w:r w:rsidRPr="00B53165">
        <w:rPr>
          <w:rStyle w:val="FontStyle13"/>
          <w:rFonts w:ascii="Arial" w:eastAsia="StarSymbol" w:hAnsi="Arial" w:cs="Arial"/>
          <w:sz w:val="22"/>
          <w:szCs w:val="22"/>
        </w:rPr>
        <w:t>§ 13 ust. 1</w:t>
      </w:r>
      <w:r w:rsidRPr="00B53165">
        <w:rPr>
          <w:rFonts w:ascii="Arial" w:hAnsi="Arial" w:cs="Arial"/>
          <w:sz w:val="22"/>
          <w:szCs w:val="22"/>
        </w:rPr>
        <w:t xml:space="preserve"> nastąpi nie później niż 30 dni po dostarczeniu Zamawiającemu przez Jednostkę Projektową decyzji o zezwoleniu na realizację inwestycji drogowej (ZRID).</w:t>
      </w:r>
    </w:p>
    <w:p w14:paraId="49565ABC" w14:textId="1AD7D9FF" w:rsidR="00660A68" w:rsidRPr="004B49D5" w:rsidRDefault="00B53165" w:rsidP="004B49D5">
      <w:pPr>
        <w:pStyle w:val="Tekstpodstawowy"/>
        <w:spacing w:line="271" w:lineRule="auto"/>
        <w:jc w:val="both"/>
        <w:rPr>
          <w:rFonts w:ascii="Arial" w:hAnsi="Arial" w:cs="Arial"/>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bookmarkStart w:id="6" w:name="_Hlk93059066"/>
      <w:r w:rsidR="004B49D5" w:rsidRPr="004B49D5">
        <w:rPr>
          <w:rFonts w:ascii="Arial" w:hAnsi="Arial" w:cs="Arial"/>
          <w:sz w:val="22"/>
          <w:szCs w:val="22"/>
        </w:rPr>
        <w:t xml:space="preserve">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w:t>
      </w:r>
      <w:r w:rsidR="004B49D5" w:rsidRPr="004B49D5">
        <w:rPr>
          <w:rFonts w:ascii="Arial" w:hAnsi="Arial" w:cs="Arial"/>
          <w:sz w:val="22"/>
          <w:szCs w:val="22"/>
        </w:rPr>
        <w:lastRenderedPageBreak/>
        <w:t>(ZRID) w ramach zadania: Projekt przebudowy ul. Wileńskiej na odcinku od ronda Anioła Stróża Ziemi Wołomińskiej do ronda Jana Pawła II w Wołominie wraz z regulacją własności nieruchomośc</w:t>
      </w:r>
      <w:r w:rsidR="007A6855">
        <w:rPr>
          <w:rFonts w:ascii="Arial" w:hAnsi="Arial" w:cs="Arial"/>
          <w:sz w:val="22"/>
          <w:szCs w:val="22"/>
        </w:rPr>
        <w:t>i</w:t>
      </w:r>
      <w:r w:rsidRPr="004B49D5">
        <w:rPr>
          <w:rFonts w:ascii="Arial" w:hAnsi="Arial" w:cs="Arial"/>
          <w:sz w:val="22"/>
          <w:szCs w:val="22"/>
        </w:rPr>
        <w:t>.</w:t>
      </w:r>
      <w:bookmarkEnd w:id="6"/>
    </w:p>
    <w:p w14:paraId="36E7014E" w14:textId="3A980859" w:rsidR="007D7898" w:rsidRPr="00B53165" w:rsidRDefault="00B53165" w:rsidP="00B53165">
      <w:pPr>
        <w:spacing w:line="271" w:lineRule="auto"/>
        <w:ind w:right="-108"/>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CD6ABB">
      <w:pPr>
        <w:pStyle w:val="Akapitzlist"/>
        <w:numPr>
          <w:ilvl w:val="0"/>
          <w:numId w:val="13"/>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7" w:name="_Toc42045493"/>
    </w:p>
    <w:p w14:paraId="11C18AE9" w14:textId="77777777"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 xml:space="preserve">eżeli zostanie wybrana oferta wykonawców wspólnie ubiegających się o udzielenie zamówienia, zamawiający będzie żądał przed zawarciem umowy w sprawie zamówienia </w:t>
      </w:r>
      <w:r w:rsidR="00A23B70" w:rsidRPr="003A65B1">
        <w:rPr>
          <w:rFonts w:ascii="Arial" w:hAnsi="Arial" w:cs="Arial"/>
          <w:sz w:val="22"/>
          <w:szCs w:val="22"/>
        </w:rPr>
        <w:lastRenderedPageBreak/>
        <w:t>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7"/>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F15BD91" w:rsidR="00C5791B" w:rsidRDefault="00B5316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766D015E" w14:textId="77777777" w:rsidR="00936A86" w:rsidRPr="00936A86" w:rsidRDefault="00936A86" w:rsidP="00936A86">
      <w:pPr>
        <w:pStyle w:val="Akapitzlist"/>
        <w:numPr>
          <w:ilvl w:val="0"/>
          <w:numId w:val="87"/>
        </w:numPr>
        <w:suppressAutoHyphens/>
        <w:ind w:left="0" w:firstLine="0"/>
        <w:contextualSpacing/>
        <w:jc w:val="both"/>
        <w:rPr>
          <w:rStyle w:val="FontStyle13"/>
          <w:rFonts w:ascii="Arial" w:eastAsia="StarSymbol" w:hAnsi="Arial" w:cs="Arial"/>
          <w:sz w:val="22"/>
          <w:szCs w:val="22"/>
        </w:rPr>
      </w:pPr>
      <w:r w:rsidRPr="00936A86">
        <w:rPr>
          <w:rStyle w:val="FontStyle13"/>
          <w:rFonts w:ascii="Arial" w:eastAsia="StarSymbol" w:hAnsi="Arial" w:cs="Arial"/>
          <w:sz w:val="22"/>
          <w:szCs w:val="22"/>
        </w:rPr>
        <w:t>Zmianie może ulec wynagrodzenie Jednostki Projektowej w przypadku:</w:t>
      </w:r>
    </w:p>
    <w:p w14:paraId="4EDA62CB" w14:textId="77777777" w:rsidR="00936A86" w:rsidRPr="00936A86" w:rsidRDefault="00936A86" w:rsidP="00936A86">
      <w:pPr>
        <w:pStyle w:val="Akapitzlist"/>
        <w:numPr>
          <w:ilvl w:val="0"/>
          <w:numId w:val="88"/>
        </w:numPr>
        <w:ind w:left="0" w:firstLine="0"/>
        <w:contextualSpacing/>
        <w:jc w:val="both"/>
        <w:rPr>
          <w:rFonts w:ascii="Arial" w:hAnsi="Arial" w:cs="Arial"/>
          <w:sz w:val="22"/>
          <w:szCs w:val="22"/>
        </w:rPr>
      </w:pPr>
      <w:r w:rsidRPr="00936A86">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2B0CD21A" w14:textId="77777777" w:rsidR="00936A86" w:rsidRPr="00936A86" w:rsidRDefault="00936A86" w:rsidP="00936A86">
      <w:pPr>
        <w:pStyle w:val="Akapitzlist"/>
        <w:numPr>
          <w:ilvl w:val="0"/>
          <w:numId w:val="88"/>
        </w:numPr>
        <w:ind w:left="0" w:firstLine="0"/>
        <w:contextualSpacing/>
        <w:jc w:val="both"/>
        <w:rPr>
          <w:rFonts w:ascii="Arial" w:hAnsi="Arial" w:cs="Arial"/>
          <w:sz w:val="22"/>
          <w:szCs w:val="22"/>
        </w:rPr>
      </w:pPr>
      <w:r w:rsidRPr="00936A86">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25E4E672" w14:textId="77777777" w:rsidR="00936A86" w:rsidRPr="00936A86" w:rsidRDefault="00936A86" w:rsidP="00936A86">
      <w:pPr>
        <w:pStyle w:val="Akapitzlist"/>
        <w:numPr>
          <w:ilvl w:val="0"/>
          <w:numId w:val="88"/>
        </w:numPr>
        <w:ind w:left="0" w:firstLine="0"/>
        <w:contextualSpacing/>
        <w:jc w:val="both"/>
        <w:rPr>
          <w:rFonts w:ascii="Arial" w:hAnsi="Arial" w:cs="Arial"/>
          <w:sz w:val="22"/>
          <w:szCs w:val="22"/>
        </w:rPr>
      </w:pPr>
      <w:r w:rsidRPr="00936A86">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59696354" w14:textId="77777777" w:rsidR="00936A86" w:rsidRPr="00936A86" w:rsidRDefault="00936A86" w:rsidP="00936A86">
      <w:pPr>
        <w:pStyle w:val="Akapitzlist"/>
        <w:numPr>
          <w:ilvl w:val="0"/>
          <w:numId w:val="88"/>
        </w:numPr>
        <w:ind w:left="0" w:firstLine="0"/>
        <w:contextualSpacing/>
        <w:jc w:val="both"/>
        <w:rPr>
          <w:rFonts w:ascii="Arial" w:hAnsi="Arial" w:cs="Arial"/>
          <w:sz w:val="22"/>
          <w:szCs w:val="22"/>
        </w:rPr>
      </w:pPr>
      <w:r w:rsidRPr="00936A86">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B146508" w14:textId="77777777" w:rsidR="00936A86" w:rsidRPr="00936A86" w:rsidRDefault="00936A86" w:rsidP="00936A86">
      <w:pPr>
        <w:jc w:val="both"/>
        <w:rPr>
          <w:rFonts w:ascii="Arial" w:hAnsi="Arial" w:cs="Arial"/>
          <w:sz w:val="22"/>
          <w:szCs w:val="22"/>
        </w:rPr>
      </w:pPr>
      <w:r w:rsidRPr="00936A86">
        <w:rPr>
          <w:rFonts w:ascii="Arial" w:hAnsi="Arial" w:cs="Arial"/>
          <w:sz w:val="22"/>
          <w:szCs w:val="22"/>
        </w:rPr>
        <w:t>- jeżeli zmiany te będą miały wpływ na koszt wykonania zamówienia.</w:t>
      </w:r>
    </w:p>
    <w:p w14:paraId="1874C3BE" w14:textId="77777777" w:rsidR="00936A86" w:rsidRPr="00936A86" w:rsidRDefault="00936A86" w:rsidP="00936A86">
      <w:pPr>
        <w:pStyle w:val="Akapitzlist"/>
        <w:numPr>
          <w:ilvl w:val="0"/>
          <w:numId w:val="87"/>
        </w:numPr>
        <w:ind w:left="0" w:firstLine="0"/>
        <w:contextualSpacing/>
        <w:jc w:val="both"/>
        <w:rPr>
          <w:rFonts w:ascii="Arial" w:hAnsi="Arial" w:cs="Arial"/>
          <w:sz w:val="22"/>
          <w:szCs w:val="22"/>
        </w:rPr>
      </w:pPr>
      <w:r w:rsidRPr="00936A86">
        <w:rPr>
          <w:rFonts w:ascii="Arial" w:hAnsi="Arial" w:cs="Arial"/>
          <w:sz w:val="22"/>
          <w:szCs w:val="22"/>
        </w:rPr>
        <w:t>Ponadto zmianie mogą ulec terminy wykonania poszczególnych części dokumentacji projektowej na zasadach określonych w §5 ust. 4 umowy.</w:t>
      </w:r>
    </w:p>
    <w:p w14:paraId="52860FB6" w14:textId="77777777" w:rsidR="00936A86" w:rsidRPr="00936A86" w:rsidRDefault="00936A86" w:rsidP="00936A86">
      <w:pPr>
        <w:pStyle w:val="Akapitzlist"/>
        <w:numPr>
          <w:ilvl w:val="0"/>
          <w:numId w:val="87"/>
        </w:numPr>
        <w:ind w:left="0" w:firstLine="0"/>
        <w:contextualSpacing/>
        <w:jc w:val="both"/>
        <w:rPr>
          <w:rFonts w:ascii="Arial" w:hAnsi="Arial" w:cs="Arial"/>
          <w:bCs/>
          <w:sz w:val="22"/>
          <w:szCs w:val="22"/>
        </w:rPr>
      </w:pPr>
      <w:r w:rsidRPr="00936A86">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7C15A217" w14:textId="77777777" w:rsidR="00936A86" w:rsidRPr="00936A86" w:rsidRDefault="00936A86" w:rsidP="00936A86">
      <w:pPr>
        <w:pStyle w:val="Akapitzlist"/>
        <w:numPr>
          <w:ilvl w:val="0"/>
          <w:numId w:val="87"/>
        </w:numPr>
        <w:ind w:left="0" w:firstLine="0"/>
        <w:contextualSpacing/>
        <w:jc w:val="both"/>
        <w:rPr>
          <w:rFonts w:ascii="Arial" w:hAnsi="Arial" w:cs="Arial"/>
          <w:bCs/>
          <w:sz w:val="22"/>
          <w:szCs w:val="22"/>
        </w:rPr>
      </w:pPr>
      <w:r w:rsidRPr="00936A86">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64F8388D" w14:textId="77777777" w:rsidR="00936A86" w:rsidRPr="00936A86" w:rsidRDefault="00936A86" w:rsidP="00936A86">
      <w:pPr>
        <w:pStyle w:val="Akapitzlist"/>
        <w:numPr>
          <w:ilvl w:val="0"/>
          <w:numId w:val="87"/>
        </w:numPr>
        <w:ind w:left="0" w:firstLine="0"/>
        <w:contextualSpacing/>
        <w:jc w:val="both"/>
        <w:rPr>
          <w:rFonts w:ascii="Arial" w:hAnsi="Arial" w:cs="Arial"/>
          <w:bCs/>
          <w:sz w:val="22"/>
          <w:szCs w:val="22"/>
        </w:rPr>
      </w:pPr>
      <w:r w:rsidRPr="00936A86">
        <w:rPr>
          <w:rFonts w:ascii="Arial" w:hAnsi="Arial" w:cs="Arial"/>
          <w:bCs/>
          <w:sz w:val="22"/>
          <w:szCs w:val="22"/>
        </w:rPr>
        <w:t>Jednostka Projektowa zobowiązana jest wykazać we wniosku i udowodnić Zamawiającemu, że zmiana przepisów, wskazanych w ust. 2, będzie miała wpływ na koszty wykonania przez niego zamówienia.</w:t>
      </w:r>
    </w:p>
    <w:p w14:paraId="219E5E27" w14:textId="77777777" w:rsidR="00936A86" w:rsidRPr="00936A86" w:rsidRDefault="00936A86" w:rsidP="00936A86">
      <w:pPr>
        <w:pStyle w:val="Akapitzlist"/>
        <w:numPr>
          <w:ilvl w:val="0"/>
          <w:numId w:val="87"/>
        </w:numPr>
        <w:ind w:left="0" w:firstLine="0"/>
        <w:contextualSpacing/>
        <w:jc w:val="both"/>
        <w:rPr>
          <w:rFonts w:ascii="Arial" w:hAnsi="Arial" w:cs="Arial"/>
          <w:bCs/>
          <w:sz w:val="22"/>
          <w:szCs w:val="22"/>
        </w:rPr>
      </w:pPr>
      <w:r w:rsidRPr="00936A86">
        <w:rPr>
          <w:rFonts w:ascii="Arial" w:hAnsi="Arial" w:cs="Arial"/>
          <w:bCs/>
          <w:sz w:val="22"/>
          <w:szCs w:val="22"/>
        </w:rPr>
        <w:t xml:space="preserve">Wniosek Jednostki Projektowej wraz z załączonymi dokumentami podlegać będzie weryfikacji ze strony Zamawiającego, który w terminie 14 dni od otrzymania wniosku może </w:t>
      </w:r>
      <w:r w:rsidRPr="00936A86">
        <w:rPr>
          <w:rFonts w:ascii="Arial" w:hAnsi="Arial" w:cs="Arial"/>
          <w:bCs/>
          <w:sz w:val="22"/>
          <w:szCs w:val="22"/>
        </w:rPr>
        <w:lastRenderedPageBreak/>
        <w:t>zwrócić się do Jednostki Projektowej z wezwaniem o jego uzupełnienie, poprzez przekazanie dodatkowych wyjaśnień, informacji lub dokumentów. Jednostka Projektowa jest zobowiązana odpowiedzieć na wezwanie Zamawiającego wyczerpu</w:t>
      </w:r>
      <w:r w:rsidRPr="00936A86">
        <w:rPr>
          <w:rFonts w:ascii="Arial" w:hAnsi="Arial" w:cs="Arial"/>
          <w:bCs/>
          <w:sz w:val="22"/>
          <w:szCs w:val="22"/>
        </w:rPr>
        <w:softHyphen/>
        <w:t>jąco i zgodnie ze stanem faktycznym, w terminie 7 dni od dnia otrzymania wezwania.</w:t>
      </w:r>
    </w:p>
    <w:p w14:paraId="538ECB58" w14:textId="77777777" w:rsidR="00936A86" w:rsidRPr="00936A86" w:rsidRDefault="00936A86" w:rsidP="00936A86">
      <w:pPr>
        <w:pStyle w:val="Akapitzlist"/>
        <w:numPr>
          <w:ilvl w:val="0"/>
          <w:numId w:val="87"/>
        </w:numPr>
        <w:ind w:left="0" w:firstLine="0"/>
        <w:contextualSpacing/>
        <w:jc w:val="both"/>
        <w:rPr>
          <w:rFonts w:ascii="Arial" w:hAnsi="Arial" w:cs="Arial"/>
          <w:bCs/>
          <w:sz w:val="22"/>
          <w:szCs w:val="22"/>
        </w:rPr>
      </w:pPr>
      <w:r w:rsidRPr="00936A86">
        <w:rPr>
          <w:rFonts w:ascii="Arial" w:hAnsi="Arial" w:cs="Arial"/>
          <w:bCs/>
          <w:sz w:val="22"/>
          <w:szCs w:val="22"/>
        </w:rPr>
        <w:t>Zamawiający w terminie 30 dni od otrzymania kompletnego wniosku, informacji i wyjaśnień zajmie pisemne stanowisko w sprawie; za dzień przekazania stanowiska, uznaje się dzień jego wysłania na adres właściwy dla doręczeń pism dla Jednostki Projektowej.</w:t>
      </w:r>
    </w:p>
    <w:p w14:paraId="281BCC42" w14:textId="77777777" w:rsidR="00936A86" w:rsidRPr="00936A86" w:rsidRDefault="00936A86" w:rsidP="00936A86">
      <w:pPr>
        <w:pStyle w:val="Akapitzlist"/>
        <w:numPr>
          <w:ilvl w:val="0"/>
          <w:numId w:val="87"/>
        </w:numPr>
        <w:ind w:left="0" w:firstLine="0"/>
        <w:contextualSpacing/>
        <w:jc w:val="both"/>
        <w:rPr>
          <w:rFonts w:ascii="Arial" w:hAnsi="Arial" w:cs="Arial"/>
          <w:bCs/>
          <w:sz w:val="22"/>
          <w:szCs w:val="22"/>
        </w:rPr>
      </w:pPr>
      <w:r w:rsidRPr="00936A86">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4D77B8EC" w14:textId="77777777" w:rsidR="00936A86" w:rsidRPr="00936A86" w:rsidRDefault="00936A86" w:rsidP="00936A86">
      <w:pPr>
        <w:pStyle w:val="Akapitzlist"/>
        <w:numPr>
          <w:ilvl w:val="0"/>
          <w:numId w:val="87"/>
        </w:numPr>
        <w:ind w:left="0" w:firstLine="0"/>
        <w:contextualSpacing/>
        <w:jc w:val="both"/>
        <w:rPr>
          <w:rFonts w:ascii="Arial" w:hAnsi="Arial" w:cs="Arial"/>
          <w:bCs/>
          <w:sz w:val="22"/>
          <w:szCs w:val="22"/>
        </w:rPr>
      </w:pPr>
      <w:r w:rsidRPr="00936A86">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04FE1160" w14:textId="77777777" w:rsidR="00936A86" w:rsidRPr="00936A86" w:rsidRDefault="00936A86" w:rsidP="00936A86">
      <w:pPr>
        <w:pStyle w:val="Akapitzlist"/>
        <w:numPr>
          <w:ilvl w:val="0"/>
          <w:numId w:val="87"/>
        </w:numPr>
        <w:ind w:left="0" w:firstLine="0"/>
        <w:contextualSpacing/>
        <w:jc w:val="both"/>
        <w:rPr>
          <w:rFonts w:ascii="Arial" w:hAnsi="Arial" w:cs="Arial"/>
          <w:bCs/>
          <w:sz w:val="22"/>
          <w:szCs w:val="22"/>
        </w:rPr>
      </w:pPr>
      <w:r w:rsidRPr="00936A86">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21ED48F9" w14:textId="77777777" w:rsidR="00936A86" w:rsidRPr="00936A86" w:rsidRDefault="00936A86" w:rsidP="00936A86">
      <w:pPr>
        <w:pStyle w:val="Akapitzlist"/>
        <w:numPr>
          <w:ilvl w:val="0"/>
          <w:numId w:val="87"/>
        </w:numPr>
        <w:ind w:left="0" w:firstLine="0"/>
        <w:contextualSpacing/>
        <w:jc w:val="both"/>
        <w:rPr>
          <w:rFonts w:ascii="Arial" w:hAnsi="Arial" w:cs="Arial"/>
          <w:bCs/>
          <w:sz w:val="22"/>
          <w:szCs w:val="22"/>
        </w:rPr>
      </w:pPr>
      <w:r w:rsidRPr="00936A86">
        <w:rPr>
          <w:rFonts w:ascii="Arial" w:hAnsi="Arial" w:cs="Arial"/>
          <w:bCs/>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27153BAB" w14:textId="77777777" w:rsidR="00936A86" w:rsidRPr="00936A86" w:rsidRDefault="00936A86" w:rsidP="00936A86">
      <w:pPr>
        <w:pStyle w:val="Akapitzlist"/>
        <w:numPr>
          <w:ilvl w:val="0"/>
          <w:numId w:val="87"/>
        </w:numPr>
        <w:ind w:left="0" w:firstLine="0"/>
        <w:contextualSpacing/>
        <w:jc w:val="both"/>
        <w:rPr>
          <w:rFonts w:ascii="Arial" w:hAnsi="Arial" w:cs="Arial"/>
          <w:bCs/>
          <w:sz w:val="22"/>
          <w:szCs w:val="22"/>
        </w:rPr>
      </w:pPr>
      <w:r w:rsidRPr="00936A86">
        <w:rPr>
          <w:rFonts w:ascii="Arial" w:hAnsi="Arial" w:cs="Arial"/>
          <w:bCs/>
          <w:sz w:val="22"/>
          <w:szCs w:val="22"/>
        </w:rPr>
        <w:t>Zmiana wynagrodzenia należnego Jednostki Projektowej może nastąpić nie wcześniej niż z dniem wejścia w życie przepisów, stanowiących podstawę do wystąpienia z wnioskiem o zmianę i nie wcześniej niż po upływie 6 miesięcy od daty rozpoczęcia realizacji zamówienia.</w:t>
      </w:r>
    </w:p>
    <w:p w14:paraId="749EE656" w14:textId="77777777" w:rsidR="00936A86" w:rsidRPr="00936A86" w:rsidRDefault="00936A86" w:rsidP="00936A86">
      <w:pPr>
        <w:pStyle w:val="Akapitzlist"/>
        <w:ind w:left="0"/>
        <w:jc w:val="both"/>
        <w:rPr>
          <w:rFonts w:ascii="Arial" w:hAnsi="Arial" w:cs="Arial"/>
          <w:bCs/>
          <w:sz w:val="22"/>
          <w:szCs w:val="22"/>
        </w:rPr>
      </w:pPr>
      <w:r w:rsidRPr="00936A86">
        <w:rPr>
          <w:rFonts w:ascii="Arial" w:hAnsi="Arial" w:cs="Arial"/>
          <w:bCs/>
          <w:sz w:val="22"/>
          <w:szCs w:val="22"/>
        </w:rPr>
        <w:t>Zamawiający określa maksymalną wartość zmiany wynagrodzenia należnego Jednostce Projektowej w całym okresie realizacji zamówienia, w przypadkach określonych w ust. 1 powyżej, na poziomie do 15% wynagrodzenia Jednostki Projektowej określonego w umowie.</w:t>
      </w:r>
    </w:p>
    <w:p w14:paraId="2FDEAA39" w14:textId="77777777" w:rsidR="00B53165" w:rsidRPr="00A76A60" w:rsidRDefault="00B53165" w:rsidP="00795758">
      <w:pPr>
        <w:jc w:val="both"/>
        <w:rPr>
          <w:b/>
          <w:sz w:val="22"/>
          <w:szCs w:val="22"/>
        </w:rPr>
      </w:pPr>
    </w:p>
    <w:p w14:paraId="60165A96" w14:textId="77777777" w:rsidR="00B53165" w:rsidRPr="003A65B1" w:rsidRDefault="00B53165" w:rsidP="003A65B1">
      <w:pPr>
        <w:widowControl w:val="0"/>
        <w:snapToGrid w:val="0"/>
        <w:spacing w:line="271" w:lineRule="auto"/>
        <w:jc w:val="both"/>
        <w:rPr>
          <w:rFonts w:ascii="Arial" w:hAnsi="Arial" w:cs="Arial"/>
          <w:b/>
          <w:sz w:val="22"/>
          <w:szCs w:val="22"/>
        </w:rPr>
      </w:pPr>
    </w:p>
    <w:p w14:paraId="5011902C" w14:textId="77777777" w:rsidR="00660A68" w:rsidRPr="003A65B1" w:rsidRDefault="00660A68" w:rsidP="003A65B1">
      <w:pPr>
        <w:pStyle w:val="pkt"/>
        <w:spacing w:before="0" w:after="0" w:line="271" w:lineRule="auto"/>
        <w:ind w:left="0" w:firstLine="0"/>
        <w:rPr>
          <w:rFonts w:ascii="Arial" w:hAnsi="Arial" w:cs="Arial"/>
          <w:sz w:val="22"/>
          <w:szCs w:val="22"/>
        </w:rPr>
      </w:pPr>
    </w:p>
    <w:p w14:paraId="700B98EF" w14:textId="77777777" w:rsidR="00B63D6C" w:rsidRDefault="00B63D6C" w:rsidP="00DA7B0D">
      <w:pPr>
        <w:tabs>
          <w:tab w:val="left" w:pos="708"/>
        </w:tabs>
        <w:spacing w:line="271" w:lineRule="auto"/>
        <w:jc w:val="right"/>
        <w:rPr>
          <w:rFonts w:ascii="Arial" w:hAnsi="Arial" w:cs="Arial"/>
          <w:sz w:val="22"/>
          <w:szCs w:val="22"/>
        </w:rPr>
      </w:pP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268746B" w14:textId="77777777" w:rsidR="00794D6B" w:rsidRPr="001D3BEC" w:rsidRDefault="00794D6B" w:rsidP="00794D6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294218D0" w14:textId="77777777" w:rsidR="00B63D6C" w:rsidRDefault="00B63D6C" w:rsidP="00DA7B0D">
      <w:pPr>
        <w:tabs>
          <w:tab w:val="left" w:pos="708"/>
        </w:tabs>
        <w:spacing w:line="271" w:lineRule="auto"/>
        <w:jc w:val="right"/>
        <w:rPr>
          <w:rFonts w:ascii="Arial" w:hAnsi="Arial" w:cs="Arial"/>
          <w:sz w:val="22"/>
          <w:szCs w:val="22"/>
        </w:rPr>
      </w:pPr>
    </w:p>
    <w:p w14:paraId="1B0A8EE1" w14:textId="77777777" w:rsidR="00B63D6C" w:rsidRDefault="00B63D6C" w:rsidP="00DA7B0D">
      <w:pPr>
        <w:tabs>
          <w:tab w:val="left" w:pos="708"/>
        </w:tabs>
        <w:spacing w:line="271" w:lineRule="auto"/>
        <w:jc w:val="right"/>
        <w:rPr>
          <w:rFonts w:ascii="Arial" w:hAnsi="Arial" w:cs="Arial"/>
          <w:sz w:val="22"/>
          <w:szCs w:val="22"/>
        </w:rPr>
      </w:pPr>
    </w:p>
    <w:p w14:paraId="56BCCF1C" w14:textId="77777777" w:rsidR="00B63D6C" w:rsidRDefault="00B63D6C" w:rsidP="00DA7B0D">
      <w:pPr>
        <w:tabs>
          <w:tab w:val="left" w:pos="708"/>
        </w:tabs>
        <w:spacing w:line="271" w:lineRule="auto"/>
        <w:jc w:val="right"/>
        <w:rPr>
          <w:rFonts w:ascii="Arial" w:hAnsi="Arial" w:cs="Arial"/>
          <w:sz w:val="22"/>
          <w:szCs w:val="22"/>
        </w:rPr>
      </w:pPr>
    </w:p>
    <w:p w14:paraId="684625B1" w14:textId="77777777" w:rsidR="00B63D6C" w:rsidRDefault="00B63D6C" w:rsidP="00DA7B0D">
      <w:pPr>
        <w:tabs>
          <w:tab w:val="left" w:pos="708"/>
        </w:tabs>
        <w:spacing w:line="271" w:lineRule="auto"/>
        <w:jc w:val="right"/>
        <w:rPr>
          <w:rFonts w:ascii="Arial" w:hAnsi="Arial" w:cs="Arial"/>
          <w:sz w:val="22"/>
          <w:szCs w:val="22"/>
        </w:rPr>
      </w:pPr>
    </w:p>
    <w:p w14:paraId="1590D1E8" w14:textId="77777777" w:rsidR="00B63D6C" w:rsidRDefault="00B63D6C" w:rsidP="00DA7B0D">
      <w:pPr>
        <w:tabs>
          <w:tab w:val="left" w:pos="708"/>
        </w:tabs>
        <w:spacing w:line="271" w:lineRule="auto"/>
        <w:jc w:val="right"/>
        <w:rPr>
          <w:rFonts w:ascii="Arial" w:hAnsi="Arial" w:cs="Arial"/>
          <w:sz w:val="22"/>
          <w:szCs w:val="22"/>
        </w:rPr>
      </w:pPr>
    </w:p>
    <w:p w14:paraId="5004AD49" w14:textId="77777777" w:rsidR="00B63D6C" w:rsidRDefault="00B63D6C" w:rsidP="00DA7B0D">
      <w:pPr>
        <w:tabs>
          <w:tab w:val="left" w:pos="708"/>
        </w:tabs>
        <w:spacing w:line="271" w:lineRule="auto"/>
        <w:jc w:val="right"/>
        <w:rPr>
          <w:rFonts w:ascii="Arial" w:hAnsi="Arial" w:cs="Arial"/>
          <w:sz w:val="22"/>
          <w:szCs w:val="22"/>
        </w:rPr>
      </w:pPr>
    </w:p>
    <w:p w14:paraId="54F1D429" w14:textId="56B0986B" w:rsidR="00B63D6C" w:rsidRDefault="00B63D6C" w:rsidP="00DA7B0D">
      <w:pPr>
        <w:tabs>
          <w:tab w:val="left" w:pos="708"/>
        </w:tabs>
        <w:spacing w:line="271" w:lineRule="auto"/>
        <w:jc w:val="right"/>
        <w:rPr>
          <w:rFonts w:ascii="Arial" w:hAnsi="Arial" w:cs="Arial"/>
          <w:sz w:val="22"/>
          <w:szCs w:val="22"/>
        </w:rPr>
      </w:pPr>
    </w:p>
    <w:p w14:paraId="4FD42234" w14:textId="1830FCDC" w:rsidR="00897D61" w:rsidRDefault="00897D61" w:rsidP="00DA7B0D">
      <w:pPr>
        <w:tabs>
          <w:tab w:val="left" w:pos="708"/>
        </w:tabs>
        <w:spacing w:line="271" w:lineRule="auto"/>
        <w:jc w:val="right"/>
        <w:rPr>
          <w:rFonts w:ascii="Arial" w:hAnsi="Arial" w:cs="Arial"/>
          <w:sz w:val="22"/>
          <w:szCs w:val="22"/>
        </w:rPr>
      </w:pPr>
    </w:p>
    <w:p w14:paraId="2A6140D7" w14:textId="7001456E" w:rsidR="00897D61" w:rsidRDefault="00897D61" w:rsidP="00DA7B0D">
      <w:pPr>
        <w:tabs>
          <w:tab w:val="left" w:pos="708"/>
        </w:tabs>
        <w:spacing w:line="271" w:lineRule="auto"/>
        <w:jc w:val="right"/>
        <w:rPr>
          <w:rFonts w:ascii="Arial" w:hAnsi="Arial" w:cs="Arial"/>
          <w:sz w:val="22"/>
          <w:szCs w:val="22"/>
        </w:rPr>
      </w:pPr>
    </w:p>
    <w:p w14:paraId="7BD1782E" w14:textId="2DFC7A38" w:rsidR="00897D61" w:rsidRDefault="00897D61" w:rsidP="00DA7B0D">
      <w:pPr>
        <w:tabs>
          <w:tab w:val="left" w:pos="708"/>
        </w:tabs>
        <w:spacing w:line="271" w:lineRule="auto"/>
        <w:jc w:val="right"/>
        <w:rPr>
          <w:rFonts w:ascii="Arial" w:hAnsi="Arial" w:cs="Arial"/>
          <w:sz w:val="22"/>
          <w:szCs w:val="22"/>
        </w:rPr>
      </w:pPr>
    </w:p>
    <w:p w14:paraId="49E97369" w14:textId="1BFD5E69" w:rsidR="00897D61" w:rsidRDefault="00897D61" w:rsidP="00DA7B0D">
      <w:pPr>
        <w:tabs>
          <w:tab w:val="left" w:pos="708"/>
        </w:tabs>
        <w:spacing w:line="271" w:lineRule="auto"/>
        <w:jc w:val="right"/>
        <w:rPr>
          <w:rFonts w:ascii="Arial" w:hAnsi="Arial" w:cs="Arial"/>
          <w:sz w:val="22"/>
          <w:szCs w:val="22"/>
        </w:rPr>
      </w:pPr>
    </w:p>
    <w:p w14:paraId="621B9EC3" w14:textId="58A676A8" w:rsidR="00897D61" w:rsidRDefault="00897D61" w:rsidP="00DA7B0D">
      <w:pPr>
        <w:tabs>
          <w:tab w:val="left" w:pos="708"/>
        </w:tabs>
        <w:spacing w:line="271" w:lineRule="auto"/>
        <w:jc w:val="right"/>
        <w:rPr>
          <w:rFonts w:ascii="Arial" w:hAnsi="Arial" w:cs="Arial"/>
          <w:sz w:val="22"/>
          <w:szCs w:val="22"/>
        </w:rPr>
      </w:pPr>
    </w:p>
    <w:p w14:paraId="0522E061" w14:textId="26069872" w:rsidR="00897D61" w:rsidRDefault="00897D61" w:rsidP="00DA7B0D">
      <w:pPr>
        <w:tabs>
          <w:tab w:val="left" w:pos="708"/>
        </w:tabs>
        <w:spacing w:line="271" w:lineRule="auto"/>
        <w:jc w:val="right"/>
        <w:rPr>
          <w:rFonts w:ascii="Arial" w:hAnsi="Arial" w:cs="Arial"/>
          <w:sz w:val="22"/>
          <w:szCs w:val="22"/>
        </w:rPr>
      </w:pPr>
    </w:p>
    <w:p w14:paraId="26F04135" w14:textId="77777777" w:rsidR="004B49D5" w:rsidRDefault="004B49D5" w:rsidP="00794D6B">
      <w:pPr>
        <w:tabs>
          <w:tab w:val="left" w:pos="708"/>
        </w:tabs>
        <w:spacing w:line="271" w:lineRule="auto"/>
        <w:rPr>
          <w:rFonts w:ascii="Arial" w:hAnsi="Arial" w:cs="Arial"/>
          <w:sz w:val="22"/>
          <w:szCs w:val="22"/>
        </w:rPr>
      </w:pPr>
    </w:p>
    <w:p w14:paraId="10FC82B6" w14:textId="77777777" w:rsidR="00936A86" w:rsidRDefault="00936A86" w:rsidP="00794D6B">
      <w:pPr>
        <w:tabs>
          <w:tab w:val="left" w:pos="708"/>
        </w:tabs>
        <w:spacing w:line="271" w:lineRule="auto"/>
        <w:rPr>
          <w:rFonts w:ascii="Arial" w:hAnsi="Arial" w:cs="Arial"/>
          <w:sz w:val="22"/>
          <w:szCs w:val="22"/>
        </w:rPr>
      </w:pPr>
    </w:p>
    <w:p w14:paraId="76F31699" w14:textId="77777777"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58ED5F96" w:rsidR="00795758" w:rsidRPr="00122CDC" w:rsidRDefault="00B82BF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EF72D0">
        <w:rPr>
          <w:rFonts w:ascii="Arial" w:hAnsi="Arial" w:cs="Arial"/>
          <w:sz w:val="22"/>
          <w:szCs w:val="22"/>
        </w:rPr>
        <w:t>1</w:t>
      </w:r>
      <w:r w:rsidR="00936A86">
        <w:rPr>
          <w:rFonts w:ascii="Arial" w:hAnsi="Arial" w:cs="Arial"/>
          <w:sz w:val="22"/>
          <w:szCs w:val="22"/>
        </w:rPr>
        <w:t>42</w:t>
      </w:r>
      <w:r w:rsidR="00EF72D0">
        <w:rPr>
          <w:rFonts w:ascii="Arial" w:hAnsi="Arial" w:cs="Arial"/>
          <w:sz w:val="22"/>
          <w:szCs w:val="22"/>
        </w:rPr>
        <w:t>.2023</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5EAEAD70" w14:textId="0E5B222A" w:rsidR="004B49D5" w:rsidRPr="004B49D5" w:rsidRDefault="00795758" w:rsidP="004B49D5">
      <w:pPr>
        <w:pStyle w:val="Tekstpodstawowy"/>
        <w:spacing w:line="271" w:lineRule="auto"/>
        <w:jc w:val="both"/>
        <w:rPr>
          <w:rFonts w:ascii="Arial" w:hAnsi="Arial" w:cs="Arial"/>
          <w:sz w:val="22"/>
          <w:szCs w:val="22"/>
        </w:rPr>
      </w:pPr>
      <w:r w:rsidRPr="00CC74BA">
        <w:rPr>
          <w:rFonts w:ascii="Arial" w:hAnsi="Arial" w:cs="Arial"/>
          <w:bCs/>
          <w:sz w:val="22"/>
          <w:szCs w:val="22"/>
        </w:rPr>
        <w:t xml:space="preserve">Nawiązując do ogłoszenia o zamówieniu w postępowaniu prowadzonym w trybie podstawowym na: </w:t>
      </w:r>
      <w:r w:rsidR="004B49D5" w:rsidRPr="004B49D5">
        <w:rPr>
          <w:rFonts w:ascii="Arial" w:hAnsi="Arial" w:cs="Arial"/>
          <w:b/>
          <w:bCs/>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w:t>
      </w:r>
      <w:r w:rsidR="004B49D5">
        <w:rPr>
          <w:rFonts w:ascii="Arial" w:hAnsi="Arial" w:cs="Arial"/>
          <w:sz w:val="22"/>
          <w:szCs w:val="22"/>
        </w:rPr>
        <w:t xml:space="preserve"> </w:t>
      </w:r>
      <w:r w:rsidR="004B49D5" w:rsidRPr="004B49D5">
        <w:rPr>
          <w:rFonts w:ascii="Arial" w:hAnsi="Arial" w:cs="Arial"/>
          <w:sz w:val="22"/>
          <w:szCs w:val="22"/>
        </w:rPr>
        <w:t>w ramach zadania: Projekt przebudowy ul. Wileńskiej na odcinku od ronda Anioła Stróża Ziemi Wołomińskiej do ronda Jana Pawła II w Wołominie wraz z regulacją własności nieruchomości</w:t>
      </w:r>
    </w:p>
    <w:p w14:paraId="5FEAF00B" w14:textId="6E409766" w:rsidR="00795758" w:rsidRPr="00122CDC" w:rsidRDefault="00795758" w:rsidP="004B49D5">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CD6ABB">
      <w:pPr>
        <w:numPr>
          <w:ilvl w:val="1"/>
          <w:numId w:val="50"/>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8B06EFA" w14:textId="77777777" w:rsidR="009E3474" w:rsidRDefault="009E3474" w:rsidP="009E3474">
      <w:pPr>
        <w:tabs>
          <w:tab w:val="left" w:pos="708"/>
        </w:tabs>
        <w:rPr>
          <w:rFonts w:ascii="Arial" w:hAnsi="Arial" w:cs="Arial"/>
          <w:sz w:val="22"/>
          <w:szCs w:val="22"/>
        </w:rPr>
      </w:pPr>
    </w:p>
    <w:p w14:paraId="2B7CDA39" w14:textId="343C4F06" w:rsidR="009E3474" w:rsidRPr="00897D61" w:rsidRDefault="009E3474" w:rsidP="009E3474">
      <w:pPr>
        <w:tabs>
          <w:tab w:val="left" w:pos="708"/>
        </w:tabs>
        <w:rPr>
          <w:rFonts w:ascii="Arial" w:hAnsi="Arial" w:cs="Arial"/>
          <w:sz w:val="22"/>
          <w:szCs w:val="22"/>
        </w:rPr>
      </w:pPr>
      <w:r w:rsidRPr="00897D61">
        <w:rPr>
          <w:rFonts w:ascii="Arial" w:hAnsi="Arial" w:cs="Arial"/>
          <w:sz w:val="22"/>
          <w:szCs w:val="22"/>
        </w:rPr>
        <w:t>Zestawienie prac projektowych stanowiących przedmiot Umowy na:</w:t>
      </w:r>
    </w:p>
    <w:p w14:paraId="1760C3DE" w14:textId="421F14D2" w:rsidR="004B49D5" w:rsidRPr="004B49D5" w:rsidRDefault="004B49D5" w:rsidP="004B49D5">
      <w:pPr>
        <w:pStyle w:val="Tekstpodstawowy"/>
        <w:jc w:val="both"/>
        <w:rPr>
          <w:rFonts w:ascii="Arial" w:hAnsi="Arial" w:cs="Arial"/>
          <w:sz w:val="22"/>
          <w:szCs w:val="22"/>
        </w:rPr>
      </w:pPr>
      <w:r w:rsidRPr="004B49D5">
        <w:rPr>
          <w:rFonts w:ascii="Arial" w:hAnsi="Arial" w:cs="Arial"/>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 w ramach zadania: Projekt przebudowy ul. Wileńskiej na odcinku od ronda Anioła Stróża Ziemi Wołomińskiej do ronda Jana Pawła II w Wołominie wraz z regulacją własności nieruchomości</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C20A90" w:rsidRPr="00C20A90" w14:paraId="69052E97" w14:textId="77777777" w:rsidTr="00031997">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399E0E57" w14:textId="77777777" w:rsidR="00C20A90" w:rsidRPr="00C20A90" w:rsidRDefault="00C20A90" w:rsidP="00031997">
            <w:pPr>
              <w:jc w:val="center"/>
              <w:rPr>
                <w:rFonts w:ascii="Arial" w:hAnsi="Arial" w:cs="Arial"/>
                <w:b/>
                <w:bCs/>
                <w:sz w:val="22"/>
                <w:szCs w:val="22"/>
              </w:rPr>
            </w:pPr>
            <w:bookmarkStart w:id="8" w:name="_Hlk101958119"/>
            <w:r w:rsidRPr="00C20A90">
              <w:rPr>
                <w:rFonts w:ascii="Arial" w:hAnsi="Arial" w:cs="Arial"/>
                <w:b/>
                <w:bCs/>
                <w:sz w:val="22"/>
                <w:szCs w:val="22"/>
              </w:rPr>
              <w:lastRenderedPageBreak/>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7F98EC54" w14:textId="77777777" w:rsidR="00C20A90" w:rsidRPr="00C20A90" w:rsidRDefault="00C20A90" w:rsidP="00031997">
            <w:pPr>
              <w:jc w:val="center"/>
              <w:rPr>
                <w:rFonts w:ascii="Arial" w:hAnsi="Arial" w:cs="Arial"/>
                <w:b/>
                <w:bCs/>
                <w:sz w:val="22"/>
                <w:szCs w:val="22"/>
              </w:rPr>
            </w:pPr>
            <w:r w:rsidRPr="00C20A90">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8AF52B8" w14:textId="77777777" w:rsidR="00C20A90" w:rsidRPr="00C20A90" w:rsidRDefault="00C20A90" w:rsidP="00031997">
            <w:pPr>
              <w:jc w:val="center"/>
              <w:rPr>
                <w:rFonts w:ascii="Arial" w:hAnsi="Arial" w:cs="Arial"/>
                <w:b/>
                <w:bCs/>
                <w:sz w:val="22"/>
                <w:szCs w:val="22"/>
              </w:rPr>
            </w:pPr>
            <w:r w:rsidRPr="00C20A90">
              <w:rPr>
                <w:rFonts w:ascii="Arial" w:hAnsi="Arial" w:cs="Arial"/>
                <w:b/>
                <w:bCs/>
                <w:sz w:val="22"/>
                <w:szCs w:val="22"/>
              </w:rPr>
              <w:t>Wartość wykonanej usługi (brutto) *</w:t>
            </w:r>
          </w:p>
        </w:tc>
      </w:tr>
      <w:tr w:rsidR="00C20A90" w:rsidRPr="00C20A90" w14:paraId="7A25DF1E"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6D93738"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56280315"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opracowanie 2 koncepcji zagospodarowania terenu zgodnie z §2 ust. 7 pkt. 1) i 2) umowy.</w:t>
            </w:r>
          </w:p>
          <w:p w14:paraId="580B2F1E" w14:textId="77777777" w:rsidR="00C20A90" w:rsidRPr="00C20A90" w:rsidRDefault="00C20A90" w:rsidP="00C20A90">
            <w:pPr>
              <w:jc w:val="both"/>
              <w:rPr>
                <w:rFonts w:ascii="Arial" w:hAnsi="Arial" w:cs="Arial"/>
                <w:sz w:val="22"/>
                <w:szCs w:val="22"/>
              </w:rPr>
            </w:pPr>
            <w:r w:rsidRPr="00C20A90">
              <w:rPr>
                <w:rFonts w:ascii="Arial" w:hAnsi="Arial" w:cs="Arial"/>
                <w:b/>
                <w:sz w:val="22"/>
                <w:szCs w:val="22"/>
              </w:rPr>
              <w:t xml:space="preserve">po 1 egz. każdej koncepcji w wersji papierowej drukowanej </w:t>
            </w:r>
            <w:r w:rsidRPr="00C20A90">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401B80B8" w14:textId="77777777" w:rsidR="00C20A90" w:rsidRPr="00C20A90" w:rsidRDefault="00C20A90" w:rsidP="00031997">
            <w:pPr>
              <w:jc w:val="both"/>
              <w:rPr>
                <w:rFonts w:ascii="Arial" w:hAnsi="Arial" w:cs="Arial"/>
                <w:sz w:val="22"/>
                <w:szCs w:val="22"/>
              </w:rPr>
            </w:pPr>
          </w:p>
        </w:tc>
      </w:tr>
      <w:tr w:rsidR="00C20A90" w:rsidRPr="00C20A90" w14:paraId="2F7316AC"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tcPr>
          <w:p w14:paraId="19ED7EA8"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4720B724"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4D1EBE30" w14:textId="77777777" w:rsidR="00C20A90" w:rsidRPr="00C20A90" w:rsidRDefault="00C20A90" w:rsidP="00031997">
            <w:pPr>
              <w:jc w:val="both"/>
              <w:rPr>
                <w:rFonts w:ascii="Arial" w:hAnsi="Arial" w:cs="Arial"/>
                <w:sz w:val="22"/>
                <w:szCs w:val="22"/>
              </w:rPr>
            </w:pPr>
          </w:p>
        </w:tc>
      </w:tr>
      <w:tr w:rsidR="00C20A90" w:rsidRPr="00C20A90" w14:paraId="7AD86D19"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D399927"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55B550BF"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27E798AA" w14:textId="77777777" w:rsidR="00C20A90" w:rsidRPr="00C20A90" w:rsidRDefault="00C20A90" w:rsidP="00031997">
            <w:pPr>
              <w:jc w:val="both"/>
              <w:rPr>
                <w:rFonts w:ascii="Arial" w:hAnsi="Arial" w:cs="Arial"/>
                <w:sz w:val="22"/>
                <w:szCs w:val="22"/>
              </w:rPr>
            </w:pPr>
          </w:p>
        </w:tc>
      </w:tr>
      <w:tr w:rsidR="00C20A90" w:rsidRPr="00C20A90" w14:paraId="0778D879"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BDE52E3"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7B1EC393"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6641DAEE" w14:textId="77777777" w:rsidR="00C20A90" w:rsidRPr="00C20A90" w:rsidRDefault="00C20A90" w:rsidP="00031997">
            <w:pPr>
              <w:jc w:val="both"/>
              <w:rPr>
                <w:rFonts w:ascii="Arial" w:hAnsi="Arial" w:cs="Arial"/>
                <w:sz w:val="22"/>
                <w:szCs w:val="22"/>
              </w:rPr>
            </w:pPr>
          </w:p>
        </w:tc>
      </w:tr>
      <w:tr w:rsidR="00C20A90" w:rsidRPr="00C20A90" w14:paraId="41D9BED3"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2153EAC"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44122679"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075ACF92" w14:textId="77777777" w:rsidR="00C20A90" w:rsidRPr="00C20A90" w:rsidRDefault="00C20A90" w:rsidP="00031997">
            <w:pPr>
              <w:jc w:val="both"/>
              <w:rPr>
                <w:rFonts w:ascii="Arial" w:hAnsi="Arial" w:cs="Arial"/>
                <w:sz w:val="22"/>
                <w:szCs w:val="22"/>
              </w:rPr>
            </w:pPr>
          </w:p>
        </w:tc>
      </w:tr>
      <w:tr w:rsidR="00C20A90" w:rsidRPr="00C20A90" w14:paraId="1404B6AA"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97A73A0"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49B2AC32"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6684E9A8" w14:textId="77777777" w:rsidR="00C20A90" w:rsidRPr="00C20A90" w:rsidRDefault="00C20A90" w:rsidP="00031997">
            <w:pPr>
              <w:jc w:val="both"/>
              <w:rPr>
                <w:rFonts w:ascii="Arial" w:hAnsi="Arial" w:cs="Arial"/>
                <w:sz w:val="22"/>
                <w:szCs w:val="22"/>
              </w:rPr>
            </w:pPr>
          </w:p>
        </w:tc>
      </w:tr>
      <w:tr w:rsidR="00C20A90" w:rsidRPr="00C20A90" w14:paraId="67247DE4"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3E04910"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1E5FB239"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5844EC27" w14:textId="77777777" w:rsidR="00C20A90" w:rsidRPr="00C20A90" w:rsidRDefault="00C20A90" w:rsidP="00031997">
            <w:pPr>
              <w:jc w:val="both"/>
              <w:rPr>
                <w:rFonts w:ascii="Arial" w:hAnsi="Arial" w:cs="Arial"/>
                <w:sz w:val="22"/>
                <w:szCs w:val="22"/>
              </w:rPr>
            </w:pPr>
          </w:p>
        </w:tc>
      </w:tr>
      <w:tr w:rsidR="00C20A90" w:rsidRPr="00C20A90" w14:paraId="6BCA266D"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DFE78FA"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26741744"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 xml:space="preserve">Projekt branży zieleni ( w tym inwentaryzacja i projekt nowych </w:t>
            </w:r>
            <w:proofErr w:type="spellStart"/>
            <w:r w:rsidRPr="00C20A90">
              <w:rPr>
                <w:rFonts w:ascii="Arial" w:hAnsi="Arial" w:cs="Arial"/>
                <w:sz w:val="22"/>
                <w:szCs w:val="22"/>
              </w:rPr>
              <w:t>nasadzeń</w:t>
            </w:r>
            <w:proofErr w:type="spellEnd"/>
            <w:r w:rsidRPr="00C20A90">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4EAD5CB3" w14:textId="77777777" w:rsidR="00C20A90" w:rsidRPr="00C20A90" w:rsidRDefault="00C20A90" w:rsidP="00031997">
            <w:pPr>
              <w:jc w:val="both"/>
              <w:rPr>
                <w:rFonts w:ascii="Arial" w:hAnsi="Arial" w:cs="Arial"/>
                <w:sz w:val="22"/>
                <w:szCs w:val="22"/>
              </w:rPr>
            </w:pPr>
          </w:p>
        </w:tc>
      </w:tr>
      <w:tr w:rsidR="00C20A90" w:rsidRPr="00C20A90" w14:paraId="69129D9E"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53116EA"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0748D778"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107EBC83" w14:textId="77777777" w:rsidR="00C20A90" w:rsidRPr="00C20A90" w:rsidRDefault="00C20A90" w:rsidP="00031997">
            <w:pPr>
              <w:jc w:val="both"/>
              <w:rPr>
                <w:rFonts w:ascii="Arial" w:hAnsi="Arial" w:cs="Arial"/>
                <w:sz w:val="22"/>
                <w:szCs w:val="22"/>
              </w:rPr>
            </w:pPr>
          </w:p>
        </w:tc>
      </w:tr>
      <w:tr w:rsidR="00C20A90" w:rsidRPr="00C20A90" w14:paraId="7910F19A"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A35A0CD"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46668940"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66AC3F9A" w14:textId="77777777" w:rsidR="00C20A90" w:rsidRPr="00C20A90" w:rsidRDefault="00C20A90" w:rsidP="00031997">
            <w:pPr>
              <w:jc w:val="both"/>
              <w:rPr>
                <w:rFonts w:ascii="Arial" w:hAnsi="Arial" w:cs="Arial"/>
                <w:sz w:val="22"/>
                <w:szCs w:val="22"/>
              </w:rPr>
            </w:pPr>
          </w:p>
        </w:tc>
      </w:tr>
      <w:tr w:rsidR="00C20A90" w:rsidRPr="00C20A90" w14:paraId="67E01D6A"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A11880D"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2D9D0BCD"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7CDA9056" w14:textId="77777777" w:rsidR="00C20A90" w:rsidRPr="00C20A90" w:rsidRDefault="00C20A90" w:rsidP="00031997">
            <w:pPr>
              <w:jc w:val="both"/>
              <w:rPr>
                <w:rFonts w:ascii="Arial" w:hAnsi="Arial" w:cs="Arial"/>
                <w:sz w:val="22"/>
                <w:szCs w:val="22"/>
              </w:rPr>
            </w:pPr>
          </w:p>
        </w:tc>
      </w:tr>
      <w:tr w:rsidR="00C20A90" w:rsidRPr="00C20A90" w14:paraId="60E6267C"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tcPr>
          <w:p w14:paraId="1BD5542F"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620B5F65"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69579B1A" w14:textId="77777777" w:rsidR="00C20A90" w:rsidRPr="00C20A90" w:rsidRDefault="00C20A90" w:rsidP="00031997">
            <w:pPr>
              <w:jc w:val="both"/>
              <w:rPr>
                <w:rFonts w:ascii="Arial" w:hAnsi="Arial" w:cs="Arial"/>
                <w:sz w:val="22"/>
                <w:szCs w:val="22"/>
              </w:rPr>
            </w:pPr>
          </w:p>
        </w:tc>
      </w:tr>
      <w:tr w:rsidR="00C20A90" w:rsidRPr="00C20A90" w14:paraId="6E75138E"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tcPr>
          <w:p w14:paraId="785F4E6A"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7B5043DF"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5148BC85" w14:textId="77777777" w:rsidR="00C20A90" w:rsidRPr="00C20A90" w:rsidRDefault="00C20A90" w:rsidP="00031997">
            <w:pPr>
              <w:jc w:val="both"/>
              <w:rPr>
                <w:rFonts w:ascii="Arial" w:hAnsi="Arial" w:cs="Arial"/>
                <w:sz w:val="22"/>
                <w:szCs w:val="22"/>
              </w:rPr>
            </w:pPr>
          </w:p>
        </w:tc>
      </w:tr>
      <w:tr w:rsidR="00C20A90" w:rsidRPr="00C20A90" w14:paraId="58D11E80" w14:textId="77777777" w:rsidTr="00031997">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1C7C153D" w14:textId="77777777" w:rsidR="00C20A90" w:rsidRPr="00C20A90" w:rsidRDefault="00C20A90" w:rsidP="00031997">
            <w:pPr>
              <w:jc w:val="right"/>
              <w:rPr>
                <w:rFonts w:ascii="Arial" w:hAnsi="Arial" w:cs="Arial"/>
                <w:sz w:val="22"/>
                <w:szCs w:val="22"/>
              </w:rPr>
            </w:pPr>
            <w:r w:rsidRPr="00C20A90">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5F47994E" w14:textId="77777777" w:rsidR="00C20A90" w:rsidRPr="00C20A90" w:rsidRDefault="00C20A90" w:rsidP="00031997">
            <w:pPr>
              <w:jc w:val="both"/>
              <w:rPr>
                <w:rFonts w:ascii="Arial" w:hAnsi="Arial" w:cs="Arial"/>
                <w:sz w:val="22"/>
                <w:szCs w:val="22"/>
              </w:rPr>
            </w:pPr>
          </w:p>
        </w:tc>
      </w:tr>
      <w:bookmarkEnd w:id="8"/>
    </w:tbl>
    <w:p w14:paraId="698BF42E" w14:textId="77777777" w:rsidR="00C20A90" w:rsidRPr="00C20A90" w:rsidRDefault="00C20A90" w:rsidP="00C20A90">
      <w:pPr>
        <w:pStyle w:val="Zwykytekst1"/>
        <w:jc w:val="both"/>
        <w:rPr>
          <w:rFonts w:ascii="Arial" w:hAnsi="Arial" w:cs="Arial"/>
          <w:b/>
          <w:sz w:val="22"/>
          <w:szCs w:val="22"/>
        </w:rPr>
      </w:pPr>
    </w:p>
    <w:p w14:paraId="39238731" w14:textId="77777777" w:rsidR="00C20A90" w:rsidRPr="00C20A90" w:rsidRDefault="00C20A90" w:rsidP="00C20A90">
      <w:pPr>
        <w:pStyle w:val="Zwykytekst1"/>
        <w:jc w:val="both"/>
        <w:rPr>
          <w:rFonts w:ascii="Arial" w:hAnsi="Arial" w:cs="Arial"/>
          <w:b/>
          <w:sz w:val="22"/>
          <w:szCs w:val="22"/>
        </w:rPr>
      </w:pPr>
      <w:r w:rsidRPr="00C20A90">
        <w:rPr>
          <w:rFonts w:ascii="Arial" w:hAnsi="Arial" w:cs="Arial"/>
          <w:b/>
          <w:sz w:val="22"/>
          <w:szCs w:val="22"/>
        </w:rPr>
        <w:t>UWAGA:</w:t>
      </w:r>
    </w:p>
    <w:p w14:paraId="23062DA8" w14:textId="77777777" w:rsidR="00C20A90" w:rsidRPr="00C20A90" w:rsidRDefault="00C20A90" w:rsidP="00C20A90">
      <w:pPr>
        <w:pStyle w:val="Zwykytekst1"/>
        <w:jc w:val="both"/>
        <w:rPr>
          <w:rFonts w:ascii="Arial" w:hAnsi="Arial" w:cs="Arial"/>
          <w:sz w:val="22"/>
          <w:szCs w:val="22"/>
        </w:rPr>
      </w:pPr>
      <w:r w:rsidRPr="00C20A90">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3F124B1E"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Cena pojedynczej pozycji składowej dokumentacji nie może przekroczyć 25% wynagrodzenia umownego brutto</w:t>
      </w:r>
    </w:p>
    <w:p w14:paraId="75A42BBD" w14:textId="77777777" w:rsidR="00795758" w:rsidRPr="00122CDC" w:rsidRDefault="00795758" w:rsidP="00795758">
      <w:pPr>
        <w:tabs>
          <w:tab w:val="left" w:pos="360"/>
        </w:tabs>
        <w:suppressAutoHyphens/>
        <w:spacing w:line="271" w:lineRule="auto"/>
        <w:jc w:val="both"/>
        <w:rPr>
          <w:rFonts w:ascii="Arial" w:hAnsi="Arial" w:cs="Arial"/>
          <w:i/>
          <w:sz w:val="22"/>
          <w:szCs w:val="22"/>
          <w:lang w:eastAsia="ar-SA"/>
        </w:rPr>
      </w:pPr>
    </w:p>
    <w:p w14:paraId="362EF576" w14:textId="77777777" w:rsidR="00795758" w:rsidRPr="006E4996" w:rsidRDefault="00795758" w:rsidP="00CD6ABB">
      <w:pPr>
        <w:numPr>
          <w:ilvl w:val="0"/>
          <w:numId w:val="50"/>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43BF0D33" w14:textId="77777777" w:rsidR="00C20A90" w:rsidRPr="00334EF6" w:rsidRDefault="00C20A90" w:rsidP="00C20A90">
      <w:pPr>
        <w:pStyle w:val="Akapitzlist"/>
        <w:numPr>
          <w:ilvl w:val="1"/>
          <w:numId w:val="50"/>
        </w:numPr>
        <w:suppressAutoHyphens/>
        <w:contextualSpacing/>
        <w:jc w:val="both"/>
        <w:rPr>
          <w:rFonts w:ascii="Arial" w:hAnsi="Arial" w:cs="Arial"/>
          <w:bCs/>
          <w:color w:val="00B050"/>
          <w:sz w:val="22"/>
          <w:szCs w:val="22"/>
        </w:rPr>
      </w:pPr>
      <w:bookmarkStart w:id="9" w:name="_Hlk140819869"/>
      <w:r w:rsidRPr="00334EF6">
        <w:rPr>
          <w:rFonts w:ascii="Arial" w:hAnsi="Arial" w:cs="Arial"/>
          <w:bCs/>
          <w:color w:val="00B050"/>
          <w:sz w:val="22"/>
          <w:szCs w:val="22"/>
        </w:rPr>
        <w:t xml:space="preserve">I etap – wykonanie elementu wskazanego w §2 ust. 7 pkt. 1) i 2) należy wykonać w terminie ………….. od daty podpisania umowy – zgodnie z ofertą Jednostki Projektowej. </w:t>
      </w:r>
    </w:p>
    <w:p w14:paraId="136A3652" w14:textId="77777777" w:rsidR="00C20A90" w:rsidRPr="00334EF6" w:rsidRDefault="00C20A90" w:rsidP="00C20A90">
      <w:pPr>
        <w:pStyle w:val="Akapitzlist"/>
        <w:numPr>
          <w:ilvl w:val="1"/>
          <w:numId w:val="50"/>
        </w:numPr>
        <w:suppressAutoHyphens/>
        <w:contextualSpacing/>
        <w:jc w:val="both"/>
        <w:rPr>
          <w:rFonts w:ascii="Arial" w:hAnsi="Arial" w:cs="Arial"/>
          <w:bCs/>
          <w:sz w:val="22"/>
          <w:szCs w:val="22"/>
        </w:rPr>
      </w:pPr>
      <w:r w:rsidRPr="00334EF6">
        <w:rPr>
          <w:rFonts w:ascii="Arial" w:hAnsi="Arial" w:cs="Arial"/>
          <w:bCs/>
          <w:sz w:val="22"/>
          <w:szCs w:val="22"/>
        </w:rPr>
        <w:t xml:space="preserve">II etap – wykonanie elementu wskazanego w §2 ust. 7 pkt. 4) należy wykonać w terminie 60 dni od daty zatwierdzenia przez Zamawiającego rozwiązań koncepcyjnych. </w:t>
      </w:r>
    </w:p>
    <w:p w14:paraId="5D786F3B" w14:textId="77777777" w:rsidR="00676B59" w:rsidRPr="00676B59" w:rsidRDefault="00676B59" w:rsidP="00C20A90">
      <w:pPr>
        <w:pStyle w:val="Akapitzlist"/>
        <w:numPr>
          <w:ilvl w:val="1"/>
          <w:numId w:val="50"/>
        </w:numPr>
        <w:suppressAutoHyphens/>
        <w:contextualSpacing/>
        <w:jc w:val="both"/>
        <w:rPr>
          <w:rFonts w:ascii="Arial" w:hAnsi="Arial" w:cs="Arial"/>
          <w:bCs/>
          <w:sz w:val="22"/>
          <w:szCs w:val="22"/>
        </w:rPr>
      </w:pPr>
      <w:r w:rsidRPr="00676B59">
        <w:rPr>
          <w:rFonts w:ascii="Arial" w:hAnsi="Arial" w:cs="Arial"/>
          <w:sz w:val="22"/>
          <w:szCs w:val="22"/>
        </w:rPr>
        <w:t>III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i wizualizacji -  w terminie 60 tygodni od podpisania umowy,</w:t>
      </w:r>
    </w:p>
    <w:p w14:paraId="1C62A136" w14:textId="26BDE149" w:rsidR="00C20A90" w:rsidRPr="00334EF6" w:rsidRDefault="00C20A90" w:rsidP="00C20A90">
      <w:pPr>
        <w:pStyle w:val="Akapitzlist"/>
        <w:numPr>
          <w:ilvl w:val="1"/>
          <w:numId w:val="50"/>
        </w:numPr>
        <w:suppressAutoHyphens/>
        <w:contextualSpacing/>
        <w:jc w:val="both"/>
        <w:rPr>
          <w:rFonts w:ascii="Arial" w:hAnsi="Arial" w:cs="Arial"/>
          <w:bCs/>
          <w:sz w:val="22"/>
          <w:szCs w:val="22"/>
        </w:rPr>
      </w:pPr>
      <w:r w:rsidRPr="00334EF6">
        <w:rPr>
          <w:rFonts w:ascii="Arial" w:hAnsi="Arial" w:cs="Arial"/>
          <w:bCs/>
          <w:sz w:val="22"/>
          <w:szCs w:val="22"/>
        </w:rPr>
        <w:t xml:space="preserve">IV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w:t>
      </w:r>
      <w:r w:rsidRPr="00334EF6">
        <w:rPr>
          <w:rFonts w:ascii="Arial" w:hAnsi="Arial" w:cs="Arial"/>
          <w:bCs/>
          <w:sz w:val="22"/>
          <w:szCs w:val="22"/>
        </w:rPr>
        <w:lastRenderedPageBreak/>
        <w:t>dnia złożenia wniosku o wydanie decyzji o zezwoleniu na realizację inwestycji drogowej</w:t>
      </w:r>
    </w:p>
    <w:p w14:paraId="0ECF5DAD" w14:textId="4FBE8207" w:rsidR="00C20A90" w:rsidRPr="00334EF6" w:rsidRDefault="00C20A90" w:rsidP="00C20A90">
      <w:pPr>
        <w:pStyle w:val="Akapitzlist"/>
        <w:numPr>
          <w:ilvl w:val="1"/>
          <w:numId w:val="50"/>
        </w:numPr>
        <w:suppressAutoHyphens/>
        <w:contextualSpacing/>
        <w:jc w:val="both"/>
        <w:rPr>
          <w:rFonts w:ascii="Arial" w:hAnsi="Arial" w:cs="Arial"/>
          <w:bCs/>
          <w:sz w:val="22"/>
          <w:szCs w:val="22"/>
        </w:rPr>
      </w:pPr>
      <w:r w:rsidRPr="00334EF6">
        <w:rPr>
          <w:rFonts w:ascii="Arial" w:hAnsi="Arial" w:cs="Arial"/>
          <w:bCs/>
          <w:sz w:val="22"/>
          <w:szCs w:val="22"/>
        </w:rPr>
        <w:t xml:space="preserve">Oferent w ofercie określi termin wykonania koncepcji </w:t>
      </w:r>
      <w:r w:rsidR="00334EF6" w:rsidRPr="00334EF6">
        <w:rPr>
          <w:rFonts w:ascii="Arial" w:hAnsi="Arial" w:cs="Arial"/>
          <w:bCs/>
          <w:sz w:val="22"/>
          <w:szCs w:val="22"/>
        </w:rPr>
        <w:t xml:space="preserve">nie krótszym niż 15 dni i </w:t>
      </w:r>
      <w:r w:rsidRPr="00334EF6">
        <w:rPr>
          <w:rFonts w:ascii="Arial" w:hAnsi="Arial" w:cs="Arial"/>
          <w:bCs/>
          <w:sz w:val="22"/>
          <w:szCs w:val="22"/>
        </w:rPr>
        <w:t xml:space="preserve">nie dłuższy niż 45 dni od daty podpisania umowy </w:t>
      </w:r>
    </w:p>
    <w:bookmarkEnd w:id="9"/>
    <w:p w14:paraId="51A8D6E5" w14:textId="77777777" w:rsidR="009E3474" w:rsidRPr="00A12463" w:rsidRDefault="009E3474" w:rsidP="009E3474">
      <w:pPr>
        <w:pStyle w:val="Akapitzlist"/>
        <w:suppressAutoHyphens/>
        <w:ind w:left="142"/>
        <w:contextualSpacing/>
        <w:jc w:val="both"/>
        <w:rPr>
          <w:rFonts w:ascii="Arial" w:hAnsi="Arial" w:cs="Arial"/>
          <w:bCs/>
          <w:color w:val="FF0000"/>
          <w:sz w:val="22"/>
          <w:szCs w:val="22"/>
        </w:rPr>
      </w:pPr>
    </w:p>
    <w:p w14:paraId="1B766D5B" w14:textId="77777777" w:rsidR="00795758" w:rsidRDefault="00795758" w:rsidP="00CD6ABB">
      <w:pPr>
        <w:pStyle w:val="Akapitzlist"/>
        <w:numPr>
          <w:ilvl w:val="0"/>
          <w:numId w:val="50"/>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3509490" w14:textId="77777777" w:rsidR="00936A86" w:rsidRDefault="00936A86" w:rsidP="00936A86">
      <w:pPr>
        <w:pStyle w:val="Akapitzlist"/>
        <w:suppressAutoHyphens/>
        <w:spacing w:before="180" w:line="271" w:lineRule="auto"/>
        <w:ind w:left="360"/>
        <w:contextualSpacing/>
        <w:jc w:val="both"/>
        <w:rPr>
          <w:rFonts w:ascii="Arial" w:hAnsi="Arial" w:cs="Arial"/>
          <w:sz w:val="22"/>
          <w:szCs w:val="22"/>
          <w:lang w:eastAsia="ar-SA"/>
        </w:rPr>
      </w:pPr>
    </w:p>
    <w:p w14:paraId="29E392CB" w14:textId="70879D56" w:rsidR="00936A86" w:rsidRPr="00936A86" w:rsidRDefault="00936A86" w:rsidP="00936A86">
      <w:pPr>
        <w:pStyle w:val="Akapitzlist"/>
        <w:numPr>
          <w:ilvl w:val="0"/>
          <w:numId w:val="50"/>
        </w:numPr>
        <w:rPr>
          <w:rFonts w:ascii="Arial" w:hAnsi="Arial" w:cs="Arial"/>
          <w:sz w:val="22"/>
          <w:szCs w:val="22"/>
          <w:lang w:eastAsia="ar-SA"/>
        </w:rPr>
      </w:pPr>
      <w:r w:rsidRPr="00936A86">
        <w:rPr>
          <w:rFonts w:ascii="Arial" w:hAnsi="Arial" w:cs="Arial"/>
          <w:sz w:val="22"/>
          <w:szCs w:val="22"/>
          <w:lang w:eastAsia="ar-SA"/>
        </w:rPr>
        <w:t>Oświadczamy, że odbyliśmy wizję lokalną w celu zapoznania się z przedmiotem zamówienia objętym niniejszym postępowaniem.</w:t>
      </w:r>
    </w:p>
    <w:p w14:paraId="294DEB0A" w14:textId="77777777" w:rsidR="00795758" w:rsidRPr="00365A64" w:rsidRDefault="00795758" w:rsidP="00CD6ABB">
      <w:pPr>
        <w:numPr>
          <w:ilvl w:val="0"/>
          <w:numId w:val="50"/>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2D3EB434" w14:textId="77777777" w:rsidR="00795758" w:rsidRPr="00365A6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5993F300" w14:textId="48C7B323" w:rsidR="00795758" w:rsidRPr="00365A6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897D61">
        <w:rPr>
          <w:rFonts w:ascii="Arial" w:hAnsi="Arial" w:cs="Arial"/>
          <w:sz w:val="22"/>
          <w:szCs w:val="22"/>
          <w:u w:val="single"/>
          <w:lang w:eastAsia="ar-SA"/>
        </w:rPr>
        <w:t>1.800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1BDE251D" w14:textId="77777777" w:rsidR="00795758" w:rsidRPr="00365A6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34428268" w14:textId="77777777" w:rsidR="00795758" w:rsidRDefault="00795758" w:rsidP="00CD6ABB">
      <w:pPr>
        <w:numPr>
          <w:ilvl w:val="0"/>
          <w:numId w:val="50"/>
        </w:numPr>
        <w:tabs>
          <w:tab w:val="left" w:pos="142"/>
          <w:tab w:val="left" w:leader="dot" w:pos="9072"/>
        </w:tabs>
        <w:spacing w:line="271" w:lineRule="auto"/>
        <w:ind w:left="357" w:hanging="357"/>
        <w:jc w:val="both"/>
        <w:rPr>
          <w:rFonts w:ascii="Arial" w:hAnsi="Arial" w:cs="Arial"/>
          <w:sz w:val="22"/>
          <w:szCs w:val="22"/>
        </w:rPr>
      </w:pPr>
      <w:r w:rsidRPr="00365A64">
        <w:rPr>
          <w:rFonts w:ascii="Arial" w:hAnsi="Arial" w:cs="Arial"/>
          <w:sz w:val="22"/>
          <w:szCs w:val="22"/>
        </w:rPr>
        <w:t>W przypadku złożenia wadium w formie elektronicznej, oświadczenie o zwolnieniu wadium należy przesłać na adres e-mail: ………………………………………………..</w:t>
      </w:r>
    </w:p>
    <w:p w14:paraId="7691A472" w14:textId="77777777" w:rsidR="00795758" w:rsidRPr="00365A64" w:rsidRDefault="00795758" w:rsidP="00795758">
      <w:pPr>
        <w:tabs>
          <w:tab w:val="left" w:pos="142"/>
          <w:tab w:val="left" w:leader="dot" w:pos="9072"/>
        </w:tabs>
        <w:spacing w:line="271" w:lineRule="auto"/>
        <w:jc w:val="both"/>
        <w:rPr>
          <w:rFonts w:ascii="Arial" w:hAnsi="Arial" w:cs="Arial"/>
          <w:sz w:val="22"/>
          <w:szCs w:val="22"/>
        </w:rPr>
      </w:pPr>
    </w:p>
    <w:p w14:paraId="4C5EB35B" w14:textId="77777777" w:rsidR="00795758"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 / formach: ……………………………………………………..</w:t>
      </w:r>
    </w:p>
    <w:p w14:paraId="68139355" w14:textId="77777777" w:rsidR="00795758" w:rsidRPr="00E84A5E"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CD6ABB">
      <w:pPr>
        <w:numPr>
          <w:ilvl w:val="0"/>
          <w:numId w:val="50"/>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CD6ABB">
      <w:pPr>
        <w:numPr>
          <w:ilvl w:val="0"/>
          <w:numId w:val="50"/>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CD6ABB">
      <w:pPr>
        <w:numPr>
          <w:ilvl w:val="0"/>
          <w:numId w:val="50"/>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lastRenderedPageBreak/>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CD6ABB">
      <w:pPr>
        <w:numPr>
          <w:ilvl w:val="0"/>
          <w:numId w:val="50"/>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CD6ABB">
      <w:pPr>
        <w:numPr>
          <w:ilvl w:val="0"/>
          <w:numId w:val="50"/>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CD6ABB">
      <w:pPr>
        <w:numPr>
          <w:ilvl w:val="0"/>
          <w:numId w:val="49"/>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CD6ABB">
      <w:pPr>
        <w:numPr>
          <w:ilvl w:val="0"/>
          <w:numId w:val="49"/>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72A47BCE" w:rsidR="00B63D6C" w:rsidRPr="00E763C7" w:rsidRDefault="00795758" w:rsidP="00E763C7">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1BE1211A" w14:textId="77777777" w:rsidR="00334EF6" w:rsidRDefault="00334EF6" w:rsidP="00DA7B0D">
      <w:pPr>
        <w:tabs>
          <w:tab w:val="left" w:pos="708"/>
        </w:tabs>
        <w:spacing w:line="271" w:lineRule="auto"/>
        <w:jc w:val="right"/>
        <w:rPr>
          <w:rFonts w:ascii="Arial" w:hAnsi="Arial" w:cs="Arial"/>
          <w:sz w:val="22"/>
          <w:szCs w:val="22"/>
        </w:rPr>
      </w:pPr>
    </w:p>
    <w:p w14:paraId="1E6BB5F8" w14:textId="77777777" w:rsidR="00334EF6" w:rsidRDefault="00334EF6" w:rsidP="00DA7B0D">
      <w:pPr>
        <w:tabs>
          <w:tab w:val="left" w:pos="708"/>
        </w:tabs>
        <w:spacing w:line="271" w:lineRule="auto"/>
        <w:jc w:val="right"/>
        <w:rPr>
          <w:rFonts w:ascii="Arial" w:hAnsi="Arial" w:cs="Arial"/>
          <w:sz w:val="22"/>
          <w:szCs w:val="22"/>
        </w:rPr>
      </w:pPr>
    </w:p>
    <w:p w14:paraId="58BE107D" w14:textId="77777777" w:rsidR="00334EF6" w:rsidRDefault="00334EF6" w:rsidP="00DA7B0D">
      <w:pPr>
        <w:tabs>
          <w:tab w:val="left" w:pos="708"/>
        </w:tabs>
        <w:spacing w:line="271" w:lineRule="auto"/>
        <w:jc w:val="right"/>
        <w:rPr>
          <w:rFonts w:ascii="Arial" w:hAnsi="Arial" w:cs="Arial"/>
          <w:sz w:val="22"/>
          <w:szCs w:val="22"/>
        </w:rPr>
      </w:pPr>
    </w:p>
    <w:p w14:paraId="180DD384" w14:textId="77777777" w:rsidR="00334EF6" w:rsidRDefault="00334EF6" w:rsidP="00DA7B0D">
      <w:pPr>
        <w:tabs>
          <w:tab w:val="left" w:pos="708"/>
        </w:tabs>
        <w:spacing w:line="271" w:lineRule="auto"/>
        <w:jc w:val="right"/>
        <w:rPr>
          <w:rFonts w:ascii="Arial" w:hAnsi="Arial" w:cs="Arial"/>
          <w:sz w:val="22"/>
          <w:szCs w:val="22"/>
        </w:rPr>
      </w:pPr>
    </w:p>
    <w:p w14:paraId="4D494212" w14:textId="77777777" w:rsidR="00334EF6" w:rsidRDefault="00334EF6" w:rsidP="00DA7B0D">
      <w:pPr>
        <w:tabs>
          <w:tab w:val="left" w:pos="708"/>
        </w:tabs>
        <w:spacing w:line="271" w:lineRule="auto"/>
        <w:jc w:val="right"/>
        <w:rPr>
          <w:rFonts w:ascii="Arial" w:hAnsi="Arial" w:cs="Arial"/>
          <w:sz w:val="22"/>
          <w:szCs w:val="22"/>
        </w:rPr>
      </w:pPr>
    </w:p>
    <w:p w14:paraId="42E75078" w14:textId="77777777" w:rsidR="00334EF6" w:rsidRDefault="00334EF6" w:rsidP="00DA7B0D">
      <w:pPr>
        <w:tabs>
          <w:tab w:val="left" w:pos="708"/>
        </w:tabs>
        <w:spacing w:line="271" w:lineRule="auto"/>
        <w:jc w:val="right"/>
        <w:rPr>
          <w:rFonts w:ascii="Arial" w:hAnsi="Arial" w:cs="Arial"/>
          <w:sz w:val="22"/>
          <w:szCs w:val="22"/>
        </w:rPr>
      </w:pPr>
    </w:p>
    <w:p w14:paraId="04CDD9D2" w14:textId="77777777" w:rsidR="00334EF6" w:rsidRDefault="00334EF6" w:rsidP="00DA7B0D">
      <w:pPr>
        <w:tabs>
          <w:tab w:val="left" w:pos="708"/>
        </w:tabs>
        <w:spacing w:line="271" w:lineRule="auto"/>
        <w:jc w:val="right"/>
        <w:rPr>
          <w:rFonts w:ascii="Arial" w:hAnsi="Arial" w:cs="Arial"/>
          <w:sz w:val="22"/>
          <w:szCs w:val="22"/>
        </w:rPr>
      </w:pPr>
    </w:p>
    <w:p w14:paraId="300CFE20" w14:textId="77777777" w:rsidR="00334EF6" w:rsidRDefault="00334EF6" w:rsidP="00DA7B0D">
      <w:pPr>
        <w:tabs>
          <w:tab w:val="left" w:pos="708"/>
        </w:tabs>
        <w:spacing w:line="271" w:lineRule="auto"/>
        <w:jc w:val="right"/>
        <w:rPr>
          <w:rFonts w:ascii="Arial" w:hAnsi="Arial" w:cs="Arial"/>
          <w:sz w:val="22"/>
          <w:szCs w:val="22"/>
        </w:rPr>
      </w:pPr>
    </w:p>
    <w:p w14:paraId="5F5DCCD4" w14:textId="77777777" w:rsidR="00334EF6" w:rsidRDefault="00334EF6" w:rsidP="00DA7B0D">
      <w:pPr>
        <w:tabs>
          <w:tab w:val="left" w:pos="708"/>
        </w:tabs>
        <w:spacing w:line="271" w:lineRule="auto"/>
        <w:jc w:val="right"/>
        <w:rPr>
          <w:rFonts w:ascii="Arial" w:hAnsi="Arial" w:cs="Arial"/>
          <w:sz w:val="22"/>
          <w:szCs w:val="22"/>
        </w:rPr>
      </w:pPr>
    </w:p>
    <w:p w14:paraId="6FF55FC2" w14:textId="77777777" w:rsidR="00334EF6" w:rsidRDefault="00334EF6" w:rsidP="00DA7B0D">
      <w:pPr>
        <w:tabs>
          <w:tab w:val="left" w:pos="708"/>
        </w:tabs>
        <w:spacing w:line="271" w:lineRule="auto"/>
        <w:jc w:val="right"/>
        <w:rPr>
          <w:rFonts w:ascii="Arial" w:hAnsi="Arial" w:cs="Arial"/>
          <w:sz w:val="22"/>
          <w:szCs w:val="22"/>
        </w:rPr>
      </w:pPr>
    </w:p>
    <w:p w14:paraId="28CBFB9D" w14:textId="77777777" w:rsidR="00334EF6" w:rsidRDefault="00334EF6" w:rsidP="00DA7B0D">
      <w:pPr>
        <w:tabs>
          <w:tab w:val="left" w:pos="708"/>
        </w:tabs>
        <w:spacing w:line="271" w:lineRule="auto"/>
        <w:jc w:val="right"/>
        <w:rPr>
          <w:rFonts w:ascii="Arial" w:hAnsi="Arial" w:cs="Arial"/>
          <w:sz w:val="22"/>
          <w:szCs w:val="22"/>
        </w:rPr>
      </w:pPr>
    </w:p>
    <w:p w14:paraId="40AC921C" w14:textId="77777777" w:rsidR="00334EF6" w:rsidRDefault="00334EF6" w:rsidP="00DA7B0D">
      <w:pPr>
        <w:tabs>
          <w:tab w:val="left" w:pos="708"/>
        </w:tabs>
        <w:spacing w:line="271" w:lineRule="auto"/>
        <w:jc w:val="right"/>
        <w:rPr>
          <w:rFonts w:ascii="Arial" w:hAnsi="Arial" w:cs="Arial"/>
          <w:sz w:val="22"/>
          <w:szCs w:val="22"/>
        </w:rPr>
      </w:pPr>
    </w:p>
    <w:p w14:paraId="17070EFA" w14:textId="77777777" w:rsidR="00334EF6" w:rsidRDefault="00334EF6" w:rsidP="00DA7B0D">
      <w:pPr>
        <w:tabs>
          <w:tab w:val="left" w:pos="708"/>
        </w:tabs>
        <w:spacing w:line="271" w:lineRule="auto"/>
        <w:jc w:val="right"/>
        <w:rPr>
          <w:rFonts w:ascii="Arial" w:hAnsi="Arial" w:cs="Arial"/>
          <w:sz w:val="22"/>
          <w:szCs w:val="22"/>
        </w:rPr>
      </w:pPr>
    </w:p>
    <w:p w14:paraId="2D9AF0AF" w14:textId="77777777" w:rsidR="00334EF6" w:rsidRDefault="00334EF6" w:rsidP="00DA7B0D">
      <w:pPr>
        <w:tabs>
          <w:tab w:val="left" w:pos="708"/>
        </w:tabs>
        <w:spacing w:line="271" w:lineRule="auto"/>
        <w:jc w:val="right"/>
        <w:rPr>
          <w:rFonts w:ascii="Arial" w:hAnsi="Arial" w:cs="Arial"/>
          <w:sz w:val="22"/>
          <w:szCs w:val="22"/>
        </w:rPr>
      </w:pPr>
    </w:p>
    <w:p w14:paraId="04988679" w14:textId="77777777" w:rsidR="00334EF6" w:rsidRDefault="00334EF6" w:rsidP="00DA7B0D">
      <w:pPr>
        <w:tabs>
          <w:tab w:val="left" w:pos="708"/>
        </w:tabs>
        <w:spacing w:line="271" w:lineRule="auto"/>
        <w:jc w:val="right"/>
        <w:rPr>
          <w:rFonts w:ascii="Arial" w:hAnsi="Arial" w:cs="Arial"/>
          <w:sz w:val="22"/>
          <w:szCs w:val="22"/>
        </w:rPr>
      </w:pPr>
    </w:p>
    <w:p w14:paraId="37A141E3" w14:textId="77777777" w:rsidR="00334EF6" w:rsidRDefault="00334EF6" w:rsidP="00DA7B0D">
      <w:pPr>
        <w:tabs>
          <w:tab w:val="left" w:pos="708"/>
        </w:tabs>
        <w:spacing w:line="271" w:lineRule="auto"/>
        <w:jc w:val="right"/>
        <w:rPr>
          <w:rFonts w:ascii="Arial" w:hAnsi="Arial" w:cs="Arial"/>
          <w:sz w:val="22"/>
          <w:szCs w:val="22"/>
        </w:rPr>
      </w:pPr>
    </w:p>
    <w:p w14:paraId="29AF10E1" w14:textId="77777777" w:rsidR="00334EF6" w:rsidRDefault="00334EF6" w:rsidP="00DA7B0D">
      <w:pPr>
        <w:tabs>
          <w:tab w:val="left" w:pos="708"/>
        </w:tabs>
        <w:spacing w:line="271" w:lineRule="auto"/>
        <w:jc w:val="right"/>
        <w:rPr>
          <w:rFonts w:ascii="Arial" w:hAnsi="Arial" w:cs="Arial"/>
          <w:sz w:val="22"/>
          <w:szCs w:val="22"/>
        </w:rPr>
      </w:pPr>
    </w:p>
    <w:p w14:paraId="4D27E453" w14:textId="77777777" w:rsidR="00334EF6" w:rsidRDefault="00334EF6" w:rsidP="00DA7B0D">
      <w:pPr>
        <w:tabs>
          <w:tab w:val="left" w:pos="708"/>
        </w:tabs>
        <w:spacing w:line="271" w:lineRule="auto"/>
        <w:jc w:val="right"/>
        <w:rPr>
          <w:rFonts w:ascii="Arial" w:hAnsi="Arial" w:cs="Arial"/>
          <w:sz w:val="22"/>
          <w:szCs w:val="22"/>
        </w:rPr>
      </w:pPr>
    </w:p>
    <w:p w14:paraId="5AFAA71F" w14:textId="77777777" w:rsidR="00334EF6" w:rsidRDefault="00334EF6" w:rsidP="00DA7B0D">
      <w:pPr>
        <w:tabs>
          <w:tab w:val="left" w:pos="708"/>
        </w:tabs>
        <w:spacing w:line="271" w:lineRule="auto"/>
        <w:jc w:val="right"/>
        <w:rPr>
          <w:rFonts w:ascii="Arial" w:hAnsi="Arial" w:cs="Arial"/>
          <w:sz w:val="22"/>
          <w:szCs w:val="22"/>
        </w:rPr>
      </w:pPr>
    </w:p>
    <w:p w14:paraId="1FB409BB" w14:textId="77777777" w:rsidR="00334EF6" w:rsidRDefault="00334EF6" w:rsidP="00DA7B0D">
      <w:pPr>
        <w:tabs>
          <w:tab w:val="left" w:pos="708"/>
        </w:tabs>
        <w:spacing w:line="271" w:lineRule="auto"/>
        <w:jc w:val="right"/>
        <w:rPr>
          <w:rFonts w:ascii="Arial" w:hAnsi="Arial" w:cs="Arial"/>
          <w:sz w:val="22"/>
          <w:szCs w:val="22"/>
        </w:rPr>
      </w:pPr>
    </w:p>
    <w:p w14:paraId="0B8BA63E" w14:textId="77777777" w:rsidR="00334EF6" w:rsidRDefault="00334EF6" w:rsidP="00DA7B0D">
      <w:pPr>
        <w:tabs>
          <w:tab w:val="left" w:pos="708"/>
        </w:tabs>
        <w:spacing w:line="271" w:lineRule="auto"/>
        <w:jc w:val="right"/>
        <w:rPr>
          <w:rFonts w:ascii="Arial" w:hAnsi="Arial" w:cs="Arial"/>
          <w:sz w:val="22"/>
          <w:szCs w:val="22"/>
        </w:rPr>
      </w:pPr>
    </w:p>
    <w:p w14:paraId="384520F1" w14:textId="77777777" w:rsidR="00334EF6" w:rsidRDefault="00334EF6" w:rsidP="00DA7B0D">
      <w:pPr>
        <w:tabs>
          <w:tab w:val="left" w:pos="708"/>
        </w:tabs>
        <w:spacing w:line="271" w:lineRule="auto"/>
        <w:jc w:val="right"/>
        <w:rPr>
          <w:rFonts w:ascii="Arial" w:hAnsi="Arial" w:cs="Arial"/>
          <w:sz w:val="22"/>
          <w:szCs w:val="22"/>
        </w:rPr>
      </w:pPr>
    </w:p>
    <w:p w14:paraId="576D0963" w14:textId="77777777" w:rsidR="00334EF6" w:rsidRDefault="00334EF6" w:rsidP="00DA7B0D">
      <w:pPr>
        <w:tabs>
          <w:tab w:val="left" w:pos="708"/>
        </w:tabs>
        <w:spacing w:line="271" w:lineRule="auto"/>
        <w:jc w:val="right"/>
        <w:rPr>
          <w:rFonts w:ascii="Arial" w:hAnsi="Arial" w:cs="Arial"/>
          <w:sz w:val="22"/>
          <w:szCs w:val="22"/>
        </w:rPr>
      </w:pPr>
    </w:p>
    <w:p w14:paraId="6D3E5FF1" w14:textId="77777777" w:rsidR="00334EF6" w:rsidRDefault="00334EF6" w:rsidP="00DA7B0D">
      <w:pPr>
        <w:tabs>
          <w:tab w:val="left" w:pos="708"/>
        </w:tabs>
        <w:spacing w:line="271" w:lineRule="auto"/>
        <w:jc w:val="right"/>
        <w:rPr>
          <w:rFonts w:ascii="Arial" w:hAnsi="Arial" w:cs="Arial"/>
          <w:sz w:val="22"/>
          <w:szCs w:val="22"/>
        </w:rPr>
      </w:pPr>
    </w:p>
    <w:p w14:paraId="78E3C3DC" w14:textId="77777777" w:rsidR="00334EF6" w:rsidRDefault="00334EF6" w:rsidP="00DA7B0D">
      <w:pPr>
        <w:tabs>
          <w:tab w:val="left" w:pos="708"/>
        </w:tabs>
        <w:spacing w:line="271" w:lineRule="auto"/>
        <w:jc w:val="right"/>
        <w:rPr>
          <w:rFonts w:ascii="Arial" w:hAnsi="Arial" w:cs="Arial"/>
          <w:sz w:val="22"/>
          <w:szCs w:val="22"/>
        </w:rPr>
      </w:pPr>
    </w:p>
    <w:p w14:paraId="5C966DFD" w14:textId="77777777" w:rsidR="00334EF6" w:rsidRDefault="00334EF6" w:rsidP="00DA7B0D">
      <w:pPr>
        <w:tabs>
          <w:tab w:val="left" w:pos="708"/>
        </w:tabs>
        <w:spacing w:line="271" w:lineRule="auto"/>
        <w:jc w:val="right"/>
        <w:rPr>
          <w:rFonts w:ascii="Arial" w:hAnsi="Arial" w:cs="Arial"/>
          <w:sz w:val="22"/>
          <w:szCs w:val="22"/>
        </w:rPr>
      </w:pPr>
    </w:p>
    <w:p w14:paraId="1AEA0EDD" w14:textId="77777777" w:rsidR="00334EF6" w:rsidRDefault="00334EF6" w:rsidP="00DA7B0D">
      <w:pPr>
        <w:tabs>
          <w:tab w:val="left" w:pos="708"/>
        </w:tabs>
        <w:spacing w:line="271" w:lineRule="auto"/>
        <w:jc w:val="right"/>
        <w:rPr>
          <w:rFonts w:ascii="Arial" w:hAnsi="Arial" w:cs="Arial"/>
          <w:sz w:val="22"/>
          <w:szCs w:val="22"/>
        </w:rPr>
      </w:pPr>
    </w:p>
    <w:p w14:paraId="2768DB98" w14:textId="77777777" w:rsidR="00334EF6" w:rsidRDefault="00334EF6" w:rsidP="00DA7B0D">
      <w:pPr>
        <w:tabs>
          <w:tab w:val="left" w:pos="708"/>
        </w:tabs>
        <w:spacing w:line="271" w:lineRule="auto"/>
        <w:jc w:val="right"/>
        <w:rPr>
          <w:rFonts w:ascii="Arial" w:hAnsi="Arial" w:cs="Arial"/>
          <w:sz w:val="22"/>
          <w:szCs w:val="22"/>
        </w:rPr>
      </w:pPr>
    </w:p>
    <w:p w14:paraId="7B6060E0" w14:textId="77777777" w:rsidR="00334EF6" w:rsidRDefault="00334EF6" w:rsidP="00DA7B0D">
      <w:pPr>
        <w:tabs>
          <w:tab w:val="left" w:pos="708"/>
        </w:tabs>
        <w:spacing w:line="271" w:lineRule="auto"/>
        <w:jc w:val="right"/>
        <w:rPr>
          <w:rFonts w:ascii="Arial" w:hAnsi="Arial" w:cs="Arial"/>
          <w:sz w:val="22"/>
          <w:szCs w:val="22"/>
        </w:rPr>
      </w:pPr>
    </w:p>
    <w:p w14:paraId="09D44FE1" w14:textId="77777777" w:rsidR="00334EF6" w:rsidRDefault="00334EF6" w:rsidP="00DA7B0D">
      <w:pPr>
        <w:tabs>
          <w:tab w:val="left" w:pos="708"/>
        </w:tabs>
        <w:spacing w:line="271" w:lineRule="auto"/>
        <w:jc w:val="right"/>
        <w:rPr>
          <w:rFonts w:ascii="Arial" w:hAnsi="Arial" w:cs="Arial"/>
          <w:sz w:val="22"/>
          <w:szCs w:val="22"/>
        </w:rPr>
      </w:pPr>
    </w:p>
    <w:p w14:paraId="45A2581C" w14:textId="77777777" w:rsidR="00334EF6" w:rsidRDefault="00334EF6" w:rsidP="00DA7B0D">
      <w:pPr>
        <w:tabs>
          <w:tab w:val="left" w:pos="708"/>
        </w:tabs>
        <w:spacing w:line="271" w:lineRule="auto"/>
        <w:jc w:val="right"/>
        <w:rPr>
          <w:rFonts w:ascii="Arial" w:hAnsi="Arial" w:cs="Arial"/>
          <w:sz w:val="22"/>
          <w:szCs w:val="22"/>
        </w:rPr>
      </w:pPr>
    </w:p>
    <w:p w14:paraId="27A0D6D3" w14:textId="77777777" w:rsidR="00334EF6" w:rsidRDefault="00334EF6" w:rsidP="00DA7B0D">
      <w:pPr>
        <w:tabs>
          <w:tab w:val="left" w:pos="708"/>
        </w:tabs>
        <w:spacing w:line="271" w:lineRule="auto"/>
        <w:jc w:val="right"/>
        <w:rPr>
          <w:rFonts w:ascii="Arial" w:hAnsi="Arial" w:cs="Arial"/>
          <w:sz w:val="22"/>
          <w:szCs w:val="22"/>
        </w:rPr>
      </w:pPr>
    </w:p>
    <w:p w14:paraId="08832AEE" w14:textId="77777777" w:rsidR="00334EF6" w:rsidRDefault="00334EF6" w:rsidP="00245E67">
      <w:pPr>
        <w:tabs>
          <w:tab w:val="left" w:pos="708"/>
        </w:tabs>
        <w:spacing w:line="271" w:lineRule="auto"/>
        <w:rPr>
          <w:rFonts w:ascii="Arial" w:hAnsi="Arial" w:cs="Arial"/>
          <w:sz w:val="22"/>
          <w:szCs w:val="22"/>
        </w:rPr>
      </w:pPr>
    </w:p>
    <w:p w14:paraId="2632B83E" w14:textId="46997751"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5DD2239E" w:rsidR="00DA7B0D" w:rsidRPr="00DA7B0D" w:rsidRDefault="00457831" w:rsidP="00DA7B0D">
      <w:pPr>
        <w:tabs>
          <w:tab w:val="left" w:pos="708"/>
        </w:tabs>
        <w:spacing w:line="271" w:lineRule="auto"/>
        <w:rPr>
          <w:rFonts w:ascii="Arial" w:hAnsi="Arial" w:cs="Arial"/>
          <w:sz w:val="22"/>
          <w:szCs w:val="22"/>
        </w:rPr>
      </w:pPr>
      <w:r>
        <w:rPr>
          <w:rFonts w:ascii="Arial" w:hAnsi="Arial" w:cs="Arial"/>
          <w:sz w:val="22"/>
          <w:szCs w:val="22"/>
        </w:rPr>
        <w:t>BZP.272.</w:t>
      </w:r>
      <w:r w:rsidR="00394746">
        <w:rPr>
          <w:rFonts w:ascii="Arial" w:hAnsi="Arial" w:cs="Arial"/>
          <w:sz w:val="22"/>
          <w:szCs w:val="22"/>
        </w:rPr>
        <w:t>1</w:t>
      </w:r>
      <w:r w:rsidR="00245E67">
        <w:rPr>
          <w:rFonts w:ascii="Arial" w:hAnsi="Arial" w:cs="Arial"/>
          <w:sz w:val="22"/>
          <w:szCs w:val="22"/>
        </w:rPr>
        <w:t>42</w:t>
      </w:r>
      <w:r w:rsidR="00394746">
        <w:rPr>
          <w:rFonts w:ascii="Arial" w:hAnsi="Arial" w:cs="Arial"/>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2596B059" w:rsidR="00DA7B0D" w:rsidRPr="00FC04AF" w:rsidRDefault="00DA7B0D" w:rsidP="00E763C7">
      <w:pPr>
        <w:pStyle w:val="Tekstpodstawowy"/>
        <w:jc w:val="both"/>
        <w:rPr>
          <w:rFonts w:ascii="Arial" w:hAnsi="Arial" w:cs="Arial"/>
          <w:sz w:val="22"/>
          <w:szCs w:val="22"/>
        </w:rPr>
      </w:pPr>
      <w:r w:rsidRPr="00FC04AF">
        <w:rPr>
          <w:rFonts w:ascii="Arial" w:hAnsi="Arial" w:cs="Arial"/>
          <w:sz w:val="22"/>
          <w:szCs w:val="22"/>
          <w:lang w:eastAsia="ar-SA"/>
        </w:rPr>
        <w:t>Na potrzeby postępowania o udzielenie zamówienia publicznego</w:t>
      </w:r>
      <w:r w:rsidRPr="00FC04AF">
        <w:rPr>
          <w:rFonts w:ascii="Arial" w:hAnsi="Arial" w:cs="Arial"/>
          <w:sz w:val="22"/>
          <w:szCs w:val="22"/>
          <w:lang w:eastAsia="ar-SA"/>
        </w:rPr>
        <w:br/>
        <w:t xml:space="preserve">pn. </w:t>
      </w:r>
      <w:bookmarkStart w:id="10" w:name="_Hlk103325703"/>
      <w:r w:rsidR="00FC04AF" w:rsidRPr="00FC04AF">
        <w:rPr>
          <w:rFonts w:ascii="Arial" w:hAnsi="Arial" w:cs="Arial"/>
          <w:sz w:val="22"/>
          <w:szCs w:val="22"/>
        </w:rPr>
        <w:t>Wykonanie dokumentacji projektowej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 w ramach zadania: Projekt przebudowy ul. Wileńskiej na odcinku od ronda Anioła Stróża Ziemi Wołomińskiej do ronda Jana Pawła II w Wołominie wraz z regulacją własności nieruchomości</w:t>
      </w:r>
      <w:r w:rsidR="003A4B15" w:rsidRPr="00FC04AF">
        <w:rPr>
          <w:rFonts w:ascii="Arial" w:hAnsi="Arial" w:cs="Arial"/>
          <w:sz w:val="22"/>
          <w:szCs w:val="22"/>
        </w:rPr>
        <w:t xml:space="preserve">, </w:t>
      </w:r>
      <w:bookmarkEnd w:id="10"/>
      <w:r w:rsidRPr="00FC04AF">
        <w:rPr>
          <w:rFonts w:ascii="Arial" w:hAnsi="Arial" w:cs="Arial"/>
          <w:sz w:val="22"/>
          <w:szCs w:val="22"/>
          <w:lang w:eastAsia="ar-SA"/>
        </w:rPr>
        <w:t>prowadzonego przez Powiat Wołomiński, oświadczam, co następuje:</w:t>
      </w:r>
    </w:p>
    <w:p w14:paraId="5BE233B1" w14:textId="77777777" w:rsidR="00DA7B0D" w:rsidRP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CD6ABB">
      <w:pPr>
        <w:numPr>
          <w:ilvl w:val="1"/>
          <w:numId w:val="17"/>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405BF9BD" w14:textId="038837AE" w:rsidR="00837676" w:rsidRPr="00457831" w:rsidRDefault="00DA7B0D" w:rsidP="00457831">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3A4B15">
        <w:rPr>
          <w:rFonts w:ascii="Arial" w:hAnsi="Arial" w:cs="Arial"/>
          <w:i/>
          <w:sz w:val="22"/>
          <w:szCs w:val="22"/>
        </w:rPr>
        <w:t>)</w:t>
      </w:r>
    </w:p>
    <w:p w14:paraId="2DF2843B" w14:textId="77777777" w:rsidR="00FC04AF" w:rsidRDefault="00FC04AF" w:rsidP="005C5F08">
      <w:pPr>
        <w:widowControl w:val="0"/>
        <w:tabs>
          <w:tab w:val="left" w:pos="708"/>
        </w:tabs>
        <w:spacing w:line="271" w:lineRule="auto"/>
        <w:ind w:left="57" w:right="-530"/>
        <w:jc w:val="right"/>
        <w:rPr>
          <w:rFonts w:ascii="Arial" w:hAnsi="Arial" w:cs="Arial"/>
          <w:sz w:val="22"/>
          <w:szCs w:val="22"/>
        </w:rPr>
      </w:pPr>
    </w:p>
    <w:p w14:paraId="1C0491D5" w14:textId="785347B3"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765B639B" w14:textId="0BCDFE2C" w:rsidR="005C5F08" w:rsidRPr="00122CDC" w:rsidRDefault="00457831" w:rsidP="005C5F0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394746">
        <w:rPr>
          <w:rFonts w:ascii="Arial" w:hAnsi="Arial" w:cs="Arial"/>
          <w:sz w:val="22"/>
          <w:szCs w:val="22"/>
        </w:rPr>
        <w:t>1</w:t>
      </w:r>
      <w:r w:rsidR="00245E67">
        <w:rPr>
          <w:rFonts w:ascii="Arial" w:hAnsi="Arial" w:cs="Arial"/>
          <w:sz w:val="22"/>
          <w:szCs w:val="22"/>
        </w:rPr>
        <w:t>42</w:t>
      </w:r>
      <w:r w:rsidR="00394746">
        <w:rPr>
          <w:rFonts w:ascii="Arial" w:hAnsi="Arial" w:cs="Arial"/>
          <w:sz w:val="22"/>
          <w:szCs w:val="22"/>
        </w:rPr>
        <w:t>.2023</w:t>
      </w:r>
    </w:p>
    <w:p w14:paraId="1719EA3E" w14:textId="77777777" w:rsidR="005C5F08" w:rsidRPr="005C5F08" w:rsidRDefault="005C5F08" w:rsidP="005C5F08">
      <w:pPr>
        <w:tabs>
          <w:tab w:val="left" w:pos="708"/>
        </w:tabs>
        <w:spacing w:line="271" w:lineRule="auto"/>
        <w:rPr>
          <w:rFonts w:ascii="Arial" w:hAnsi="Arial" w:cs="Arial"/>
          <w:sz w:val="22"/>
          <w:szCs w:val="22"/>
        </w:rPr>
      </w:pPr>
    </w:p>
    <w:p w14:paraId="583BFF06" w14:textId="0CC104E7" w:rsidR="005C5F08" w:rsidRPr="00AB3C88" w:rsidRDefault="00AB3C88" w:rsidP="00AB3C88">
      <w:pPr>
        <w:tabs>
          <w:tab w:val="left" w:pos="708"/>
        </w:tabs>
        <w:spacing w:line="271" w:lineRule="auto"/>
        <w:jc w:val="center"/>
        <w:rPr>
          <w:rFonts w:ascii="Arial" w:hAnsi="Arial" w:cs="Arial"/>
          <w:b/>
          <w:bCs/>
          <w:sz w:val="22"/>
          <w:szCs w:val="22"/>
        </w:rPr>
      </w:pPr>
      <w:r w:rsidRPr="00AB3C88">
        <w:rPr>
          <w:rFonts w:ascii="Arial" w:hAnsi="Arial" w:cs="Arial"/>
          <w:b/>
          <w:bCs/>
          <w:sz w:val="22"/>
          <w:szCs w:val="22"/>
        </w:rPr>
        <w:t>PROJEKTOWANE POSTANOWIENIA UMOWY</w:t>
      </w:r>
    </w:p>
    <w:p w14:paraId="40EFC4F6" w14:textId="77777777" w:rsidR="00394746" w:rsidRDefault="00394746" w:rsidP="009B4521">
      <w:pPr>
        <w:tabs>
          <w:tab w:val="left" w:pos="708"/>
        </w:tabs>
        <w:spacing w:line="271" w:lineRule="auto"/>
        <w:jc w:val="right"/>
        <w:rPr>
          <w:rFonts w:ascii="Arial" w:hAnsi="Arial" w:cs="Arial"/>
          <w:sz w:val="22"/>
          <w:szCs w:val="22"/>
        </w:rPr>
      </w:pPr>
    </w:p>
    <w:p w14:paraId="622CBAD9"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 1</w:t>
      </w:r>
    </w:p>
    <w:p w14:paraId="6909086C" w14:textId="58921C1E" w:rsidR="00245E67" w:rsidRPr="00245E67" w:rsidRDefault="00245E67" w:rsidP="00245E67">
      <w:pPr>
        <w:jc w:val="both"/>
        <w:rPr>
          <w:rFonts w:ascii="Arial" w:hAnsi="Arial" w:cs="Arial"/>
          <w:sz w:val="22"/>
          <w:szCs w:val="22"/>
        </w:rPr>
      </w:pPr>
      <w:r w:rsidRPr="00245E67">
        <w:rPr>
          <w:rFonts w:ascii="Arial" w:hAnsi="Arial" w:cs="Arial"/>
          <w:sz w:val="22"/>
          <w:szCs w:val="22"/>
        </w:rPr>
        <w:t xml:space="preserve">Podstawę zawartej umowy stanowi przeprowadzone postępowanie przetargowe </w:t>
      </w:r>
      <w:r w:rsidRPr="00245E67">
        <w:rPr>
          <w:rFonts w:ascii="Arial" w:hAnsi="Arial" w:cs="Arial"/>
          <w:b/>
          <w:sz w:val="22"/>
          <w:szCs w:val="22"/>
        </w:rPr>
        <w:t>BZP.………2023</w:t>
      </w:r>
      <w:r w:rsidRPr="00245E67">
        <w:rPr>
          <w:rFonts w:ascii="Arial" w:hAnsi="Arial" w:cs="Arial"/>
          <w:sz w:val="22"/>
          <w:szCs w:val="22"/>
        </w:rPr>
        <w:t xml:space="preserve"> w trybie podstawowym.</w:t>
      </w:r>
    </w:p>
    <w:p w14:paraId="1A95162A" w14:textId="77777777" w:rsidR="00245E67" w:rsidRPr="00245E67" w:rsidRDefault="00245E67" w:rsidP="00245E67">
      <w:pPr>
        <w:pStyle w:val="Zwykytekst"/>
        <w:tabs>
          <w:tab w:val="left" w:pos="708"/>
        </w:tabs>
        <w:jc w:val="center"/>
        <w:outlineLvl w:val="0"/>
        <w:rPr>
          <w:rFonts w:ascii="Arial" w:hAnsi="Arial" w:cs="Arial"/>
          <w:sz w:val="22"/>
          <w:szCs w:val="22"/>
        </w:rPr>
      </w:pPr>
    </w:p>
    <w:p w14:paraId="6480178E" w14:textId="77777777" w:rsidR="00245E67" w:rsidRPr="00245E67" w:rsidRDefault="00245E67" w:rsidP="00245E67">
      <w:pPr>
        <w:pStyle w:val="Zwykytekst"/>
        <w:numPr>
          <w:ilvl w:val="0"/>
          <w:numId w:val="77"/>
        </w:numPr>
        <w:tabs>
          <w:tab w:val="left" w:pos="708"/>
        </w:tabs>
        <w:ind w:left="0" w:firstLine="0"/>
        <w:jc w:val="center"/>
        <w:outlineLvl w:val="0"/>
        <w:rPr>
          <w:rFonts w:ascii="Arial" w:hAnsi="Arial" w:cs="Arial"/>
          <w:b/>
          <w:bCs/>
          <w:sz w:val="22"/>
          <w:szCs w:val="22"/>
        </w:rPr>
      </w:pPr>
      <w:r w:rsidRPr="00245E67">
        <w:rPr>
          <w:rFonts w:ascii="Arial" w:hAnsi="Arial" w:cs="Arial"/>
          <w:b/>
          <w:bCs/>
          <w:sz w:val="22"/>
          <w:szCs w:val="22"/>
        </w:rPr>
        <w:t>POSTANOWIENIA OGÓLNE, PRZEDMIOT UMOWY</w:t>
      </w:r>
    </w:p>
    <w:p w14:paraId="21149BAC" w14:textId="77777777" w:rsidR="00245E67" w:rsidRPr="00245E67" w:rsidRDefault="00245E67" w:rsidP="00245E67">
      <w:pPr>
        <w:jc w:val="center"/>
        <w:rPr>
          <w:rFonts w:ascii="Arial" w:hAnsi="Arial" w:cs="Arial"/>
          <w:b/>
          <w:sz w:val="22"/>
          <w:szCs w:val="22"/>
        </w:rPr>
      </w:pPr>
    </w:p>
    <w:p w14:paraId="2EA4DD58"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 2</w:t>
      </w:r>
    </w:p>
    <w:p w14:paraId="05CC33DE" w14:textId="77777777" w:rsidR="00245E67" w:rsidRPr="00245E67" w:rsidRDefault="00245E67" w:rsidP="00245E67">
      <w:pPr>
        <w:pStyle w:val="Akapitzlist"/>
        <w:numPr>
          <w:ilvl w:val="0"/>
          <w:numId w:val="73"/>
        </w:numPr>
        <w:suppressAutoHyphens/>
        <w:ind w:left="0"/>
        <w:contextualSpacing/>
        <w:jc w:val="both"/>
        <w:rPr>
          <w:rFonts w:ascii="Arial" w:hAnsi="Arial" w:cs="Arial"/>
          <w:sz w:val="22"/>
          <w:szCs w:val="22"/>
        </w:rPr>
      </w:pPr>
      <w:r w:rsidRPr="00245E67">
        <w:rPr>
          <w:rFonts w:ascii="Arial" w:hAnsi="Arial" w:cs="Arial"/>
          <w:sz w:val="22"/>
          <w:szCs w:val="22"/>
        </w:rPr>
        <w:t xml:space="preserve">Przedmiotem zamówienia jest </w:t>
      </w:r>
      <w:r w:rsidRPr="00245E67">
        <w:rPr>
          <w:rFonts w:ascii="Arial" w:hAnsi="Arial" w:cs="Arial"/>
          <w:b/>
          <w:bCs/>
          <w:sz w:val="22"/>
          <w:szCs w:val="22"/>
        </w:rPr>
        <w:t>wykonanie dokumentacji projektowej na „</w:t>
      </w:r>
      <w:r w:rsidRPr="00245E67">
        <w:rPr>
          <w:rFonts w:ascii="Arial" w:hAnsi="Arial" w:cs="Arial"/>
          <w:b/>
          <w:bCs/>
          <w:i/>
          <w:iCs/>
          <w:sz w:val="22"/>
          <w:szCs w:val="22"/>
        </w:rPr>
        <w:t>Rozbudowę drogi powiatowej Nr 43</w:t>
      </w:r>
      <w:r w:rsidRPr="00245E67">
        <w:rPr>
          <w:rFonts w:ascii="Arial" w:hAnsi="Arial" w:cs="Arial"/>
          <w:bCs/>
          <w:iCs/>
          <w:sz w:val="22"/>
          <w:szCs w:val="22"/>
        </w:rPr>
        <w:t>59</w:t>
      </w:r>
      <w:r w:rsidRPr="00245E67">
        <w:rPr>
          <w:rFonts w:ascii="Arial" w:hAnsi="Arial" w:cs="Arial"/>
          <w:b/>
          <w:bCs/>
          <w:i/>
          <w:iCs/>
          <w:sz w:val="22"/>
          <w:szCs w:val="22"/>
        </w:rPr>
        <w:t>W (ul. Wileńskiej) na odcinku od ronda na skrzyżowaniu ulic: Wileńskiej, Sikorskiego (wraz z przebudową tego ronda) do ronda na skrzyżowaniu ulic Wileńskiej, Fieldorfa i Przejazd w Wołominie, gm. Wołomin</w:t>
      </w:r>
      <w:r w:rsidRPr="00245E67">
        <w:rPr>
          <w:rFonts w:ascii="Arial" w:hAnsi="Arial" w:cs="Arial"/>
          <w:bCs/>
          <w:iCs/>
          <w:sz w:val="22"/>
          <w:szCs w:val="22"/>
        </w:rPr>
        <w:t>” oraz uzyskanie decyzji o zezwoleniu na realizację inwestycji drogowej (ZRID) na podstawie ustawy z dnia 10 kwietnia 2003r. o szczególnych zasadach przygotowania i realizacji inwestycji w zakresie dróg publicznych w ramach zadania inwestycyjnego: „</w:t>
      </w:r>
      <w:r w:rsidRPr="00245E67">
        <w:rPr>
          <w:rFonts w:ascii="Arial" w:hAnsi="Arial" w:cs="Arial"/>
          <w:sz w:val="22"/>
          <w:szCs w:val="22"/>
        </w:rPr>
        <w:t>Projekt przebudowy ul. Wileńskiej na odcinku od ronda Anioła Stróża Ziemi Wołomińskiej do ronda Jana Pawła II w Wołominie wraz z regulacją własności nieruchomości”</w:t>
      </w:r>
      <w:r w:rsidRPr="00245E67">
        <w:rPr>
          <w:rFonts w:ascii="Arial" w:hAnsi="Arial" w:cs="Arial"/>
          <w:bCs/>
          <w:iCs/>
          <w:sz w:val="22"/>
          <w:szCs w:val="22"/>
        </w:rPr>
        <w:t>.</w:t>
      </w:r>
    </w:p>
    <w:p w14:paraId="05EE7649" w14:textId="77777777" w:rsidR="00245E67" w:rsidRPr="00245E67" w:rsidRDefault="00245E67" w:rsidP="00245E67">
      <w:pPr>
        <w:pStyle w:val="Akapitzlist"/>
        <w:numPr>
          <w:ilvl w:val="0"/>
          <w:numId w:val="73"/>
        </w:numPr>
        <w:suppressAutoHyphens/>
        <w:ind w:left="0"/>
        <w:contextualSpacing/>
        <w:jc w:val="both"/>
        <w:rPr>
          <w:rFonts w:ascii="Arial" w:hAnsi="Arial" w:cs="Arial"/>
          <w:sz w:val="22"/>
          <w:szCs w:val="22"/>
        </w:rPr>
      </w:pPr>
      <w:r w:rsidRPr="00245E67">
        <w:rPr>
          <w:rFonts w:ascii="Arial" w:hAnsi="Arial" w:cs="Arial"/>
          <w:sz w:val="22"/>
          <w:szCs w:val="22"/>
        </w:rPr>
        <w:t>Dokumentacja projektowa ma zostać sporządzona dla inwestycji pod następująca nazwą: „</w:t>
      </w:r>
      <w:r w:rsidRPr="00245E67">
        <w:rPr>
          <w:rFonts w:ascii="Arial" w:hAnsi="Arial" w:cs="Arial"/>
          <w:b/>
          <w:bCs/>
          <w:i/>
          <w:iCs/>
          <w:sz w:val="22"/>
          <w:szCs w:val="22"/>
        </w:rPr>
        <w:t>Rozbudowę drogi powiatowej Nr 43</w:t>
      </w:r>
      <w:r w:rsidRPr="00245E67">
        <w:rPr>
          <w:rFonts w:ascii="Arial" w:hAnsi="Arial" w:cs="Arial"/>
          <w:bCs/>
          <w:iCs/>
          <w:sz w:val="22"/>
          <w:szCs w:val="22"/>
        </w:rPr>
        <w:t>59</w:t>
      </w:r>
      <w:r w:rsidRPr="00245E67">
        <w:rPr>
          <w:rFonts w:ascii="Arial" w:hAnsi="Arial" w:cs="Arial"/>
          <w:b/>
          <w:bCs/>
          <w:i/>
          <w:iCs/>
          <w:sz w:val="22"/>
          <w:szCs w:val="22"/>
        </w:rPr>
        <w:t>W (ul. Wileńskiej) na odcinku od ronda na skrzyżowaniu ulic: Wileńskiej, Sikorskiego (wraz z przebudową tego ronda) do ronda na skrzyżowaniu ulic Wileńskiej, Fieldorfa i Przejazd w Wołominie, gm. Wołomin”.</w:t>
      </w:r>
    </w:p>
    <w:p w14:paraId="283C8F8F" w14:textId="77777777" w:rsidR="00245E67" w:rsidRPr="00245E67" w:rsidRDefault="00245E67" w:rsidP="00245E67">
      <w:pPr>
        <w:pStyle w:val="Akapitzlist"/>
        <w:numPr>
          <w:ilvl w:val="0"/>
          <w:numId w:val="73"/>
        </w:numPr>
        <w:suppressAutoHyphens/>
        <w:ind w:left="0"/>
        <w:contextualSpacing/>
        <w:jc w:val="both"/>
        <w:rPr>
          <w:rFonts w:ascii="Arial" w:hAnsi="Arial" w:cs="Arial"/>
          <w:sz w:val="22"/>
          <w:szCs w:val="22"/>
        </w:rPr>
      </w:pPr>
      <w:r w:rsidRPr="00245E67">
        <w:rPr>
          <w:rFonts w:ascii="Arial" w:hAnsi="Arial" w:cs="Arial"/>
          <w:sz w:val="22"/>
          <w:szCs w:val="22"/>
        </w:rPr>
        <w:t xml:space="preserve">Inwestorem zadania jest zarządca drogi: </w:t>
      </w:r>
      <w:r w:rsidRPr="00245E67">
        <w:rPr>
          <w:rFonts w:ascii="Arial" w:hAnsi="Arial" w:cs="Arial"/>
          <w:b/>
          <w:bCs/>
          <w:sz w:val="22"/>
          <w:szCs w:val="22"/>
        </w:rPr>
        <w:t>Zarząd Powiatu Wołomińskiego.</w:t>
      </w:r>
    </w:p>
    <w:p w14:paraId="365C2DE7" w14:textId="77777777" w:rsidR="00245E67" w:rsidRPr="00245E67" w:rsidRDefault="00245E67" w:rsidP="00245E67">
      <w:pPr>
        <w:pStyle w:val="Akapitzlist"/>
        <w:numPr>
          <w:ilvl w:val="0"/>
          <w:numId w:val="73"/>
        </w:numPr>
        <w:suppressAutoHyphens/>
        <w:ind w:left="0"/>
        <w:contextualSpacing/>
        <w:jc w:val="both"/>
        <w:rPr>
          <w:rFonts w:ascii="Arial" w:hAnsi="Arial" w:cs="Arial"/>
          <w:sz w:val="22"/>
          <w:szCs w:val="22"/>
        </w:rPr>
      </w:pPr>
      <w:r w:rsidRPr="00245E67">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0959BF4D" w14:textId="77777777" w:rsidR="00245E67" w:rsidRPr="00245E67" w:rsidRDefault="00245E67" w:rsidP="00245E67">
      <w:pPr>
        <w:pStyle w:val="Akapitzlist"/>
        <w:numPr>
          <w:ilvl w:val="0"/>
          <w:numId w:val="73"/>
        </w:numPr>
        <w:suppressAutoHyphens/>
        <w:ind w:left="0"/>
        <w:contextualSpacing/>
        <w:jc w:val="both"/>
        <w:rPr>
          <w:rFonts w:ascii="Arial" w:hAnsi="Arial" w:cs="Arial"/>
          <w:sz w:val="22"/>
          <w:szCs w:val="22"/>
        </w:rPr>
      </w:pPr>
      <w:r w:rsidRPr="00245E67">
        <w:rPr>
          <w:rFonts w:ascii="Arial" w:hAnsi="Arial" w:cs="Arial"/>
          <w:sz w:val="22"/>
          <w:szCs w:val="22"/>
        </w:rPr>
        <w:t>Zadanie planowane jest do wykonania jako jednoetapowe.</w:t>
      </w:r>
    </w:p>
    <w:p w14:paraId="530CB248" w14:textId="77777777" w:rsidR="00245E67" w:rsidRPr="00245E67" w:rsidRDefault="00245E67" w:rsidP="00245E67">
      <w:pPr>
        <w:pStyle w:val="Akapitzlist"/>
        <w:numPr>
          <w:ilvl w:val="0"/>
          <w:numId w:val="73"/>
        </w:numPr>
        <w:suppressAutoHyphens/>
        <w:ind w:left="0"/>
        <w:contextualSpacing/>
        <w:jc w:val="both"/>
        <w:rPr>
          <w:rFonts w:ascii="Arial" w:hAnsi="Arial" w:cs="Arial"/>
          <w:sz w:val="22"/>
          <w:szCs w:val="22"/>
        </w:rPr>
      </w:pPr>
      <w:r w:rsidRPr="00245E67">
        <w:rPr>
          <w:rFonts w:ascii="Arial" w:hAnsi="Arial" w:cs="Arial"/>
          <w:sz w:val="22"/>
          <w:szCs w:val="22"/>
        </w:rPr>
        <w:t>W ramach projektu budowlanego i wykonawczego należy uwzględnić następujące branże:</w:t>
      </w:r>
    </w:p>
    <w:p w14:paraId="29204EAC" w14:textId="77777777" w:rsidR="00245E67" w:rsidRPr="00245E67" w:rsidRDefault="00245E67" w:rsidP="00245E67">
      <w:pPr>
        <w:pStyle w:val="Akapitzlist"/>
        <w:numPr>
          <w:ilvl w:val="0"/>
          <w:numId w:val="74"/>
        </w:numPr>
        <w:suppressAutoHyphens/>
        <w:ind w:left="0" w:firstLine="0"/>
        <w:contextualSpacing/>
        <w:jc w:val="both"/>
        <w:rPr>
          <w:rFonts w:ascii="Arial" w:hAnsi="Arial" w:cs="Arial"/>
          <w:sz w:val="22"/>
          <w:szCs w:val="22"/>
        </w:rPr>
      </w:pPr>
      <w:r w:rsidRPr="00245E67">
        <w:rPr>
          <w:rFonts w:ascii="Arial" w:hAnsi="Arial" w:cs="Arial"/>
          <w:sz w:val="22"/>
          <w:szCs w:val="22"/>
        </w:rPr>
        <w:t>drogowa,</w:t>
      </w:r>
    </w:p>
    <w:p w14:paraId="5776E025" w14:textId="77777777" w:rsidR="00245E67" w:rsidRPr="00245E67" w:rsidRDefault="00245E67" w:rsidP="00245E67">
      <w:pPr>
        <w:pStyle w:val="Akapitzlist"/>
        <w:numPr>
          <w:ilvl w:val="0"/>
          <w:numId w:val="74"/>
        </w:numPr>
        <w:suppressAutoHyphens/>
        <w:ind w:left="0" w:firstLine="0"/>
        <w:contextualSpacing/>
        <w:jc w:val="both"/>
        <w:rPr>
          <w:rFonts w:ascii="Arial" w:hAnsi="Arial" w:cs="Arial"/>
          <w:sz w:val="22"/>
          <w:szCs w:val="22"/>
        </w:rPr>
      </w:pPr>
      <w:r w:rsidRPr="00245E67">
        <w:rPr>
          <w:rFonts w:ascii="Arial" w:hAnsi="Arial" w:cs="Arial"/>
          <w:sz w:val="22"/>
          <w:szCs w:val="22"/>
        </w:rPr>
        <w:t>energetyczno-elektryczna,</w:t>
      </w:r>
    </w:p>
    <w:p w14:paraId="0681C61C" w14:textId="77777777" w:rsidR="00245E67" w:rsidRPr="00245E67" w:rsidRDefault="00245E67" w:rsidP="00245E67">
      <w:pPr>
        <w:pStyle w:val="Akapitzlist"/>
        <w:numPr>
          <w:ilvl w:val="0"/>
          <w:numId w:val="74"/>
        </w:numPr>
        <w:suppressAutoHyphens/>
        <w:ind w:left="0" w:firstLine="0"/>
        <w:contextualSpacing/>
        <w:jc w:val="both"/>
        <w:rPr>
          <w:rFonts w:ascii="Arial" w:hAnsi="Arial" w:cs="Arial"/>
          <w:sz w:val="22"/>
          <w:szCs w:val="22"/>
        </w:rPr>
      </w:pPr>
      <w:r w:rsidRPr="00245E67">
        <w:rPr>
          <w:rFonts w:ascii="Arial" w:hAnsi="Arial" w:cs="Arial"/>
          <w:sz w:val="22"/>
          <w:szCs w:val="22"/>
        </w:rPr>
        <w:t xml:space="preserve">teletechniczna, </w:t>
      </w:r>
    </w:p>
    <w:p w14:paraId="3B99CB68" w14:textId="77777777" w:rsidR="00245E67" w:rsidRPr="00245E67" w:rsidRDefault="00245E67" w:rsidP="00245E67">
      <w:pPr>
        <w:pStyle w:val="Akapitzlist"/>
        <w:numPr>
          <w:ilvl w:val="0"/>
          <w:numId w:val="74"/>
        </w:numPr>
        <w:suppressAutoHyphens/>
        <w:ind w:left="0" w:firstLine="0"/>
        <w:contextualSpacing/>
        <w:jc w:val="both"/>
        <w:rPr>
          <w:rFonts w:ascii="Arial" w:hAnsi="Arial" w:cs="Arial"/>
          <w:sz w:val="22"/>
          <w:szCs w:val="22"/>
        </w:rPr>
      </w:pPr>
      <w:r w:rsidRPr="00245E67">
        <w:rPr>
          <w:rFonts w:ascii="Arial" w:hAnsi="Arial" w:cs="Arial"/>
          <w:sz w:val="22"/>
          <w:szCs w:val="22"/>
        </w:rPr>
        <w:t>sanitarna,</w:t>
      </w:r>
    </w:p>
    <w:p w14:paraId="161D2735" w14:textId="77777777" w:rsidR="00245E67" w:rsidRPr="00245E67" w:rsidRDefault="00245E67" w:rsidP="00245E67">
      <w:pPr>
        <w:pStyle w:val="Akapitzlist"/>
        <w:numPr>
          <w:ilvl w:val="0"/>
          <w:numId w:val="74"/>
        </w:numPr>
        <w:suppressAutoHyphens/>
        <w:ind w:left="0" w:firstLine="0"/>
        <w:contextualSpacing/>
        <w:jc w:val="both"/>
        <w:rPr>
          <w:rFonts w:ascii="Arial" w:hAnsi="Arial" w:cs="Arial"/>
          <w:sz w:val="22"/>
          <w:szCs w:val="22"/>
        </w:rPr>
      </w:pPr>
      <w:r w:rsidRPr="00245E67">
        <w:rPr>
          <w:rFonts w:ascii="Arial" w:hAnsi="Arial" w:cs="Arial"/>
          <w:sz w:val="22"/>
          <w:szCs w:val="22"/>
        </w:rPr>
        <w:t xml:space="preserve">geodezyjna, </w:t>
      </w:r>
    </w:p>
    <w:p w14:paraId="7775C83C" w14:textId="77777777" w:rsidR="00245E67" w:rsidRPr="00245E67" w:rsidRDefault="00245E67" w:rsidP="00245E67">
      <w:pPr>
        <w:pStyle w:val="Akapitzlist"/>
        <w:numPr>
          <w:ilvl w:val="0"/>
          <w:numId w:val="74"/>
        </w:numPr>
        <w:suppressAutoHyphens/>
        <w:ind w:left="0" w:firstLine="0"/>
        <w:contextualSpacing/>
        <w:jc w:val="both"/>
        <w:rPr>
          <w:rFonts w:ascii="Arial" w:hAnsi="Arial" w:cs="Arial"/>
          <w:sz w:val="22"/>
          <w:szCs w:val="22"/>
        </w:rPr>
      </w:pPr>
      <w:r w:rsidRPr="00245E67">
        <w:rPr>
          <w:rFonts w:ascii="Arial" w:hAnsi="Arial" w:cs="Arial"/>
          <w:sz w:val="22"/>
          <w:szCs w:val="22"/>
        </w:rPr>
        <w:t>geotechniczna,</w:t>
      </w:r>
    </w:p>
    <w:p w14:paraId="7C8F9789" w14:textId="77777777" w:rsidR="00245E67" w:rsidRPr="00245E67" w:rsidRDefault="00245E67" w:rsidP="00245E67">
      <w:pPr>
        <w:pStyle w:val="Akapitzlist"/>
        <w:numPr>
          <w:ilvl w:val="0"/>
          <w:numId w:val="74"/>
        </w:numPr>
        <w:suppressAutoHyphens/>
        <w:ind w:left="0" w:firstLine="0"/>
        <w:contextualSpacing/>
        <w:jc w:val="both"/>
        <w:rPr>
          <w:rFonts w:ascii="Arial" w:hAnsi="Arial" w:cs="Arial"/>
          <w:sz w:val="22"/>
          <w:szCs w:val="22"/>
        </w:rPr>
      </w:pPr>
      <w:r w:rsidRPr="00245E67">
        <w:rPr>
          <w:rFonts w:ascii="Arial" w:hAnsi="Arial" w:cs="Arial"/>
          <w:sz w:val="22"/>
          <w:szCs w:val="22"/>
        </w:rPr>
        <w:t>dendrologiczna.</w:t>
      </w:r>
    </w:p>
    <w:p w14:paraId="2BB558C8" w14:textId="77777777" w:rsidR="00245E67" w:rsidRPr="00245E67" w:rsidRDefault="00245E67" w:rsidP="00245E67">
      <w:pPr>
        <w:pStyle w:val="Akapitzlist"/>
        <w:numPr>
          <w:ilvl w:val="0"/>
          <w:numId w:val="73"/>
        </w:numPr>
        <w:suppressAutoHyphens/>
        <w:ind w:left="0"/>
        <w:contextualSpacing/>
        <w:jc w:val="both"/>
        <w:rPr>
          <w:rFonts w:ascii="Arial" w:hAnsi="Arial" w:cs="Arial"/>
          <w:sz w:val="22"/>
          <w:szCs w:val="22"/>
        </w:rPr>
      </w:pPr>
      <w:r w:rsidRPr="00245E67">
        <w:rPr>
          <w:rFonts w:ascii="Arial" w:hAnsi="Arial" w:cs="Arial"/>
          <w:sz w:val="22"/>
          <w:szCs w:val="22"/>
        </w:rPr>
        <w:t>Zakres rzeczowy dokumentacji projektowej obejmuje:</w:t>
      </w:r>
    </w:p>
    <w:p w14:paraId="671BCDCA" w14:textId="77777777" w:rsidR="00245E67" w:rsidRPr="00245E67" w:rsidRDefault="00245E67" w:rsidP="00245E67">
      <w:pPr>
        <w:pStyle w:val="Akapitzlist"/>
        <w:numPr>
          <w:ilvl w:val="0"/>
          <w:numId w:val="85"/>
        </w:numPr>
        <w:suppressAutoHyphens/>
        <w:ind w:left="0" w:firstLine="0"/>
        <w:contextualSpacing/>
        <w:jc w:val="both"/>
        <w:rPr>
          <w:rFonts w:ascii="Arial" w:hAnsi="Arial" w:cs="Arial"/>
          <w:b/>
          <w:bCs/>
          <w:sz w:val="22"/>
          <w:szCs w:val="22"/>
        </w:rPr>
      </w:pPr>
      <w:r w:rsidRPr="00245E67">
        <w:rPr>
          <w:rFonts w:ascii="Arial" w:hAnsi="Arial" w:cs="Arial"/>
          <w:b/>
          <w:bCs/>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w formacie rysunku nieprzekraczającego rozmiaru 297mm x 1000 mm;</w:t>
      </w:r>
    </w:p>
    <w:p w14:paraId="30B2B61F" w14:textId="77777777" w:rsidR="00245E67" w:rsidRPr="00245E67" w:rsidRDefault="00245E67" w:rsidP="00245E67">
      <w:pPr>
        <w:pStyle w:val="Akapitzlist"/>
        <w:numPr>
          <w:ilvl w:val="0"/>
          <w:numId w:val="85"/>
        </w:numPr>
        <w:suppressAutoHyphens/>
        <w:ind w:left="0" w:firstLine="0"/>
        <w:contextualSpacing/>
        <w:jc w:val="both"/>
        <w:rPr>
          <w:rFonts w:ascii="Arial" w:hAnsi="Arial" w:cs="Arial"/>
          <w:b/>
          <w:bCs/>
          <w:sz w:val="22"/>
          <w:szCs w:val="22"/>
        </w:rPr>
      </w:pPr>
      <w:r w:rsidRPr="00245E67">
        <w:rPr>
          <w:rFonts w:ascii="Arial" w:hAnsi="Arial" w:cs="Arial"/>
          <w:b/>
          <w:bCs/>
          <w:sz w:val="22"/>
          <w:szCs w:val="22"/>
        </w:rPr>
        <w:t>Przekazanie do Zamawiającego koncepcji wymienionej w pkt. 1) zawierającej w szczególności następujące opracowania i rysunki:</w:t>
      </w:r>
    </w:p>
    <w:p w14:paraId="530180C7" w14:textId="77777777" w:rsidR="00245E67" w:rsidRPr="00245E67" w:rsidRDefault="00245E67" w:rsidP="00245E67">
      <w:pPr>
        <w:pStyle w:val="Akapitzlist"/>
        <w:ind w:left="0"/>
        <w:jc w:val="both"/>
        <w:rPr>
          <w:rFonts w:ascii="Arial" w:hAnsi="Arial" w:cs="Arial"/>
          <w:b/>
          <w:bCs/>
          <w:sz w:val="22"/>
          <w:szCs w:val="22"/>
        </w:rPr>
      </w:pPr>
      <w:r w:rsidRPr="00245E67">
        <w:rPr>
          <w:rFonts w:ascii="Arial" w:hAnsi="Arial" w:cs="Arial"/>
          <w:b/>
          <w:bCs/>
          <w:sz w:val="22"/>
          <w:szCs w:val="22"/>
        </w:rPr>
        <w:t>a) opis stanu istniejącego wraz z rysunkiem przekroju występujących elementów pasa drogowego,</w:t>
      </w:r>
    </w:p>
    <w:p w14:paraId="7BB63100" w14:textId="77777777" w:rsidR="00245E67" w:rsidRPr="00245E67" w:rsidRDefault="00245E67" w:rsidP="00245E67">
      <w:pPr>
        <w:pStyle w:val="Akapitzlist"/>
        <w:ind w:left="0"/>
        <w:jc w:val="both"/>
        <w:rPr>
          <w:rFonts w:ascii="Arial" w:hAnsi="Arial" w:cs="Arial"/>
          <w:b/>
          <w:bCs/>
          <w:sz w:val="22"/>
          <w:szCs w:val="22"/>
        </w:rPr>
      </w:pPr>
      <w:r w:rsidRPr="00245E67">
        <w:rPr>
          <w:rFonts w:ascii="Arial" w:hAnsi="Arial" w:cs="Arial"/>
          <w:b/>
          <w:bCs/>
          <w:sz w:val="22"/>
          <w:szCs w:val="22"/>
        </w:rPr>
        <w:t xml:space="preserve">b) 2 warianty proponowanych rozwiązań projektowych zawierające opis wraz z szacowanym kosztem realizacji danych wariantów oraz rysunki sytuacyjne, przekroje poprzeczne i podłużne, </w:t>
      </w:r>
    </w:p>
    <w:p w14:paraId="1782BD9F" w14:textId="77777777" w:rsidR="00245E67" w:rsidRPr="00245E67" w:rsidRDefault="00245E67" w:rsidP="00245E67">
      <w:pPr>
        <w:pStyle w:val="Akapitzlist"/>
        <w:numPr>
          <w:ilvl w:val="0"/>
          <w:numId w:val="85"/>
        </w:numPr>
        <w:suppressAutoHyphens/>
        <w:ind w:left="0" w:firstLine="0"/>
        <w:contextualSpacing/>
        <w:jc w:val="both"/>
        <w:rPr>
          <w:rFonts w:ascii="Arial" w:hAnsi="Arial" w:cs="Arial"/>
          <w:b/>
          <w:bCs/>
          <w:sz w:val="22"/>
          <w:szCs w:val="22"/>
        </w:rPr>
      </w:pPr>
      <w:r w:rsidRPr="00245E67">
        <w:rPr>
          <w:rFonts w:ascii="Arial" w:hAnsi="Arial" w:cs="Arial"/>
          <w:b/>
          <w:bCs/>
          <w:sz w:val="22"/>
          <w:szCs w:val="22"/>
        </w:rPr>
        <w:lastRenderedPageBreak/>
        <w:t>opracowanie harmonogramu prac projektowych określający terminy przygotowania poszczególnych części dokumentacji projektowej oraz poszczególnych decyzji administracyjnych i opinii oraz uzgodnień wymaganych przepisami prawa, w terminie określonym w §3 ust. 5</w:t>
      </w:r>
    </w:p>
    <w:p w14:paraId="0DB1308A"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b/>
          <w:sz w:val="22"/>
          <w:szCs w:val="22"/>
        </w:rPr>
      </w:pPr>
      <w:r w:rsidRPr="00245E67">
        <w:rPr>
          <w:rFonts w:ascii="Arial" w:hAnsi="Arial" w:cs="Arial"/>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245E67">
        <w:rPr>
          <w:rFonts w:ascii="Arial" w:hAnsi="Arial" w:cs="Arial"/>
          <w:b/>
          <w:sz w:val="22"/>
          <w:szCs w:val="22"/>
        </w:rPr>
        <w:t>w ilości 2 egz. w wersji papierowej oraz egz. w wersji PDF;</w:t>
      </w:r>
    </w:p>
    <w:p w14:paraId="619FE550"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uzyskanie aktualnych podkładów geodezyjnych (map do celów projektowych) niezbędnych do opracowania projektu budowlanego;</w:t>
      </w:r>
    </w:p>
    <w:p w14:paraId="4E2D1D55"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 xml:space="preserve">wypisy z ewidencji gruntów aktualne na dzień złożenia wniosku o ZRID w zakresie inwestycji  </w:t>
      </w:r>
      <w:r w:rsidRPr="00245E67">
        <w:rPr>
          <w:rFonts w:ascii="Arial" w:hAnsi="Arial" w:cs="Arial"/>
          <w:b/>
          <w:sz w:val="22"/>
          <w:szCs w:val="22"/>
        </w:rPr>
        <w:t>- 1 egz.;</w:t>
      </w:r>
      <w:r w:rsidRPr="00245E67">
        <w:rPr>
          <w:rFonts w:ascii="Arial" w:hAnsi="Arial" w:cs="Arial"/>
          <w:sz w:val="22"/>
          <w:szCs w:val="22"/>
        </w:rPr>
        <w:t xml:space="preserve"> </w:t>
      </w:r>
    </w:p>
    <w:p w14:paraId="33CB159B"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 xml:space="preserve">wykonanie inwentaryzacji zieleni istniejącej wraz z projektem w branży zieleni zawierające plan wycinki drzew i krzewów kolidujących z projektowaną inwestycją i planem </w:t>
      </w:r>
      <w:proofErr w:type="spellStart"/>
      <w:r w:rsidRPr="00245E67">
        <w:rPr>
          <w:rFonts w:ascii="Arial" w:hAnsi="Arial" w:cs="Arial"/>
          <w:sz w:val="22"/>
          <w:szCs w:val="22"/>
        </w:rPr>
        <w:t>nasadzeń</w:t>
      </w:r>
      <w:proofErr w:type="spellEnd"/>
      <w:r w:rsidRPr="00245E67">
        <w:rPr>
          <w:rFonts w:ascii="Arial" w:hAnsi="Arial" w:cs="Arial"/>
          <w:sz w:val="22"/>
          <w:szCs w:val="22"/>
        </w:rPr>
        <w:t xml:space="preserve"> zastępczych drzew i krzewów – </w:t>
      </w:r>
      <w:r w:rsidRPr="00245E67">
        <w:rPr>
          <w:rFonts w:ascii="Arial" w:hAnsi="Arial" w:cs="Arial"/>
          <w:b/>
          <w:bCs/>
          <w:sz w:val="22"/>
          <w:szCs w:val="22"/>
        </w:rPr>
        <w:t>w ilości po 5 egz.</w:t>
      </w:r>
      <w:r w:rsidRPr="00245E67">
        <w:rPr>
          <w:rFonts w:ascii="Arial" w:hAnsi="Arial" w:cs="Arial"/>
          <w:sz w:val="22"/>
          <w:szCs w:val="22"/>
        </w:rPr>
        <w:t>,</w:t>
      </w:r>
    </w:p>
    <w:p w14:paraId="110898FA"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 xml:space="preserve">dokumentacja geotechniczna wymagana prawem w zakresie przedmiotu umowy zgodnie </w:t>
      </w:r>
      <w:r w:rsidRPr="00245E67">
        <w:rPr>
          <w:rFonts w:ascii="Arial" w:hAnsi="Arial" w:cs="Arial"/>
          <w:sz w:val="22"/>
          <w:szCs w:val="22"/>
        </w:rPr>
        <w:br/>
        <w:t xml:space="preserve">z rozporządzeniem Ministra Transportu, Budownictwa i Gospodarki Morskiej z dnia 25 kwietnia 2012 r. w sprawie ustalenia geotechnicznych warunków </w:t>
      </w:r>
      <w:proofErr w:type="spellStart"/>
      <w:r w:rsidRPr="00245E67">
        <w:rPr>
          <w:rFonts w:ascii="Arial" w:hAnsi="Arial" w:cs="Arial"/>
          <w:sz w:val="22"/>
          <w:szCs w:val="22"/>
        </w:rPr>
        <w:t>posadawiania</w:t>
      </w:r>
      <w:proofErr w:type="spellEnd"/>
      <w:r w:rsidRPr="00245E67">
        <w:rPr>
          <w:rFonts w:ascii="Arial" w:hAnsi="Arial" w:cs="Arial"/>
          <w:sz w:val="22"/>
          <w:szCs w:val="22"/>
        </w:rPr>
        <w:t xml:space="preserve"> obiektów budowlanych, warunkująca uzyskanie decyzji ZRID – </w:t>
      </w:r>
      <w:r w:rsidRPr="00245E67">
        <w:rPr>
          <w:rFonts w:ascii="Arial" w:hAnsi="Arial" w:cs="Arial"/>
          <w:b/>
          <w:bCs/>
          <w:sz w:val="22"/>
          <w:szCs w:val="22"/>
        </w:rPr>
        <w:t xml:space="preserve">w ilości po 4 egz. </w:t>
      </w:r>
    </w:p>
    <w:p w14:paraId="11E1751B"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 xml:space="preserve">opracowanie kompletnego projektu budowlanego w tym: projektu zagospodarowania terenu, projekt </w:t>
      </w:r>
      <w:proofErr w:type="spellStart"/>
      <w:r w:rsidRPr="00245E67">
        <w:rPr>
          <w:rFonts w:ascii="Arial" w:hAnsi="Arial" w:cs="Arial"/>
          <w:sz w:val="22"/>
          <w:szCs w:val="22"/>
        </w:rPr>
        <w:t>architektoniczno</w:t>
      </w:r>
      <w:proofErr w:type="spellEnd"/>
      <w:r w:rsidRPr="00245E67">
        <w:rPr>
          <w:rFonts w:ascii="Arial" w:hAnsi="Arial" w:cs="Arial"/>
          <w:sz w:val="22"/>
          <w:szCs w:val="22"/>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w:t>
      </w:r>
      <w:r w:rsidRPr="00245E67">
        <w:rPr>
          <w:rFonts w:ascii="Arial" w:hAnsi="Arial" w:cs="Arial"/>
          <w:b/>
          <w:sz w:val="22"/>
          <w:szCs w:val="22"/>
        </w:rPr>
        <w:t>projekt budowlany w ilości 4 egz. oraz projekt wykonawczy w ilości 3 egz.;</w:t>
      </w:r>
    </w:p>
    <w:p w14:paraId="11564ED3"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 xml:space="preserve">opracowanie projektów przebudowy urządzeń infrastruktury technicznej niezwiązanych </w:t>
      </w:r>
      <w:r w:rsidRPr="00245E67">
        <w:rPr>
          <w:rFonts w:ascii="Arial" w:hAnsi="Arial" w:cs="Arial"/>
          <w:sz w:val="22"/>
          <w:szCs w:val="22"/>
        </w:rPr>
        <w:br/>
        <w:t>z potrzebami  zarządzania drogami lub potrzebami ruchu drogowego, kolidujących z inwestycją, jeżeli takowe kolizje wystąpią –</w:t>
      </w:r>
      <w:r w:rsidRPr="00245E67">
        <w:rPr>
          <w:rFonts w:ascii="Arial" w:hAnsi="Arial" w:cs="Arial"/>
          <w:b/>
          <w:sz w:val="22"/>
          <w:szCs w:val="22"/>
        </w:rPr>
        <w:t xml:space="preserve"> projekt budowlany w ilości po 5 egz. oraz projekt wykonawczy w ilości po 3 egz. </w:t>
      </w:r>
      <w:r w:rsidRPr="00245E67">
        <w:rPr>
          <w:rFonts w:ascii="Arial" w:hAnsi="Arial" w:cs="Arial"/>
          <w:b/>
          <w:bCs/>
          <w:sz w:val="22"/>
          <w:szCs w:val="22"/>
        </w:rPr>
        <w:t xml:space="preserve"> </w:t>
      </w:r>
      <w:r w:rsidRPr="00245E67">
        <w:rPr>
          <w:rFonts w:ascii="Arial" w:hAnsi="Arial" w:cs="Arial"/>
          <w:b/>
          <w:sz w:val="22"/>
          <w:szCs w:val="22"/>
        </w:rPr>
        <w:t>;</w:t>
      </w:r>
    </w:p>
    <w:p w14:paraId="371AA91A"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245E67">
        <w:rPr>
          <w:rFonts w:ascii="Arial" w:hAnsi="Arial" w:cs="Arial"/>
          <w:b/>
          <w:sz w:val="22"/>
          <w:szCs w:val="22"/>
        </w:rPr>
        <w:t>ilości po 4 egz</w:t>
      </w:r>
      <w:r w:rsidRPr="00245E67">
        <w:rPr>
          <w:rFonts w:ascii="Arial" w:hAnsi="Arial" w:cs="Arial"/>
          <w:sz w:val="22"/>
          <w:szCs w:val="22"/>
        </w:rPr>
        <w:t>. i uzyskanie jego zatwierdzenia;</w:t>
      </w:r>
    </w:p>
    <w:p w14:paraId="14D629FB" w14:textId="77777777" w:rsidR="00245E67" w:rsidRPr="00245E67" w:rsidRDefault="00245E67" w:rsidP="00245E67">
      <w:pPr>
        <w:pStyle w:val="Akapitzlist"/>
        <w:autoSpaceDE w:val="0"/>
        <w:autoSpaceDN w:val="0"/>
        <w:adjustRightInd w:val="0"/>
        <w:ind w:left="0"/>
        <w:jc w:val="both"/>
        <w:rPr>
          <w:rFonts w:ascii="Arial" w:hAnsi="Arial" w:cs="Arial"/>
          <w:sz w:val="22"/>
          <w:szCs w:val="22"/>
        </w:rPr>
      </w:pPr>
      <w:r w:rsidRPr="00245E67">
        <w:rPr>
          <w:rFonts w:ascii="Arial" w:hAnsi="Arial" w:cs="Arial"/>
          <w:sz w:val="22"/>
          <w:szCs w:val="22"/>
        </w:rPr>
        <w:t>Rysunki SOR powinny być sporządzone na arkuszach A3 wraz z kartami zestawienia projektowanego oznakowania poziomego i pionowego wraz z dokonanym ich obmiarem.</w:t>
      </w:r>
    </w:p>
    <w:p w14:paraId="77154C5C"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 xml:space="preserve">opracowanie przedmiarów i kosztorysów inwestorskich niezbędnych do udzielenia przez Zamawiającego zamówienia na realizację robót budowlanych objętych decyzją ZRID (w oparciu </w:t>
      </w:r>
      <w:r w:rsidRPr="00245E67">
        <w:rPr>
          <w:rFonts w:ascii="Arial" w:hAnsi="Arial" w:cs="Arial"/>
          <w:sz w:val="22"/>
          <w:szCs w:val="22"/>
        </w:rPr>
        <w:br/>
        <w:t xml:space="preserve">o rozporządzenie Ministra Infrastruktury i Technologii z dnia 20 grudnia 2021  r. w </w:t>
      </w:r>
      <w:r w:rsidRPr="00245E67">
        <w:rPr>
          <w:rStyle w:val="Uwydatnienie"/>
          <w:rFonts w:ascii="Arial" w:hAnsi="Arial" w:cs="Arial"/>
          <w:sz w:val="22"/>
          <w:szCs w:val="22"/>
        </w:rPr>
        <w:t>sprawie</w:t>
      </w:r>
      <w:r w:rsidRPr="00245E67">
        <w:rPr>
          <w:rFonts w:ascii="Arial" w:hAnsi="Arial" w:cs="Arial"/>
          <w:i/>
          <w:sz w:val="22"/>
          <w:szCs w:val="22"/>
        </w:rPr>
        <w:t xml:space="preserve"> </w:t>
      </w:r>
      <w:r w:rsidRPr="00245E67">
        <w:rPr>
          <w:rFonts w:ascii="Arial" w:hAnsi="Arial" w:cs="Arial"/>
          <w:sz w:val="22"/>
          <w:szCs w:val="22"/>
        </w:rPr>
        <w:t xml:space="preserve">określenia </w:t>
      </w:r>
      <w:r w:rsidRPr="00245E67">
        <w:rPr>
          <w:rStyle w:val="Uwydatnienie"/>
          <w:rFonts w:ascii="Arial" w:hAnsi="Arial" w:cs="Arial"/>
          <w:sz w:val="22"/>
          <w:szCs w:val="22"/>
        </w:rPr>
        <w:t xml:space="preserve">metod </w:t>
      </w:r>
      <w:r w:rsidRPr="00245E67">
        <w:rPr>
          <w:rFonts w:ascii="Arial" w:hAnsi="Arial" w:cs="Arial"/>
          <w:sz w:val="22"/>
          <w:szCs w:val="22"/>
        </w:rPr>
        <w:t>i</w:t>
      </w:r>
      <w:r w:rsidRPr="00245E67">
        <w:rPr>
          <w:rFonts w:ascii="Arial" w:hAnsi="Arial" w:cs="Arial"/>
          <w:i/>
          <w:sz w:val="22"/>
          <w:szCs w:val="22"/>
        </w:rPr>
        <w:t xml:space="preserve"> </w:t>
      </w:r>
      <w:r w:rsidRPr="00245E67">
        <w:rPr>
          <w:rStyle w:val="Uwydatnienie"/>
          <w:rFonts w:ascii="Arial" w:hAnsi="Arial" w:cs="Arial"/>
          <w:sz w:val="22"/>
          <w:szCs w:val="22"/>
        </w:rPr>
        <w:t>podstaw sporządzania kosztorysu inwestorskiego</w:t>
      </w:r>
      <w:r w:rsidRPr="00245E67">
        <w:rPr>
          <w:rFonts w:ascii="Arial" w:hAnsi="Arial" w:cs="Arial"/>
          <w:i/>
          <w:sz w:val="22"/>
          <w:szCs w:val="22"/>
        </w:rPr>
        <w:t>,</w:t>
      </w:r>
      <w:r w:rsidRPr="00245E67">
        <w:rPr>
          <w:rFonts w:ascii="Arial" w:hAnsi="Arial" w:cs="Arial"/>
          <w:sz w:val="22"/>
          <w:szCs w:val="22"/>
        </w:rPr>
        <w:t xml:space="preserve"> obliczania planowanych kosztów prac projektowych oraz planowanych kosztów robót budowlanych określonych w programie funkcjonalno-użytkowym), przedmiary oraz kosztorysy inwestorskie – </w:t>
      </w:r>
      <w:r w:rsidRPr="00245E67">
        <w:rPr>
          <w:rFonts w:ascii="Arial" w:hAnsi="Arial" w:cs="Arial"/>
          <w:b/>
          <w:sz w:val="22"/>
          <w:szCs w:val="22"/>
        </w:rPr>
        <w:t>w ilości po 3 egz.;</w:t>
      </w:r>
    </w:p>
    <w:p w14:paraId="071F5EE2"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specyfikacje techniczne (ogólne i szczegółowe) wykonania i odbioru robót budowlanych objętych przedmiotem zamówienia, zgodnie z rozdziałem 3 powołanego Rozporządzenia Ministra Infrastruktury i Technologii  z dnia 20 grudnia 2022 r. w sprawie szczegółowego zakresu i formy dokumentacji projektowej, specyfikacji technicznych wykonania i odbioru robót budowlanych oraz programu funkcjonalno-użytkowego</w:t>
      </w:r>
      <w:r w:rsidRPr="00245E67">
        <w:rPr>
          <w:rFonts w:ascii="Arial" w:hAnsi="Arial" w:cs="Arial"/>
          <w:b/>
          <w:sz w:val="22"/>
          <w:szCs w:val="22"/>
        </w:rPr>
        <w:t>- w ilości po 3 egz.;</w:t>
      </w:r>
    </w:p>
    <w:p w14:paraId="5987C883"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lastRenderedPageBreak/>
        <w:t>uzyskanie przez Jednostkę Projektową w imieniu Zamawiającego decyzji o zezwoleniu na realizację inwestycji drogowej (ZRID) posiadającej rygor natychmiastowej wykonalności.</w:t>
      </w:r>
    </w:p>
    <w:p w14:paraId="49241D36"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09816F5F"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 xml:space="preserve">Projekty wykonawcze powinny być sporządzone w formacie rysunku nieprzekraczającego rozmiaru 297mm x 1000 mm. </w:t>
      </w:r>
    </w:p>
    <w:p w14:paraId="459A3F51"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497BDBEB" w14:textId="77777777" w:rsidR="00245E67" w:rsidRPr="00245E67" w:rsidRDefault="00245E67" w:rsidP="00245E67">
      <w:pPr>
        <w:pStyle w:val="Akapitzlist"/>
        <w:numPr>
          <w:ilvl w:val="0"/>
          <w:numId w:val="85"/>
        </w:numPr>
        <w:suppressAutoHyphens/>
        <w:autoSpaceDE w:val="0"/>
        <w:autoSpaceDN w:val="0"/>
        <w:adjustRightInd w:val="0"/>
        <w:ind w:left="0" w:firstLine="0"/>
        <w:contextualSpacing/>
        <w:jc w:val="both"/>
        <w:rPr>
          <w:rFonts w:ascii="Arial" w:hAnsi="Arial" w:cs="Arial"/>
          <w:sz w:val="22"/>
          <w:szCs w:val="22"/>
        </w:rPr>
      </w:pPr>
      <w:r w:rsidRPr="00245E67">
        <w:rPr>
          <w:rFonts w:ascii="Arial" w:hAnsi="Arial" w:cs="Arial"/>
          <w:b/>
          <w:sz w:val="22"/>
          <w:szCs w:val="22"/>
        </w:rPr>
        <w:t>Skany dokumentacji zatwierdzonej decyzją ZRID należy wykonać po jej zatwierdzeniu i opieczętowaniu przez odpowiednie Urzędy w tym Organ wydający decyzję ZRID</w:t>
      </w:r>
    </w:p>
    <w:p w14:paraId="2FB0A9E1" w14:textId="77777777" w:rsidR="00245E67" w:rsidRPr="00245E67" w:rsidRDefault="00245E67" w:rsidP="00245E67">
      <w:pPr>
        <w:pStyle w:val="Akapitzlist"/>
        <w:numPr>
          <w:ilvl w:val="0"/>
          <w:numId w:val="85"/>
        </w:numPr>
        <w:suppressAutoHyphens/>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Jednostka Projektowa w ramach wynagrodzenia umownego w okresie trwania gwarancji dokona jednokrotnej aktualizacji kosztorysów inwestorskich.</w:t>
      </w:r>
    </w:p>
    <w:p w14:paraId="2771D89C" w14:textId="77777777" w:rsidR="00245E67" w:rsidRPr="00245E67" w:rsidRDefault="00245E67" w:rsidP="00245E67">
      <w:pPr>
        <w:pStyle w:val="Akapitzlist"/>
        <w:numPr>
          <w:ilvl w:val="0"/>
          <w:numId w:val="85"/>
        </w:numPr>
        <w:autoSpaceDE w:val="0"/>
        <w:autoSpaceDN w:val="0"/>
        <w:adjustRightInd w:val="0"/>
        <w:ind w:left="0" w:firstLine="0"/>
        <w:contextualSpacing/>
        <w:jc w:val="both"/>
        <w:rPr>
          <w:rFonts w:ascii="Arial" w:hAnsi="Arial" w:cs="Arial"/>
          <w:sz w:val="22"/>
          <w:szCs w:val="22"/>
        </w:rPr>
      </w:pPr>
      <w:r w:rsidRPr="00245E67">
        <w:rPr>
          <w:rFonts w:ascii="Arial" w:hAnsi="Arial" w:cs="Arial"/>
          <w:sz w:val="22"/>
          <w:szCs w:val="22"/>
        </w:rPr>
        <w:t>Jednostka Projektowa wykona wizualizację z poziomu kierowcy opracowanego projektu  w pięciu miejscach wskazanych przez Zamawiającego</w:t>
      </w:r>
    </w:p>
    <w:p w14:paraId="558F912B" w14:textId="77777777" w:rsidR="00245E67" w:rsidRPr="00245E67" w:rsidRDefault="00245E67" w:rsidP="00245E67">
      <w:pPr>
        <w:pStyle w:val="Akapitzlist"/>
        <w:autoSpaceDE w:val="0"/>
        <w:autoSpaceDN w:val="0"/>
        <w:adjustRightInd w:val="0"/>
        <w:ind w:left="0"/>
        <w:jc w:val="both"/>
        <w:rPr>
          <w:rFonts w:ascii="Arial" w:hAnsi="Arial" w:cs="Arial"/>
          <w:sz w:val="22"/>
          <w:szCs w:val="22"/>
        </w:rPr>
      </w:pPr>
    </w:p>
    <w:p w14:paraId="7FC0F6CF"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§3</w:t>
      </w:r>
    </w:p>
    <w:p w14:paraId="28C95B63" w14:textId="77777777" w:rsidR="00245E67" w:rsidRPr="00245E67" w:rsidRDefault="00245E67" w:rsidP="00245E67">
      <w:pPr>
        <w:numPr>
          <w:ilvl w:val="0"/>
          <w:numId w:val="54"/>
        </w:numPr>
        <w:ind w:left="0" w:firstLine="0"/>
        <w:contextualSpacing/>
        <w:jc w:val="both"/>
        <w:rPr>
          <w:rFonts w:ascii="Arial" w:hAnsi="Arial" w:cs="Arial"/>
          <w:sz w:val="22"/>
          <w:szCs w:val="22"/>
        </w:rPr>
      </w:pPr>
      <w:r w:rsidRPr="00245E67">
        <w:rPr>
          <w:rFonts w:ascii="Arial" w:hAnsi="Arial" w:cs="Arial"/>
          <w:sz w:val="22"/>
          <w:szCs w:val="22"/>
        </w:rPr>
        <w:t>Do kierowania wykonywaniem oraz koordynacji prac projektowych Jednostka Projektowa wyznacza:</w:t>
      </w:r>
    </w:p>
    <w:p w14:paraId="4FC3A5ED" w14:textId="77777777" w:rsidR="00245E67" w:rsidRPr="00245E67" w:rsidRDefault="00245E67" w:rsidP="00245E67">
      <w:pPr>
        <w:contextualSpacing/>
        <w:jc w:val="both"/>
        <w:rPr>
          <w:rFonts w:ascii="Arial" w:hAnsi="Arial" w:cs="Arial"/>
          <w:sz w:val="22"/>
          <w:szCs w:val="22"/>
        </w:rPr>
      </w:pPr>
      <w:r w:rsidRPr="00245E67">
        <w:rPr>
          <w:rFonts w:ascii="Arial" w:hAnsi="Arial" w:cs="Arial"/>
          <w:sz w:val="22"/>
          <w:szCs w:val="22"/>
        </w:rPr>
        <w:t>……………………………………………………………………………………………………..</w:t>
      </w:r>
    </w:p>
    <w:p w14:paraId="1FC16172" w14:textId="77777777" w:rsidR="00245E67" w:rsidRPr="00245E67" w:rsidRDefault="00245E67" w:rsidP="00245E67">
      <w:pPr>
        <w:contextualSpacing/>
        <w:jc w:val="both"/>
        <w:rPr>
          <w:rFonts w:ascii="Arial" w:hAnsi="Arial" w:cs="Arial"/>
          <w:sz w:val="22"/>
          <w:szCs w:val="22"/>
        </w:rPr>
      </w:pPr>
      <w:r w:rsidRPr="00245E67">
        <w:rPr>
          <w:rFonts w:ascii="Arial" w:hAnsi="Arial" w:cs="Arial"/>
          <w:sz w:val="22"/>
          <w:szCs w:val="22"/>
        </w:rPr>
        <w:t>Imię, nazwisko, funkcja lub stanowisko służbowe</w:t>
      </w:r>
    </w:p>
    <w:p w14:paraId="58C41EEA" w14:textId="77777777" w:rsidR="00245E67" w:rsidRPr="00245E67" w:rsidRDefault="00245E67" w:rsidP="00245E67">
      <w:pPr>
        <w:contextualSpacing/>
        <w:jc w:val="both"/>
        <w:rPr>
          <w:rFonts w:ascii="Arial" w:hAnsi="Arial" w:cs="Arial"/>
          <w:sz w:val="22"/>
          <w:szCs w:val="22"/>
        </w:rPr>
      </w:pPr>
      <w:r w:rsidRPr="00245E67">
        <w:rPr>
          <w:rFonts w:ascii="Arial" w:hAnsi="Arial" w:cs="Arial"/>
          <w:sz w:val="22"/>
          <w:szCs w:val="22"/>
        </w:rPr>
        <w:t>Tel:......................................................, e-mail:…………………………………………….</w:t>
      </w:r>
    </w:p>
    <w:p w14:paraId="76E2E24D" w14:textId="77777777" w:rsidR="00245E67" w:rsidRPr="00245E67" w:rsidRDefault="00245E67" w:rsidP="00245E67">
      <w:pPr>
        <w:numPr>
          <w:ilvl w:val="0"/>
          <w:numId w:val="54"/>
        </w:numPr>
        <w:ind w:left="0" w:firstLine="0"/>
        <w:contextualSpacing/>
        <w:jc w:val="both"/>
        <w:rPr>
          <w:rFonts w:ascii="Arial" w:hAnsi="Arial" w:cs="Arial"/>
          <w:sz w:val="22"/>
          <w:szCs w:val="22"/>
        </w:rPr>
      </w:pPr>
      <w:r w:rsidRPr="00245E67">
        <w:rPr>
          <w:rFonts w:ascii="Arial" w:hAnsi="Arial" w:cs="Arial"/>
          <w:sz w:val="22"/>
          <w:szCs w:val="22"/>
        </w:rPr>
        <w:t>Jako koordynatorów w zakresie wykonywania obowiązków umowy, z których każdy może działać samodzielnie, Zamawiający  wyznacza:</w:t>
      </w:r>
    </w:p>
    <w:p w14:paraId="7910A85E" w14:textId="77777777" w:rsidR="00245E67" w:rsidRPr="00245E67" w:rsidRDefault="00245E67" w:rsidP="00245E67">
      <w:pPr>
        <w:jc w:val="both"/>
        <w:rPr>
          <w:rFonts w:ascii="Arial" w:hAnsi="Arial" w:cs="Arial"/>
          <w:bCs/>
          <w:sz w:val="22"/>
          <w:szCs w:val="22"/>
        </w:rPr>
      </w:pPr>
    </w:p>
    <w:p w14:paraId="0F181CDB" w14:textId="77777777" w:rsidR="00245E67" w:rsidRPr="00245E67" w:rsidRDefault="00245E67" w:rsidP="00245E67">
      <w:pPr>
        <w:jc w:val="both"/>
        <w:rPr>
          <w:rFonts w:ascii="Arial" w:hAnsi="Arial" w:cs="Arial"/>
          <w:bCs/>
          <w:sz w:val="22"/>
          <w:szCs w:val="22"/>
        </w:rPr>
      </w:pPr>
      <w:r w:rsidRPr="00245E67">
        <w:rPr>
          <w:rFonts w:ascii="Arial" w:hAnsi="Arial" w:cs="Arial"/>
          <w:bCs/>
          <w:sz w:val="22"/>
          <w:szCs w:val="22"/>
        </w:rPr>
        <w:t>Rafała Urbaniaka – Naczelnika Wydziału Dróg Powiatowych</w:t>
      </w:r>
    </w:p>
    <w:p w14:paraId="2B17B708" w14:textId="77777777" w:rsidR="00245E67" w:rsidRPr="00245E67" w:rsidRDefault="00245E67" w:rsidP="00245E67">
      <w:pPr>
        <w:jc w:val="both"/>
        <w:rPr>
          <w:rFonts w:ascii="Arial" w:hAnsi="Arial" w:cs="Arial"/>
          <w:bCs/>
          <w:sz w:val="22"/>
          <w:szCs w:val="22"/>
        </w:rPr>
      </w:pPr>
      <w:r w:rsidRPr="00245E67">
        <w:rPr>
          <w:rFonts w:ascii="Arial" w:hAnsi="Arial" w:cs="Arial"/>
          <w:sz w:val="22"/>
          <w:szCs w:val="22"/>
        </w:rPr>
        <w:t>Katarzynę Jóźwik</w:t>
      </w:r>
      <w:r w:rsidRPr="00245E67">
        <w:rPr>
          <w:rFonts w:ascii="Arial" w:hAnsi="Arial" w:cs="Arial"/>
          <w:bCs/>
          <w:sz w:val="22"/>
          <w:szCs w:val="22"/>
        </w:rPr>
        <w:t xml:space="preserve"> – p.o. Kierownika Zespołu ds. inwestycji drogowych; </w:t>
      </w:r>
    </w:p>
    <w:p w14:paraId="47D56D98" w14:textId="77777777" w:rsidR="00245E67" w:rsidRPr="00245E67" w:rsidRDefault="00245E67" w:rsidP="00245E67">
      <w:pPr>
        <w:jc w:val="both"/>
        <w:rPr>
          <w:rStyle w:val="Hipercze"/>
          <w:rFonts w:ascii="Arial" w:hAnsi="Arial" w:cs="Arial"/>
          <w:sz w:val="22"/>
          <w:szCs w:val="22"/>
        </w:rPr>
      </w:pPr>
      <w:r w:rsidRPr="00245E67">
        <w:rPr>
          <w:rFonts w:ascii="Arial" w:hAnsi="Arial" w:cs="Arial"/>
          <w:bCs/>
          <w:sz w:val="22"/>
          <w:szCs w:val="22"/>
        </w:rPr>
        <w:t>t</w:t>
      </w:r>
      <w:r w:rsidRPr="00245E67">
        <w:rPr>
          <w:rFonts w:ascii="Arial" w:hAnsi="Arial" w:cs="Arial"/>
          <w:sz w:val="22"/>
          <w:szCs w:val="22"/>
        </w:rPr>
        <w:t>el:.22-777-47-79., e</w:t>
      </w:r>
      <w:r w:rsidRPr="00245E67">
        <w:rPr>
          <w:rFonts w:ascii="Arial" w:hAnsi="Arial" w:cs="Arial"/>
          <w:sz w:val="22"/>
          <w:szCs w:val="22"/>
        </w:rPr>
        <w:noBreakHyphen/>
        <w:t>mail: </w:t>
      </w:r>
      <w:hyperlink r:id="rId33" w:history="1">
        <w:r w:rsidRPr="00245E67">
          <w:rPr>
            <w:rStyle w:val="Hipercze"/>
            <w:rFonts w:ascii="Arial" w:hAnsi="Arial" w:cs="Arial"/>
            <w:sz w:val="22"/>
            <w:szCs w:val="22"/>
          </w:rPr>
          <w:t>k.jozwik@powiat-wolominski.pl</w:t>
        </w:r>
      </w:hyperlink>
    </w:p>
    <w:p w14:paraId="61DA4931" w14:textId="77777777" w:rsidR="00245E67" w:rsidRPr="00245E67" w:rsidRDefault="00245E67" w:rsidP="00245E67">
      <w:pPr>
        <w:jc w:val="both"/>
        <w:rPr>
          <w:rFonts w:ascii="Arial" w:hAnsi="Arial" w:cs="Arial"/>
          <w:sz w:val="22"/>
          <w:szCs w:val="22"/>
        </w:rPr>
      </w:pPr>
    </w:p>
    <w:p w14:paraId="0E36C900" w14:textId="77777777" w:rsidR="00245E67" w:rsidRPr="00245E67" w:rsidRDefault="00245E67" w:rsidP="00245E67">
      <w:pPr>
        <w:numPr>
          <w:ilvl w:val="0"/>
          <w:numId w:val="54"/>
        </w:numPr>
        <w:ind w:left="0" w:firstLine="0"/>
        <w:jc w:val="both"/>
        <w:rPr>
          <w:rFonts w:ascii="Arial" w:hAnsi="Arial" w:cs="Arial"/>
          <w:sz w:val="22"/>
          <w:szCs w:val="22"/>
        </w:rPr>
      </w:pPr>
      <w:r w:rsidRPr="00245E67">
        <w:rPr>
          <w:rFonts w:ascii="Arial" w:hAnsi="Arial" w:cs="Arial"/>
          <w:sz w:val="22"/>
          <w:szCs w:val="22"/>
        </w:rPr>
        <w:t xml:space="preserve">Jednostka Projektowa będzie informować pisemnie (dopuszczalna forma elektroniczna) Zamawiającego, do 5 dnia  każdego kolejnego miesiąca kalendarzowego o postępie </w:t>
      </w:r>
      <w:r w:rsidRPr="00245E67">
        <w:rPr>
          <w:rFonts w:ascii="Arial" w:hAnsi="Arial" w:cs="Arial"/>
          <w:sz w:val="22"/>
          <w:szCs w:val="22"/>
        </w:rPr>
        <w:br/>
        <w:t xml:space="preserve">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66C9C390" w14:textId="77777777" w:rsidR="00245E67" w:rsidRPr="00245E67" w:rsidRDefault="00245E67" w:rsidP="00245E67">
      <w:pPr>
        <w:numPr>
          <w:ilvl w:val="0"/>
          <w:numId w:val="54"/>
        </w:numPr>
        <w:ind w:left="0" w:firstLine="0"/>
        <w:jc w:val="both"/>
        <w:rPr>
          <w:rFonts w:ascii="Arial" w:hAnsi="Arial" w:cs="Arial"/>
          <w:sz w:val="22"/>
          <w:szCs w:val="22"/>
        </w:rPr>
      </w:pPr>
      <w:r w:rsidRPr="00245E67">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65605EDA" w14:textId="77777777" w:rsidR="00245E67" w:rsidRPr="00245E67" w:rsidRDefault="00245E67" w:rsidP="00245E67">
      <w:pPr>
        <w:numPr>
          <w:ilvl w:val="0"/>
          <w:numId w:val="54"/>
        </w:numPr>
        <w:ind w:left="0" w:firstLine="0"/>
        <w:jc w:val="both"/>
        <w:rPr>
          <w:rFonts w:ascii="Arial" w:hAnsi="Arial" w:cs="Arial"/>
          <w:sz w:val="22"/>
          <w:szCs w:val="22"/>
        </w:rPr>
      </w:pPr>
      <w:r w:rsidRPr="00245E67">
        <w:rPr>
          <w:rFonts w:ascii="Arial" w:hAnsi="Arial" w:cs="Arial"/>
          <w:sz w:val="22"/>
          <w:szCs w:val="22"/>
        </w:rPr>
        <w:t>Opracowania i dostarczenia w terminie 7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3D23AE7B" w14:textId="77777777" w:rsidR="00245E67" w:rsidRPr="00245E67" w:rsidRDefault="00245E67" w:rsidP="00245E67">
      <w:pPr>
        <w:numPr>
          <w:ilvl w:val="0"/>
          <w:numId w:val="54"/>
        </w:numPr>
        <w:ind w:left="0" w:firstLine="0"/>
        <w:jc w:val="both"/>
        <w:rPr>
          <w:rFonts w:ascii="Arial" w:hAnsi="Arial" w:cs="Arial"/>
          <w:sz w:val="22"/>
          <w:szCs w:val="22"/>
        </w:rPr>
      </w:pPr>
      <w:r w:rsidRPr="00245E67">
        <w:rPr>
          <w:rFonts w:ascii="Arial" w:hAnsi="Arial" w:cs="Arial"/>
          <w:sz w:val="22"/>
          <w:szCs w:val="22"/>
        </w:rPr>
        <w:t>Zamawiający dokonuje analizy i akceptacji harmonogramu w terminie 7 dni od dnia dostarczenia harmonogramu przez Jednostkę Projektową.</w:t>
      </w:r>
    </w:p>
    <w:p w14:paraId="1CE983FF" w14:textId="77777777" w:rsidR="00245E67" w:rsidRPr="00245E67" w:rsidRDefault="00245E67" w:rsidP="00245E67">
      <w:pPr>
        <w:numPr>
          <w:ilvl w:val="0"/>
          <w:numId w:val="54"/>
        </w:numPr>
        <w:ind w:left="0" w:firstLine="0"/>
        <w:jc w:val="both"/>
        <w:rPr>
          <w:rFonts w:ascii="Arial" w:hAnsi="Arial" w:cs="Arial"/>
          <w:sz w:val="22"/>
          <w:szCs w:val="22"/>
        </w:rPr>
      </w:pPr>
      <w:r w:rsidRPr="00245E67">
        <w:rPr>
          <w:rFonts w:ascii="Arial" w:hAnsi="Arial" w:cs="Arial"/>
          <w:sz w:val="22"/>
          <w:szCs w:val="22"/>
        </w:rPr>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457982E9" w14:textId="77777777" w:rsidR="00245E67" w:rsidRPr="00245E67" w:rsidRDefault="00245E67" w:rsidP="00245E67">
      <w:pPr>
        <w:numPr>
          <w:ilvl w:val="0"/>
          <w:numId w:val="54"/>
        </w:numPr>
        <w:ind w:left="0" w:firstLine="0"/>
        <w:jc w:val="both"/>
        <w:rPr>
          <w:rFonts w:ascii="Arial" w:hAnsi="Arial" w:cs="Arial"/>
          <w:sz w:val="22"/>
          <w:szCs w:val="22"/>
        </w:rPr>
      </w:pPr>
      <w:r w:rsidRPr="00245E67">
        <w:rPr>
          <w:rFonts w:ascii="Arial" w:hAnsi="Arial" w:cs="Arial"/>
          <w:sz w:val="22"/>
          <w:szCs w:val="22"/>
        </w:rPr>
        <w:lastRenderedPageBreak/>
        <w:t>Zmiana osób wskazanych w ust. 1 i 2 nie stanowi zmiany umowy, lecz wymaga pisemnego powiadomienia drugiej Strony o zmianie.</w:t>
      </w:r>
    </w:p>
    <w:p w14:paraId="61A0041A" w14:textId="77777777" w:rsidR="00245E67" w:rsidRPr="00245E67" w:rsidRDefault="00245E67" w:rsidP="00245E67">
      <w:pPr>
        <w:pStyle w:val="Akapitzlist"/>
        <w:numPr>
          <w:ilvl w:val="0"/>
          <w:numId w:val="54"/>
        </w:numPr>
        <w:ind w:left="0" w:firstLine="0"/>
        <w:contextualSpacing/>
        <w:jc w:val="both"/>
        <w:rPr>
          <w:rFonts w:ascii="Arial" w:hAnsi="Arial" w:cs="Arial"/>
          <w:bCs/>
          <w:sz w:val="22"/>
          <w:szCs w:val="22"/>
        </w:rPr>
      </w:pPr>
      <w:r w:rsidRPr="00245E67">
        <w:rPr>
          <w:rFonts w:ascii="Arial" w:hAnsi="Arial" w:cs="Arial"/>
          <w:bCs/>
          <w:sz w:val="22"/>
          <w:szCs w:val="22"/>
        </w:rPr>
        <w:t xml:space="preserve">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w:t>
      </w:r>
      <w:proofErr w:type="spellStart"/>
      <w:r w:rsidRPr="00245E67">
        <w:rPr>
          <w:rFonts w:ascii="Arial" w:hAnsi="Arial" w:cs="Arial"/>
          <w:bCs/>
          <w:sz w:val="22"/>
          <w:szCs w:val="22"/>
        </w:rPr>
        <w:t>Pzp</w:t>
      </w:r>
      <w:proofErr w:type="spellEnd"/>
      <w:r w:rsidRPr="00245E67">
        <w:rPr>
          <w:rFonts w:ascii="Arial" w:hAnsi="Arial" w:cs="Arial"/>
          <w:bCs/>
          <w:sz w:val="22"/>
          <w:szCs w:val="22"/>
        </w:rPr>
        <w:t>, w celu wykazania spełniania warunków udziału w postępowaniu, Jednostka Projektowa jest obowiązana wykazać Zamawiającemu, iż proponowany inny podwykonawca/projektant lub Jednostka Projektowa samodzielnie spełnia je w stopniu nie mniejszym niż wymagany w trakcie postępowania o udzielenie zamówienia.</w:t>
      </w:r>
    </w:p>
    <w:p w14:paraId="52CA4305" w14:textId="77777777" w:rsidR="00245E67" w:rsidRPr="00245E67" w:rsidRDefault="00245E67" w:rsidP="00245E67">
      <w:pPr>
        <w:jc w:val="center"/>
        <w:rPr>
          <w:rFonts w:ascii="Arial" w:hAnsi="Arial" w:cs="Arial"/>
          <w:b/>
          <w:sz w:val="22"/>
          <w:szCs w:val="22"/>
        </w:rPr>
      </w:pPr>
    </w:p>
    <w:p w14:paraId="3479EE09"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§4</w:t>
      </w:r>
    </w:p>
    <w:p w14:paraId="44AD933B" w14:textId="77777777" w:rsidR="00245E67" w:rsidRPr="00245E67" w:rsidRDefault="00245E67" w:rsidP="00245E67">
      <w:pPr>
        <w:numPr>
          <w:ilvl w:val="3"/>
          <w:numId w:val="55"/>
        </w:numPr>
        <w:ind w:left="0" w:firstLine="0"/>
        <w:jc w:val="both"/>
        <w:rPr>
          <w:rFonts w:ascii="Arial" w:hAnsi="Arial" w:cs="Arial"/>
          <w:sz w:val="22"/>
          <w:szCs w:val="22"/>
        </w:rPr>
      </w:pPr>
      <w:r w:rsidRPr="00245E67">
        <w:rPr>
          <w:rFonts w:ascii="Arial" w:hAnsi="Arial" w:cs="Arial"/>
          <w:sz w:val="22"/>
          <w:szCs w:val="22"/>
        </w:rPr>
        <w:t xml:space="preserve">Wnioski o wydanie decyzji administracyjnych oraz materiały projektowe i inne opracowania z tym związane winny uzyskać akceptację Zamawiającego co do ich treści, a przed ich złożeniem przez Jednostkę Projektową do odpowiednich organów administracyjnych. </w:t>
      </w:r>
    </w:p>
    <w:p w14:paraId="51F60E9B" w14:textId="77777777" w:rsidR="00245E67" w:rsidRPr="00245E67" w:rsidRDefault="00245E67" w:rsidP="00245E67">
      <w:pPr>
        <w:numPr>
          <w:ilvl w:val="3"/>
          <w:numId w:val="55"/>
        </w:numPr>
        <w:ind w:left="0" w:firstLine="0"/>
        <w:jc w:val="both"/>
        <w:rPr>
          <w:rFonts w:ascii="Arial" w:hAnsi="Arial" w:cs="Arial"/>
          <w:sz w:val="22"/>
          <w:szCs w:val="22"/>
        </w:rPr>
      </w:pPr>
      <w:r w:rsidRPr="00245E67">
        <w:rPr>
          <w:rFonts w:ascii="Arial" w:hAnsi="Arial" w:cs="Arial"/>
          <w:sz w:val="22"/>
          <w:szCs w:val="22"/>
        </w:rPr>
        <w:t>Projekt wykonawczy powinien uzupełniać i uszczegóławiać projekt budowlany, tak aby była możliwość sporządzenia szczegółowego przedmiaru robót, kosztorysu inwestorskiego, przygotowania oferty przez Wykonawcę robót oraz realizacji robót. Projekt wykonawczy powinien obejmować wszelkie zmiany wprowadzone w Projekcie budowlanym w trakcie postępowania o wydanie decyzji o zezwoleniu na realizację inwestycji drogowej.</w:t>
      </w:r>
    </w:p>
    <w:p w14:paraId="679B37C8" w14:textId="77777777" w:rsidR="00245E67" w:rsidRPr="00245E67" w:rsidRDefault="00245E67" w:rsidP="00245E67">
      <w:pPr>
        <w:numPr>
          <w:ilvl w:val="3"/>
          <w:numId w:val="55"/>
        </w:numPr>
        <w:ind w:left="0" w:firstLine="0"/>
        <w:jc w:val="both"/>
        <w:rPr>
          <w:rFonts w:ascii="Arial" w:hAnsi="Arial" w:cs="Arial"/>
          <w:sz w:val="22"/>
          <w:szCs w:val="22"/>
        </w:rPr>
      </w:pPr>
      <w:r w:rsidRPr="00245E67">
        <w:rPr>
          <w:rFonts w:ascii="Arial" w:hAnsi="Arial" w:cs="Arial"/>
          <w:sz w:val="22"/>
          <w:szCs w:val="22"/>
        </w:rPr>
        <w:t>Założenia projektowe w fazie opracowania koncepcji, a także projektu budowlanego i wykonawczego oraz kosztorysu należy na bieżąco konsultować z Zamawiającym. Zamawiający zastrzega sobie możliwość cyklicznych spotkań z projektantem w celu uszczegółowienia uzgodnień i monitorowania postępu prac projektowych. Wszystkie uzgodnienia będą miały formę pisemną lub najmniej mailową.</w:t>
      </w:r>
    </w:p>
    <w:p w14:paraId="48B7EDF0" w14:textId="77777777" w:rsidR="00245E67" w:rsidRPr="00245E67" w:rsidRDefault="00245E67" w:rsidP="00245E67">
      <w:pPr>
        <w:numPr>
          <w:ilvl w:val="3"/>
          <w:numId w:val="55"/>
        </w:numPr>
        <w:ind w:left="0" w:firstLine="0"/>
        <w:jc w:val="both"/>
        <w:rPr>
          <w:rFonts w:ascii="Arial" w:hAnsi="Arial" w:cs="Arial"/>
          <w:sz w:val="22"/>
          <w:szCs w:val="22"/>
        </w:rPr>
      </w:pPr>
      <w:r w:rsidRPr="00245E67">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532FFACF" w14:textId="77777777" w:rsidR="00245E67" w:rsidRPr="00245E67" w:rsidRDefault="00245E67" w:rsidP="00245E67">
      <w:pPr>
        <w:numPr>
          <w:ilvl w:val="3"/>
          <w:numId w:val="55"/>
        </w:numPr>
        <w:ind w:left="0" w:firstLine="0"/>
        <w:jc w:val="both"/>
        <w:rPr>
          <w:rFonts w:ascii="Arial" w:hAnsi="Arial" w:cs="Arial"/>
          <w:sz w:val="22"/>
          <w:szCs w:val="22"/>
        </w:rPr>
      </w:pPr>
      <w:r w:rsidRPr="00245E67">
        <w:rPr>
          <w:rFonts w:ascii="Arial" w:hAnsi="Arial" w:cs="Arial"/>
          <w:sz w:val="22"/>
          <w:szCs w:val="22"/>
        </w:rPr>
        <w:t xml:space="preserve">Jednostka Projektowa zapewni opracowanie dokumentacji projektowej z należytą starannością </w:t>
      </w:r>
      <w:r w:rsidRPr="00245E67">
        <w:rPr>
          <w:rFonts w:ascii="Arial" w:hAnsi="Arial" w:cs="Arial"/>
          <w:sz w:val="22"/>
          <w:szCs w:val="22"/>
        </w:rPr>
        <w:br/>
        <w:t>w sposób zgodny z ustaleniami, warunkami w uzyskanych decyzjach administracyjnych, wymaganiami ustaw, przepisami i obowiązującymi Polskimi Normami oraz zasadami wiedzy technicznej.</w:t>
      </w:r>
    </w:p>
    <w:p w14:paraId="72B5C33E" w14:textId="77777777" w:rsidR="00245E67" w:rsidRPr="00245E67" w:rsidRDefault="00245E67" w:rsidP="00245E67">
      <w:pPr>
        <w:numPr>
          <w:ilvl w:val="3"/>
          <w:numId w:val="55"/>
        </w:numPr>
        <w:ind w:left="0" w:firstLine="0"/>
        <w:jc w:val="both"/>
        <w:rPr>
          <w:rFonts w:ascii="Arial" w:hAnsi="Arial" w:cs="Arial"/>
          <w:sz w:val="22"/>
          <w:szCs w:val="22"/>
        </w:rPr>
      </w:pPr>
      <w:r w:rsidRPr="00245E67">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42101EE1" w14:textId="77777777" w:rsidR="00245E67" w:rsidRPr="00245E67" w:rsidRDefault="00245E67" w:rsidP="00245E67">
      <w:pPr>
        <w:numPr>
          <w:ilvl w:val="3"/>
          <w:numId w:val="55"/>
        </w:numPr>
        <w:ind w:left="0" w:firstLine="0"/>
        <w:jc w:val="both"/>
        <w:rPr>
          <w:rFonts w:ascii="Arial" w:hAnsi="Arial" w:cs="Arial"/>
          <w:sz w:val="22"/>
          <w:szCs w:val="22"/>
        </w:rPr>
      </w:pPr>
      <w:r w:rsidRPr="00245E67">
        <w:rPr>
          <w:rFonts w:ascii="Arial" w:hAnsi="Arial" w:cs="Arial"/>
          <w:sz w:val="22"/>
          <w:szCs w:val="22"/>
        </w:rPr>
        <w:t xml:space="preserve">W rozwiązaniach projektowych będą zastosowane wyroby budowlane (materiały i urządzenia) dopuszczone do obrotu i powszechnego stosowania. </w:t>
      </w:r>
    </w:p>
    <w:p w14:paraId="7F7D733A" w14:textId="77777777" w:rsidR="00245E67" w:rsidRPr="00245E67" w:rsidRDefault="00245E67" w:rsidP="00245E67">
      <w:pPr>
        <w:numPr>
          <w:ilvl w:val="3"/>
          <w:numId w:val="55"/>
        </w:numPr>
        <w:ind w:left="0" w:firstLine="0"/>
        <w:jc w:val="both"/>
        <w:rPr>
          <w:rFonts w:ascii="Arial" w:hAnsi="Arial" w:cs="Arial"/>
          <w:sz w:val="22"/>
          <w:szCs w:val="22"/>
        </w:rPr>
      </w:pPr>
      <w:r w:rsidRPr="00245E67">
        <w:rPr>
          <w:rFonts w:ascii="Arial" w:hAnsi="Arial" w:cs="Arial"/>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w:t>
      </w:r>
      <w:r w:rsidRPr="00245E67">
        <w:rPr>
          <w:rFonts w:ascii="Arial" w:hAnsi="Arial" w:cs="Arial"/>
          <w:sz w:val="22"/>
          <w:szCs w:val="22"/>
        </w:rPr>
        <w:lastRenderedPageBreak/>
        <w:t xml:space="preserve">towarowego muszą towarzyszyć słowa „lub równoważny” pod warunkiem  jednoczesnego wskazania głównych parametrów stanowiących o równoważności. </w:t>
      </w:r>
    </w:p>
    <w:p w14:paraId="0ABA81F1" w14:textId="77777777" w:rsidR="00245E67" w:rsidRPr="00245E67" w:rsidRDefault="00245E67" w:rsidP="00245E67">
      <w:pPr>
        <w:numPr>
          <w:ilvl w:val="3"/>
          <w:numId w:val="55"/>
        </w:numPr>
        <w:ind w:left="0" w:firstLine="0"/>
        <w:jc w:val="both"/>
        <w:rPr>
          <w:rFonts w:ascii="Arial" w:hAnsi="Arial" w:cs="Arial"/>
          <w:sz w:val="22"/>
          <w:szCs w:val="22"/>
        </w:rPr>
      </w:pPr>
      <w:r w:rsidRPr="00245E67">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3017B66B" w14:textId="77777777" w:rsidR="00245E67" w:rsidRPr="00245E67" w:rsidRDefault="00245E67" w:rsidP="00245E67">
      <w:pPr>
        <w:numPr>
          <w:ilvl w:val="3"/>
          <w:numId w:val="55"/>
        </w:numPr>
        <w:ind w:left="0" w:firstLine="0"/>
        <w:jc w:val="both"/>
        <w:rPr>
          <w:rFonts w:ascii="Arial" w:hAnsi="Arial" w:cs="Arial"/>
          <w:sz w:val="22"/>
          <w:szCs w:val="22"/>
        </w:rPr>
      </w:pPr>
      <w:r w:rsidRPr="00245E67">
        <w:rPr>
          <w:rFonts w:ascii="Arial" w:hAnsi="Arial" w:cs="Arial"/>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18BE05BC" w14:textId="77777777" w:rsidR="00245E67" w:rsidRPr="00245E67" w:rsidRDefault="00245E67" w:rsidP="00245E67">
      <w:pPr>
        <w:numPr>
          <w:ilvl w:val="3"/>
          <w:numId w:val="55"/>
        </w:numPr>
        <w:ind w:left="0" w:firstLine="0"/>
        <w:jc w:val="both"/>
        <w:rPr>
          <w:rFonts w:ascii="Arial" w:hAnsi="Arial" w:cs="Arial"/>
          <w:sz w:val="22"/>
          <w:szCs w:val="22"/>
          <w:shd w:val="clear" w:color="auto" w:fill="FFFFFF"/>
        </w:rPr>
      </w:pPr>
      <w:r w:rsidRPr="00245E67">
        <w:rPr>
          <w:rFonts w:ascii="Arial" w:hAnsi="Arial" w:cs="Arial"/>
          <w:sz w:val="22"/>
          <w:szCs w:val="22"/>
          <w:shd w:val="clear" w:color="auto" w:fill="FFFFFF"/>
        </w:rPr>
        <w:t>Jednostka Projektowa sprawować będzie w ramach wynagrodzenia umownego nadzór autorski w zakresie określonym w art. 20 ust. 1 pkt 4 ustawy z dnia 7 lipca 1994 r. Prawo budowlane obejmujący w szczególności:</w:t>
      </w:r>
    </w:p>
    <w:p w14:paraId="4CEEAF20" w14:textId="77777777" w:rsidR="00245E67" w:rsidRPr="00245E67" w:rsidRDefault="00245E67" w:rsidP="00245E67">
      <w:pPr>
        <w:pStyle w:val="Akapitzlist"/>
        <w:numPr>
          <w:ilvl w:val="0"/>
          <w:numId w:val="79"/>
        </w:numPr>
        <w:ind w:left="0" w:firstLine="0"/>
        <w:contextualSpacing/>
        <w:jc w:val="both"/>
        <w:rPr>
          <w:rFonts w:ascii="Arial" w:hAnsi="Arial" w:cs="Arial"/>
          <w:sz w:val="22"/>
          <w:szCs w:val="22"/>
        </w:rPr>
      </w:pPr>
      <w:r w:rsidRPr="00245E67">
        <w:rPr>
          <w:rFonts w:ascii="Arial" w:hAnsi="Arial" w:cs="Arial"/>
          <w:sz w:val="22"/>
          <w:szCs w:val="22"/>
        </w:rPr>
        <w:t>stwierdzanie w toku wykonywania robót budowlanych zgodności realizacji z dokumentacją projektową,</w:t>
      </w:r>
    </w:p>
    <w:p w14:paraId="7BC13072" w14:textId="77777777" w:rsidR="00245E67" w:rsidRPr="00245E67" w:rsidRDefault="00245E67" w:rsidP="00245E67">
      <w:pPr>
        <w:pStyle w:val="Akapitzlist"/>
        <w:numPr>
          <w:ilvl w:val="0"/>
          <w:numId w:val="79"/>
        </w:numPr>
        <w:ind w:left="0" w:firstLine="0"/>
        <w:contextualSpacing/>
        <w:jc w:val="both"/>
        <w:rPr>
          <w:rFonts w:ascii="Arial" w:hAnsi="Arial" w:cs="Arial"/>
          <w:sz w:val="22"/>
          <w:szCs w:val="22"/>
        </w:rPr>
      </w:pPr>
      <w:r w:rsidRPr="00245E67">
        <w:rPr>
          <w:rFonts w:ascii="Arial" w:hAnsi="Arial" w:cs="Arial"/>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3D6C6CBE" w14:textId="77777777" w:rsidR="00245E67" w:rsidRPr="00245E67" w:rsidRDefault="00245E67" w:rsidP="00245E67">
      <w:pPr>
        <w:pStyle w:val="Akapitzlist"/>
        <w:numPr>
          <w:ilvl w:val="0"/>
          <w:numId w:val="79"/>
        </w:numPr>
        <w:ind w:left="0" w:firstLine="0"/>
        <w:contextualSpacing/>
        <w:jc w:val="both"/>
        <w:rPr>
          <w:rFonts w:ascii="Arial" w:hAnsi="Arial" w:cs="Arial"/>
          <w:sz w:val="22"/>
          <w:szCs w:val="22"/>
        </w:rPr>
      </w:pPr>
      <w:r w:rsidRPr="00245E67">
        <w:rPr>
          <w:rFonts w:ascii="Arial" w:hAnsi="Arial" w:cs="Arial"/>
          <w:sz w:val="22"/>
          <w:szCs w:val="22"/>
        </w:rPr>
        <w:t>czuwanie, by zakres wprowadzonych zmian nie spowodował istotnej zmiany zatwierdzonego projektu budowlanego, wymagającej uzyskania decyzji o zmianie decyzji ZRID, a w przypadku zmian istotnych– przygotowanie materiałów wymaganych do uzyskania decyzji</w:t>
      </w:r>
    </w:p>
    <w:p w14:paraId="03947B16" w14:textId="77777777" w:rsidR="00245E67" w:rsidRPr="00245E67" w:rsidRDefault="00245E67" w:rsidP="00245E67">
      <w:pPr>
        <w:pStyle w:val="Akapitzlist"/>
        <w:numPr>
          <w:ilvl w:val="0"/>
          <w:numId w:val="79"/>
        </w:numPr>
        <w:ind w:left="0" w:firstLine="0"/>
        <w:contextualSpacing/>
        <w:jc w:val="both"/>
        <w:rPr>
          <w:rFonts w:ascii="Arial" w:hAnsi="Arial" w:cs="Arial"/>
          <w:sz w:val="22"/>
          <w:szCs w:val="22"/>
        </w:rPr>
      </w:pPr>
      <w:r w:rsidRPr="00245E67">
        <w:rPr>
          <w:rFonts w:ascii="Arial" w:hAnsi="Arial" w:cs="Arial"/>
          <w:sz w:val="22"/>
          <w:szCs w:val="22"/>
        </w:rPr>
        <w:t>na żądanie Zamawiającego udział w komisjach i naradach technicznych organizowanych przez Zamawiającego,</w:t>
      </w:r>
    </w:p>
    <w:p w14:paraId="7242A819" w14:textId="77777777" w:rsidR="00245E67" w:rsidRPr="00245E67" w:rsidRDefault="00245E67" w:rsidP="00245E67">
      <w:pPr>
        <w:pStyle w:val="Akapitzlist"/>
        <w:numPr>
          <w:ilvl w:val="0"/>
          <w:numId w:val="79"/>
        </w:numPr>
        <w:ind w:left="0" w:firstLine="0"/>
        <w:contextualSpacing/>
        <w:jc w:val="both"/>
        <w:rPr>
          <w:rFonts w:ascii="Arial" w:hAnsi="Arial" w:cs="Arial"/>
          <w:sz w:val="22"/>
          <w:szCs w:val="22"/>
        </w:rPr>
      </w:pPr>
      <w:r w:rsidRPr="00245E67">
        <w:rPr>
          <w:rFonts w:ascii="Arial" w:hAnsi="Arial" w:cs="Arial"/>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0237AE43" w14:textId="77777777" w:rsidR="00245E67" w:rsidRPr="00245E67" w:rsidRDefault="00245E67" w:rsidP="00245E67">
      <w:pPr>
        <w:numPr>
          <w:ilvl w:val="3"/>
          <w:numId w:val="55"/>
        </w:numPr>
        <w:ind w:left="0" w:firstLine="0"/>
        <w:jc w:val="both"/>
        <w:rPr>
          <w:rFonts w:ascii="Arial" w:hAnsi="Arial" w:cs="Arial"/>
          <w:sz w:val="22"/>
          <w:szCs w:val="22"/>
          <w:shd w:val="clear" w:color="auto" w:fill="FFFFFF"/>
        </w:rPr>
      </w:pPr>
      <w:r w:rsidRPr="00245E67">
        <w:rPr>
          <w:rFonts w:ascii="Arial" w:hAnsi="Arial" w:cs="Arial"/>
          <w:sz w:val="22"/>
          <w:szCs w:val="22"/>
          <w:shd w:val="clear" w:color="auto" w:fill="FFFFFF"/>
        </w:rPr>
        <w:t>Na polecenie Zamawiającego do Jednostki Projektowej będzie należało, w ramach niniejszej umowy oraz w ramach wynagrodzenia umownego, wykonywanie opracowań zamiennych i dodatkowych.</w:t>
      </w:r>
    </w:p>
    <w:p w14:paraId="2D24F876" w14:textId="77777777" w:rsidR="00245E67" w:rsidRPr="00245E67" w:rsidRDefault="00245E67" w:rsidP="00245E67">
      <w:pPr>
        <w:numPr>
          <w:ilvl w:val="3"/>
          <w:numId w:val="55"/>
        </w:numPr>
        <w:ind w:left="0" w:firstLine="0"/>
        <w:jc w:val="both"/>
        <w:rPr>
          <w:rFonts w:ascii="Arial" w:hAnsi="Arial" w:cs="Arial"/>
          <w:sz w:val="22"/>
          <w:szCs w:val="22"/>
          <w:shd w:val="clear" w:color="auto" w:fill="FFFFFF"/>
        </w:rPr>
      </w:pPr>
      <w:r w:rsidRPr="00245E67">
        <w:rPr>
          <w:rFonts w:ascii="Arial" w:hAnsi="Arial" w:cs="Arial"/>
          <w:sz w:val="22"/>
          <w:szCs w:val="22"/>
          <w:shd w:val="clear" w:color="auto" w:fill="FFFFFF"/>
        </w:rPr>
        <w:t>Obowiązkiem Jednostki Projektowej będzie udokumentowanie zmian rozwiązań projektowych, wprowadzonych do dokumentacji projektowej. Potwierdzenie  stanowić będą:</w:t>
      </w:r>
    </w:p>
    <w:p w14:paraId="7E5CA294" w14:textId="77777777" w:rsidR="00245E67" w:rsidRPr="00245E67" w:rsidRDefault="00245E67" w:rsidP="00245E67">
      <w:pPr>
        <w:pStyle w:val="Akapitzlist"/>
        <w:numPr>
          <w:ilvl w:val="0"/>
          <w:numId w:val="80"/>
        </w:numPr>
        <w:ind w:left="0" w:firstLine="0"/>
        <w:contextualSpacing/>
        <w:jc w:val="both"/>
        <w:rPr>
          <w:rFonts w:ascii="Arial" w:hAnsi="Arial" w:cs="Arial"/>
          <w:sz w:val="22"/>
          <w:szCs w:val="22"/>
        </w:rPr>
      </w:pPr>
      <w:r w:rsidRPr="00245E67">
        <w:rPr>
          <w:rFonts w:ascii="Arial" w:hAnsi="Arial" w:cs="Arial"/>
          <w:sz w:val="22"/>
          <w:szCs w:val="22"/>
        </w:rPr>
        <w:t>zapisy na rysunkach wchodzących w skład dokumentacji projektowej,</w:t>
      </w:r>
    </w:p>
    <w:p w14:paraId="42D60532" w14:textId="77777777" w:rsidR="00245E67" w:rsidRPr="00245E67" w:rsidRDefault="00245E67" w:rsidP="00245E67">
      <w:pPr>
        <w:pStyle w:val="Akapitzlist"/>
        <w:numPr>
          <w:ilvl w:val="0"/>
          <w:numId w:val="80"/>
        </w:numPr>
        <w:ind w:left="0" w:firstLine="0"/>
        <w:contextualSpacing/>
        <w:jc w:val="both"/>
        <w:rPr>
          <w:rFonts w:ascii="Arial" w:hAnsi="Arial" w:cs="Arial"/>
          <w:sz w:val="22"/>
          <w:szCs w:val="22"/>
        </w:rPr>
      </w:pPr>
      <w:r w:rsidRPr="00245E67">
        <w:rPr>
          <w:rFonts w:ascii="Arial" w:hAnsi="Arial" w:cs="Arial"/>
          <w:sz w:val="22"/>
          <w:szCs w:val="22"/>
        </w:rPr>
        <w:t>rysunki zamienne lub szkice,</w:t>
      </w:r>
    </w:p>
    <w:p w14:paraId="27922BB4" w14:textId="77777777" w:rsidR="00245E67" w:rsidRPr="00245E67" w:rsidRDefault="00245E67" w:rsidP="00245E67">
      <w:pPr>
        <w:pStyle w:val="Akapitzlist"/>
        <w:numPr>
          <w:ilvl w:val="0"/>
          <w:numId w:val="80"/>
        </w:numPr>
        <w:ind w:left="0" w:firstLine="0"/>
        <w:contextualSpacing/>
        <w:jc w:val="both"/>
        <w:rPr>
          <w:rFonts w:ascii="Arial" w:hAnsi="Arial" w:cs="Arial"/>
          <w:sz w:val="22"/>
          <w:szCs w:val="22"/>
        </w:rPr>
      </w:pPr>
      <w:r w:rsidRPr="00245E67">
        <w:rPr>
          <w:rFonts w:ascii="Arial" w:hAnsi="Arial" w:cs="Arial"/>
          <w:sz w:val="22"/>
          <w:szCs w:val="22"/>
        </w:rPr>
        <w:t>wpisy do dziennika budowy.</w:t>
      </w:r>
    </w:p>
    <w:p w14:paraId="2DA35861" w14:textId="77777777" w:rsidR="00245E67" w:rsidRPr="00245E67" w:rsidRDefault="00245E67" w:rsidP="00245E67">
      <w:pPr>
        <w:numPr>
          <w:ilvl w:val="3"/>
          <w:numId w:val="55"/>
        </w:numPr>
        <w:ind w:left="0" w:firstLine="0"/>
        <w:jc w:val="both"/>
        <w:rPr>
          <w:rFonts w:ascii="Arial" w:hAnsi="Arial" w:cs="Arial"/>
          <w:sz w:val="22"/>
          <w:szCs w:val="22"/>
          <w:shd w:val="clear" w:color="auto" w:fill="FFFFFF"/>
        </w:rPr>
      </w:pPr>
      <w:r w:rsidRPr="00245E67">
        <w:rPr>
          <w:rFonts w:ascii="Arial" w:hAnsi="Arial" w:cs="Arial"/>
          <w:sz w:val="22"/>
          <w:szCs w:val="22"/>
          <w:shd w:val="clear" w:color="auto" w:fill="FFFFFF"/>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6E825FB8" w14:textId="77777777" w:rsidR="00245E67" w:rsidRPr="00245E67" w:rsidRDefault="00245E67" w:rsidP="00245E67">
      <w:pPr>
        <w:jc w:val="both"/>
        <w:rPr>
          <w:rFonts w:ascii="Arial" w:hAnsi="Arial" w:cs="Arial"/>
          <w:sz w:val="22"/>
          <w:szCs w:val="22"/>
        </w:rPr>
      </w:pPr>
    </w:p>
    <w:p w14:paraId="1A9F17EC" w14:textId="77777777" w:rsidR="00245E67" w:rsidRPr="00245E67" w:rsidRDefault="00245E67" w:rsidP="00245E67">
      <w:pPr>
        <w:pStyle w:val="Zwykytekst"/>
        <w:tabs>
          <w:tab w:val="left" w:pos="708"/>
        </w:tabs>
        <w:jc w:val="center"/>
        <w:outlineLvl w:val="0"/>
        <w:rPr>
          <w:rFonts w:ascii="Arial" w:hAnsi="Arial" w:cs="Arial"/>
          <w:b/>
          <w:bCs/>
          <w:sz w:val="22"/>
          <w:szCs w:val="22"/>
        </w:rPr>
      </w:pPr>
      <w:r w:rsidRPr="00245E67">
        <w:rPr>
          <w:rFonts w:ascii="Arial" w:hAnsi="Arial" w:cs="Arial"/>
          <w:b/>
          <w:bCs/>
          <w:sz w:val="22"/>
          <w:szCs w:val="22"/>
        </w:rPr>
        <w:t>II. TERMIN WYKONANIA</w:t>
      </w:r>
    </w:p>
    <w:p w14:paraId="646578CC" w14:textId="77777777" w:rsidR="00245E67" w:rsidRPr="00245E67" w:rsidRDefault="00245E67" w:rsidP="00245E67">
      <w:pPr>
        <w:jc w:val="center"/>
        <w:rPr>
          <w:rFonts w:ascii="Arial" w:hAnsi="Arial" w:cs="Arial"/>
          <w:b/>
          <w:sz w:val="22"/>
          <w:szCs w:val="22"/>
        </w:rPr>
      </w:pPr>
    </w:p>
    <w:p w14:paraId="23D80F90"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§5</w:t>
      </w:r>
    </w:p>
    <w:p w14:paraId="32D9DEE8" w14:textId="77777777" w:rsidR="00245E67" w:rsidRPr="00245E67" w:rsidRDefault="00245E67" w:rsidP="00245E67">
      <w:pPr>
        <w:pStyle w:val="Akapitzlist"/>
        <w:numPr>
          <w:ilvl w:val="0"/>
          <w:numId w:val="53"/>
        </w:numPr>
        <w:suppressAutoHyphens/>
        <w:ind w:left="0" w:firstLine="0"/>
        <w:contextualSpacing/>
        <w:jc w:val="both"/>
        <w:rPr>
          <w:rFonts w:ascii="Arial" w:hAnsi="Arial" w:cs="Arial"/>
          <w:b/>
          <w:sz w:val="22"/>
          <w:szCs w:val="22"/>
        </w:rPr>
      </w:pPr>
      <w:r w:rsidRPr="00245E67">
        <w:rPr>
          <w:rFonts w:ascii="Arial" w:hAnsi="Arial" w:cs="Arial"/>
          <w:b/>
          <w:sz w:val="22"/>
          <w:szCs w:val="22"/>
        </w:rPr>
        <w:t>Strony ustalają, że przedmiot umowy zostanie wykonany w następujących etapach</w:t>
      </w:r>
    </w:p>
    <w:p w14:paraId="6B492AB8" w14:textId="77777777" w:rsidR="00245E67" w:rsidRPr="00245E67" w:rsidRDefault="00245E67" w:rsidP="00245E67">
      <w:pPr>
        <w:pStyle w:val="Akapitzlist"/>
        <w:numPr>
          <w:ilvl w:val="1"/>
          <w:numId w:val="53"/>
        </w:numPr>
        <w:suppressAutoHyphens/>
        <w:ind w:left="0" w:firstLine="0"/>
        <w:contextualSpacing/>
        <w:jc w:val="both"/>
        <w:rPr>
          <w:rFonts w:ascii="Arial" w:hAnsi="Arial" w:cs="Arial"/>
          <w:b/>
          <w:sz w:val="22"/>
          <w:szCs w:val="22"/>
        </w:rPr>
      </w:pPr>
      <w:r w:rsidRPr="00245E67">
        <w:rPr>
          <w:rFonts w:ascii="Arial" w:hAnsi="Arial" w:cs="Arial"/>
          <w:b/>
          <w:sz w:val="22"/>
          <w:szCs w:val="22"/>
        </w:rPr>
        <w:t xml:space="preserve">I etap – wykonanie elementu wskazanego w §2 ust. 7 pkt. 1) i 2) należy wykonać w terminie ………….. od daty podpisania umowy – zgodnie z ofertą Jednostki Projektowej. </w:t>
      </w:r>
    </w:p>
    <w:p w14:paraId="70F8B6C6" w14:textId="77777777" w:rsidR="00245E67" w:rsidRPr="00245E67" w:rsidRDefault="00245E67" w:rsidP="00245E67">
      <w:pPr>
        <w:pStyle w:val="Akapitzlist"/>
        <w:numPr>
          <w:ilvl w:val="1"/>
          <w:numId w:val="53"/>
        </w:numPr>
        <w:suppressAutoHyphens/>
        <w:ind w:left="0" w:firstLine="0"/>
        <w:contextualSpacing/>
        <w:jc w:val="both"/>
        <w:rPr>
          <w:rFonts w:ascii="Arial" w:hAnsi="Arial" w:cs="Arial"/>
          <w:b/>
          <w:sz w:val="22"/>
          <w:szCs w:val="22"/>
        </w:rPr>
      </w:pPr>
      <w:r w:rsidRPr="00245E67">
        <w:rPr>
          <w:rFonts w:ascii="Arial" w:hAnsi="Arial" w:cs="Arial"/>
          <w:b/>
          <w:sz w:val="22"/>
          <w:szCs w:val="22"/>
        </w:rPr>
        <w:t xml:space="preserve">II etap – wykonanie elementu wskazanego w §2 ust. 7 pkt. 4) należy wykonać w terminie 60 dni od daty zatwierdzenia przez Zamawiającego rozwiązań koncepcyjnych. </w:t>
      </w:r>
    </w:p>
    <w:p w14:paraId="272C9DC5" w14:textId="77777777" w:rsidR="00E455B6" w:rsidRDefault="00E455B6" w:rsidP="00245E67">
      <w:pPr>
        <w:pStyle w:val="Akapitzlist"/>
        <w:numPr>
          <w:ilvl w:val="1"/>
          <w:numId w:val="53"/>
        </w:numPr>
        <w:suppressAutoHyphens/>
        <w:ind w:left="0" w:firstLine="0"/>
        <w:contextualSpacing/>
        <w:jc w:val="both"/>
        <w:rPr>
          <w:rFonts w:ascii="Arial" w:hAnsi="Arial" w:cs="Arial"/>
          <w:b/>
          <w:sz w:val="22"/>
          <w:szCs w:val="22"/>
        </w:rPr>
      </w:pPr>
      <w:r w:rsidRPr="00E455B6">
        <w:rPr>
          <w:rFonts w:ascii="Arial" w:hAnsi="Arial" w:cs="Arial"/>
          <w:b/>
          <w:sz w:val="22"/>
          <w:szCs w:val="22"/>
        </w:rPr>
        <w:lastRenderedPageBreak/>
        <w:t>III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i wizualizacji -  w terminie 60 tygodni od podpisania umowy,</w:t>
      </w:r>
    </w:p>
    <w:p w14:paraId="67557369" w14:textId="77418232" w:rsidR="00245E67" w:rsidRPr="00245E67" w:rsidRDefault="00245E67" w:rsidP="00245E67">
      <w:pPr>
        <w:pStyle w:val="Akapitzlist"/>
        <w:numPr>
          <w:ilvl w:val="1"/>
          <w:numId w:val="53"/>
        </w:numPr>
        <w:suppressAutoHyphens/>
        <w:ind w:left="0" w:firstLine="0"/>
        <w:contextualSpacing/>
        <w:jc w:val="both"/>
        <w:rPr>
          <w:rFonts w:ascii="Arial" w:hAnsi="Arial" w:cs="Arial"/>
          <w:b/>
          <w:sz w:val="22"/>
          <w:szCs w:val="22"/>
        </w:rPr>
      </w:pPr>
      <w:r w:rsidRPr="00245E67">
        <w:rPr>
          <w:rFonts w:ascii="Arial" w:hAnsi="Arial" w:cs="Arial"/>
          <w:b/>
          <w:sz w:val="22"/>
          <w:szCs w:val="22"/>
        </w:rPr>
        <w:t>IV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54397CAD" w14:textId="77777777" w:rsidR="00245E67" w:rsidRPr="00245E67" w:rsidRDefault="00245E67" w:rsidP="00245E67">
      <w:pPr>
        <w:numPr>
          <w:ilvl w:val="0"/>
          <w:numId w:val="53"/>
        </w:numPr>
        <w:ind w:left="0" w:firstLine="0"/>
        <w:jc w:val="both"/>
        <w:rPr>
          <w:rFonts w:ascii="Arial" w:hAnsi="Arial" w:cs="Arial"/>
          <w:sz w:val="22"/>
          <w:szCs w:val="22"/>
        </w:rPr>
      </w:pPr>
      <w:r w:rsidRPr="00245E67">
        <w:rPr>
          <w:rFonts w:ascii="Arial" w:hAnsi="Arial" w:cs="Arial"/>
          <w:sz w:val="22"/>
          <w:szCs w:val="22"/>
        </w:rPr>
        <w:t>Terminy wykonania określone powyżej, z wyłączeniem elementu wymienionego w ust. 1 pkt. 1), mogą ulec zmianie w przypadku:</w:t>
      </w:r>
    </w:p>
    <w:p w14:paraId="3C70EA84" w14:textId="77777777" w:rsidR="00245E67" w:rsidRPr="00245E67" w:rsidRDefault="00245E67" w:rsidP="00245E67">
      <w:pPr>
        <w:numPr>
          <w:ilvl w:val="0"/>
          <w:numId w:val="56"/>
        </w:numPr>
        <w:ind w:left="0" w:firstLine="0"/>
        <w:jc w:val="both"/>
        <w:rPr>
          <w:rFonts w:ascii="Arial" w:hAnsi="Arial" w:cs="Arial"/>
          <w:sz w:val="22"/>
          <w:szCs w:val="22"/>
        </w:rPr>
      </w:pPr>
      <w:r w:rsidRPr="00245E67">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52E1927C" w14:textId="77777777" w:rsidR="00245E67" w:rsidRPr="00245E67" w:rsidRDefault="00245E67" w:rsidP="00245E67">
      <w:pPr>
        <w:numPr>
          <w:ilvl w:val="0"/>
          <w:numId w:val="56"/>
        </w:numPr>
        <w:ind w:left="0" w:firstLine="0"/>
        <w:jc w:val="both"/>
        <w:rPr>
          <w:rFonts w:ascii="Arial" w:hAnsi="Arial" w:cs="Arial"/>
          <w:sz w:val="22"/>
          <w:szCs w:val="22"/>
        </w:rPr>
      </w:pPr>
      <w:r w:rsidRPr="00245E67">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32BD724B" w14:textId="77777777" w:rsidR="00245E67" w:rsidRPr="00245E67" w:rsidRDefault="00245E67" w:rsidP="00245E67">
      <w:pPr>
        <w:numPr>
          <w:ilvl w:val="0"/>
          <w:numId w:val="56"/>
        </w:numPr>
        <w:ind w:left="0" w:firstLine="0"/>
        <w:jc w:val="both"/>
        <w:rPr>
          <w:rFonts w:ascii="Arial" w:hAnsi="Arial" w:cs="Arial"/>
          <w:sz w:val="22"/>
          <w:szCs w:val="22"/>
        </w:rPr>
      </w:pPr>
      <w:r w:rsidRPr="00245E67">
        <w:rPr>
          <w:rFonts w:ascii="Arial" w:hAnsi="Arial" w:cs="Arial"/>
          <w:sz w:val="22"/>
          <w:szCs w:val="22"/>
        </w:rPr>
        <w:t>wystąpienia przyczyn, które wystąpiły niezależnie od woli stron umowy i nie można ich było przewidzieć na etapie podpisywania umowy,</w:t>
      </w:r>
    </w:p>
    <w:p w14:paraId="28D67985" w14:textId="77777777" w:rsidR="00245E67" w:rsidRPr="00245E67" w:rsidRDefault="00245E67" w:rsidP="00245E67">
      <w:pPr>
        <w:pStyle w:val="Akapitzlist"/>
        <w:numPr>
          <w:ilvl w:val="0"/>
          <w:numId w:val="56"/>
        </w:numPr>
        <w:suppressAutoHyphens/>
        <w:ind w:left="0" w:firstLine="0"/>
        <w:contextualSpacing/>
        <w:jc w:val="both"/>
        <w:rPr>
          <w:rFonts w:ascii="Arial" w:hAnsi="Arial" w:cs="Arial"/>
          <w:sz w:val="22"/>
          <w:szCs w:val="22"/>
        </w:rPr>
      </w:pPr>
      <w:r w:rsidRPr="00245E67">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4700A7BA" w14:textId="77777777" w:rsidR="00245E67" w:rsidRPr="00245E67" w:rsidRDefault="00245E67" w:rsidP="00245E67">
      <w:pPr>
        <w:pStyle w:val="Akapitzlist"/>
        <w:numPr>
          <w:ilvl w:val="0"/>
          <w:numId w:val="56"/>
        </w:numPr>
        <w:suppressAutoHyphens/>
        <w:ind w:left="0" w:firstLine="0"/>
        <w:contextualSpacing/>
        <w:jc w:val="both"/>
        <w:rPr>
          <w:rFonts w:ascii="Arial" w:hAnsi="Arial" w:cs="Arial"/>
          <w:sz w:val="22"/>
          <w:szCs w:val="22"/>
        </w:rPr>
      </w:pPr>
      <w:r w:rsidRPr="00245E67">
        <w:rPr>
          <w:rFonts w:ascii="Arial" w:hAnsi="Arial" w:cs="Arial"/>
          <w:sz w:val="22"/>
          <w:szCs w:val="22"/>
        </w:rPr>
        <w:t>zmiany zakresu projektowania  przez Zamawiającego lub konieczności wykonania innych prac dodatkowych (zamiennych) może spowodować przesunięcie terminu zakończenia umowy,</w:t>
      </w:r>
    </w:p>
    <w:p w14:paraId="7F2F5E30" w14:textId="77777777" w:rsidR="00245E67" w:rsidRPr="00245E67" w:rsidRDefault="00245E67" w:rsidP="00245E67">
      <w:pPr>
        <w:pStyle w:val="Akapitzlist"/>
        <w:numPr>
          <w:ilvl w:val="0"/>
          <w:numId w:val="56"/>
        </w:numPr>
        <w:suppressAutoHyphens/>
        <w:ind w:left="0" w:firstLine="0"/>
        <w:contextualSpacing/>
        <w:jc w:val="both"/>
        <w:rPr>
          <w:rFonts w:ascii="Arial" w:hAnsi="Arial" w:cs="Arial"/>
          <w:sz w:val="22"/>
          <w:szCs w:val="22"/>
        </w:rPr>
      </w:pPr>
      <w:r w:rsidRPr="00245E67">
        <w:rPr>
          <w:rFonts w:ascii="Arial" w:eastAsia="StarSymbol" w:hAnsi="Arial" w:cs="Arial"/>
          <w:sz w:val="22"/>
          <w:szCs w:val="22"/>
        </w:rPr>
        <w:t>uzasadnionych przerw w realizacji prac i przedłużających się postępowań administracyjnych, powstałych z przyczyn niezależnych i niezawinionych przez Jednostkę Projektową.</w:t>
      </w:r>
    </w:p>
    <w:p w14:paraId="573D4C8D" w14:textId="77777777" w:rsidR="00245E67" w:rsidRPr="00245E67" w:rsidRDefault="00245E67" w:rsidP="00245E67">
      <w:pPr>
        <w:numPr>
          <w:ilvl w:val="0"/>
          <w:numId w:val="53"/>
        </w:numPr>
        <w:ind w:left="0" w:firstLine="0"/>
        <w:jc w:val="both"/>
        <w:rPr>
          <w:rFonts w:ascii="Arial" w:hAnsi="Arial" w:cs="Arial"/>
          <w:sz w:val="22"/>
          <w:szCs w:val="22"/>
        </w:rPr>
      </w:pPr>
      <w:r w:rsidRPr="00245E67">
        <w:rPr>
          <w:rFonts w:ascii="Arial" w:hAnsi="Arial" w:cs="Arial"/>
          <w:sz w:val="22"/>
          <w:szCs w:val="22"/>
        </w:rPr>
        <w:t>Wszelkie zmiany terminu wykonania dokumentacji wymagają formy pisemnej w postaci aneksu do niniejszej Umowy.</w:t>
      </w:r>
    </w:p>
    <w:p w14:paraId="65AE9377" w14:textId="77777777" w:rsidR="00245E67" w:rsidRPr="00245E67" w:rsidRDefault="00245E67" w:rsidP="00245E67">
      <w:pPr>
        <w:numPr>
          <w:ilvl w:val="0"/>
          <w:numId w:val="53"/>
        </w:numPr>
        <w:ind w:left="0" w:firstLine="0"/>
        <w:jc w:val="both"/>
        <w:rPr>
          <w:rFonts w:ascii="Arial" w:hAnsi="Arial" w:cs="Arial"/>
          <w:sz w:val="22"/>
          <w:szCs w:val="22"/>
        </w:rPr>
      </w:pPr>
      <w:r w:rsidRPr="00245E67">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755C18B0" w14:textId="77777777" w:rsidR="00245E67" w:rsidRPr="00245E67" w:rsidRDefault="00245E67" w:rsidP="00245E67">
      <w:pPr>
        <w:numPr>
          <w:ilvl w:val="0"/>
          <w:numId w:val="53"/>
        </w:numPr>
        <w:ind w:left="0" w:firstLine="0"/>
        <w:jc w:val="both"/>
        <w:rPr>
          <w:rFonts w:ascii="Arial" w:hAnsi="Arial" w:cs="Arial"/>
          <w:sz w:val="22"/>
          <w:szCs w:val="22"/>
        </w:rPr>
      </w:pPr>
      <w:r w:rsidRPr="00245E67">
        <w:rPr>
          <w:rFonts w:ascii="Arial" w:hAnsi="Arial" w:cs="Arial"/>
          <w:sz w:val="22"/>
          <w:szCs w:val="22"/>
        </w:rPr>
        <w:t>Wniosek złożony niezgodnie z postanowieniami ust. 4 Zamawiający może pozostawić bez rozpoznania lub nie uwzględnić bez podania przyczyny, na co niniejszym Jednostka Projektowa wyraża zgodę zrzekając się jakichkolwiek roszczeń w stosunku do Zamawiającego z tegoż tytułu.</w:t>
      </w:r>
    </w:p>
    <w:p w14:paraId="692C1DAF" w14:textId="77777777" w:rsidR="00245E67" w:rsidRPr="00245E67" w:rsidRDefault="00245E67" w:rsidP="00245E67">
      <w:pPr>
        <w:jc w:val="both"/>
        <w:rPr>
          <w:rFonts w:ascii="Arial" w:hAnsi="Arial" w:cs="Arial"/>
          <w:sz w:val="22"/>
          <w:szCs w:val="22"/>
        </w:rPr>
      </w:pPr>
    </w:p>
    <w:p w14:paraId="5C7BA541" w14:textId="77777777" w:rsidR="00245E67" w:rsidRPr="00245E67" w:rsidRDefault="00245E67" w:rsidP="00245E67">
      <w:pPr>
        <w:pStyle w:val="Zwykytekst"/>
        <w:tabs>
          <w:tab w:val="left" w:pos="708"/>
        </w:tabs>
        <w:jc w:val="center"/>
        <w:outlineLvl w:val="0"/>
        <w:rPr>
          <w:rFonts w:ascii="Arial" w:hAnsi="Arial" w:cs="Arial"/>
          <w:b/>
          <w:bCs/>
          <w:sz w:val="22"/>
          <w:szCs w:val="22"/>
        </w:rPr>
      </w:pPr>
      <w:r w:rsidRPr="00245E67">
        <w:rPr>
          <w:rFonts w:ascii="Arial" w:hAnsi="Arial" w:cs="Arial"/>
          <w:b/>
          <w:bCs/>
          <w:sz w:val="22"/>
          <w:szCs w:val="22"/>
        </w:rPr>
        <w:t xml:space="preserve">III. ODBIÓR PRZEDMIOTU UMOWY </w:t>
      </w:r>
    </w:p>
    <w:p w14:paraId="0E7F90EC" w14:textId="77777777" w:rsidR="00245E67" w:rsidRPr="00245E67" w:rsidRDefault="00245E67" w:rsidP="00245E67">
      <w:pPr>
        <w:jc w:val="center"/>
        <w:rPr>
          <w:rFonts w:ascii="Arial" w:hAnsi="Arial" w:cs="Arial"/>
          <w:b/>
          <w:sz w:val="22"/>
          <w:szCs w:val="22"/>
        </w:rPr>
      </w:pPr>
    </w:p>
    <w:p w14:paraId="4EE76D33"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§6</w:t>
      </w:r>
    </w:p>
    <w:p w14:paraId="1F551199" w14:textId="77777777" w:rsidR="00245E67" w:rsidRPr="00245E67" w:rsidRDefault="00245E67" w:rsidP="00245E67">
      <w:pPr>
        <w:numPr>
          <w:ilvl w:val="0"/>
          <w:numId w:val="57"/>
        </w:numPr>
        <w:ind w:left="0" w:firstLine="0"/>
        <w:jc w:val="both"/>
        <w:rPr>
          <w:rFonts w:ascii="Arial" w:hAnsi="Arial" w:cs="Arial"/>
          <w:sz w:val="22"/>
          <w:szCs w:val="22"/>
        </w:rPr>
      </w:pPr>
      <w:r w:rsidRPr="00245E67">
        <w:rPr>
          <w:rFonts w:ascii="Arial" w:hAnsi="Arial" w:cs="Arial"/>
          <w:sz w:val="22"/>
          <w:szCs w:val="22"/>
        </w:rPr>
        <w:t xml:space="preserve">Miejscem odbioru wykonanej dokumentacji projektowej lub jej części, będzie siedziba Wydziału Dróg Powiatowych Starostwa Powiatowego w Wołominie przy ul. Asfaltowej 1 w Zagościńcu. </w:t>
      </w:r>
    </w:p>
    <w:p w14:paraId="1D90ECC8" w14:textId="77777777" w:rsidR="00245E67" w:rsidRPr="00245E67" w:rsidRDefault="00245E67" w:rsidP="00245E67">
      <w:pPr>
        <w:numPr>
          <w:ilvl w:val="0"/>
          <w:numId w:val="57"/>
        </w:numPr>
        <w:ind w:left="0" w:firstLine="0"/>
        <w:jc w:val="both"/>
        <w:rPr>
          <w:rFonts w:ascii="Arial" w:hAnsi="Arial" w:cs="Arial"/>
          <w:sz w:val="22"/>
          <w:szCs w:val="22"/>
        </w:rPr>
      </w:pPr>
      <w:r w:rsidRPr="00245E67">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5BD87219" w14:textId="77777777" w:rsidR="00245E67" w:rsidRPr="00245E67" w:rsidRDefault="00245E67" w:rsidP="00245E67">
      <w:pPr>
        <w:numPr>
          <w:ilvl w:val="0"/>
          <w:numId w:val="57"/>
        </w:numPr>
        <w:ind w:left="0" w:firstLine="0"/>
        <w:jc w:val="both"/>
        <w:rPr>
          <w:rFonts w:ascii="Arial" w:hAnsi="Arial" w:cs="Arial"/>
          <w:sz w:val="22"/>
          <w:szCs w:val="22"/>
        </w:rPr>
      </w:pPr>
      <w:r w:rsidRPr="00245E67">
        <w:rPr>
          <w:rFonts w:ascii="Arial" w:hAnsi="Arial" w:cs="Arial"/>
          <w:sz w:val="22"/>
          <w:szCs w:val="22"/>
        </w:rPr>
        <w:lastRenderedPageBreak/>
        <w:t>Przy wydaniu przedmiotu zamówienia (czynności faktycznej odbierania dokumentacji) Zamawiający nie jest obowiązany dokonywać sprawdzania jakości przekazanej dokumentacji projektowej.</w:t>
      </w:r>
    </w:p>
    <w:p w14:paraId="199E00D3" w14:textId="77777777" w:rsidR="00245E67" w:rsidRPr="00245E67" w:rsidRDefault="00245E67" w:rsidP="00245E67">
      <w:pPr>
        <w:numPr>
          <w:ilvl w:val="0"/>
          <w:numId w:val="57"/>
        </w:numPr>
        <w:ind w:left="0" w:firstLine="0"/>
        <w:jc w:val="both"/>
        <w:rPr>
          <w:rFonts w:ascii="Arial" w:hAnsi="Arial" w:cs="Arial"/>
          <w:sz w:val="22"/>
          <w:szCs w:val="22"/>
        </w:rPr>
      </w:pPr>
      <w:r w:rsidRPr="00245E67">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5D926D07" w14:textId="77777777" w:rsidR="00245E67" w:rsidRPr="00245E67" w:rsidRDefault="00245E67" w:rsidP="00245E67">
      <w:pPr>
        <w:numPr>
          <w:ilvl w:val="0"/>
          <w:numId w:val="57"/>
        </w:numPr>
        <w:ind w:left="0" w:firstLine="0"/>
        <w:jc w:val="both"/>
        <w:rPr>
          <w:rFonts w:ascii="Arial" w:hAnsi="Arial" w:cs="Arial"/>
          <w:sz w:val="22"/>
          <w:szCs w:val="22"/>
        </w:rPr>
      </w:pPr>
      <w:r w:rsidRPr="00245E67">
        <w:rPr>
          <w:rFonts w:ascii="Arial" w:hAnsi="Arial" w:cs="Arial"/>
          <w:sz w:val="22"/>
          <w:szCs w:val="22"/>
        </w:rPr>
        <w:t>Protokół, o którym mowa w ust. 4 stanowi podstawę do wystawienia faktury obejmującej wynagrodzenie za wykonany i odebrany przedmiot Umowy lub jej część.</w:t>
      </w:r>
    </w:p>
    <w:p w14:paraId="556D7F3B" w14:textId="77777777" w:rsidR="00245E67" w:rsidRPr="00245E67" w:rsidRDefault="00245E67" w:rsidP="00245E67">
      <w:pPr>
        <w:numPr>
          <w:ilvl w:val="0"/>
          <w:numId w:val="57"/>
        </w:numPr>
        <w:ind w:left="0" w:firstLine="0"/>
        <w:jc w:val="both"/>
        <w:rPr>
          <w:rFonts w:ascii="Arial" w:hAnsi="Arial" w:cs="Arial"/>
          <w:sz w:val="22"/>
          <w:szCs w:val="22"/>
        </w:rPr>
      </w:pPr>
      <w:r w:rsidRPr="00245E67">
        <w:rPr>
          <w:rFonts w:ascii="Arial" w:hAnsi="Arial" w:cs="Arial"/>
          <w:sz w:val="22"/>
          <w:szCs w:val="22"/>
        </w:rPr>
        <w:t>O zauważalnych wadach dokumentacji projektowej w każdym czasie Zamawiający powinien zawiadomić Jednostkę Projektową w terminie 14 dni roboczych od daty ich ujawnienia.</w:t>
      </w:r>
    </w:p>
    <w:p w14:paraId="64B6E488" w14:textId="77777777" w:rsidR="00245E67" w:rsidRPr="00245E67" w:rsidRDefault="00245E67" w:rsidP="00245E67">
      <w:pPr>
        <w:numPr>
          <w:ilvl w:val="0"/>
          <w:numId w:val="62"/>
        </w:numPr>
        <w:ind w:left="0" w:firstLine="0"/>
        <w:jc w:val="both"/>
        <w:rPr>
          <w:rFonts w:ascii="Arial" w:hAnsi="Arial" w:cs="Arial"/>
          <w:sz w:val="22"/>
          <w:szCs w:val="22"/>
        </w:rPr>
      </w:pPr>
      <w:r w:rsidRPr="00245E67">
        <w:rPr>
          <w:rFonts w:ascii="Arial" w:hAnsi="Arial" w:cs="Arial"/>
          <w:sz w:val="22"/>
          <w:szCs w:val="22"/>
        </w:rPr>
        <w:t xml:space="preserve">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t>
      </w:r>
      <w:r w:rsidRPr="00245E67">
        <w:rPr>
          <w:rFonts w:ascii="Arial" w:hAnsi="Arial" w:cs="Arial"/>
          <w:sz w:val="22"/>
          <w:szCs w:val="22"/>
        </w:rPr>
        <w:br/>
        <w:t xml:space="preserve">w jednostronnie sporządzonym protokole wykonanie dokumentacji projektowej lub jej części. </w:t>
      </w:r>
      <w:r w:rsidRPr="00245E67">
        <w:rPr>
          <w:rFonts w:ascii="Arial" w:hAnsi="Arial" w:cs="Arial"/>
          <w:sz w:val="22"/>
          <w:szCs w:val="22"/>
        </w:rPr>
        <w:br/>
        <w:t>W takim przypadku ostatni dzień, z którym upływa termin wyznaczonego przez Jednostkę Projektową – Strony Umowy będą traktować jako datę wykonania i odbioru przedmiotu Umowy.</w:t>
      </w:r>
    </w:p>
    <w:p w14:paraId="576A1709" w14:textId="77777777" w:rsidR="00245E67" w:rsidRPr="00245E67" w:rsidRDefault="00245E67" w:rsidP="00245E67">
      <w:pPr>
        <w:pStyle w:val="Zwykytekst"/>
        <w:tabs>
          <w:tab w:val="left" w:pos="708"/>
        </w:tabs>
        <w:jc w:val="center"/>
        <w:outlineLvl w:val="0"/>
        <w:rPr>
          <w:rFonts w:ascii="Arial" w:hAnsi="Arial" w:cs="Arial"/>
          <w:b/>
          <w:bCs/>
          <w:sz w:val="22"/>
          <w:szCs w:val="22"/>
        </w:rPr>
      </w:pPr>
    </w:p>
    <w:p w14:paraId="1C02A81C" w14:textId="77777777" w:rsidR="00245E67" w:rsidRPr="00245E67" w:rsidRDefault="00245E67" w:rsidP="00245E67">
      <w:pPr>
        <w:pStyle w:val="Zwykytekst"/>
        <w:tabs>
          <w:tab w:val="left" w:pos="708"/>
        </w:tabs>
        <w:jc w:val="center"/>
        <w:outlineLvl w:val="0"/>
        <w:rPr>
          <w:rFonts w:ascii="Arial" w:hAnsi="Arial" w:cs="Arial"/>
          <w:b/>
          <w:bCs/>
          <w:sz w:val="22"/>
          <w:szCs w:val="22"/>
        </w:rPr>
      </w:pPr>
      <w:r w:rsidRPr="00245E67">
        <w:rPr>
          <w:rFonts w:ascii="Arial" w:hAnsi="Arial" w:cs="Arial"/>
          <w:b/>
          <w:bCs/>
          <w:sz w:val="22"/>
          <w:szCs w:val="22"/>
        </w:rPr>
        <w:t>IV. WYNAGRODZENIE I ROZLICZENIE UMOWY</w:t>
      </w:r>
    </w:p>
    <w:p w14:paraId="2CF80CF8" w14:textId="77777777" w:rsidR="00245E67" w:rsidRPr="00245E67" w:rsidRDefault="00245E67" w:rsidP="00245E67">
      <w:pPr>
        <w:jc w:val="center"/>
        <w:rPr>
          <w:rFonts w:ascii="Arial" w:hAnsi="Arial" w:cs="Arial"/>
          <w:b/>
          <w:sz w:val="22"/>
          <w:szCs w:val="22"/>
        </w:rPr>
      </w:pPr>
    </w:p>
    <w:p w14:paraId="431654EB"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7</w:t>
      </w:r>
    </w:p>
    <w:p w14:paraId="4AC49882" w14:textId="77777777" w:rsidR="00245E67" w:rsidRPr="00245E67" w:rsidRDefault="00245E67" w:rsidP="00245E67">
      <w:pPr>
        <w:numPr>
          <w:ilvl w:val="0"/>
          <w:numId w:val="63"/>
        </w:numPr>
        <w:ind w:left="0" w:firstLine="0"/>
        <w:jc w:val="both"/>
        <w:rPr>
          <w:rFonts w:ascii="Arial" w:hAnsi="Arial" w:cs="Arial"/>
          <w:sz w:val="22"/>
          <w:szCs w:val="22"/>
        </w:rPr>
      </w:pPr>
      <w:r w:rsidRPr="00245E67">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731B8499" w14:textId="77777777" w:rsidR="00245E67" w:rsidRPr="00245E67" w:rsidRDefault="00245E67" w:rsidP="00245E67">
      <w:pPr>
        <w:numPr>
          <w:ilvl w:val="0"/>
          <w:numId w:val="63"/>
        </w:numPr>
        <w:ind w:left="0" w:firstLine="0"/>
        <w:jc w:val="both"/>
        <w:rPr>
          <w:rFonts w:ascii="Arial" w:hAnsi="Arial" w:cs="Arial"/>
          <w:sz w:val="22"/>
          <w:szCs w:val="22"/>
        </w:rPr>
      </w:pPr>
      <w:r w:rsidRPr="00245E67">
        <w:rPr>
          <w:rFonts w:ascii="Arial" w:hAnsi="Arial" w:cs="Arial"/>
          <w:sz w:val="22"/>
          <w:szCs w:val="22"/>
        </w:rPr>
        <w:t xml:space="preserve">Wynagrodzenie (brutto) z podaniem VAT za poszczególne składniki przedmiotu Umowy określa  Załącznik Nr 1 do Umowy. </w:t>
      </w:r>
    </w:p>
    <w:p w14:paraId="01BAC577" w14:textId="77777777" w:rsidR="00245E67" w:rsidRPr="00245E67" w:rsidRDefault="00245E67" w:rsidP="00245E67">
      <w:pPr>
        <w:pStyle w:val="Akapitzlist"/>
        <w:numPr>
          <w:ilvl w:val="0"/>
          <w:numId w:val="63"/>
        </w:numPr>
        <w:suppressAutoHyphens/>
        <w:ind w:left="0" w:firstLine="0"/>
        <w:contextualSpacing/>
        <w:jc w:val="both"/>
        <w:rPr>
          <w:rFonts w:ascii="Arial" w:hAnsi="Arial" w:cs="Arial"/>
          <w:sz w:val="22"/>
          <w:szCs w:val="22"/>
        </w:rPr>
      </w:pPr>
      <w:r w:rsidRPr="00245E67">
        <w:rPr>
          <w:rFonts w:ascii="Arial" w:hAnsi="Arial" w:cs="Arial"/>
          <w:sz w:val="22"/>
          <w:szCs w:val="22"/>
        </w:rPr>
        <w:t>Przedmiot umowy będzie wykonywany zgodnie  z harmonogramem prac, w którym strony określą, które części dokumentacji projektowej wymienione w Załączniku Nr 1 do umowy będą podlegały odbiorowi częściowemu.</w:t>
      </w:r>
    </w:p>
    <w:p w14:paraId="75361EA6" w14:textId="77777777" w:rsidR="00245E67" w:rsidRPr="00245E67" w:rsidRDefault="00245E67" w:rsidP="00245E67">
      <w:pPr>
        <w:pStyle w:val="Akapitzlist"/>
        <w:numPr>
          <w:ilvl w:val="0"/>
          <w:numId w:val="63"/>
        </w:numPr>
        <w:suppressAutoHyphens/>
        <w:ind w:left="0" w:firstLine="0"/>
        <w:contextualSpacing/>
        <w:jc w:val="both"/>
        <w:rPr>
          <w:rFonts w:ascii="Arial" w:hAnsi="Arial" w:cs="Arial"/>
          <w:sz w:val="22"/>
          <w:szCs w:val="22"/>
        </w:rPr>
      </w:pPr>
      <w:r w:rsidRPr="00245E67">
        <w:rPr>
          <w:rFonts w:ascii="Arial" w:hAnsi="Arial" w:cs="Arial"/>
          <w:sz w:val="22"/>
          <w:szCs w:val="22"/>
        </w:rPr>
        <w:t>Jednostka Projektowa oświadcza, że uwzględniła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3842BDE5" w14:textId="77777777" w:rsidR="00245E67" w:rsidRPr="00245E67" w:rsidRDefault="00245E67" w:rsidP="00245E67">
      <w:pPr>
        <w:pStyle w:val="Akapitzlist"/>
        <w:numPr>
          <w:ilvl w:val="0"/>
          <w:numId w:val="63"/>
        </w:numPr>
        <w:suppressAutoHyphens/>
        <w:ind w:left="0" w:firstLine="0"/>
        <w:contextualSpacing/>
        <w:jc w:val="both"/>
        <w:rPr>
          <w:rFonts w:ascii="Arial" w:hAnsi="Arial" w:cs="Arial"/>
          <w:sz w:val="22"/>
          <w:szCs w:val="22"/>
        </w:rPr>
      </w:pPr>
      <w:r w:rsidRPr="00245E67">
        <w:rPr>
          <w:rFonts w:ascii="Arial" w:hAnsi="Arial" w:cs="Arial"/>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737BC0D9" w14:textId="77777777" w:rsidR="00245E67" w:rsidRPr="00245E67" w:rsidRDefault="00245E67" w:rsidP="00245E67">
      <w:pPr>
        <w:pStyle w:val="Akapitzlist"/>
        <w:numPr>
          <w:ilvl w:val="0"/>
          <w:numId w:val="63"/>
        </w:numPr>
        <w:suppressAutoHyphens/>
        <w:ind w:left="0" w:firstLine="0"/>
        <w:contextualSpacing/>
        <w:jc w:val="both"/>
        <w:rPr>
          <w:rFonts w:ascii="Arial" w:hAnsi="Arial" w:cs="Arial"/>
          <w:sz w:val="22"/>
          <w:szCs w:val="22"/>
        </w:rPr>
      </w:pPr>
      <w:r w:rsidRPr="00245E67">
        <w:rPr>
          <w:rFonts w:ascii="Arial" w:hAnsi="Arial" w:cs="Arial"/>
          <w:sz w:val="22"/>
          <w:szCs w:val="22"/>
        </w:rPr>
        <w:t>Wynagrodzenie wypłacone Jednostce Projektowej w roku 2023 nie może przekroczyć kwoty 25.000,00 zł, w roku 2024 kwoty 100.000,00 zł, w roku 2025 pozostałej kwota wynagrodzenia.</w:t>
      </w:r>
    </w:p>
    <w:p w14:paraId="6DA229AF" w14:textId="77777777" w:rsidR="00245E67" w:rsidRPr="00245E67" w:rsidRDefault="00245E67" w:rsidP="00245E67">
      <w:pPr>
        <w:numPr>
          <w:ilvl w:val="0"/>
          <w:numId w:val="63"/>
        </w:numPr>
        <w:ind w:left="0" w:firstLine="0"/>
        <w:jc w:val="both"/>
        <w:rPr>
          <w:rFonts w:ascii="Arial" w:hAnsi="Arial" w:cs="Arial"/>
          <w:sz w:val="22"/>
          <w:szCs w:val="22"/>
        </w:rPr>
      </w:pPr>
      <w:r w:rsidRPr="00245E67">
        <w:rPr>
          <w:rFonts w:ascii="Arial" w:hAnsi="Arial" w:cs="Arial"/>
          <w:sz w:val="22"/>
          <w:szCs w:val="22"/>
        </w:rPr>
        <w:t xml:space="preserve">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 6 ust 4. </w:t>
      </w:r>
    </w:p>
    <w:p w14:paraId="01260B4D" w14:textId="77777777" w:rsidR="00245E67" w:rsidRPr="00245E67" w:rsidRDefault="00245E67" w:rsidP="00245E67">
      <w:pPr>
        <w:numPr>
          <w:ilvl w:val="0"/>
          <w:numId w:val="63"/>
        </w:numPr>
        <w:ind w:left="0" w:firstLine="0"/>
        <w:jc w:val="both"/>
        <w:rPr>
          <w:rFonts w:ascii="Arial" w:hAnsi="Arial" w:cs="Arial"/>
          <w:sz w:val="22"/>
          <w:szCs w:val="22"/>
        </w:rPr>
      </w:pPr>
      <w:r w:rsidRPr="00245E67">
        <w:rPr>
          <w:rFonts w:ascii="Arial" w:hAnsi="Arial" w:cs="Arial"/>
          <w:sz w:val="22"/>
          <w:szCs w:val="22"/>
        </w:rPr>
        <w:t>Za dzień zapłaty Strony uznają dzień przyjęcia przez bank Zamawiającego dyspozycji obciążenia rachunku.</w:t>
      </w:r>
    </w:p>
    <w:p w14:paraId="2B8C2BAB" w14:textId="77777777" w:rsidR="00245E67" w:rsidRPr="00245E67" w:rsidRDefault="00245E67" w:rsidP="00245E67">
      <w:pPr>
        <w:pStyle w:val="Akapitzlist"/>
        <w:numPr>
          <w:ilvl w:val="0"/>
          <w:numId w:val="63"/>
        </w:numPr>
        <w:suppressAutoHyphens/>
        <w:ind w:left="0" w:firstLine="0"/>
        <w:contextualSpacing/>
        <w:jc w:val="both"/>
        <w:rPr>
          <w:rFonts w:ascii="Arial" w:hAnsi="Arial" w:cs="Arial"/>
          <w:b/>
          <w:sz w:val="22"/>
          <w:szCs w:val="22"/>
        </w:rPr>
      </w:pPr>
      <w:r w:rsidRPr="00245E67">
        <w:rPr>
          <w:rFonts w:ascii="Arial" w:hAnsi="Arial" w:cs="Arial"/>
          <w:sz w:val="22"/>
          <w:szCs w:val="22"/>
        </w:rPr>
        <w:t xml:space="preserve">Fakturę należy wystawić na: </w:t>
      </w:r>
    </w:p>
    <w:p w14:paraId="3B73F66C" w14:textId="77777777" w:rsidR="00245E67" w:rsidRPr="00245E67" w:rsidRDefault="00245E67" w:rsidP="00245E67">
      <w:pPr>
        <w:pStyle w:val="Akapitzlist"/>
        <w:ind w:left="0"/>
        <w:jc w:val="both"/>
        <w:rPr>
          <w:rFonts w:ascii="Arial" w:hAnsi="Arial" w:cs="Arial"/>
          <w:b/>
          <w:sz w:val="22"/>
          <w:szCs w:val="22"/>
        </w:rPr>
      </w:pPr>
      <w:r w:rsidRPr="00245E67">
        <w:rPr>
          <w:rFonts w:ascii="Arial" w:hAnsi="Arial" w:cs="Arial"/>
          <w:b/>
          <w:sz w:val="22"/>
          <w:szCs w:val="22"/>
        </w:rPr>
        <w:t>Powiat Wołomiński,</w:t>
      </w:r>
    </w:p>
    <w:p w14:paraId="6AC14E28" w14:textId="77777777" w:rsidR="00245E67" w:rsidRPr="00245E67" w:rsidRDefault="00245E67" w:rsidP="00245E67">
      <w:pPr>
        <w:pStyle w:val="Akapitzlist"/>
        <w:ind w:left="0"/>
        <w:jc w:val="both"/>
        <w:rPr>
          <w:rFonts w:ascii="Arial" w:hAnsi="Arial" w:cs="Arial"/>
          <w:b/>
          <w:sz w:val="22"/>
          <w:szCs w:val="22"/>
        </w:rPr>
      </w:pPr>
      <w:r w:rsidRPr="00245E67">
        <w:rPr>
          <w:rFonts w:ascii="Arial" w:hAnsi="Arial" w:cs="Arial"/>
          <w:b/>
          <w:sz w:val="22"/>
          <w:szCs w:val="22"/>
        </w:rPr>
        <w:t>adres: 05-200 Wołomin, ul. Prądzyńskiego 3,</w:t>
      </w:r>
    </w:p>
    <w:p w14:paraId="14E0509E" w14:textId="77777777" w:rsidR="00245E67" w:rsidRPr="00245E67" w:rsidRDefault="00245E67" w:rsidP="00245E67">
      <w:pPr>
        <w:jc w:val="both"/>
        <w:rPr>
          <w:rFonts w:ascii="Arial" w:hAnsi="Arial" w:cs="Arial"/>
          <w:b/>
          <w:sz w:val="22"/>
          <w:szCs w:val="22"/>
        </w:rPr>
      </w:pPr>
      <w:r w:rsidRPr="00245E67">
        <w:rPr>
          <w:rFonts w:ascii="Arial" w:hAnsi="Arial" w:cs="Arial"/>
          <w:b/>
          <w:sz w:val="22"/>
          <w:szCs w:val="22"/>
        </w:rPr>
        <w:t>NIP: 125-094-06-09, Regon: 01-32-69-344.</w:t>
      </w:r>
    </w:p>
    <w:p w14:paraId="7C816914" w14:textId="77777777" w:rsidR="00245E67" w:rsidRPr="00245E67" w:rsidRDefault="00245E67" w:rsidP="00245E67">
      <w:pPr>
        <w:numPr>
          <w:ilvl w:val="0"/>
          <w:numId w:val="63"/>
        </w:numPr>
        <w:ind w:left="0" w:firstLine="0"/>
        <w:jc w:val="both"/>
        <w:rPr>
          <w:rFonts w:ascii="Arial" w:hAnsi="Arial" w:cs="Arial"/>
          <w:sz w:val="22"/>
          <w:szCs w:val="22"/>
        </w:rPr>
      </w:pPr>
      <w:r w:rsidRPr="00245E67">
        <w:rPr>
          <w:rFonts w:ascii="Arial" w:hAnsi="Arial" w:cs="Arial"/>
          <w:sz w:val="22"/>
          <w:szCs w:val="22"/>
        </w:rPr>
        <w:lastRenderedPageBreak/>
        <w:t>Faktury/ faktury korygujące mogą być dostarczane:</w:t>
      </w:r>
    </w:p>
    <w:p w14:paraId="0BA92080" w14:textId="77777777" w:rsidR="00245E67" w:rsidRPr="00245E67" w:rsidRDefault="00245E67" w:rsidP="00245E67">
      <w:pPr>
        <w:numPr>
          <w:ilvl w:val="0"/>
          <w:numId w:val="78"/>
        </w:numPr>
        <w:suppressAutoHyphens/>
        <w:ind w:left="0" w:firstLine="0"/>
        <w:contextualSpacing/>
        <w:jc w:val="both"/>
        <w:rPr>
          <w:rFonts w:ascii="Arial" w:hAnsi="Arial" w:cs="Arial"/>
          <w:sz w:val="22"/>
          <w:szCs w:val="22"/>
        </w:rPr>
      </w:pPr>
      <w:r w:rsidRPr="00245E67">
        <w:rPr>
          <w:rFonts w:ascii="Arial" w:hAnsi="Arial" w:cs="Arial"/>
          <w:sz w:val="22"/>
          <w:szCs w:val="22"/>
        </w:rPr>
        <w:t xml:space="preserve">w sposób tradycyjny – w formie papierowej do kancelarii Starostwa Powiatowego w Wołominie lub </w:t>
      </w:r>
    </w:p>
    <w:p w14:paraId="72508844" w14:textId="77777777" w:rsidR="00245E67" w:rsidRPr="00245E67" w:rsidRDefault="00245E67" w:rsidP="00245E67">
      <w:pPr>
        <w:numPr>
          <w:ilvl w:val="0"/>
          <w:numId w:val="78"/>
        </w:numPr>
        <w:suppressAutoHyphens/>
        <w:ind w:left="0" w:firstLine="0"/>
        <w:contextualSpacing/>
        <w:jc w:val="both"/>
        <w:rPr>
          <w:rFonts w:ascii="Arial" w:hAnsi="Arial" w:cs="Arial"/>
          <w:sz w:val="22"/>
          <w:szCs w:val="22"/>
        </w:rPr>
      </w:pPr>
      <w:r w:rsidRPr="00245E67">
        <w:rPr>
          <w:rFonts w:ascii="Arial" w:hAnsi="Arial" w:cs="Arial"/>
          <w:sz w:val="22"/>
          <w:szCs w:val="22"/>
        </w:rPr>
        <w:t xml:space="preserve"> za pośrednictwem poczty elektronicznej -  w formacie PDF na adres e-mail kancelaria@powiat-wolominski.pl</w:t>
      </w:r>
    </w:p>
    <w:p w14:paraId="16889AA2" w14:textId="77777777" w:rsidR="00245E67" w:rsidRPr="00245E67" w:rsidRDefault="00245E67" w:rsidP="00245E67">
      <w:pPr>
        <w:numPr>
          <w:ilvl w:val="0"/>
          <w:numId w:val="78"/>
        </w:numPr>
        <w:suppressAutoHyphens/>
        <w:ind w:left="0" w:firstLine="0"/>
        <w:contextualSpacing/>
        <w:jc w:val="both"/>
        <w:rPr>
          <w:rFonts w:ascii="Arial" w:hAnsi="Arial" w:cs="Arial"/>
          <w:sz w:val="22"/>
          <w:szCs w:val="22"/>
        </w:rPr>
      </w:pPr>
      <w:r w:rsidRPr="00245E67">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11A0EB22" w14:textId="77777777" w:rsidR="00245E67" w:rsidRPr="00245E67" w:rsidRDefault="00245E67" w:rsidP="00245E67">
      <w:pPr>
        <w:numPr>
          <w:ilvl w:val="0"/>
          <w:numId w:val="78"/>
        </w:numPr>
        <w:suppressAutoHyphens/>
        <w:ind w:left="0" w:firstLine="0"/>
        <w:contextualSpacing/>
        <w:jc w:val="both"/>
        <w:rPr>
          <w:rFonts w:ascii="Arial" w:hAnsi="Arial" w:cs="Arial"/>
          <w:sz w:val="22"/>
          <w:szCs w:val="22"/>
        </w:rPr>
      </w:pPr>
      <w:r w:rsidRPr="00245E67">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65692641" w14:textId="77777777" w:rsidR="00245E67" w:rsidRPr="00245E67" w:rsidRDefault="00245E67" w:rsidP="00245E67">
      <w:pPr>
        <w:numPr>
          <w:ilvl w:val="0"/>
          <w:numId w:val="78"/>
        </w:numPr>
        <w:suppressAutoHyphens/>
        <w:ind w:left="0" w:firstLine="0"/>
        <w:contextualSpacing/>
        <w:jc w:val="both"/>
        <w:rPr>
          <w:rFonts w:ascii="Arial" w:hAnsi="Arial" w:cs="Arial"/>
          <w:sz w:val="22"/>
          <w:szCs w:val="22"/>
        </w:rPr>
      </w:pPr>
      <w:r w:rsidRPr="00245E67">
        <w:rPr>
          <w:rFonts w:ascii="Arial" w:hAnsi="Arial" w:cs="Arial"/>
          <w:sz w:val="22"/>
          <w:szCs w:val="22"/>
        </w:rPr>
        <w:t>za datę dostarczenia faktury w formie papierowej przyjmuje się datę wpływu faktury do kancelarii Starostwa Powiatowego w Wołominie;</w:t>
      </w:r>
    </w:p>
    <w:p w14:paraId="0DED8094" w14:textId="77777777" w:rsidR="00245E67" w:rsidRPr="00245E67" w:rsidRDefault="00245E67" w:rsidP="00245E67">
      <w:pPr>
        <w:numPr>
          <w:ilvl w:val="0"/>
          <w:numId w:val="78"/>
        </w:numPr>
        <w:suppressAutoHyphens/>
        <w:ind w:left="0" w:firstLine="0"/>
        <w:contextualSpacing/>
        <w:jc w:val="both"/>
        <w:rPr>
          <w:rFonts w:ascii="Arial" w:hAnsi="Arial" w:cs="Arial"/>
          <w:sz w:val="22"/>
          <w:szCs w:val="22"/>
        </w:rPr>
      </w:pPr>
      <w:r w:rsidRPr="00245E67">
        <w:rPr>
          <w:rFonts w:ascii="Arial" w:hAnsi="Arial" w:cs="Arial"/>
          <w:sz w:val="22"/>
          <w:szCs w:val="22"/>
        </w:rPr>
        <w:t>za moment dostarczenia faktury za pośrednictwem poczty elektronicznej uznaje się moment zarejestrowania wysyłki na serwerze Starostwa</w:t>
      </w:r>
    </w:p>
    <w:p w14:paraId="6B6A75FF" w14:textId="77777777" w:rsidR="00245E67" w:rsidRPr="00245E67" w:rsidRDefault="00245E67" w:rsidP="00245E67">
      <w:pPr>
        <w:numPr>
          <w:ilvl w:val="0"/>
          <w:numId w:val="63"/>
        </w:numPr>
        <w:ind w:left="0" w:firstLine="0"/>
        <w:jc w:val="both"/>
        <w:rPr>
          <w:rFonts w:ascii="Arial" w:hAnsi="Arial" w:cs="Arial"/>
          <w:sz w:val="22"/>
          <w:szCs w:val="22"/>
        </w:rPr>
      </w:pPr>
      <w:r w:rsidRPr="00245E67">
        <w:rPr>
          <w:rFonts w:ascii="Arial" w:hAnsi="Arial" w:cs="Arial"/>
          <w:sz w:val="22"/>
          <w:szCs w:val="22"/>
        </w:rPr>
        <w:t>Zamawiający oświadcza, że będzie dokonywał płatności za przedmiot umowy z zastosowaniem mechanizmu podzielnej płatności.</w:t>
      </w:r>
    </w:p>
    <w:p w14:paraId="6E3D955F" w14:textId="77777777" w:rsidR="00245E67" w:rsidRPr="00245E67" w:rsidRDefault="00245E67" w:rsidP="00245E67">
      <w:pPr>
        <w:numPr>
          <w:ilvl w:val="0"/>
          <w:numId w:val="63"/>
        </w:numPr>
        <w:ind w:left="0" w:firstLine="0"/>
        <w:jc w:val="both"/>
        <w:rPr>
          <w:rFonts w:ascii="Arial" w:hAnsi="Arial" w:cs="Arial"/>
          <w:sz w:val="22"/>
          <w:szCs w:val="22"/>
        </w:rPr>
      </w:pPr>
      <w:r w:rsidRPr="00245E67">
        <w:rPr>
          <w:rFonts w:ascii="Arial" w:hAnsi="Arial" w:cs="Arial"/>
          <w:sz w:val="22"/>
          <w:szCs w:val="22"/>
        </w:rPr>
        <w:t>Jednostka Projektowa oświadcza, że wypłata wynagrodzenia za przedmiot umowy powinna zostać dokonana na następujący numer rachunku bankowego:</w:t>
      </w:r>
    </w:p>
    <w:p w14:paraId="4B984057" w14:textId="77777777" w:rsidR="00245E67" w:rsidRPr="00245E67" w:rsidRDefault="00245E67" w:rsidP="00245E67">
      <w:pPr>
        <w:jc w:val="both"/>
        <w:rPr>
          <w:rFonts w:ascii="Arial" w:hAnsi="Arial" w:cs="Arial"/>
          <w:sz w:val="22"/>
          <w:szCs w:val="22"/>
        </w:rPr>
      </w:pPr>
      <w:r w:rsidRPr="00245E67">
        <w:rPr>
          <w:rFonts w:ascii="Arial" w:hAnsi="Arial" w:cs="Arial"/>
          <w:sz w:val="22"/>
          <w:szCs w:val="22"/>
        </w:rPr>
        <w:t>………………………………………………………………………………………………………. ……………………………………………………………………………………………………….</w:t>
      </w:r>
    </w:p>
    <w:p w14:paraId="2AE939ED" w14:textId="77777777" w:rsidR="00245E67" w:rsidRPr="00245E67" w:rsidRDefault="00245E67" w:rsidP="00245E67">
      <w:pPr>
        <w:numPr>
          <w:ilvl w:val="0"/>
          <w:numId w:val="63"/>
        </w:numPr>
        <w:ind w:left="0" w:firstLine="0"/>
        <w:jc w:val="both"/>
        <w:rPr>
          <w:rFonts w:ascii="Arial" w:hAnsi="Arial" w:cs="Arial"/>
          <w:sz w:val="22"/>
          <w:szCs w:val="22"/>
        </w:rPr>
      </w:pPr>
      <w:r w:rsidRPr="00245E67">
        <w:rPr>
          <w:rFonts w:ascii="Arial" w:hAnsi="Arial" w:cs="Arial"/>
          <w:sz w:val="22"/>
          <w:szCs w:val="22"/>
        </w:rPr>
        <w:t>Jednostka Projektowa oświadcza, że rachunek bankowy wskazany powyżej jest rachunkiem bankowym służącym wyłącznie do celów rozliczeń z tytułu prowadzonej działalności gospodarczej oraz jest wskazany jako rachunek bankowy Jednostki Projektowej w tzw. białej liście podatników Vat w rozumieniu art. 96b ust. 3 pkt 13 ustawy z dn. 11 marca 2004 r. o podatku od towarów i usług.</w:t>
      </w:r>
    </w:p>
    <w:p w14:paraId="505FF74A" w14:textId="77777777" w:rsidR="00245E67" w:rsidRPr="00245E67" w:rsidRDefault="00245E67" w:rsidP="00245E67">
      <w:pPr>
        <w:numPr>
          <w:ilvl w:val="0"/>
          <w:numId w:val="63"/>
        </w:numPr>
        <w:ind w:left="0" w:firstLine="0"/>
        <w:jc w:val="both"/>
        <w:rPr>
          <w:rFonts w:ascii="Arial" w:hAnsi="Arial" w:cs="Arial"/>
          <w:sz w:val="22"/>
          <w:szCs w:val="22"/>
        </w:rPr>
      </w:pPr>
      <w:r w:rsidRPr="00245E67">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0C9EA296" w14:textId="77777777" w:rsidR="00245E67" w:rsidRPr="00245E67" w:rsidRDefault="00245E67" w:rsidP="00245E67">
      <w:pPr>
        <w:numPr>
          <w:ilvl w:val="0"/>
          <w:numId w:val="63"/>
        </w:numPr>
        <w:ind w:left="0" w:firstLine="0"/>
        <w:jc w:val="both"/>
        <w:rPr>
          <w:rFonts w:ascii="Arial" w:hAnsi="Arial" w:cs="Arial"/>
          <w:sz w:val="22"/>
          <w:szCs w:val="22"/>
        </w:rPr>
      </w:pPr>
      <w:r w:rsidRPr="00245E67">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3CCFF9A8" w14:textId="77777777" w:rsidR="00245E67" w:rsidRPr="00245E67" w:rsidRDefault="00245E67" w:rsidP="00245E67">
      <w:pPr>
        <w:numPr>
          <w:ilvl w:val="0"/>
          <w:numId w:val="63"/>
        </w:numPr>
        <w:ind w:left="0" w:firstLine="0"/>
        <w:jc w:val="both"/>
        <w:rPr>
          <w:rFonts w:ascii="Arial" w:hAnsi="Arial" w:cs="Arial"/>
          <w:sz w:val="22"/>
          <w:szCs w:val="22"/>
        </w:rPr>
      </w:pPr>
      <w:r w:rsidRPr="00245E67">
        <w:rPr>
          <w:rFonts w:ascii="Arial" w:hAnsi="Arial" w:cs="Arial"/>
          <w:sz w:val="22"/>
          <w:szCs w:val="22"/>
        </w:rPr>
        <w:t>W przypadku, o którym mowa w ust. 15, wypłata zatrzymanego wynagrodzenia nastąpi na podstawie protokołu usunięcia wad.</w:t>
      </w:r>
    </w:p>
    <w:p w14:paraId="11A97F78" w14:textId="77777777" w:rsidR="00245E67" w:rsidRPr="00245E67" w:rsidRDefault="00245E67" w:rsidP="00245E67">
      <w:pPr>
        <w:numPr>
          <w:ilvl w:val="0"/>
          <w:numId w:val="63"/>
        </w:numPr>
        <w:ind w:left="0" w:firstLine="0"/>
        <w:jc w:val="both"/>
        <w:rPr>
          <w:rFonts w:ascii="Arial" w:hAnsi="Arial" w:cs="Arial"/>
          <w:sz w:val="22"/>
          <w:szCs w:val="22"/>
        </w:rPr>
      </w:pPr>
      <w:r w:rsidRPr="00245E67">
        <w:rPr>
          <w:rFonts w:ascii="Arial" w:hAnsi="Arial" w:cs="Arial"/>
          <w:sz w:val="22"/>
          <w:szCs w:val="22"/>
        </w:rPr>
        <w:t>Wypłata wynagrodzenia za dokonany w ramach odbiorów częściowych odbiór elementów dokumentacji nie może przekroczyć łącznie 50% wartości umowy określonej w ust. 1.</w:t>
      </w:r>
    </w:p>
    <w:p w14:paraId="2E8BE57A" w14:textId="77777777" w:rsidR="00245E67" w:rsidRPr="00245E67" w:rsidRDefault="00245E67" w:rsidP="00245E67">
      <w:pPr>
        <w:numPr>
          <w:ilvl w:val="0"/>
          <w:numId w:val="63"/>
        </w:numPr>
        <w:ind w:left="0" w:firstLine="0"/>
        <w:jc w:val="both"/>
        <w:rPr>
          <w:rFonts w:ascii="Arial" w:hAnsi="Arial" w:cs="Arial"/>
          <w:sz w:val="22"/>
          <w:szCs w:val="22"/>
        </w:rPr>
      </w:pPr>
      <w:r w:rsidRPr="00245E67">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 brutto.</w:t>
      </w:r>
    </w:p>
    <w:p w14:paraId="47EF4CB7" w14:textId="77777777" w:rsidR="00245E67" w:rsidRPr="00245E67" w:rsidRDefault="00245E67" w:rsidP="00245E67">
      <w:pPr>
        <w:pStyle w:val="Akapitzlist"/>
        <w:numPr>
          <w:ilvl w:val="0"/>
          <w:numId w:val="63"/>
        </w:numPr>
        <w:ind w:left="0" w:firstLine="0"/>
        <w:contextualSpacing/>
        <w:jc w:val="both"/>
        <w:rPr>
          <w:rFonts w:ascii="Arial" w:hAnsi="Arial" w:cs="Arial"/>
          <w:sz w:val="22"/>
          <w:szCs w:val="22"/>
        </w:rPr>
      </w:pPr>
      <w:r w:rsidRPr="00245E67">
        <w:rPr>
          <w:rFonts w:ascii="Arial" w:hAnsi="Arial" w:cs="Arial"/>
          <w:sz w:val="22"/>
          <w:szCs w:val="22"/>
        </w:rPr>
        <w:t>O zastosowaniu uprawnienia, o którym mowa w ust. 18 powyżej Zamawiający powiadomi Jednostkę Projektową w formie pisemnej.</w:t>
      </w:r>
    </w:p>
    <w:p w14:paraId="425EE8B0" w14:textId="77777777" w:rsidR="00245E67" w:rsidRPr="00245E67" w:rsidRDefault="00245E67" w:rsidP="00245E67">
      <w:pPr>
        <w:jc w:val="both"/>
        <w:rPr>
          <w:rFonts w:ascii="Arial" w:hAnsi="Arial" w:cs="Arial"/>
          <w:sz w:val="22"/>
          <w:szCs w:val="22"/>
        </w:rPr>
      </w:pPr>
    </w:p>
    <w:p w14:paraId="4E118A78" w14:textId="77777777" w:rsidR="00245E67" w:rsidRPr="00245E67" w:rsidRDefault="00245E67" w:rsidP="00245E67">
      <w:pPr>
        <w:pStyle w:val="Zwykytekst"/>
        <w:tabs>
          <w:tab w:val="left" w:pos="708"/>
        </w:tabs>
        <w:jc w:val="center"/>
        <w:outlineLvl w:val="0"/>
        <w:rPr>
          <w:rFonts w:ascii="Arial" w:hAnsi="Arial" w:cs="Arial"/>
          <w:b/>
          <w:bCs/>
          <w:sz w:val="22"/>
          <w:szCs w:val="22"/>
        </w:rPr>
      </w:pPr>
      <w:r w:rsidRPr="00245E67">
        <w:rPr>
          <w:rFonts w:ascii="Arial" w:hAnsi="Arial" w:cs="Arial"/>
          <w:b/>
          <w:bCs/>
          <w:sz w:val="22"/>
          <w:szCs w:val="22"/>
        </w:rPr>
        <w:t>V. PODWYKONAWCY</w:t>
      </w:r>
    </w:p>
    <w:p w14:paraId="11F9F1F7" w14:textId="77777777" w:rsidR="00245E67" w:rsidRPr="00245E67" w:rsidRDefault="00245E67" w:rsidP="00245E67">
      <w:pPr>
        <w:jc w:val="both"/>
        <w:rPr>
          <w:rFonts w:ascii="Arial" w:hAnsi="Arial" w:cs="Arial"/>
          <w:sz w:val="22"/>
          <w:szCs w:val="22"/>
        </w:rPr>
      </w:pPr>
    </w:p>
    <w:p w14:paraId="3CC45870" w14:textId="77777777" w:rsidR="00245E67" w:rsidRPr="00245E67" w:rsidRDefault="00245E67" w:rsidP="00245E67">
      <w:pPr>
        <w:autoSpaceDE w:val="0"/>
        <w:jc w:val="center"/>
        <w:rPr>
          <w:rFonts w:ascii="Arial" w:hAnsi="Arial" w:cs="Arial"/>
          <w:b/>
          <w:sz w:val="22"/>
          <w:szCs w:val="22"/>
        </w:rPr>
      </w:pPr>
      <w:r w:rsidRPr="00245E67">
        <w:rPr>
          <w:rFonts w:ascii="Arial" w:hAnsi="Arial" w:cs="Arial"/>
          <w:b/>
          <w:sz w:val="22"/>
          <w:szCs w:val="22"/>
        </w:rPr>
        <w:t>§ 8</w:t>
      </w:r>
    </w:p>
    <w:p w14:paraId="53819402" w14:textId="77777777" w:rsidR="00245E67" w:rsidRPr="00245E67" w:rsidRDefault="00245E67" w:rsidP="00245E67">
      <w:pPr>
        <w:numPr>
          <w:ilvl w:val="0"/>
          <w:numId w:val="76"/>
        </w:numPr>
        <w:autoSpaceDE w:val="0"/>
        <w:ind w:left="0" w:firstLine="0"/>
        <w:rPr>
          <w:rFonts w:ascii="Arial" w:hAnsi="Arial" w:cs="Arial"/>
          <w:sz w:val="22"/>
          <w:szCs w:val="22"/>
        </w:rPr>
      </w:pPr>
      <w:r w:rsidRPr="00245E67">
        <w:rPr>
          <w:rFonts w:ascii="Arial" w:hAnsi="Arial" w:cs="Arial"/>
          <w:sz w:val="22"/>
          <w:szCs w:val="22"/>
        </w:rPr>
        <w:t xml:space="preserve">Jednostka Projektowa może powierzyć wykonanie części zamówienia podwykonawcy. </w:t>
      </w:r>
    </w:p>
    <w:p w14:paraId="2D17E9F8"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t xml:space="preserve">Zamawiający nie zastrzega obowiązku osobistego wykonania przez Jednostkę Projektową kluczowych części zamówienia. </w:t>
      </w:r>
    </w:p>
    <w:p w14:paraId="09778F63"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lastRenderedPageBreak/>
        <w:t xml:space="preserve">Jednostka Projektowa wykona z pomocą podwykonawców, na których zasoby powoływał się, na zasadach określonych w art. 462 </w:t>
      </w:r>
      <w:proofErr w:type="spellStart"/>
      <w:r w:rsidRPr="00245E67">
        <w:rPr>
          <w:rFonts w:ascii="Arial" w:hAnsi="Arial" w:cs="Arial"/>
          <w:sz w:val="22"/>
          <w:szCs w:val="22"/>
        </w:rPr>
        <w:t>Pzp</w:t>
      </w:r>
      <w:proofErr w:type="spellEnd"/>
      <w:r w:rsidRPr="00245E67">
        <w:rPr>
          <w:rFonts w:ascii="Arial" w:hAnsi="Arial" w:cs="Arial"/>
          <w:sz w:val="22"/>
          <w:szCs w:val="22"/>
        </w:rPr>
        <w:t>, następujący zakres przedmiotu umowy:</w:t>
      </w:r>
    </w:p>
    <w:p w14:paraId="4AC47699" w14:textId="77777777" w:rsidR="00245E67" w:rsidRPr="00245E67" w:rsidRDefault="00245E67" w:rsidP="00245E67">
      <w:pPr>
        <w:widowControl w:val="0"/>
        <w:numPr>
          <w:ilvl w:val="6"/>
          <w:numId w:val="75"/>
        </w:numPr>
        <w:tabs>
          <w:tab w:val="clear" w:pos="2880"/>
          <w:tab w:val="num" w:pos="709"/>
        </w:tabs>
        <w:autoSpaceDE w:val="0"/>
        <w:ind w:left="0" w:firstLine="0"/>
        <w:jc w:val="both"/>
        <w:rPr>
          <w:rFonts w:ascii="Arial" w:eastAsia="Book Antiqua" w:hAnsi="Arial" w:cs="Arial"/>
          <w:sz w:val="22"/>
          <w:szCs w:val="22"/>
        </w:rPr>
      </w:pPr>
      <w:r w:rsidRPr="00245E67">
        <w:rPr>
          <w:rFonts w:ascii="Arial" w:hAnsi="Arial" w:cs="Arial"/>
          <w:sz w:val="22"/>
          <w:szCs w:val="22"/>
        </w:rPr>
        <w:t xml:space="preserve">.......................................................................................................................... </w:t>
      </w:r>
    </w:p>
    <w:p w14:paraId="6E0696CF" w14:textId="77777777" w:rsidR="00245E67" w:rsidRPr="00245E67" w:rsidRDefault="00245E67" w:rsidP="00245E67">
      <w:pPr>
        <w:widowControl w:val="0"/>
        <w:tabs>
          <w:tab w:val="num" w:pos="709"/>
        </w:tabs>
        <w:autoSpaceDE w:val="0"/>
        <w:jc w:val="both"/>
        <w:rPr>
          <w:rFonts w:ascii="Arial" w:eastAsia="Book Antiqua" w:hAnsi="Arial" w:cs="Arial"/>
          <w:sz w:val="22"/>
          <w:szCs w:val="22"/>
        </w:rPr>
      </w:pPr>
      <w:r w:rsidRPr="00245E67">
        <w:rPr>
          <w:rFonts w:ascii="Arial" w:hAnsi="Arial" w:cs="Arial"/>
          <w:sz w:val="22"/>
          <w:szCs w:val="22"/>
        </w:rPr>
        <w:t>(podwykonawca, zakres, wartość)</w:t>
      </w:r>
    </w:p>
    <w:p w14:paraId="0DD46B21" w14:textId="77777777" w:rsidR="00245E67" w:rsidRPr="00245E67" w:rsidRDefault="00245E67" w:rsidP="00245E67">
      <w:pPr>
        <w:widowControl w:val="0"/>
        <w:numPr>
          <w:ilvl w:val="6"/>
          <w:numId w:val="75"/>
        </w:numPr>
        <w:tabs>
          <w:tab w:val="clear" w:pos="2880"/>
          <w:tab w:val="num" w:pos="709"/>
        </w:tabs>
        <w:autoSpaceDE w:val="0"/>
        <w:ind w:left="0" w:firstLine="0"/>
        <w:jc w:val="both"/>
        <w:rPr>
          <w:rFonts w:ascii="Arial" w:hAnsi="Arial" w:cs="Arial"/>
          <w:sz w:val="22"/>
          <w:szCs w:val="22"/>
        </w:rPr>
      </w:pPr>
      <w:r w:rsidRPr="00245E67">
        <w:rPr>
          <w:rFonts w:ascii="Arial" w:eastAsia="Book Antiqua" w:hAnsi="Arial" w:cs="Arial"/>
          <w:sz w:val="22"/>
          <w:szCs w:val="22"/>
        </w:rPr>
        <w:t>………………………………………………………………………</w:t>
      </w:r>
      <w:r w:rsidRPr="00245E67">
        <w:rPr>
          <w:rFonts w:ascii="Arial" w:hAnsi="Arial" w:cs="Arial"/>
          <w:sz w:val="22"/>
          <w:szCs w:val="22"/>
        </w:rPr>
        <w:t>.………</w:t>
      </w:r>
    </w:p>
    <w:p w14:paraId="291E8211" w14:textId="77777777" w:rsidR="00245E67" w:rsidRPr="00245E67" w:rsidRDefault="00245E67" w:rsidP="00245E67">
      <w:pPr>
        <w:tabs>
          <w:tab w:val="num" w:pos="709"/>
        </w:tabs>
        <w:autoSpaceDE w:val="0"/>
        <w:jc w:val="center"/>
        <w:rPr>
          <w:rFonts w:ascii="Arial" w:hAnsi="Arial" w:cs="Arial"/>
          <w:sz w:val="22"/>
          <w:szCs w:val="22"/>
        </w:rPr>
      </w:pPr>
      <w:r w:rsidRPr="00245E67">
        <w:rPr>
          <w:rFonts w:ascii="Arial" w:hAnsi="Arial" w:cs="Arial"/>
          <w:sz w:val="22"/>
          <w:szCs w:val="22"/>
        </w:rPr>
        <w:t>(podwykonawca, zakres, wartość)</w:t>
      </w:r>
    </w:p>
    <w:p w14:paraId="12709F0B" w14:textId="77777777" w:rsidR="00245E67" w:rsidRPr="00245E67" w:rsidRDefault="00245E67" w:rsidP="00245E67">
      <w:pPr>
        <w:autoSpaceDE w:val="0"/>
        <w:jc w:val="both"/>
        <w:rPr>
          <w:rFonts w:ascii="Arial" w:hAnsi="Arial" w:cs="Arial"/>
          <w:sz w:val="22"/>
          <w:szCs w:val="22"/>
        </w:rPr>
      </w:pPr>
      <w:r w:rsidRPr="00245E67">
        <w:rPr>
          <w:rFonts w:ascii="Arial" w:hAnsi="Arial" w:cs="Arial"/>
          <w:sz w:val="22"/>
          <w:szCs w:val="22"/>
        </w:rPr>
        <w:t>..............................................................................................................................................      wartość razem brutto (łącznie z VAT) ..................................................................... zł</w:t>
      </w:r>
    </w:p>
    <w:p w14:paraId="05922CCF" w14:textId="77777777" w:rsidR="00245E67" w:rsidRPr="00245E67" w:rsidRDefault="00245E67" w:rsidP="00245E67">
      <w:pPr>
        <w:autoSpaceDE w:val="0"/>
        <w:jc w:val="both"/>
        <w:rPr>
          <w:rFonts w:ascii="Arial" w:hAnsi="Arial" w:cs="Arial"/>
          <w:sz w:val="22"/>
          <w:szCs w:val="22"/>
        </w:rPr>
      </w:pPr>
      <w:r w:rsidRPr="00245E67">
        <w:rPr>
          <w:rFonts w:ascii="Arial" w:hAnsi="Arial" w:cs="Arial"/>
          <w:sz w:val="22"/>
          <w:szCs w:val="22"/>
        </w:rPr>
        <w:t>(słownie: .......................................................................................................................... zł)</w:t>
      </w:r>
    </w:p>
    <w:p w14:paraId="53CDC36F"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17CF690C"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245E67">
        <w:rPr>
          <w:rFonts w:ascii="Arial" w:hAnsi="Arial" w:cs="Arial"/>
          <w:sz w:val="22"/>
          <w:szCs w:val="22"/>
        </w:rPr>
        <w:t>Pzp</w:t>
      </w:r>
      <w:proofErr w:type="spellEnd"/>
      <w:r w:rsidRPr="00245E67">
        <w:rPr>
          <w:rFonts w:ascii="Arial" w:hAnsi="Arial" w:cs="Arial"/>
          <w:sz w:val="22"/>
          <w:szCs w:val="22"/>
        </w:rPr>
        <w:t>.</w:t>
      </w:r>
    </w:p>
    <w:p w14:paraId="0AFD9E2C"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3EA9A2ED"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0CDC26A2"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74C2C1BB"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6E8F1B91"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t xml:space="preserve">Uregulowania niniejszego paragrafu obowiązują także przy zmianach projektów umów o podwykonawstwo jak i zmianach umów o podwykonawstwo. </w:t>
      </w:r>
    </w:p>
    <w:p w14:paraId="0321749A"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3582F337"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 7 ust. 1. Wyłączenie nie dotyczy umów o podwykonawstwo o wartości większej niż 50.000 zł. </w:t>
      </w:r>
    </w:p>
    <w:p w14:paraId="7BB95275"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0F9D3C4E"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t xml:space="preserve">Procedurę, o której mowa w ust. 12 i 13 umowy, stosuje się również do wszystkich zmian umów o podwykonawstwo, których przedmiotem są usługi. </w:t>
      </w:r>
    </w:p>
    <w:p w14:paraId="1E1F4219" w14:textId="77777777" w:rsidR="00245E67" w:rsidRPr="00245E67" w:rsidRDefault="00245E67" w:rsidP="00245E67">
      <w:pPr>
        <w:numPr>
          <w:ilvl w:val="0"/>
          <w:numId w:val="76"/>
        </w:numPr>
        <w:autoSpaceDE w:val="0"/>
        <w:ind w:left="0" w:firstLine="0"/>
        <w:jc w:val="both"/>
        <w:rPr>
          <w:rFonts w:ascii="Arial" w:hAnsi="Arial" w:cs="Arial"/>
          <w:sz w:val="22"/>
          <w:szCs w:val="22"/>
        </w:rPr>
      </w:pPr>
      <w:r w:rsidRPr="00245E67">
        <w:rPr>
          <w:rFonts w:ascii="Arial" w:hAnsi="Arial" w:cs="Arial"/>
          <w:sz w:val="22"/>
          <w:szCs w:val="22"/>
        </w:rPr>
        <w:lastRenderedPageBreak/>
        <w:t xml:space="preserve">Jednostka Projektowa, powierzając realizację dokumentacji projektowej podwykonawcy, jest zobowiązany do dokonania we własnym zakresie zapłaty wymagalnego Wynagrodzenia należnego podwykonawcy z zachowaniem terminów płatności określonych w umowie z podwykonawcą. </w:t>
      </w:r>
    </w:p>
    <w:p w14:paraId="303770AE" w14:textId="77777777" w:rsidR="00245E67" w:rsidRPr="00245E67" w:rsidRDefault="00245E67" w:rsidP="00245E67">
      <w:pPr>
        <w:widowControl w:val="0"/>
        <w:numPr>
          <w:ilvl w:val="0"/>
          <w:numId w:val="76"/>
        </w:numPr>
        <w:autoSpaceDE w:val="0"/>
        <w:ind w:left="0" w:firstLine="0"/>
        <w:jc w:val="both"/>
        <w:rPr>
          <w:rFonts w:ascii="Arial" w:hAnsi="Arial" w:cs="Arial"/>
          <w:b/>
          <w:sz w:val="22"/>
          <w:szCs w:val="22"/>
        </w:rPr>
      </w:pPr>
      <w:r w:rsidRPr="00245E67">
        <w:rPr>
          <w:rFonts w:ascii="Arial" w:hAnsi="Arial" w:cs="Arial"/>
          <w:sz w:val="22"/>
          <w:szCs w:val="22"/>
        </w:rPr>
        <w:t>Wartość wszystkich umów o podwykonawstwo nie może przekraczać wartości niniejszej umowy określonej w § 7 ust. 1. Postanowienia dotyczące podwykonawcy odnoszą się wprost również do dalszego podwykonawcy oraz umów zawieranych między podwykonawcą i dalszym podwykonawcą lub między dalszymi podwykonawcami.</w:t>
      </w:r>
    </w:p>
    <w:p w14:paraId="59EA9482" w14:textId="77777777" w:rsidR="00245E67" w:rsidRPr="00245E67" w:rsidRDefault="00245E67" w:rsidP="00245E67">
      <w:pPr>
        <w:widowControl w:val="0"/>
        <w:numPr>
          <w:ilvl w:val="0"/>
          <w:numId w:val="76"/>
        </w:numPr>
        <w:autoSpaceDE w:val="0"/>
        <w:ind w:left="0" w:firstLine="0"/>
        <w:jc w:val="both"/>
        <w:rPr>
          <w:rFonts w:ascii="Arial" w:hAnsi="Arial" w:cs="Arial"/>
          <w:sz w:val="22"/>
          <w:szCs w:val="22"/>
        </w:rPr>
      </w:pPr>
      <w:r w:rsidRPr="00245E67">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17501C24" w14:textId="77777777" w:rsidR="00245E67" w:rsidRPr="00245E67" w:rsidRDefault="00245E67" w:rsidP="00245E67">
      <w:pPr>
        <w:widowControl w:val="0"/>
        <w:numPr>
          <w:ilvl w:val="0"/>
          <w:numId w:val="76"/>
        </w:numPr>
        <w:autoSpaceDE w:val="0"/>
        <w:ind w:left="0" w:firstLine="0"/>
        <w:jc w:val="both"/>
        <w:rPr>
          <w:rFonts w:ascii="Arial" w:hAnsi="Arial" w:cs="Arial"/>
          <w:sz w:val="22"/>
          <w:szCs w:val="22"/>
        </w:rPr>
      </w:pPr>
      <w:r w:rsidRPr="00245E67">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77544D8B" w14:textId="77777777" w:rsidR="00245E67" w:rsidRPr="00245E67" w:rsidRDefault="00245E67" w:rsidP="00245E67">
      <w:pPr>
        <w:jc w:val="center"/>
        <w:rPr>
          <w:rFonts w:ascii="Arial" w:hAnsi="Arial" w:cs="Arial"/>
          <w:b/>
          <w:sz w:val="22"/>
          <w:szCs w:val="22"/>
        </w:rPr>
      </w:pPr>
    </w:p>
    <w:p w14:paraId="782FBDBC" w14:textId="77777777" w:rsidR="00245E67" w:rsidRPr="00245E67" w:rsidRDefault="00245E67" w:rsidP="00245E67">
      <w:pPr>
        <w:pStyle w:val="Zwykytekst"/>
        <w:tabs>
          <w:tab w:val="left" w:pos="708"/>
        </w:tabs>
        <w:jc w:val="center"/>
        <w:outlineLvl w:val="0"/>
        <w:rPr>
          <w:rFonts w:ascii="Arial" w:hAnsi="Arial" w:cs="Arial"/>
          <w:b/>
          <w:bCs/>
          <w:sz w:val="22"/>
          <w:szCs w:val="22"/>
        </w:rPr>
      </w:pPr>
      <w:r w:rsidRPr="00245E67">
        <w:rPr>
          <w:rFonts w:ascii="Arial" w:hAnsi="Arial" w:cs="Arial"/>
          <w:b/>
          <w:bCs/>
          <w:sz w:val="22"/>
          <w:szCs w:val="22"/>
        </w:rPr>
        <w:t>VI. KARY UMOWNE, ODSTĄPIENIE OD UMOWY</w:t>
      </w:r>
    </w:p>
    <w:p w14:paraId="5A8ED965" w14:textId="77777777" w:rsidR="00245E67" w:rsidRPr="00245E67" w:rsidRDefault="00245E67" w:rsidP="00245E67">
      <w:pPr>
        <w:jc w:val="center"/>
        <w:rPr>
          <w:rFonts w:ascii="Arial" w:hAnsi="Arial" w:cs="Arial"/>
          <w:b/>
          <w:sz w:val="22"/>
          <w:szCs w:val="22"/>
        </w:rPr>
      </w:pPr>
    </w:p>
    <w:p w14:paraId="3536DA86"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§9</w:t>
      </w:r>
    </w:p>
    <w:p w14:paraId="146A1090" w14:textId="77777777" w:rsidR="00245E67" w:rsidRPr="00245E67" w:rsidRDefault="00245E67" w:rsidP="00245E67">
      <w:pPr>
        <w:numPr>
          <w:ilvl w:val="0"/>
          <w:numId w:val="66"/>
        </w:numPr>
        <w:ind w:left="0" w:firstLine="0"/>
        <w:jc w:val="both"/>
        <w:rPr>
          <w:rFonts w:ascii="Arial" w:hAnsi="Arial" w:cs="Arial"/>
          <w:sz w:val="22"/>
          <w:szCs w:val="22"/>
        </w:rPr>
      </w:pPr>
      <w:r w:rsidRPr="00245E67">
        <w:rPr>
          <w:rFonts w:ascii="Arial" w:hAnsi="Arial" w:cs="Arial"/>
          <w:sz w:val="22"/>
          <w:szCs w:val="22"/>
        </w:rPr>
        <w:t>Jednostka Projektowa zapłaci Zamawiającemu następujące kary umowne:</w:t>
      </w:r>
    </w:p>
    <w:p w14:paraId="440A1B89" w14:textId="77777777" w:rsidR="00245E67" w:rsidRPr="00245E67" w:rsidRDefault="00245E67" w:rsidP="00245E67">
      <w:pPr>
        <w:numPr>
          <w:ilvl w:val="0"/>
          <w:numId w:val="67"/>
        </w:numPr>
        <w:ind w:left="0" w:firstLine="0"/>
        <w:jc w:val="both"/>
        <w:rPr>
          <w:rFonts w:ascii="Arial" w:hAnsi="Arial" w:cs="Arial"/>
          <w:sz w:val="22"/>
          <w:szCs w:val="22"/>
        </w:rPr>
      </w:pPr>
      <w:r w:rsidRPr="00245E67">
        <w:rPr>
          <w:rFonts w:ascii="Arial" w:hAnsi="Arial" w:cs="Arial"/>
          <w:sz w:val="22"/>
          <w:szCs w:val="22"/>
        </w:rPr>
        <w:t>w przypadku odstąpienia od umowy (w całości) z przyczyn, za które odpowiedzialność ponosi Jednostka Projektowa – w wysokości 10% wynagrodzenia umownego brutto, o którym mowa w § 7 ust. 1,</w:t>
      </w:r>
    </w:p>
    <w:p w14:paraId="52CF2B96" w14:textId="77777777" w:rsidR="00245E67" w:rsidRPr="00245E67" w:rsidRDefault="00245E67" w:rsidP="00245E67">
      <w:pPr>
        <w:numPr>
          <w:ilvl w:val="0"/>
          <w:numId w:val="67"/>
        </w:numPr>
        <w:ind w:left="0" w:firstLine="0"/>
        <w:jc w:val="both"/>
        <w:rPr>
          <w:rFonts w:ascii="Arial" w:hAnsi="Arial" w:cs="Arial"/>
          <w:sz w:val="22"/>
          <w:szCs w:val="22"/>
        </w:rPr>
      </w:pPr>
      <w:r w:rsidRPr="00245E67">
        <w:rPr>
          <w:rFonts w:ascii="Arial" w:hAnsi="Arial" w:cs="Arial"/>
          <w:sz w:val="22"/>
          <w:szCs w:val="22"/>
        </w:rPr>
        <w:t>za zwłokę w dostarczeniu „Harmonogramu” wskazanego w §2 ust.7 pkt 3) w terminie wskazanym w §3 ust. 5 w wysokości 100,- zł za każdy rozpoczęty dzień zwłoki;</w:t>
      </w:r>
    </w:p>
    <w:p w14:paraId="70C80B02" w14:textId="77777777" w:rsidR="00245E67" w:rsidRPr="00245E67" w:rsidRDefault="00245E67" w:rsidP="00245E67">
      <w:pPr>
        <w:numPr>
          <w:ilvl w:val="0"/>
          <w:numId w:val="67"/>
        </w:numPr>
        <w:ind w:left="0" w:firstLine="0"/>
        <w:jc w:val="both"/>
        <w:rPr>
          <w:rFonts w:ascii="Arial" w:hAnsi="Arial" w:cs="Arial"/>
          <w:sz w:val="22"/>
          <w:szCs w:val="22"/>
        </w:rPr>
      </w:pPr>
      <w:r w:rsidRPr="00245E67">
        <w:rPr>
          <w:rFonts w:ascii="Arial" w:hAnsi="Arial" w:cs="Arial"/>
          <w:sz w:val="22"/>
          <w:szCs w:val="22"/>
        </w:rPr>
        <w:t>za zwłokę w oddaniu określonego w umowie przedmiotu umowy lub jego części, dla której ustalono  odrębny termin odbioru – w wysokości 100,- zł za każdy rozpoczęty dzień opóźnienia,</w:t>
      </w:r>
    </w:p>
    <w:p w14:paraId="455B2CAF" w14:textId="77777777" w:rsidR="00245E67" w:rsidRPr="00245E67" w:rsidRDefault="00245E67" w:rsidP="00245E67">
      <w:pPr>
        <w:numPr>
          <w:ilvl w:val="0"/>
          <w:numId w:val="67"/>
        </w:numPr>
        <w:ind w:left="0" w:firstLine="0"/>
        <w:jc w:val="both"/>
        <w:rPr>
          <w:rFonts w:ascii="Arial" w:hAnsi="Arial" w:cs="Arial"/>
          <w:sz w:val="22"/>
          <w:szCs w:val="22"/>
        </w:rPr>
      </w:pPr>
      <w:r w:rsidRPr="00245E67">
        <w:rPr>
          <w:rFonts w:ascii="Arial" w:hAnsi="Arial" w:cs="Arial"/>
          <w:sz w:val="22"/>
          <w:szCs w:val="22"/>
        </w:rPr>
        <w:t>za zwłokę w usunięciu wad stwierdzonych przy odbiorze lub w okresie rękojmi lub gwarancji – w wysokości 100,- zł za każdy rozpoczęty dzień zwłoki.</w:t>
      </w:r>
    </w:p>
    <w:p w14:paraId="55CE1136" w14:textId="77777777" w:rsidR="00245E67" w:rsidRPr="00245E67" w:rsidRDefault="00245E67" w:rsidP="00245E67">
      <w:pPr>
        <w:numPr>
          <w:ilvl w:val="0"/>
          <w:numId w:val="67"/>
        </w:numPr>
        <w:ind w:left="0" w:firstLine="0"/>
        <w:jc w:val="both"/>
        <w:rPr>
          <w:rFonts w:ascii="Arial" w:hAnsi="Arial" w:cs="Arial"/>
          <w:sz w:val="22"/>
          <w:szCs w:val="22"/>
        </w:rPr>
      </w:pPr>
      <w:r w:rsidRPr="00245E67">
        <w:rPr>
          <w:rFonts w:ascii="Arial" w:hAnsi="Arial" w:cs="Arial"/>
          <w:sz w:val="22"/>
          <w:szCs w:val="22"/>
        </w:rPr>
        <w:t>w przypadku odstąpienia od umowy (w części) z przyczyna, za których odpowiedzialność ponosi Jednostka Projektowa – w wysokości 10% wynagrodzenia umownego brutto, za część przedmiotu umowy, której dotyczy odstąpienie.</w:t>
      </w:r>
    </w:p>
    <w:p w14:paraId="5D772413" w14:textId="77777777" w:rsidR="00245E67" w:rsidRPr="00245E67" w:rsidRDefault="00245E67" w:rsidP="00245E67">
      <w:pPr>
        <w:pStyle w:val="Akapitzlist"/>
        <w:numPr>
          <w:ilvl w:val="0"/>
          <w:numId w:val="66"/>
        </w:numPr>
        <w:ind w:left="0" w:firstLine="0"/>
        <w:contextualSpacing/>
        <w:jc w:val="both"/>
        <w:rPr>
          <w:rFonts w:ascii="Arial" w:hAnsi="Arial" w:cs="Arial"/>
          <w:sz w:val="22"/>
          <w:szCs w:val="22"/>
        </w:rPr>
      </w:pPr>
      <w:r w:rsidRPr="00245E67">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 7 ust. 1,</w:t>
      </w:r>
    </w:p>
    <w:p w14:paraId="3EAFD67A" w14:textId="77777777" w:rsidR="00245E67" w:rsidRPr="00245E67" w:rsidRDefault="00245E67" w:rsidP="00245E67">
      <w:pPr>
        <w:pStyle w:val="Akapitzlist"/>
        <w:numPr>
          <w:ilvl w:val="0"/>
          <w:numId w:val="66"/>
        </w:numPr>
        <w:suppressAutoHyphens/>
        <w:ind w:left="0" w:firstLine="0"/>
        <w:contextualSpacing/>
        <w:jc w:val="both"/>
        <w:rPr>
          <w:rFonts w:ascii="Arial" w:hAnsi="Arial" w:cs="Arial"/>
          <w:sz w:val="22"/>
          <w:szCs w:val="22"/>
        </w:rPr>
      </w:pPr>
      <w:r w:rsidRPr="00245E67">
        <w:rPr>
          <w:rFonts w:ascii="Arial" w:hAnsi="Arial" w:cs="Arial"/>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7AC3DD89" w14:textId="77777777" w:rsidR="00245E67" w:rsidRPr="00245E67" w:rsidRDefault="00245E67" w:rsidP="00245E67">
      <w:pPr>
        <w:numPr>
          <w:ilvl w:val="0"/>
          <w:numId w:val="66"/>
        </w:numPr>
        <w:ind w:left="0" w:firstLine="0"/>
        <w:jc w:val="both"/>
        <w:rPr>
          <w:rFonts w:ascii="Arial" w:hAnsi="Arial" w:cs="Arial"/>
          <w:sz w:val="22"/>
          <w:szCs w:val="22"/>
        </w:rPr>
      </w:pPr>
      <w:r w:rsidRPr="00245E67">
        <w:rPr>
          <w:rFonts w:ascii="Arial" w:hAnsi="Arial" w:cs="Arial"/>
          <w:sz w:val="22"/>
          <w:szCs w:val="22"/>
        </w:rPr>
        <w:t>Zamawiający zastrzega sobie prawo łączenia poszczególnych kar umownych, naliczonych z różnych tytułów i ich łącznego dochodzenia od Jednostki Projektowej.</w:t>
      </w:r>
    </w:p>
    <w:p w14:paraId="4716BB18" w14:textId="77777777" w:rsidR="00245E67" w:rsidRPr="00245E67" w:rsidRDefault="00245E67" w:rsidP="00245E67">
      <w:pPr>
        <w:numPr>
          <w:ilvl w:val="0"/>
          <w:numId w:val="66"/>
        </w:numPr>
        <w:ind w:left="0" w:firstLine="0"/>
        <w:jc w:val="both"/>
        <w:rPr>
          <w:rFonts w:ascii="Arial" w:hAnsi="Arial" w:cs="Arial"/>
          <w:sz w:val="22"/>
          <w:szCs w:val="22"/>
        </w:rPr>
      </w:pPr>
      <w:r w:rsidRPr="00245E67">
        <w:rPr>
          <w:rFonts w:ascii="Arial" w:hAnsi="Arial" w:cs="Arial"/>
          <w:sz w:val="22"/>
          <w:szCs w:val="22"/>
        </w:rPr>
        <w:t>Zamawiający zastrzega sobie prawo dochodzenia odszkodowania uzupełniającego przenoszącego wysokość zastrzeżonych kar umownych do wysokości faktycznie poniesionej szkody.</w:t>
      </w:r>
    </w:p>
    <w:p w14:paraId="4E1457F7" w14:textId="77777777" w:rsidR="00245E67" w:rsidRPr="00245E67" w:rsidRDefault="00245E67" w:rsidP="00245E67">
      <w:pPr>
        <w:numPr>
          <w:ilvl w:val="0"/>
          <w:numId w:val="66"/>
        </w:numPr>
        <w:ind w:left="0" w:firstLine="0"/>
        <w:jc w:val="both"/>
        <w:rPr>
          <w:rFonts w:ascii="Arial" w:hAnsi="Arial" w:cs="Arial"/>
          <w:sz w:val="22"/>
          <w:szCs w:val="22"/>
        </w:rPr>
      </w:pPr>
      <w:r w:rsidRPr="00245E67">
        <w:rPr>
          <w:rFonts w:ascii="Arial" w:hAnsi="Arial" w:cs="Arial"/>
          <w:sz w:val="22"/>
          <w:szCs w:val="22"/>
        </w:rPr>
        <w:t>Maksymalna wysokość kar umownych, której może dochodzić każda ze Stron nie może przekroczyć 30% łącznego wynagrodzenia brutto określonego w §7 ust.1.</w:t>
      </w:r>
    </w:p>
    <w:p w14:paraId="7D7F8D2C" w14:textId="77777777" w:rsidR="00245E67" w:rsidRPr="00245E67" w:rsidRDefault="00245E67" w:rsidP="00245E67">
      <w:pPr>
        <w:jc w:val="center"/>
        <w:rPr>
          <w:rFonts w:ascii="Arial" w:hAnsi="Arial" w:cs="Arial"/>
          <w:b/>
          <w:sz w:val="22"/>
          <w:szCs w:val="22"/>
        </w:rPr>
      </w:pPr>
    </w:p>
    <w:p w14:paraId="2157C726"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§10</w:t>
      </w:r>
    </w:p>
    <w:p w14:paraId="3F7FC184" w14:textId="77777777" w:rsidR="00245E67" w:rsidRPr="00245E67" w:rsidRDefault="00245E67" w:rsidP="00245E67">
      <w:pPr>
        <w:numPr>
          <w:ilvl w:val="0"/>
          <w:numId w:val="58"/>
        </w:numPr>
        <w:ind w:left="0" w:firstLine="0"/>
        <w:jc w:val="both"/>
        <w:rPr>
          <w:rFonts w:ascii="Arial" w:hAnsi="Arial" w:cs="Arial"/>
          <w:sz w:val="22"/>
          <w:szCs w:val="22"/>
        </w:rPr>
      </w:pPr>
      <w:r w:rsidRPr="00245E67">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232FAE16" w14:textId="77777777" w:rsidR="00245E67" w:rsidRPr="00245E67" w:rsidRDefault="00245E67" w:rsidP="00245E67">
      <w:pPr>
        <w:numPr>
          <w:ilvl w:val="0"/>
          <w:numId w:val="58"/>
        </w:numPr>
        <w:ind w:left="0" w:firstLine="0"/>
        <w:jc w:val="both"/>
        <w:rPr>
          <w:rFonts w:ascii="Arial" w:hAnsi="Arial" w:cs="Arial"/>
          <w:sz w:val="22"/>
          <w:szCs w:val="22"/>
        </w:rPr>
      </w:pPr>
      <w:r w:rsidRPr="00245E67">
        <w:rPr>
          <w:rFonts w:ascii="Arial" w:hAnsi="Arial" w:cs="Arial"/>
          <w:sz w:val="22"/>
          <w:szCs w:val="22"/>
        </w:rPr>
        <w:lastRenderedPageBreak/>
        <w:t>W razie zaistnienia istotnej zmiany okoliczności powodującej, że wykonanie umowy nie leży w interesie publicznym, czego nie można było przewidzieć w chwili zawarcia umowy, Zamawiający może odstąpić od umowy w całości lub w części.</w:t>
      </w:r>
    </w:p>
    <w:p w14:paraId="77364041" w14:textId="77777777" w:rsidR="00245E67" w:rsidRPr="00245E67" w:rsidRDefault="00245E67" w:rsidP="00245E67">
      <w:pPr>
        <w:numPr>
          <w:ilvl w:val="0"/>
          <w:numId w:val="58"/>
        </w:numPr>
        <w:ind w:left="0" w:firstLine="0"/>
        <w:jc w:val="both"/>
        <w:rPr>
          <w:rFonts w:ascii="Arial" w:hAnsi="Arial" w:cs="Arial"/>
          <w:sz w:val="22"/>
          <w:szCs w:val="22"/>
        </w:rPr>
      </w:pPr>
      <w:r w:rsidRPr="00245E67">
        <w:rPr>
          <w:rFonts w:ascii="Arial" w:hAnsi="Arial" w:cs="Arial"/>
          <w:sz w:val="22"/>
          <w:szCs w:val="22"/>
        </w:rPr>
        <w:t>Zamawiającemu ponadto przysługuje prawo odstąpienia od umowy w całości lub w części w przypadku zaistnienia którekolwiek z poniższych zdarzeń:</w:t>
      </w:r>
    </w:p>
    <w:p w14:paraId="774BFBA4" w14:textId="77777777" w:rsidR="00245E67" w:rsidRPr="00245E67" w:rsidRDefault="00245E67" w:rsidP="00245E67">
      <w:pPr>
        <w:pStyle w:val="Akapitzlist"/>
        <w:widowControl w:val="0"/>
        <w:numPr>
          <w:ilvl w:val="0"/>
          <w:numId w:val="59"/>
        </w:numPr>
        <w:suppressAutoHyphens/>
        <w:autoSpaceDE w:val="0"/>
        <w:ind w:left="0" w:firstLine="0"/>
        <w:contextualSpacing/>
        <w:jc w:val="both"/>
        <w:rPr>
          <w:rFonts w:ascii="Arial" w:hAnsi="Arial" w:cs="Arial"/>
          <w:sz w:val="22"/>
          <w:szCs w:val="22"/>
        </w:rPr>
      </w:pPr>
      <w:r w:rsidRPr="00245E67">
        <w:rPr>
          <w:rFonts w:ascii="Arial" w:hAnsi="Arial" w:cs="Arial"/>
          <w:sz w:val="22"/>
          <w:szCs w:val="22"/>
        </w:rPr>
        <w:t>podjęcia decyzji o rozwiązaniu lub likwidacji Jednostki Projektowej,</w:t>
      </w:r>
    </w:p>
    <w:p w14:paraId="3901B080" w14:textId="77777777" w:rsidR="00245E67" w:rsidRPr="00245E67" w:rsidRDefault="00245E67" w:rsidP="00245E67">
      <w:pPr>
        <w:pStyle w:val="Akapitzlist"/>
        <w:widowControl w:val="0"/>
        <w:numPr>
          <w:ilvl w:val="0"/>
          <w:numId w:val="64"/>
        </w:numPr>
        <w:suppressAutoHyphens/>
        <w:autoSpaceDE w:val="0"/>
        <w:ind w:left="0" w:firstLine="0"/>
        <w:contextualSpacing/>
        <w:jc w:val="both"/>
        <w:rPr>
          <w:rFonts w:ascii="Arial" w:hAnsi="Arial" w:cs="Arial"/>
          <w:sz w:val="22"/>
          <w:szCs w:val="22"/>
        </w:rPr>
      </w:pPr>
      <w:r w:rsidRPr="00245E67">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10DCE3F6" w14:textId="77777777" w:rsidR="00245E67" w:rsidRPr="00245E67" w:rsidRDefault="00245E67" w:rsidP="00245E67">
      <w:pPr>
        <w:pStyle w:val="Akapitzlist"/>
        <w:widowControl w:val="0"/>
        <w:numPr>
          <w:ilvl w:val="0"/>
          <w:numId w:val="59"/>
        </w:numPr>
        <w:suppressAutoHyphens/>
        <w:autoSpaceDE w:val="0"/>
        <w:ind w:left="0" w:firstLine="0"/>
        <w:contextualSpacing/>
        <w:jc w:val="both"/>
        <w:rPr>
          <w:rFonts w:ascii="Arial" w:hAnsi="Arial" w:cs="Arial"/>
          <w:sz w:val="22"/>
          <w:szCs w:val="22"/>
        </w:rPr>
      </w:pPr>
      <w:r w:rsidRPr="00245E67">
        <w:rPr>
          <w:rFonts w:ascii="Arial" w:hAnsi="Arial" w:cs="Arial"/>
          <w:sz w:val="22"/>
          <w:szCs w:val="22"/>
        </w:rPr>
        <w:t>opóźnienia w usunięciu wad stwierdzonych przy odbiorze wynoszącego co najmniej 14 dni.</w:t>
      </w:r>
    </w:p>
    <w:p w14:paraId="05221675" w14:textId="77777777" w:rsidR="00245E67" w:rsidRPr="00245E67" w:rsidRDefault="00245E67" w:rsidP="00245E67">
      <w:pPr>
        <w:numPr>
          <w:ilvl w:val="0"/>
          <w:numId w:val="58"/>
        </w:numPr>
        <w:ind w:left="0" w:firstLine="0"/>
        <w:jc w:val="both"/>
        <w:rPr>
          <w:rFonts w:ascii="Arial" w:hAnsi="Arial" w:cs="Arial"/>
          <w:sz w:val="22"/>
          <w:szCs w:val="22"/>
        </w:rPr>
      </w:pPr>
      <w:r w:rsidRPr="00245E67">
        <w:rPr>
          <w:rFonts w:ascii="Arial" w:hAnsi="Arial" w:cs="Arial"/>
          <w:sz w:val="22"/>
          <w:szCs w:val="22"/>
        </w:rPr>
        <w:t>W przypadkach, o których mowa w ust. 2 i 3 Zamawiający może odstąpić od umowy w terminie 30 dni od powzięcia wiadomości o danej okoliczności uzasadniającej odstąpienie.</w:t>
      </w:r>
    </w:p>
    <w:p w14:paraId="07C441ED" w14:textId="77777777" w:rsidR="00245E67" w:rsidRPr="00245E67" w:rsidRDefault="00245E67" w:rsidP="00245E67">
      <w:pPr>
        <w:numPr>
          <w:ilvl w:val="0"/>
          <w:numId w:val="58"/>
        </w:numPr>
        <w:ind w:left="0" w:firstLine="0"/>
        <w:jc w:val="both"/>
        <w:rPr>
          <w:rFonts w:ascii="Arial" w:hAnsi="Arial" w:cs="Arial"/>
          <w:sz w:val="22"/>
          <w:szCs w:val="22"/>
        </w:rPr>
      </w:pPr>
      <w:r w:rsidRPr="00245E67">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0F21D626" w14:textId="77777777" w:rsidR="00245E67" w:rsidRPr="00245E67" w:rsidRDefault="00245E67" w:rsidP="00245E67">
      <w:pPr>
        <w:numPr>
          <w:ilvl w:val="0"/>
          <w:numId w:val="58"/>
        </w:numPr>
        <w:ind w:left="0" w:firstLine="0"/>
        <w:jc w:val="both"/>
        <w:rPr>
          <w:rFonts w:ascii="Arial" w:hAnsi="Arial" w:cs="Arial"/>
          <w:sz w:val="22"/>
          <w:szCs w:val="22"/>
        </w:rPr>
      </w:pPr>
      <w:r w:rsidRPr="00245E67">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20213A5C" w14:textId="77777777" w:rsidR="00245E67" w:rsidRPr="00245E67" w:rsidRDefault="00245E67" w:rsidP="00245E67">
      <w:pPr>
        <w:numPr>
          <w:ilvl w:val="0"/>
          <w:numId w:val="58"/>
        </w:numPr>
        <w:ind w:left="0" w:firstLine="0"/>
        <w:jc w:val="both"/>
        <w:rPr>
          <w:rFonts w:ascii="Arial" w:hAnsi="Arial" w:cs="Arial"/>
          <w:sz w:val="22"/>
          <w:szCs w:val="22"/>
        </w:rPr>
      </w:pPr>
      <w:r w:rsidRPr="00245E67">
        <w:rPr>
          <w:rFonts w:ascii="Arial" w:hAnsi="Arial" w:cs="Arial"/>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35C8AAFF" w14:textId="77777777" w:rsidR="00245E67" w:rsidRPr="00245E67" w:rsidRDefault="00245E67" w:rsidP="00245E67">
      <w:pPr>
        <w:rPr>
          <w:rFonts w:ascii="Arial" w:hAnsi="Arial" w:cs="Arial"/>
          <w:b/>
          <w:sz w:val="22"/>
          <w:szCs w:val="22"/>
        </w:rPr>
      </w:pPr>
    </w:p>
    <w:p w14:paraId="6E54CEBA" w14:textId="77777777" w:rsidR="00245E67" w:rsidRPr="00245E67" w:rsidRDefault="00245E67" w:rsidP="00245E67">
      <w:pPr>
        <w:pStyle w:val="Zwykytekst"/>
        <w:tabs>
          <w:tab w:val="left" w:pos="708"/>
        </w:tabs>
        <w:jc w:val="center"/>
        <w:outlineLvl w:val="0"/>
        <w:rPr>
          <w:rFonts w:ascii="Arial" w:hAnsi="Arial" w:cs="Arial"/>
          <w:b/>
          <w:bCs/>
          <w:sz w:val="22"/>
          <w:szCs w:val="22"/>
        </w:rPr>
      </w:pPr>
      <w:r w:rsidRPr="00245E67">
        <w:rPr>
          <w:rFonts w:ascii="Arial" w:hAnsi="Arial" w:cs="Arial"/>
          <w:b/>
          <w:bCs/>
          <w:sz w:val="22"/>
          <w:szCs w:val="22"/>
        </w:rPr>
        <w:t>VII. GWARANCJA I RĘJKOJMA</w:t>
      </w:r>
    </w:p>
    <w:p w14:paraId="468BAA75" w14:textId="77777777" w:rsidR="00245E67" w:rsidRPr="00245E67" w:rsidRDefault="00245E67" w:rsidP="00245E67">
      <w:pPr>
        <w:rPr>
          <w:rFonts w:ascii="Arial" w:hAnsi="Arial" w:cs="Arial"/>
          <w:b/>
          <w:sz w:val="22"/>
          <w:szCs w:val="22"/>
        </w:rPr>
      </w:pPr>
    </w:p>
    <w:p w14:paraId="77173220"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§11</w:t>
      </w:r>
    </w:p>
    <w:p w14:paraId="4FEAFDD8" w14:textId="77777777" w:rsidR="00245E67" w:rsidRPr="00245E67" w:rsidRDefault="00245E67" w:rsidP="00245E67">
      <w:pPr>
        <w:numPr>
          <w:ilvl w:val="0"/>
          <w:numId w:val="60"/>
        </w:numPr>
        <w:ind w:left="0" w:firstLine="0"/>
        <w:jc w:val="both"/>
        <w:rPr>
          <w:rFonts w:ascii="Arial" w:hAnsi="Arial" w:cs="Arial"/>
          <w:sz w:val="22"/>
          <w:szCs w:val="22"/>
        </w:rPr>
      </w:pPr>
      <w:r w:rsidRPr="00245E67">
        <w:rPr>
          <w:rFonts w:ascii="Arial" w:hAnsi="Arial" w:cs="Arial"/>
          <w:sz w:val="22"/>
          <w:szCs w:val="22"/>
        </w:rPr>
        <w:t xml:space="preserve">Jednostka Projektowa udzieli na piśmie gwarancji i wystawi dokument gwarancyjny na wykonany i przekazany przedmiot Umowy, dołączając go do protokołu odbioru dokumentacji projektowej, </w:t>
      </w:r>
      <w:r w:rsidRPr="00245E67">
        <w:rPr>
          <w:rFonts w:ascii="Arial" w:hAnsi="Arial" w:cs="Arial"/>
          <w:sz w:val="22"/>
          <w:szCs w:val="22"/>
        </w:rPr>
        <w:br/>
        <w:t>o którym mowa w §6 ust. 4.</w:t>
      </w:r>
    </w:p>
    <w:p w14:paraId="05192A01" w14:textId="77777777" w:rsidR="00245E67" w:rsidRPr="00245E67" w:rsidRDefault="00245E67" w:rsidP="00245E67">
      <w:pPr>
        <w:numPr>
          <w:ilvl w:val="0"/>
          <w:numId w:val="60"/>
        </w:numPr>
        <w:ind w:left="0" w:firstLine="0"/>
        <w:jc w:val="both"/>
        <w:rPr>
          <w:rFonts w:ascii="Arial" w:hAnsi="Arial" w:cs="Arial"/>
          <w:sz w:val="22"/>
          <w:szCs w:val="22"/>
        </w:rPr>
      </w:pPr>
      <w:r w:rsidRPr="00245E67">
        <w:rPr>
          <w:rFonts w:ascii="Arial" w:hAnsi="Arial" w:cs="Arial"/>
          <w:sz w:val="22"/>
          <w:szCs w:val="22"/>
        </w:rPr>
        <w:t>Uzgodniony okres gwarancji wynosi 2 lata, termin gwarancji liczy się od następnego dnia po dacie bezusterkowego odbioru całości dokumentacji.</w:t>
      </w:r>
    </w:p>
    <w:p w14:paraId="316D165F" w14:textId="77777777" w:rsidR="00245E67" w:rsidRPr="00245E67" w:rsidRDefault="00245E67" w:rsidP="00245E67">
      <w:pPr>
        <w:numPr>
          <w:ilvl w:val="0"/>
          <w:numId w:val="60"/>
        </w:numPr>
        <w:ind w:left="0" w:firstLine="0"/>
        <w:jc w:val="both"/>
        <w:rPr>
          <w:rFonts w:ascii="Arial" w:hAnsi="Arial" w:cs="Arial"/>
          <w:sz w:val="22"/>
          <w:szCs w:val="22"/>
        </w:rPr>
      </w:pPr>
      <w:r w:rsidRPr="00245E67">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41000238" w14:textId="77777777" w:rsidR="00245E67" w:rsidRPr="00245E67" w:rsidRDefault="00245E67" w:rsidP="00245E67">
      <w:pPr>
        <w:numPr>
          <w:ilvl w:val="0"/>
          <w:numId w:val="60"/>
        </w:numPr>
        <w:ind w:left="0" w:firstLine="0"/>
        <w:jc w:val="both"/>
        <w:rPr>
          <w:rFonts w:ascii="Arial" w:hAnsi="Arial" w:cs="Arial"/>
          <w:sz w:val="22"/>
          <w:szCs w:val="22"/>
        </w:rPr>
      </w:pPr>
      <w:r w:rsidRPr="00245E67">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3861F1AA" w14:textId="77777777" w:rsidR="00245E67" w:rsidRPr="00245E67" w:rsidRDefault="00245E67" w:rsidP="00245E67">
      <w:pPr>
        <w:numPr>
          <w:ilvl w:val="0"/>
          <w:numId w:val="60"/>
        </w:numPr>
        <w:ind w:left="0" w:firstLine="0"/>
        <w:jc w:val="both"/>
        <w:rPr>
          <w:rFonts w:ascii="Arial" w:hAnsi="Arial" w:cs="Arial"/>
          <w:sz w:val="22"/>
          <w:szCs w:val="22"/>
        </w:rPr>
      </w:pPr>
      <w:r w:rsidRPr="00245E67">
        <w:rPr>
          <w:rFonts w:ascii="Arial" w:hAnsi="Arial" w:cs="Arial"/>
          <w:sz w:val="22"/>
          <w:szCs w:val="22"/>
        </w:rPr>
        <w:t xml:space="preserve">Jednostka Projektowa zobowiązana jest do usunięcia stwierdzonych przez Zamawiającego wad w terminie wyznaczonym przez Zamawiającego. </w:t>
      </w:r>
    </w:p>
    <w:p w14:paraId="2080E000" w14:textId="77777777" w:rsidR="00245E67" w:rsidRPr="00245E67" w:rsidRDefault="00245E67" w:rsidP="00245E67">
      <w:pPr>
        <w:tabs>
          <w:tab w:val="left" w:pos="284"/>
        </w:tabs>
        <w:jc w:val="both"/>
        <w:rPr>
          <w:rFonts w:ascii="Arial" w:hAnsi="Arial" w:cs="Arial"/>
          <w:sz w:val="22"/>
          <w:szCs w:val="22"/>
        </w:rPr>
      </w:pPr>
    </w:p>
    <w:p w14:paraId="0B1E204B" w14:textId="77777777" w:rsidR="00245E67" w:rsidRPr="00245E67" w:rsidRDefault="00245E67" w:rsidP="00245E67">
      <w:pPr>
        <w:pStyle w:val="Zwykytekst"/>
        <w:tabs>
          <w:tab w:val="left" w:pos="708"/>
        </w:tabs>
        <w:jc w:val="center"/>
        <w:outlineLvl w:val="0"/>
        <w:rPr>
          <w:rFonts w:ascii="Arial" w:hAnsi="Arial" w:cs="Arial"/>
          <w:b/>
          <w:bCs/>
          <w:sz w:val="22"/>
          <w:szCs w:val="22"/>
        </w:rPr>
      </w:pPr>
      <w:r w:rsidRPr="00245E67">
        <w:rPr>
          <w:rFonts w:ascii="Arial" w:hAnsi="Arial" w:cs="Arial"/>
          <w:b/>
          <w:bCs/>
          <w:sz w:val="22"/>
          <w:szCs w:val="22"/>
        </w:rPr>
        <w:t>VIII. AUTORSKIE PRAWA MAJĄTKOWE</w:t>
      </w:r>
    </w:p>
    <w:p w14:paraId="1DC98AE1" w14:textId="77777777" w:rsidR="00245E67" w:rsidRPr="00245E67" w:rsidRDefault="00245E67" w:rsidP="00245E67">
      <w:pPr>
        <w:jc w:val="center"/>
        <w:rPr>
          <w:rFonts w:ascii="Arial" w:hAnsi="Arial" w:cs="Arial"/>
          <w:b/>
          <w:sz w:val="22"/>
          <w:szCs w:val="22"/>
        </w:rPr>
      </w:pPr>
    </w:p>
    <w:p w14:paraId="57E1A4F7"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§12</w:t>
      </w:r>
    </w:p>
    <w:p w14:paraId="06827FA9" w14:textId="77777777" w:rsidR="00245E67" w:rsidRPr="00245E67" w:rsidRDefault="00245E67" w:rsidP="00245E67">
      <w:pPr>
        <w:pStyle w:val="Akapitzlist"/>
        <w:numPr>
          <w:ilvl w:val="0"/>
          <w:numId w:val="72"/>
        </w:numPr>
        <w:ind w:left="0" w:firstLine="0"/>
        <w:contextualSpacing/>
        <w:jc w:val="both"/>
        <w:rPr>
          <w:rFonts w:ascii="Arial" w:hAnsi="Arial" w:cs="Arial"/>
          <w:sz w:val="22"/>
          <w:szCs w:val="22"/>
        </w:rPr>
      </w:pPr>
      <w:r w:rsidRPr="00245E67">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57682766" w14:textId="77777777" w:rsidR="00245E67" w:rsidRPr="00245E67" w:rsidRDefault="00245E67" w:rsidP="00245E67">
      <w:pPr>
        <w:pStyle w:val="Akapitzlist"/>
        <w:numPr>
          <w:ilvl w:val="0"/>
          <w:numId w:val="72"/>
        </w:numPr>
        <w:ind w:left="0" w:firstLine="0"/>
        <w:contextualSpacing/>
        <w:jc w:val="both"/>
        <w:rPr>
          <w:rFonts w:ascii="Arial" w:hAnsi="Arial" w:cs="Arial"/>
          <w:sz w:val="22"/>
          <w:szCs w:val="22"/>
        </w:rPr>
      </w:pPr>
      <w:r w:rsidRPr="00245E67">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51BC45F3" w14:textId="77777777" w:rsidR="00245E67" w:rsidRPr="00245E67" w:rsidRDefault="00245E67" w:rsidP="00245E67">
      <w:pPr>
        <w:pStyle w:val="Akapitzlist"/>
        <w:numPr>
          <w:ilvl w:val="0"/>
          <w:numId w:val="68"/>
        </w:numPr>
        <w:ind w:left="0" w:firstLine="0"/>
        <w:contextualSpacing/>
        <w:jc w:val="both"/>
        <w:rPr>
          <w:rFonts w:ascii="Arial" w:hAnsi="Arial" w:cs="Arial"/>
          <w:sz w:val="22"/>
          <w:szCs w:val="22"/>
        </w:rPr>
      </w:pPr>
      <w:r w:rsidRPr="00245E67">
        <w:rPr>
          <w:rFonts w:ascii="Arial" w:hAnsi="Arial" w:cs="Arial"/>
          <w:sz w:val="22"/>
          <w:szCs w:val="22"/>
        </w:rPr>
        <w:lastRenderedPageBreak/>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3ED46992" w14:textId="77777777" w:rsidR="00245E67" w:rsidRPr="00245E67" w:rsidRDefault="00245E67" w:rsidP="00245E67">
      <w:pPr>
        <w:pStyle w:val="Akapitzlist"/>
        <w:numPr>
          <w:ilvl w:val="0"/>
          <w:numId w:val="68"/>
        </w:numPr>
        <w:ind w:left="0" w:firstLine="0"/>
        <w:contextualSpacing/>
        <w:jc w:val="both"/>
        <w:rPr>
          <w:rFonts w:ascii="Arial" w:hAnsi="Arial" w:cs="Arial"/>
          <w:sz w:val="22"/>
          <w:szCs w:val="22"/>
        </w:rPr>
      </w:pPr>
      <w:r w:rsidRPr="00245E67">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75E2EE43" w14:textId="77777777" w:rsidR="00245E67" w:rsidRPr="00245E67" w:rsidRDefault="00245E67" w:rsidP="00245E67">
      <w:pPr>
        <w:pStyle w:val="Akapitzlist"/>
        <w:numPr>
          <w:ilvl w:val="0"/>
          <w:numId w:val="70"/>
        </w:numPr>
        <w:ind w:left="0" w:firstLine="0"/>
        <w:contextualSpacing/>
        <w:jc w:val="both"/>
        <w:rPr>
          <w:rFonts w:ascii="Arial" w:hAnsi="Arial" w:cs="Arial"/>
          <w:sz w:val="22"/>
          <w:szCs w:val="22"/>
        </w:rPr>
      </w:pPr>
      <w:r w:rsidRPr="00245E67">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1DDB7395" w14:textId="77777777" w:rsidR="00245E67" w:rsidRPr="00245E67" w:rsidRDefault="00245E67" w:rsidP="00245E67">
      <w:pPr>
        <w:pStyle w:val="Akapitzlist"/>
        <w:numPr>
          <w:ilvl w:val="0"/>
          <w:numId w:val="70"/>
        </w:numPr>
        <w:ind w:left="0" w:firstLine="0"/>
        <w:contextualSpacing/>
        <w:jc w:val="both"/>
        <w:rPr>
          <w:rFonts w:ascii="Arial" w:hAnsi="Arial" w:cs="Arial"/>
          <w:sz w:val="22"/>
          <w:szCs w:val="22"/>
        </w:rPr>
      </w:pPr>
      <w:r w:rsidRPr="00245E67">
        <w:rPr>
          <w:rFonts w:ascii="Arial" w:hAnsi="Arial" w:cs="Arial"/>
          <w:sz w:val="22"/>
          <w:szCs w:val="22"/>
        </w:rPr>
        <w:t>w zakresie obrotu oryginałem albo egzemplarzami, na których utwór utrwalono - wprowadzanie do obrotu, użyczenie lub najem oryginału albo egzemplarzy;</w:t>
      </w:r>
    </w:p>
    <w:p w14:paraId="06EDDCB2" w14:textId="77777777" w:rsidR="00245E67" w:rsidRPr="00245E67" w:rsidRDefault="00245E67" w:rsidP="00245E67">
      <w:pPr>
        <w:pStyle w:val="Akapitzlist"/>
        <w:numPr>
          <w:ilvl w:val="0"/>
          <w:numId w:val="70"/>
        </w:numPr>
        <w:ind w:left="0" w:firstLine="0"/>
        <w:contextualSpacing/>
        <w:jc w:val="both"/>
        <w:rPr>
          <w:rFonts w:ascii="Arial" w:hAnsi="Arial" w:cs="Arial"/>
          <w:sz w:val="22"/>
          <w:szCs w:val="22"/>
        </w:rPr>
      </w:pPr>
      <w:r w:rsidRPr="00245E67">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6E3849AA" w14:textId="77777777" w:rsidR="00245E67" w:rsidRPr="00245E67" w:rsidRDefault="00245E67" w:rsidP="00245E67">
      <w:pPr>
        <w:pStyle w:val="Akapitzlist"/>
        <w:numPr>
          <w:ilvl w:val="0"/>
          <w:numId w:val="70"/>
        </w:numPr>
        <w:ind w:left="0" w:firstLine="0"/>
        <w:contextualSpacing/>
        <w:jc w:val="both"/>
        <w:rPr>
          <w:rFonts w:ascii="Arial" w:hAnsi="Arial" w:cs="Arial"/>
          <w:sz w:val="22"/>
          <w:szCs w:val="22"/>
        </w:rPr>
      </w:pPr>
      <w:r w:rsidRPr="00245E67">
        <w:rPr>
          <w:rFonts w:ascii="Arial" w:hAnsi="Arial" w:cs="Arial"/>
          <w:sz w:val="22"/>
          <w:szCs w:val="22"/>
        </w:rPr>
        <w:t>udostępnianie utworu osobom trzecim w celu wykonywania przez nie czynności związanych z przygotowaniem i realizacją projektowanego obiektu;</w:t>
      </w:r>
    </w:p>
    <w:p w14:paraId="006EF706" w14:textId="77777777" w:rsidR="00245E67" w:rsidRPr="00245E67" w:rsidRDefault="00245E67" w:rsidP="00245E67">
      <w:pPr>
        <w:pStyle w:val="Akapitzlist"/>
        <w:numPr>
          <w:ilvl w:val="0"/>
          <w:numId w:val="70"/>
        </w:numPr>
        <w:ind w:left="0" w:firstLine="0"/>
        <w:contextualSpacing/>
        <w:jc w:val="both"/>
        <w:rPr>
          <w:rFonts w:ascii="Arial" w:hAnsi="Arial" w:cs="Arial"/>
          <w:sz w:val="22"/>
          <w:szCs w:val="22"/>
        </w:rPr>
      </w:pPr>
      <w:r w:rsidRPr="00245E67">
        <w:rPr>
          <w:rFonts w:ascii="Arial" w:hAnsi="Arial" w:cs="Arial"/>
          <w:sz w:val="22"/>
          <w:szCs w:val="22"/>
        </w:rPr>
        <w:t>udostępnianie utworu osobom trzecim w celu wykonywania przez nie nadzoru nad realizowanymi robotami budowlanymi na podstawie projektu, będącego przedmiotem umowy.</w:t>
      </w:r>
    </w:p>
    <w:p w14:paraId="3C0742D3" w14:textId="77777777" w:rsidR="00245E67" w:rsidRPr="00245E67" w:rsidRDefault="00245E67" w:rsidP="00245E67">
      <w:pPr>
        <w:pStyle w:val="Akapitzlist"/>
        <w:numPr>
          <w:ilvl w:val="0"/>
          <w:numId w:val="69"/>
        </w:numPr>
        <w:ind w:left="0" w:firstLine="0"/>
        <w:contextualSpacing/>
        <w:jc w:val="both"/>
        <w:rPr>
          <w:rFonts w:ascii="Arial" w:hAnsi="Arial" w:cs="Arial"/>
          <w:sz w:val="22"/>
          <w:szCs w:val="22"/>
        </w:rPr>
      </w:pPr>
      <w:r w:rsidRPr="00245E67">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7D9B617B" w14:textId="77777777" w:rsidR="00245E67" w:rsidRPr="00245E67" w:rsidRDefault="00245E67" w:rsidP="00245E67">
      <w:pPr>
        <w:pStyle w:val="Akapitzlist"/>
        <w:numPr>
          <w:ilvl w:val="0"/>
          <w:numId w:val="69"/>
        </w:numPr>
        <w:ind w:left="0" w:firstLine="0"/>
        <w:contextualSpacing/>
        <w:jc w:val="both"/>
        <w:rPr>
          <w:rFonts w:ascii="Arial" w:hAnsi="Arial" w:cs="Arial"/>
          <w:sz w:val="22"/>
          <w:szCs w:val="22"/>
        </w:rPr>
      </w:pPr>
      <w:r w:rsidRPr="00245E67">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4CF7A644" w14:textId="77777777" w:rsidR="00245E67" w:rsidRPr="00245E67" w:rsidRDefault="00245E67" w:rsidP="00245E67">
      <w:pPr>
        <w:pStyle w:val="Akapitzlist"/>
        <w:numPr>
          <w:ilvl w:val="0"/>
          <w:numId w:val="69"/>
        </w:numPr>
        <w:ind w:left="0" w:firstLine="0"/>
        <w:contextualSpacing/>
        <w:jc w:val="both"/>
        <w:rPr>
          <w:rFonts w:ascii="Arial" w:hAnsi="Arial" w:cs="Arial"/>
          <w:sz w:val="22"/>
          <w:szCs w:val="22"/>
        </w:rPr>
      </w:pPr>
      <w:r w:rsidRPr="00245E67">
        <w:rPr>
          <w:rFonts w:ascii="Arial" w:hAnsi="Arial" w:cs="Arial"/>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53B25ED6" w14:textId="77777777" w:rsidR="00245E67" w:rsidRPr="00245E67" w:rsidRDefault="00245E67" w:rsidP="00245E67">
      <w:pPr>
        <w:pStyle w:val="Akapitzlist"/>
        <w:numPr>
          <w:ilvl w:val="0"/>
          <w:numId w:val="69"/>
        </w:numPr>
        <w:ind w:left="0" w:firstLine="0"/>
        <w:contextualSpacing/>
        <w:jc w:val="both"/>
        <w:rPr>
          <w:rFonts w:ascii="Arial" w:hAnsi="Arial" w:cs="Arial"/>
          <w:sz w:val="22"/>
          <w:szCs w:val="22"/>
        </w:rPr>
      </w:pPr>
      <w:r w:rsidRPr="00245E67">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7CED134D" w14:textId="77777777" w:rsidR="00245E67" w:rsidRPr="00245E67" w:rsidRDefault="00245E67" w:rsidP="00245E67">
      <w:pPr>
        <w:pStyle w:val="Akapitzlist"/>
        <w:numPr>
          <w:ilvl w:val="0"/>
          <w:numId w:val="71"/>
        </w:numPr>
        <w:ind w:left="0" w:firstLine="0"/>
        <w:contextualSpacing/>
        <w:jc w:val="both"/>
        <w:rPr>
          <w:rFonts w:ascii="Arial" w:hAnsi="Arial" w:cs="Arial"/>
          <w:sz w:val="22"/>
          <w:szCs w:val="22"/>
        </w:rPr>
      </w:pPr>
      <w:r w:rsidRPr="00245E67">
        <w:rPr>
          <w:rFonts w:ascii="Arial" w:hAnsi="Arial" w:cs="Arial"/>
          <w:sz w:val="22"/>
          <w:szCs w:val="22"/>
        </w:rPr>
        <w:t>przyjmie na siebie pełną odpowiedzialność za powstanie oraz wszelkie skutki powyższych zdarzeń;</w:t>
      </w:r>
    </w:p>
    <w:p w14:paraId="2E0A6FD4" w14:textId="77777777" w:rsidR="00245E67" w:rsidRPr="00245E67" w:rsidRDefault="00245E67" w:rsidP="00245E67">
      <w:pPr>
        <w:pStyle w:val="Akapitzlist"/>
        <w:numPr>
          <w:ilvl w:val="0"/>
          <w:numId w:val="71"/>
        </w:numPr>
        <w:ind w:left="0" w:firstLine="0"/>
        <w:contextualSpacing/>
        <w:jc w:val="both"/>
        <w:rPr>
          <w:rFonts w:ascii="Arial" w:hAnsi="Arial" w:cs="Arial"/>
          <w:sz w:val="22"/>
          <w:szCs w:val="22"/>
        </w:rPr>
      </w:pPr>
      <w:r w:rsidRPr="00245E67">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6170DF6C" w14:textId="77777777" w:rsidR="00245E67" w:rsidRPr="00245E67" w:rsidRDefault="00245E67" w:rsidP="00245E67">
      <w:pPr>
        <w:pStyle w:val="Akapitzlist"/>
        <w:numPr>
          <w:ilvl w:val="0"/>
          <w:numId w:val="71"/>
        </w:numPr>
        <w:ind w:left="0" w:firstLine="0"/>
        <w:contextualSpacing/>
        <w:jc w:val="both"/>
        <w:rPr>
          <w:rFonts w:ascii="Arial" w:hAnsi="Arial" w:cs="Arial"/>
          <w:bCs/>
          <w:sz w:val="22"/>
          <w:szCs w:val="22"/>
        </w:rPr>
      </w:pPr>
      <w:r w:rsidRPr="00245E67">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4238100B" w14:textId="77777777" w:rsidR="00245E67" w:rsidRPr="00245E67" w:rsidRDefault="00245E67" w:rsidP="00245E67">
      <w:pPr>
        <w:pStyle w:val="Akapitzlist"/>
        <w:ind w:left="0"/>
        <w:jc w:val="both"/>
        <w:rPr>
          <w:rFonts w:ascii="Arial" w:eastAsia="SimSun" w:hAnsi="Arial" w:cs="Arial"/>
          <w:sz w:val="22"/>
          <w:szCs w:val="22"/>
        </w:rPr>
      </w:pPr>
    </w:p>
    <w:p w14:paraId="7BCC5FB7" w14:textId="77777777" w:rsidR="00245E67" w:rsidRPr="00245E67" w:rsidRDefault="00245E67" w:rsidP="00245E67">
      <w:pPr>
        <w:pStyle w:val="Zwykytekst"/>
        <w:tabs>
          <w:tab w:val="left" w:pos="708"/>
        </w:tabs>
        <w:jc w:val="center"/>
        <w:outlineLvl w:val="0"/>
        <w:rPr>
          <w:rFonts w:ascii="Arial" w:hAnsi="Arial" w:cs="Arial"/>
          <w:b/>
          <w:bCs/>
          <w:sz w:val="22"/>
          <w:szCs w:val="22"/>
        </w:rPr>
      </w:pPr>
      <w:r w:rsidRPr="00245E67">
        <w:rPr>
          <w:rFonts w:ascii="Arial" w:hAnsi="Arial" w:cs="Arial"/>
          <w:b/>
          <w:bCs/>
          <w:sz w:val="22"/>
          <w:szCs w:val="22"/>
        </w:rPr>
        <w:t>IX. ZABEZPIECZENIE NALEŻYTEGO WYKONANIA UMOWY</w:t>
      </w:r>
    </w:p>
    <w:p w14:paraId="6A80FAFF" w14:textId="77777777" w:rsidR="00245E67" w:rsidRPr="00245E67" w:rsidRDefault="00245E67" w:rsidP="00245E67">
      <w:pPr>
        <w:jc w:val="center"/>
        <w:rPr>
          <w:rFonts w:ascii="Arial" w:hAnsi="Arial" w:cs="Arial"/>
          <w:b/>
          <w:sz w:val="22"/>
          <w:szCs w:val="22"/>
        </w:rPr>
      </w:pPr>
    </w:p>
    <w:p w14:paraId="7129EADD"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 13</w:t>
      </w:r>
    </w:p>
    <w:p w14:paraId="70242581" w14:textId="77777777" w:rsidR="00245E67" w:rsidRPr="00245E67" w:rsidRDefault="00245E67" w:rsidP="00245E67">
      <w:pPr>
        <w:numPr>
          <w:ilvl w:val="0"/>
          <w:numId w:val="51"/>
        </w:numPr>
        <w:ind w:left="0" w:firstLine="0"/>
        <w:jc w:val="both"/>
        <w:rPr>
          <w:rFonts w:ascii="Arial" w:hAnsi="Arial" w:cs="Arial"/>
          <w:sz w:val="22"/>
          <w:szCs w:val="22"/>
        </w:rPr>
      </w:pPr>
      <w:r w:rsidRPr="00245E67">
        <w:rPr>
          <w:rFonts w:ascii="Arial" w:hAnsi="Arial" w:cs="Arial"/>
          <w:sz w:val="22"/>
          <w:szCs w:val="22"/>
        </w:rPr>
        <w:t xml:space="preserve">Jednostka Projektowa wniesie najpóźniej w dniu podpisania umowy zabezpieczenie należytego wykonania umowy w kwocie ……………….  co stanowi 5% ceny brutto określonej w </w:t>
      </w:r>
      <w:r w:rsidRPr="00245E67">
        <w:rPr>
          <w:rStyle w:val="FontStyle13"/>
          <w:rFonts w:ascii="Arial" w:eastAsia="StarSymbol" w:hAnsi="Arial" w:cs="Arial"/>
          <w:sz w:val="22"/>
          <w:szCs w:val="22"/>
        </w:rPr>
        <w:t>§ 7 ust. 1</w:t>
      </w:r>
      <w:r w:rsidRPr="00245E67">
        <w:rPr>
          <w:rFonts w:ascii="Arial" w:hAnsi="Arial" w:cs="Arial"/>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35BFC491" w14:textId="77777777" w:rsidR="00245E67" w:rsidRPr="00245E67" w:rsidRDefault="00245E67" w:rsidP="00245E67">
      <w:pPr>
        <w:numPr>
          <w:ilvl w:val="0"/>
          <w:numId w:val="51"/>
        </w:numPr>
        <w:ind w:left="0" w:firstLine="0"/>
        <w:jc w:val="both"/>
        <w:rPr>
          <w:rFonts w:ascii="Arial" w:hAnsi="Arial" w:cs="Arial"/>
          <w:b/>
          <w:sz w:val="22"/>
          <w:szCs w:val="22"/>
        </w:rPr>
      </w:pPr>
      <w:r w:rsidRPr="00245E67">
        <w:rPr>
          <w:rFonts w:ascii="Arial" w:hAnsi="Arial" w:cs="Arial"/>
          <w:sz w:val="22"/>
          <w:szCs w:val="22"/>
        </w:rPr>
        <w:t xml:space="preserve">Zwrot zabezpieczenia określonego w </w:t>
      </w:r>
      <w:r w:rsidRPr="00245E67">
        <w:rPr>
          <w:rStyle w:val="FontStyle13"/>
          <w:rFonts w:ascii="Arial" w:eastAsia="StarSymbol" w:hAnsi="Arial" w:cs="Arial"/>
          <w:sz w:val="22"/>
          <w:szCs w:val="22"/>
        </w:rPr>
        <w:t>§ 13 ust. 1</w:t>
      </w:r>
      <w:r w:rsidRPr="00245E67">
        <w:rPr>
          <w:rFonts w:ascii="Arial" w:hAnsi="Arial" w:cs="Arial"/>
          <w:sz w:val="22"/>
          <w:szCs w:val="22"/>
        </w:rPr>
        <w:t xml:space="preserve"> nastąpi nie później niż 30 dni po dostarczeniu Zamawiającemu przez Jednostkę Projektową decyzji o zezwoleniu na realizację inwestycji drogowej (ZRID).</w:t>
      </w:r>
      <w:r w:rsidRPr="00245E67">
        <w:rPr>
          <w:rFonts w:ascii="Arial" w:hAnsi="Arial" w:cs="Arial"/>
          <w:b/>
          <w:sz w:val="22"/>
          <w:szCs w:val="22"/>
        </w:rPr>
        <w:t xml:space="preserve"> </w:t>
      </w:r>
    </w:p>
    <w:p w14:paraId="18E4CE83" w14:textId="77777777" w:rsidR="00245E67" w:rsidRPr="00245E67" w:rsidRDefault="00245E67" w:rsidP="00245E67">
      <w:pPr>
        <w:numPr>
          <w:ilvl w:val="0"/>
          <w:numId w:val="51"/>
        </w:numPr>
        <w:ind w:left="0" w:firstLine="0"/>
        <w:jc w:val="both"/>
        <w:rPr>
          <w:rFonts w:ascii="Arial" w:hAnsi="Arial" w:cs="Arial"/>
          <w:sz w:val="22"/>
          <w:szCs w:val="22"/>
        </w:rPr>
      </w:pPr>
      <w:r w:rsidRPr="00245E67">
        <w:rPr>
          <w:rFonts w:ascii="Arial" w:hAnsi="Arial" w:cs="Arial"/>
          <w:sz w:val="22"/>
          <w:szCs w:val="22"/>
        </w:rPr>
        <w:t>Zmiana formy zabezpieczenia na wniosek Jednostki Projektowej, zgodnie z Prawem zamówień publicznych, pod warunkiem zachowania ciągłości zabezpieczenia i bez zmniejszenia jego wartości.</w:t>
      </w:r>
    </w:p>
    <w:p w14:paraId="1CD33748" w14:textId="77777777" w:rsidR="00245E67" w:rsidRPr="00245E67" w:rsidRDefault="00245E67" w:rsidP="00245E67">
      <w:pPr>
        <w:jc w:val="both"/>
        <w:rPr>
          <w:rFonts w:ascii="Arial" w:hAnsi="Arial" w:cs="Arial"/>
          <w:b/>
          <w:sz w:val="22"/>
          <w:szCs w:val="22"/>
        </w:rPr>
      </w:pPr>
    </w:p>
    <w:p w14:paraId="6DFC87C4" w14:textId="77777777" w:rsidR="00245E67" w:rsidRPr="00245E67" w:rsidRDefault="00245E67" w:rsidP="00245E67">
      <w:pPr>
        <w:jc w:val="center"/>
        <w:outlineLvl w:val="0"/>
        <w:rPr>
          <w:rFonts w:ascii="Arial" w:hAnsi="Arial" w:cs="Arial"/>
          <w:b/>
          <w:sz w:val="22"/>
          <w:szCs w:val="22"/>
        </w:rPr>
      </w:pPr>
      <w:r w:rsidRPr="00245E67">
        <w:rPr>
          <w:rFonts w:ascii="Arial" w:hAnsi="Arial" w:cs="Arial"/>
          <w:b/>
          <w:sz w:val="22"/>
          <w:szCs w:val="22"/>
        </w:rPr>
        <w:t>X. ZMIANY UMOWY</w:t>
      </w:r>
    </w:p>
    <w:p w14:paraId="0BF15667" w14:textId="77777777" w:rsidR="00245E67" w:rsidRPr="00245E67" w:rsidRDefault="00245E67" w:rsidP="00245E67">
      <w:pPr>
        <w:jc w:val="center"/>
        <w:outlineLvl w:val="0"/>
        <w:rPr>
          <w:rFonts w:ascii="Arial" w:hAnsi="Arial" w:cs="Arial"/>
          <w:b/>
          <w:sz w:val="22"/>
          <w:szCs w:val="22"/>
        </w:rPr>
      </w:pPr>
    </w:p>
    <w:p w14:paraId="448C6BFC"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§14</w:t>
      </w:r>
    </w:p>
    <w:p w14:paraId="5A176FB9" w14:textId="77777777" w:rsidR="00245E67" w:rsidRPr="00245E67" w:rsidRDefault="00245E67" w:rsidP="00245E67">
      <w:pPr>
        <w:pStyle w:val="Akapitzlist"/>
        <w:numPr>
          <w:ilvl w:val="0"/>
          <w:numId w:val="46"/>
        </w:numPr>
        <w:suppressAutoHyphens/>
        <w:ind w:left="0" w:firstLine="0"/>
        <w:contextualSpacing/>
        <w:jc w:val="both"/>
        <w:rPr>
          <w:rStyle w:val="FontStyle14"/>
          <w:rFonts w:ascii="Arial" w:eastAsia="StarSymbol" w:hAnsi="Arial" w:cs="Arial"/>
          <w:i w:val="0"/>
          <w:iCs w:val="0"/>
          <w:sz w:val="22"/>
          <w:szCs w:val="22"/>
        </w:rPr>
      </w:pPr>
      <w:r w:rsidRPr="00245E67">
        <w:rPr>
          <w:rStyle w:val="FontStyle14"/>
          <w:rFonts w:ascii="Arial" w:eastAsia="StarSymbol" w:hAnsi="Arial" w:cs="Arial"/>
          <w:sz w:val="22"/>
          <w:szCs w:val="22"/>
        </w:rPr>
        <w:t xml:space="preserve">Zamawiający przewiduje, na podstawie art. 455 ust. 1 pkt 1 ustawy </w:t>
      </w:r>
      <w:proofErr w:type="spellStart"/>
      <w:r w:rsidRPr="00245E67">
        <w:rPr>
          <w:rStyle w:val="FontStyle14"/>
          <w:rFonts w:ascii="Arial" w:eastAsia="StarSymbol" w:hAnsi="Arial" w:cs="Arial"/>
          <w:sz w:val="22"/>
          <w:szCs w:val="22"/>
        </w:rPr>
        <w:t>Pzp</w:t>
      </w:r>
      <w:proofErr w:type="spellEnd"/>
      <w:r w:rsidRPr="00245E67">
        <w:rPr>
          <w:rStyle w:val="FontStyle14"/>
          <w:rFonts w:ascii="Arial" w:eastAsia="StarSymbol" w:hAnsi="Arial" w:cs="Arial"/>
          <w:sz w:val="22"/>
          <w:szCs w:val="22"/>
        </w:rPr>
        <w:t>, możliwość dokonywania zmian postanowień niniejszej umowy.</w:t>
      </w:r>
    </w:p>
    <w:p w14:paraId="5025E97E" w14:textId="77777777" w:rsidR="00245E67" w:rsidRPr="00245E67" w:rsidRDefault="00245E67" w:rsidP="00245E67">
      <w:pPr>
        <w:pStyle w:val="Akapitzlist"/>
        <w:numPr>
          <w:ilvl w:val="0"/>
          <w:numId w:val="46"/>
        </w:numPr>
        <w:suppressAutoHyphens/>
        <w:ind w:left="0" w:firstLine="0"/>
        <w:contextualSpacing/>
        <w:jc w:val="both"/>
        <w:rPr>
          <w:rStyle w:val="FontStyle13"/>
          <w:rFonts w:ascii="Arial" w:eastAsia="StarSymbol" w:hAnsi="Arial" w:cs="Arial"/>
          <w:sz w:val="22"/>
          <w:szCs w:val="22"/>
        </w:rPr>
      </w:pPr>
      <w:r w:rsidRPr="00245E67">
        <w:rPr>
          <w:rStyle w:val="FontStyle13"/>
          <w:rFonts w:ascii="Arial" w:eastAsia="StarSymbol" w:hAnsi="Arial" w:cs="Arial"/>
          <w:sz w:val="22"/>
          <w:szCs w:val="22"/>
        </w:rPr>
        <w:t>Zmianie może ulec wynagrodzenie Jednostki Projektowej w przypadku:</w:t>
      </w:r>
    </w:p>
    <w:p w14:paraId="597B6615" w14:textId="77777777" w:rsidR="00245E67" w:rsidRPr="00245E67" w:rsidRDefault="00245E67" w:rsidP="00245E67">
      <w:pPr>
        <w:pStyle w:val="Akapitzlist"/>
        <w:numPr>
          <w:ilvl w:val="0"/>
          <w:numId w:val="48"/>
        </w:numPr>
        <w:ind w:left="0" w:firstLine="0"/>
        <w:contextualSpacing/>
        <w:jc w:val="both"/>
        <w:rPr>
          <w:rFonts w:ascii="Arial" w:hAnsi="Arial" w:cs="Arial"/>
          <w:sz w:val="22"/>
          <w:szCs w:val="22"/>
        </w:rPr>
      </w:pPr>
      <w:r w:rsidRPr="00245E67">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6E080F44" w14:textId="77777777" w:rsidR="00245E67" w:rsidRPr="00245E67" w:rsidRDefault="00245E67" w:rsidP="00245E67">
      <w:pPr>
        <w:pStyle w:val="Akapitzlist"/>
        <w:numPr>
          <w:ilvl w:val="0"/>
          <w:numId w:val="48"/>
        </w:numPr>
        <w:ind w:left="0" w:firstLine="0"/>
        <w:contextualSpacing/>
        <w:jc w:val="both"/>
        <w:rPr>
          <w:rFonts w:ascii="Arial" w:hAnsi="Arial" w:cs="Arial"/>
          <w:sz w:val="22"/>
          <w:szCs w:val="22"/>
        </w:rPr>
      </w:pPr>
      <w:r w:rsidRPr="00245E67">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463E8329" w14:textId="77777777" w:rsidR="00245E67" w:rsidRPr="00245E67" w:rsidRDefault="00245E67" w:rsidP="00245E67">
      <w:pPr>
        <w:pStyle w:val="Akapitzlist"/>
        <w:numPr>
          <w:ilvl w:val="0"/>
          <w:numId w:val="48"/>
        </w:numPr>
        <w:ind w:left="0" w:firstLine="0"/>
        <w:contextualSpacing/>
        <w:jc w:val="both"/>
        <w:rPr>
          <w:rFonts w:ascii="Arial" w:hAnsi="Arial" w:cs="Arial"/>
          <w:sz w:val="22"/>
          <w:szCs w:val="22"/>
        </w:rPr>
      </w:pPr>
      <w:r w:rsidRPr="00245E67">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673AA59E" w14:textId="77777777" w:rsidR="00245E67" w:rsidRPr="00245E67" w:rsidRDefault="00245E67" w:rsidP="00245E67">
      <w:pPr>
        <w:pStyle w:val="Akapitzlist"/>
        <w:numPr>
          <w:ilvl w:val="0"/>
          <w:numId w:val="48"/>
        </w:numPr>
        <w:ind w:left="0" w:firstLine="0"/>
        <w:contextualSpacing/>
        <w:jc w:val="both"/>
        <w:rPr>
          <w:rFonts w:ascii="Arial" w:hAnsi="Arial" w:cs="Arial"/>
          <w:sz w:val="22"/>
          <w:szCs w:val="22"/>
        </w:rPr>
      </w:pPr>
      <w:r w:rsidRPr="00245E67">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4FF0838D" w14:textId="77777777" w:rsidR="00245E67" w:rsidRPr="00245E67" w:rsidRDefault="00245E67" w:rsidP="00245E67">
      <w:pPr>
        <w:jc w:val="both"/>
        <w:rPr>
          <w:rFonts w:ascii="Arial" w:hAnsi="Arial" w:cs="Arial"/>
          <w:sz w:val="22"/>
          <w:szCs w:val="22"/>
        </w:rPr>
      </w:pPr>
      <w:r w:rsidRPr="00245E67">
        <w:rPr>
          <w:rFonts w:ascii="Arial" w:hAnsi="Arial" w:cs="Arial"/>
          <w:sz w:val="22"/>
          <w:szCs w:val="22"/>
        </w:rPr>
        <w:t>- jeżeli zmiany te będą miały wpływ na koszt wykonania zamówienia.</w:t>
      </w:r>
    </w:p>
    <w:p w14:paraId="58F39A4D" w14:textId="77777777" w:rsidR="00245E67" w:rsidRPr="00245E67" w:rsidRDefault="00245E67" w:rsidP="00245E67">
      <w:pPr>
        <w:pStyle w:val="Akapitzlist"/>
        <w:numPr>
          <w:ilvl w:val="0"/>
          <w:numId w:val="46"/>
        </w:numPr>
        <w:ind w:left="0" w:firstLine="0"/>
        <w:contextualSpacing/>
        <w:jc w:val="both"/>
        <w:rPr>
          <w:rFonts w:ascii="Arial" w:hAnsi="Arial" w:cs="Arial"/>
          <w:sz w:val="22"/>
          <w:szCs w:val="22"/>
        </w:rPr>
      </w:pPr>
      <w:r w:rsidRPr="00245E67">
        <w:rPr>
          <w:rFonts w:ascii="Arial" w:hAnsi="Arial" w:cs="Arial"/>
          <w:sz w:val="22"/>
          <w:szCs w:val="22"/>
        </w:rPr>
        <w:t>Ponadto zmianie mogą ulec terminy wykonania poszczególnych części dokumentacji projektowej na zasadach określonych w §5.</w:t>
      </w:r>
    </w:p>
    <w:p w14:paraId="14737343" w14:textId="77777777" w:rsidR="00245E67" w:rsidRPr="00245E67" w:rsidRDefault="00245E67" w:rsidP="00245E67">
      <w:pPr>
        <w:pStyle w:val="Akapitzlist"/>
        <w:numPr>
          <w:ilvl w:val="0"/>
          <w:numId w:val="46"/>
        </w:numPr>
        <w:ind w:left="0" w:firstLine="0"/>
        <w:contextualSpacing/>
        <w:jc w:val="both"/>
        <w:rPr>
          <w:rFonts w:ascii="Arial" w:hAnsi="Arial" w:cs="Arial"/>
          <w:bCs/>
          <w:sz w:val="22"/>
          <w:szCs w:val="22"/>
        </w:rPr>
      </w:pPr>
      <w:r w:rsidRPr="00245E67">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2C198B69" w14:textId="77777777" w:rsidR="00245E67" w:rsidRPr="00245E67" w:rsidRDefault="00245E67" w:rsidP="00245E67">
      <w:pPr>
        <w:pStyle w:val="Akapitzlist"/>
        <w:numPr>
          <w:ilvl w:val="0"/>
          <w:numId w:val="46"/>
        </w:numPr>
        <w:ind w:left="0" w:firstLine="0"/>
        <w:contextualSpacing/>
        <w:jc w:val="both"/>
        <w:rPr>
          <w:rFonts w:ascii="Arial" w:hAnsi="Arial" w:cs="Arial"/>
          <w:bCs/>
          <w:sz w:val="22"/>
          <w:szCs w:val="22"/>
        </w:rPr>
      </w:pPr>
      <w:r w:rsidRPr="00245E67">
        <w:rPr>
          <w:rFonts w:ascii="Arial" w:hAnsi="Arial" w:cs="Arial"/>
          <w:bCs/>
          <w:sz w:val="22"/>
          <w:szCs w:val="22"/>
        </w:rPr>
        <w:lastRenderedPageBreak/>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11" w:name="_Hlk47096409"/>
      <w:r w:rsidRPr="00245E67">
        <w:rPr>
          <w:rFonts w:ascii="Arial" w:hAnsi="Arial" w:cs="Arial"/>
          <w:bCs/>
          <w:sz w:val="22"/>
          <w:szCs w:val="22"/>
        </w:rPr>
        <w:t>zawierający dokładny opis proponowanej zmiany wraz z uzasadnieniem i szczegółową kalkulacją kosztów oraz zasadami sporządzenia takiej kalkulacji</w:t>
      </w:r>
      <w:bookmarkEnd w:id="11"/>
      <w:r w:rsidRPr="00245E67">
        <w:rPr>
          <w:rFonts w:ascii="Arial" w:hAnsi="Arial" w:cs="Arial"/>
          <w:bCs/>
          <w:sz w:val="22"/>
          <w:szCs w:val="22"/>
        </w:rPr>
        <w:t xml:space="preserve">. </w:t>
      </w:r>
    </w:p>
    <w:p w14:paraId="6B060C37" w14:textId="77777777" w:rsidR="00245E67" w:rsidRPr="00245E67" w:rsidRDefault="00245E67" w:rsidP="00245E67">
      <w:pPr>
        <w:pStyle w:val="Akapitzlist"/>
        <w:numPr>
          <w:ilvl w:val="0"/>
          <w:numId w:val="46"/>
        </w:numPr>
        <w:ind w:left="0" w:firstLine="0"/>
        <w:contextualSpacing/>
        <w:jc w:val="both"/>
        <w:rPr>
          <w:rFonts w:ascii="Arial" w:hAnsi="Arial" w:cs="Arial"/>
          <w:bCs/>
          <w:sz w:val="22"/>
          <w:szCs w:val="22"/>
        </w:rPr>
      </w:pPr>
      <w:r w:rsidRPr="00245E67">
        <w:rPr>
          <w:rFonts w:ascii="Arial" w:hAnsi="Arial" w:cs="Arial"/>
          <w:bCs/>
          <w:sz w:val="22"/>
          <w:szCs w:val="22"/>
        </w:rPr>
        <w:t>Jednostka Projektowa zobowiązana jest wykazać we wniosku i udowodnić Zamawiającemu, że zmiana przepisów, wskazanych w ust. 2, będzie miała wpływ na koszty wykonania przez niego zamówienia.</w:t>
      </w:r>
    </w:p>
    <w:p w14:paraId="620F8859" w14:textId="77777777" w:rsidR="00245E67" w:rsidRPr="00245E67" w:rsidRDefault="00245E67" w:rsidP="00245E67">
      <w:pPr>
        <w:pStyle w:val="Akapitzlist"/>
        <w:numPr>
          <w:ilvl w:val="0"/>
          <w:numId w:val="46"/>
        </w:numPr>
        <w:ind w:left="0" w:firstLine="0"/>
        <w:contextualSpacing/>
        <w:jc w:val="both"/>
        <w:rPr>
          <w:rFonts w:ascii="Arial" w:hAnsi="Arial" w:cs="Arial"/>
          <w:bCs/>
          <w:sz w:val="22"/>
          <w:szCs w:val="22"/>
        </w:rPr>
      </w:pPr>
      <w:r w:rsidRPr="00245E67">
        <w:rPr>
          <w:rFonts w:ascii="Arial" w:hAnsi="Arial" w:cs="Arial"/>
          <w:bCs/>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245E67">
        <w:rPr>
          <w:rFonts w:ascii="Arial" w:hAnsi="Arial" w:cs="Arial"/>
          <w:bCs/>
          <w:sz w:val="22"/>
          <w:szCs w:val="22"/>
        </w:rPr>
        <w:softHyphen/>
        <w:t>jąco i zgodnie ze stanem faktycznym, w terminie 7 dni od dnia otrzymania wezwania.</w:t>
      </w:r>
    </w:p>
    <w:p w14:paraId="08EEAD9B" w14:textId="77777777" w:rsidR="00245E67" w:rsidRPr="00245E67" w:rsidRDefault="00245E67" w:rsidP="00245E67">
      <w:pPr>
        <w:pStyle w:val="Akapitzlist"/>
        <w:numPr>
          <w:ilvl w:val="0"/>
          <w:numId w:val="46"/>
        </w:numPr>
        <w:ind w:left="0" w:firstLine="0"/>
        <w:contextualSpacing/>
        <w:jc w:val="both"/>
        <w:rPr>
          <w:rFonts w:ascii="Arial" w:hAnsi="Arial" w:cs="Arial"/>
          <w:bCs/>
          <w:sz w:val="22"/>
          <w:szCs w:val="22"/>
        </w:rPr>
      </w:pPr>
      <w:r w:rsidRPr="00245E67">
        <w:rPr>
          <w:rFonts w:ascii="Arial" w:hAnsi="Arial" w:cs="Arial"/>
          <w:bCs/>
          <w:sz w:val="22"/>
          <w:szCs w:val="22"/>
        </w:rPr>
        <w:t xml:space="preserve">Zamawiający w terminie 30 dni od otrzymania kompletnego wniosku, </w:t>
      </w:r>
      <w:bookmarkStart w:id="12" w:name="_Hlk47096584"/>
      <w:r w:rsidRPr="00245E67">
        <w:rPr>
          <w:rFonts w:ascii="Arial" w:hAnsi="Arial" w:cs="Arial"/>
          <w:bCs/>
          <w:sz w:val="22"/>
          <w:szCs w:val="22"/>
        </w:rPr>
        <w:t>informacji i wyjaśnień zajmie pisemne stanowisko w sprawie</w:t>
      </w:r>
      <w:bookmarkEnd w:id="12"/>
      <w:r w:rsidRPr="00245E67">
        <w:rPr>
          <w:rFonts w:ascii="Arial" w:hAnsi="Arial" w:cs="Arial"/>
          <w:bCs/>
          <w:sz w:val="22"/>
          <w:szCs w:val="22"/>
        </w:rPr>
        <w:t>; za dzień przekazania stanowiska, uznaje się dzień jego wysłania na adres właściwy dla doręczeń pism dla Jednostki Projektowej.</w:t>
      </w:r>
    </w:p>
    <w:p w14:paraId="4786BCAB" w14:textId="77777777" w:rsidR="00245E67" w:rsidRPr="00245E67" w:rsidRDefault="00245E67" w:rsidP="00245E67">
      <w:pPr>
        <w:pStyle w:val="Akapitzlist"/>
        <w:numPr>
          <w:ilvl w:val="0"/>
          <w:numId w:val="46"/>
        </w:numPr>
        <w:ind w:left="0" w:firstLine="0"/>
        <w:contextualSpacing/>
        <w:jc w:val="both"/>
        <w:rPr>
          <w:rFonts w:ascii="Arial" w:hAnsi="Arial" w:cs="Arial"/>
          <w:bCs/>
          <w:sz w:val="22"/>
          <w:szCs w:val="22"/>
        </w:rPr>
      </w:pPr>
      <w:r w:rsidRPr="00245E67">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1700D027" w14:textId="77777777" w:rsidR="00245E67" w:rsidRPr="00245E67" w:rsidRDefault="00245E67" w:rsidP="00245E67">
      <w:pPr>
        <w:pStyle w:val="Akapitzlist"/>
        <w:numPr>
          <w:ilvl w:val="0"/>
          <w:numId w:val="46"/>
        </w:numPr>
        <w:ind w:left="0" w:firstLine="0"/>
        <w:contextualSpacing/>
        <w:jc w:val="both"/>
        <w:rPr>
          <w:rFonts w:ascii="Arial" w:hAnsi="Arial" w:cs="Arial"/>
          <w:bCs/>
          <w:sz w:val="22"/>
          <w:szCs w:val="22"/>
        </w:rPr>
      </w:pPr>
      <w:r w:rsidRPr="00245E67">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153E2E74" w14:textId="77777777" w:rsidR="00245E67" w:rsidRPr="00245E67" w:rsidRDefault="00245E67" w:rsidP="00245E67">
      <w:pPr>
        <w:pStyle w:val="Akapitzlist"/>
        <w:numPr>
          <w:ilvl w:val="0"/>
          <w:numId w:val="46"/>
        </w:numPr>
        <w:ind w:left="0" w:firstLine="0"/>
        <w:contextualSpacing/>
        <w:jc w:val="both"/>
        <w:rPr>
          <w:rFonts w:ascii="Arial" w:hAnsi="Arial" w:cs="Arial"/>
          <w:bCs/>
          <w:sz w:val="22"/>
          <w:szCs w:val="22"/>
        </w:rPr>
      </w:pPr>
      <w:r w:rsidRPr="00245E67">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2, mają wpływ na koszty wykonania umowy przez Jednostkę Projektową oraz w jakim stopniu zmiany tych kosztów uzasadniają zmianę wysokości wynagrodzenia; rodzaj i zakres tych informacji określi Zamawiający w wezwaniu.</w:t>
      </w:r>
    </w:p>
    <w:p w14:paraId="0D88DA28" w14:textId="77777777" w:rsidR="00245E67" w:rsidRPr="00245E67" w:rsidRDefault="00245E67" w:rsidP="00245E67">
      <w:pPr>
        <w:pStyle w:val="Akapitzlist"/>
        <w:numPr>
          <w:ilvl w:val="0"/>
          <w:numId w:val="46"/>
        </w:numPr>
        <w:ind w:left="0" w:firstLine="0"/>
        <w:contextualSpacing/>
        <w:jc w:val="both"/>
        <w:rPr>
          <w:rFonts w:ascii="Arial" w:hAnsi="Arial" w:cs="Arial"/>
          <w:bCs/>
          <w:sz w:val="22"/>
          <w:szCs w:val="22"/>
        </w:rPr>
      </w:pPr>
      <w:r w:rsidRPr="00245E67">
        <w:rPr>
          <w:rFonts w:ascii="Arial" w:hAnsi="Arial" w:cs="Arial"/>
          <w:bCs/>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5625E4FB" w14:textId="77777777" w:rsidR="00245E67" w:rsidRPr="00245E67" w:rsidRDefault="00245E67" w:rsidP="00245E67">
      <w:pPr>
        <w:pStyle w:val="Akapitzlist"/>
        <w:numPr>
          <w:ilvl w:val="0"/>
          <w:numId w:val="46"/>
        </w:numPr>
        <w:ind w:left="0" w:firstLine="0"/>
        <w:contextualSpacing/>
        <w:jc w:val="both"/>
        <w:rPr>
          <w:rFonts w:ascii="Arial" w:hAnsi="Arial" w:cs="Arial"/>
          <w:bCs/>
          <w:sz w:val="22"/>
          <w:szCs w:val="22"/>
        </w:rPr>
      </w:pPr>
      <w:r w:rsidRPr="00245E67">
        <w:rPr>
          <w:rFonts w:ascii="Arial" w:hAnsi="Arial" w:cs="Arial"/>
          <w:bCs/>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06CE50B9" w14:textId="77777777" w:rsidR="00245E67" w:rsidRPr="00245E67" w:rsidRDefault="00245E67" w:rsidP="00245E67">
      <w:pPr>
        <w:pStyle w:val="Akapitzlist"/>
        <w:numPr>
          <w:ilvl w:val="0"/>
          <w:numId w:val="46"/>
        </w:numPr>
        <w:ind w:left="0" w:firstLine="0"/>
        <w:contextualSpacing/>
        <w:jc w:val="both"/>
        <w:rPr>
          <w:rFonts w:ascii="Arial" w:hAnsi="Arial" w:cs="Arial"/>
          <w:bCs/>
          <w:sz w:val="22"/>
          <w:szCs w:val="22"/>
        </w:rPr>
      </w:pPr>
      <w:r w:rsidRPr="00245E67">
        <w:rPr>
          <w:rFonts w:ascii="Arial" w:hAnsi="Arial" w:cs="Arial"/>
          <w:bCs/>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 7 ust. 1.</w:t>
      </w:r>
    </w:p>
    <w:p w14:paraId="33FB6D06" w14:textId="77777777" w:rsidR="00245E67" w:rsidRPr="00245E67" w:rsidRDefault="00245E67" w:rsidP="00245E67">
      <w:pPr>
        <w:jc w:val="both"/>
        <w:rPr>
          <w:rFonts w:ascii="Arial" w:hAnsi="Arial" w:cs="Arial"/>
          <w:b/>
          <w:sz w:val="22"/>
          <w:szCs w:val="22"/>
        </w:rPr>
      </w:pPr>
    </w:p>
    <w:p w14:paraId="4F925246" w14:textId="77777777" w:rsidR="00245E67" w:rsidRPr="00245E67" w:rsidRDefault="00245E67" w:rsidP="00245E67">
      <w:pPr>
        <w:jc w:val="center"/>
        <w:outlineLvl w:val="0"/>
        <w:rPr>
          <w:rFonts w:ascii="Arial" w:hAnsi="Arial" w:cs="Arial"/>
          <w:b/>
          <w:sz w:val="22"/>
          <w:szCs w:val="22"/>
        </w:rPr>
      </w:pPr>
      <w:r w:rsidRPr="00245E67">
        <w:rPr>
          <w:rFonts w:ascii="Arial" w:hAnsi="Arial" w:cs="Arial"/>
          <w:b/>
          <w:sz w:val="22"/>
          <w:szCs w:val="22"/>
        </w:rPr>
        <w:t>XI. WALORYZACJA WYNAGRODZENIA</w:t>
      </w:r>
    </w:p>
    <w:p w14:paraId="3B6B3221" w14:textId="77777777" w:rsidR="00245E67" w:rsidRPr="00245E67" w:rsidRDefault="00245E67" w:rsidP="00245E67">
      <w:pPr>
        <w:jc w:val="center"/>
        <w:outlineLvl w:val="0"/>
        <w:rPr>
          <w:rFonts w:ascii="Arial" w:hAnsi="Arial" w:cs="Arial"/>
          <w:b/>
          <w:sz w:val="22"/>
          <w:szCs w:val="22"/>
        </w:rPr>
      </w:pPr>
    </w:p>
    <w:p w14:paraId="1A6EE8A4"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§15</w:t>
      </w:r>
    </w:p>
    <w:p w14:paraId="2BDFAE73"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 xml:space="preserve">Wynagrodzenie Jednostki Projektowej może zostać skorygowane dla oddania zmiany (wzrostu lub zmniejszenia) cen materiałów lub kosztów związanych z realizacją Przedmiotu umowy zgodnie z poniższymi postanowieniami - Waloryzacja. </w:t>
      </w:r>
    </w:p>
    <w:p w14:paraId="3F344792"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Waloryzacja będzie się odbywać w oparciu o podany w niniejszych postanowieniach wskaźnik, ustalany w oparciu o wysokość stawki za umowną jednostkę nakładu pracy (</w:t>
      </w:r>
      <w:proofErr w:type="spellStart"/>
      <w:r w:rsidRPr="00245E67">
        <w:rPr>
          <w:rFonts w:ascii="Arial" w:hAnsi="Arial" w:cs="Arial"/>
          <w:bCs/>
          <w:sz w:val="22"/>
          <w:szCs w:val="22"/>
        </w:rPr>
        <w:t>j.n,p</w:t>
      </w:r>
      <w:proofErr w:type="spellEnd"/>
      <w:r w:rsidRPr="00245E67">
        <w:rPr>
          <w:rFonts w:ascii="Arial" w:hAnsi="Arial" w:cs="Arial"/>
          <w:bCs/>
          <w:sz w:val="22"/>
          <w:szCs w:val="22"/>
        </w:rPr>
        <w:t xml:space="preserve">.) ogłaszaną przez Izbę Projektowania Budowlanego na każdy kolejny rok obowiązywania umowy, </w:t>
      </w:r>
    </w:p>
    <w:p w14:paraId="53AA850E"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 xml:space="preserve">Wysokość wskaźnika waloryzacji wynagrodzenia po upływie pierwszych 6 miesięcy ustala się na podstawie wzoru: </w:t>
      </w:r>
    </w:p>
    <w:p w14:paraId="4FBF3BD5" w14:textId="77777777" w:rsidR="00245E67" w:rsidRPr="00245E67" w:rsidRDefault="00245E67" w:rsidP="00245E67">
      <w:pPr>
        <w:jc w:val="center"/>
        <w:rPr>
          <w:rFonts w:ascii="Arial" w:hAnsi="Arial" w:cs="Arial"/>
          <w:bCs/>
          <w:sz w:val="22"/>
          <w:szCs w:val="22"/>
        </w:rPr>
      </w:pPr>
      <w:r w:rsidRPr="00245E67">
        <w:rPr>
          <w:rFonts w:ascii="Arial" w:hAnsi="Arial" w:cs="Arial"/>
          <w:bCs/>
          <w:sz w:val="22"/>
          <w:szCs w:val="22"/>
        </w:rPr>
        <w:t>W1=[(Sx+1/</w:t>
      </w:r>
      <w:proofErr w:type="spellStart"/>
      <w:r w:rsidRPr="00245E67">
        <w:rPr>
          <w:rFonts w:ascii="Arial" w:hAnsi="Arial" w:cs="Arial"/>
          <w:bCs/>
          <w:sz w:val="22"/>
          <w:szCs w:val="22"/>
        </w:rPr>
        <w:t>Sx</w:t>
      </w:r>
      <w:proofErr w:type="spellEnd"/>
      <w:r w:rsidRPr="00245E67">
        <w:rPr>
          <w:rFonts w:ascii="Arial" w:hAnsi="Arial" w:cs="Arial"/>
          <w:bCs/>
          <w:sz w:val="22"/>
          <w:szCs w:val="22"/>
        </w:rPr>
        <w:t>) *100] - 100</w:t>
      </w:r>
    </w:p>
    <w:p w14:paraId="76673ABC" w14:textId="77777777" w:rsidR="00245E67" w:rsidRPr="00245E67" w:rsidRDefault="00245E67" w:rsidP="00245E67">
      <w:pPr>
        <w:pStyle w:val="Akapitzlist"/>
        <w:ind w:left="0"/>
        <w:jc w:val="both"/>
        <w:rPr>
          <w:rFonts w:ascii="Arial" w:hAnsi="Arial" w:cs="Arial"/>
          <w:bCs/>
          <w:sz w:val="22"/>
          <w:szCs w:val="22"/>
        </w:rPr>
      </w:pPr>
      <w:r w:rsidRPr="00245E67">
        <w:rPr>
          <w:rFonts w:ascii="Arial" w:hAnsi="Arial" w:cs="Arial"/>
          <w:bCs/>
          <w:sz w:val="22"/>
          <w:szCs w:val="22"/>
        </w:rPr>
        <w:lastRenderedPageBreak/>
        <w:t>Gdzie:</w:t>
      </w:r>
    </w:p>
    <w:p w14:paraId="71452EC3" w14:textId="77777777" w:rsidR="00245E67" w:rsidRPr="00245E67" w:rsidRDefault="00245E67" w:rsidP="00245E67">
      <w:pPr>
        <w:pStyle w:val="Akapitzlist"/>
        <w:ind w:left="0"/>
        <w:jc w:val="both"/>
        <w:rPr>
          <w:rFonts w:ascii="Arial" w:hAnsi="Arial" w:cs="Arial"/>
          <w:bCs/>
          <w:sz w:val="22"/>
          <w:szCs w:val="22"/>
        </w:rPr>
      </w:pPr>
      <w:r w:rsidRPr="00245E67">
        <w:rPr>
          <w:rFonts w:ascii="Arial" w:hAnsi="Arial" w:cs="Arial"/>
          <w:bCs/>
          <w:sz w:val="22"/>
          <w:szCs w:val="22"/>
        </w:rPr>
        <w:t xml:space="preserve">W1 – wskaźnik waloryzacji wynagrodzenia po upływie pierwszych 6 miesięcy </w:t>
      </w:r>
    </w:p>
    <w:p w14:paraId="061FE169" w14:textId="77777777" w:rsidR="00245E67" w:rsidRPr="00245E67" w:rsidRDefault="00245E67" w:rsidP="00245E67">
      <w:pPr>
        <w:pStyle w:val="Akapitzlist"/>
        <w:ind w:left="0"/>
        <w:jc w:val="both"/>
        <w:rPr>
          <w:rFonts w:ascii="Arial" w:hAnsi="Arial" w:cs="Arial"/>
          <w:bCs/>
          <w:sz w:val="22"/>
          <w:szCs w:val="22"/>
        </w:rPr>
      </w:pPr>
      <w:proofErr w:type="spellStart"/>
      <w:r w:rsidRPr="00245E67">
        <w:rPr>
          <w:rFonts w:ascii="Arial" w:hAnsi="Arial" w:cs="Arial"/>
          <w:bCs/>
          <w:sz w:val="22"/>
          <w:szCs w:val="22"/>
        </w:rPr>
        <w:t>Sx</w:t>
      </w:r>
      <w:proofErr w:type="spellEnd"/>
      <w:r w:rsidRPr="00245E67">
        <w:rPr>
          <w:rFonts w:ascii="Arial" w:hAnsi="Arial" w:cs="Arial"/>
          <w:bCs/>
          <w:sz w:val="22"/>
          <w:szCs w:val="22"/>
        </w:rPr>
        <w:t xml:space="preserve"> – wysokość stawki za umowną jednostkę nakładu pracy (</w:t>
      </w:r>
      <w:proofErr w:type="spellStart"/>
      <w:r w:rsidRPr="00245E67">
        <w:rPr>
          <w:rFonts w:ascii="Arial" w:hAnsi="Arial" w:cs="Arial"/>
          <w:bCs/>
          <w:sz w:val="22"/>
          <w:szCs w:val="22"/>
        </w:rPr>
        <w:t>j.n.p</w:t>
      </w:r>
      <w:proofErr w:type="spellEnd"/>
      <w:r w:rsidRPr="00245E67">
        <w:rPr>
          <w:rFonts w:ascii="Arial" w:hAnsi="Arial" w:cs="Arial"/>
          <w:bCs/>
          <w:sz w:val="22"/>
          <w:szCs w:val="22"/>
        </w:rPr>
        <w:t xml:space="preserve">.) ustaloną na rok kalendarzowy, w którym zawarto umowę (w 2023 r. </w:t>
      </w:r>
      <w:proofErr w:type="spellStart"/>
      <w:r w:rsidRPr="00245E67">
        <w:rPr>
          <w:rFonts w:ascii="Arial" w:hAnsi="Arial" w:cs="Arial"/>
          <w:bCs/>
          <w:sz w:val="22"/>
          <w:szCs w:val="22"/>
        </w:rPr>
        <w:t>Sx</w:t>
      </w:r>
      <w:proofErr w:type="spellEnd"/>
      <w:r w:rsidRPr="00245E67">
        <w:rPr>
          <w:rFonts w:ascii="Arial" w:hAnsi="Arial" w:cs="Arial"/>
          <w:bCs/>
          <w:sz w:val="22"/>
          <w:szCs w:val="22"/>
        </w:rPr>
        <w:t xml:space="preserve"> wynosi 25,32 zł), ogłoszony przez Izbę Projektowania Budowlanego w roku poprzedzającym rok zawarcia umowy </w:t>
      </w:r>
    </w:p>
    <w:p w14:paraId="10172249" w14:textId="77777777" w:rsidR="00245E67" w:rsidRPr="00245E67" w:rsidRDefault="00245E67" w:rsidP="00245E67">
      <w:pPr>
        <w:pStyle w:val="Akapitzlist"/>
        <w:ind w:left="0"/>
        <w:jc w:val="both"/>
        <w:rPr>
          <w:rFonts w:ascii="Arial" w:hAnsi="Arial" w:cs="Arial"/>
          <w:bCs/>
          <w:sz w:val="22"/>
          <w:szCs w:val="22"/>
        </w:rPr>
      </w:pPr>
      <w:r w:rsidRPr="00245E67">
        <w:rPr>
          <w:rFonts w:ascii="Arial" w:hAnsi="Arial" w:cs="Arial"/>
          <w:bCs/>
          <w:sz w:val="22"/>
          <w:szCs w:val="22"/>
        </w:rPr>
        <w:t>Sx+1 – wysokość stawki za umowną jednostkę nakładu pracy (</w:t>
      </w:r>
      <w:proofErr w:type="spellStart"/>
      <w:r w:rsidRPr="00245E67">
        <w:rPr>
          <w:rFonts w:ascii="Arial" w:hAnsi="Arial" w:cs="Arial"/>
          <w:bCs/>
          <w:sz w:val="22"/>
          <w:szCs w:val="22"/>
        </w:rPr>
        <w:t>j.n.p</w:t>
      </w:r>
      <w:proofErr w:type="spellEnd"/>
      <w:r w:rsidRPr="00245E67">
        <w:rPr>
          <w:rFonts w:ascii="Arial" w:hAnsi="Arial" w:cs="Arial"/>
          <w:bCs/>
          <w:sz w:val="22"/>
          <w:szCs w:val="22"/>
        </w:rPr>
        <w:t xml:space="preserve">.) ustaloną na kolejny rok kalendarzowy po roku, w którym zawarto umowę; </w:t>
      </w:r>
    </w:p>
    <w:p w14:paraId="628AF347"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 xml:space="preserve">Z upływem każdych kolejnych 6 miesięcy obowiązywania umowy ustala się współczynnik waloryzacji dla kolejnych 6 miesięcy obowiązywania umowy według w/w wzoru dla wskaźnika W1, z tym że : </w:t>
      </w:r>
    </w:p>
    <w:p w14:paraId="07A3E3CE" w14:textId="77777777" w:rsidR="00245E67" w:rsidRPr="00245E67" w:rsidRDefault="00245E67" w:rsidP="00245E67">
      <w:pPr>
        <w:pStyle w:val="Akapitzlist"/>
        <w:ind w:left="0"/>
        <w:jc w:val="center"/>
        <w:rPr>
          <w:rFonts w:ascii="Arial" w:hAnsi="Arial" w:cs="Arial"/>
          <w:bCs/>
          <w:sz w:val="22"/>
          <w:szCs w:val="22"/>
        </w:rPr>
      </w:pPr>
      <w:proofErr w:type="spellStart"/>
      <w:r w:rsidRPr="00245E67">
        <w:rPr>
          <w:rFonts w:ascii="Arial" w:hAnsi="Arial" w:cs="Arial"/>
          <w:bCs/>
          <w:sz w:val="22"/>
          <w:szCs w:val="22"/>
        </w:rPr>
        <w:t>Wn</w:t>
      </w:r>
      <w:proofErr w:type="spellEnd"/>
      <w:r w:rsidRPr="00245E67">
        <w:rPr>
          <w:rFonts w:ascii="Arial" w:hAnsi="Arial" w:cs="Arial"/>
          <w:bCs/>
          <w:sz w:val="22"/>
          <w:szCs w:val="22"/>
        </w:rPr>
        <w:t xml:space="preserve"> = [(</w:t>
      </w:r>
      <w:proofErr w:type="spellStart"/>
      <w:r w:rsidRPr="00245E67">
        <w:rPr>
          <w:rFonts w:ascii="Arial" w:hAnsi="Arial" w:cs="Arial"/>
          <w:bCs/>
          <w:sz w:val="22"/>
          <w:szCs w:val="22"/>
        </w:rPr>
        <w:t>Sxn</w:t>
      </w:r>
      <w:proofErr w:type="spellEnd"/>
      <w:r w:rsidRPr="00245E67">
        <w:rPr>
          <w:rFonts w:ascii="Arial" w:hAnsi="Arial" w:cs="Arial"/>
          <w:bCs/>
          <w:sz w:val="22"/>
          <w:szCs w:val="22"/>
        </w:rPr>
        <w:t>/Sxn-1) *100] - 100</w:t>
      </w:r>
    </w:p>
    <w:p w14:paraId="356716BA" w14:textId="77777777" w:rsidR="00245E67" w:rsidRPr="00245E67" w:rsidRDefault="00245E67" w:rsidP="00245E67">
      <w:pPr>
        <w:pStyle w:val="Akapitzlist"/>
        <w:ind w:left="0"/>
        <w:jc w:val="both"/>
        <w:rPr>
          <w:rFonts w:ascii="Arial" w:hAnsi="Arial" w:cs="Arial"/>
          <w:bCs/>
          <w:sz w:val="22"/>
          <w:szCs w:val="22"/>
        </w:rPr>
      </w:pPr>
      <w:r w:rsidRPr="00245E67">
        <w:rPr>
          <w:rFonts w:ascii="Arial" w:hAnsi="Arial" w:cs="Arial"/>
          <w:bCs/>
          <w:sz w:val="22"/>
          <w:szCs w:val="22"/>
        </w:rPr>
        <w:t xml:space="preserve">Gdzie : </w:t>
      </w:r>
    </w:p>
    <w:p w14:paraId="4EDF9C96" w14:textId="77777777" w:rsidR="00245E67" w:rsidRPr="00245E67" w:rsidRDefault="00245E67" w:rsidP="00245E67">
      <w:pPr>
        <w:pStyle w:val="Akapitzlist"/>
        <w:ind w:left="0"/>
        <w:jc w:val="both"/>
        <w:rPr>
          <w:rFonts w:ascii="Arial" w:hAnsi="Arial" w:cs="Arial"/>
          <w:bCs/>
          <w:sz w:val="22"/>
          <w:szCs w:val="22"/>
        </w:rPr>
      </w:pPr>
      <w:proofErr w:type="spellStart"/>
      <w:r w:rsidRPr="00245E67">
        <w:rPr>
          <w:rFonts w:ascii="Arial" w:hAnsi="Arial" w:cs="Arial"/>
          <w:bCs/>
          <w:sz w:val="22"/>
          <w:szCs w:val="22"/>
        </w:rPr>
        <w:t>Wn</w:t>
      </w:r>
      <w:proofErr w:type="spellEnd"/>
      <w:r w:rsidRPr="00245E67">
        <w:rPr>
          <w:rFonts w:ascii="Arial" w:hAnsi="Arial" w:cs="Arial"/>
          <w:bCs/>
          <w:sz w:val="22"/>
          <w:szCs w:val="22"/>
        </w:rPr>
        <w:t xml:space="preserve"> – wskaźnik waloryzacji wynagrodzenia po upływie kolejnych 6 miesięcy obowiązywania umowy </w:t>
      </w:r>
    </w:p>
    <w:p w14:paraId="7386F71D" w14:textId="77777777" w:rsidR="00245E67" w:rsidRPr="00245E67" w:rsidRDefault="00245E67" w:rsidP="00245E67">
      <w:pPr>
        <w:pStyle w:val="Akapitzlist"/>
        <w:ind w:left="0"/>
        <w:jc w:val="both"/>
        <w:rPr>
          <w:rFonts w:ascii="Arial" w:hAnsi="Arial" w:cs="Arial"/>
          <w:bCs/>
          <w:sz w:val="22"/>
          <w:szCs w:val="22"/>
        </w:rPr>
      </w:pPr>
      <w:proofErr w:type="spellStart"/>
      <w:r w:rsidRPr="00245E67">
        <w:rPr>
          <w:rFonts w:ascii="Arial" w:hAnsi="Arial" w:cs="Arial"/>
          <w:bCs/>
          <w:sz w:val="22"/>
          <w:szCs w:val="22"/>
        </w:rPr>
        <w:t>Sxn</w:t>
      </w:r>
      <w:proofErr w:type="spellEnd"/>
      <w:r w:rsidRPr="00245E67">
        <w:rPr>
          <w:rFonts w:ascii="Arial" w:hAnsi="Arial" w:cs="Arial"/>
          <w:bCs/>
          <w:sz w:val="22"/>
          <w:szCs w:val="22"/>
        </w:rPr>
        <w:t xml:space="preserve"> – stanowi wysokość stawki za umowną jednostkę nakładu pracy (</w:t>
      </w:r>
      <w:proofErr w:type="spellStart"/>
      <w:r w:rsidRPr="00245E67">
        <w:rPr>
          <w:rFonts w:ascii="Arial" w:hAnsi="Arial" w:cs="Arial"/>
          <w:bCs/>
          <w:sz w:val="22"/>
          <w:szCs w:val="22"/>
        </w:rPr>
        <w:t>j.n.p</w:t>
      </w:r>
      <w:proofErr w:type="spellEnd"/>
      <w:r w:rsidRPr="00245E67">
        <w:rPr>
          <w:rFonts w:ascii="Arial" w:hAnsi="Arial" w:cs="Arial"/>
          <w:bCs/>
          <w:sz w:val="22"/>
          <w:szCs w:val="22"/>
        </w:rPr>
        <w:t xml:space="preserve">.) ustaloną na rok kalendarzowy, w którym upływa kolejne 6 miesięcy obowiązywania umowy </w:t>
      </w:r>
    </w:p>
    <w:p w14:paraId="1BC2FE76" w14:textId="77777777" w:rsidR="00245E67" w:rsidRPr="00245E67" w:rsidRDefault="00245E67" w:rsidP="00245E67">
      <w:pPr>
        <w:pStyle w:val="Akapitzlist"/>
        <w:ind w:left="0"/>
        <w:jc w:val="both"/>
        <w:rPr>
          <w:rFonts w:ascii="Arial" w:hAnsi="Arial" w:cs="Arial"/>
          <w:bCs/>
          <w:sz w:val="22"/>
          <w:szCs w:val="22"/>
        </w:rPr>
      </w:pPr>
      <w:r w:rsidRPr="00245E67">
        <w:rPr>
          <w:rFonts w:ascii="Arial" w:hAnsi="Arial" w:cs="Arial"/>
          <w:bCs/>
          <w:sz w:val="22"/>
          <w:szCs w:val="22"/>
        </w:rPr>
        <w:t>Sxn-1 – wysokość stawki za umowną jednostkę nakładu pracy (</w:t>
      </w:r>
      <w:proofErr w:type="spellStart"/>
      <w:r w:rsidRPr="00245E67">
        <w:rPr>
          <w:rFonts w:ascii="Arial" w:hAnsi="Arial" w:cs="Arial"/>
          <w:bCs/>
          <w:sz w:val="22"/>
          <w:szCs w:val="22"/>
        </w:rPr>
        <w:t>j.n.p</w:t>
      </w:r>
      <w:proofErr w:type="spellEnd"/>
      <w:r w:rsidRPr="00245E67">
        <w:rPr>
          <w:rFonts w:ascii="Arial" w:hAnsi="Arial" w:cs="Arial"/>
          <w:bCs/>
          <w:sz w:val="22"/>
          <w:szCs w:val="22"/>
        </w:rPr>
        <w:t xml:space="preserve">.) ustaloną w roku poprzednim. </w:t>
      </w:r>
    </w:p>
    <w:p w14:paraId="22A8B023" w14:textId="77777777" w:rsidR="00245E67" w:rsidRPr="00245E67" w:rsidRDefault="00245E67" w:rsidP="00245E67">
      <w:pPr>
        <w:pStyle w:val="Akapitzlist"/>
        <w:ind w:left="0"/>
        <w:jc w:val="both"/>
        <w:rPr>
          <w:rFonts w:ascii="Arial" w:hAnsi="Arial" w:cs="Arial"/>
          <w:bCs/>
          <w:sz w:val="22"/>
          <w:szCs w:val="22"/>
        </w:rPr>
      </w:pPr>
      <w:r w:rsidRPr="00245E67">
        <w:rPr>
          <w:rFonts w:ascii="Arial" w:hAnsi="Arial" w:cs="Arial"/>
          <w:bCs/>
          <w:sz w:val="22"/>
          <w:szCs w:val="22"/>
        </w:rPr>
        <w:t xml:space="preserve">Wskaźnik W zaokrągla się do drugiego miejsca po przecinku. </w:t>
      </w:r>
    </w:p>
    <w:p w14:paraId="3C79FC31"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W przypadku umowy trwającej dłużej niż 6 miesięcy wskaźnik Waloryzacji stanowi sumę wskaźników ustalanych po upływie każdych kolejnych 6 miesięcy,</w:t>
      </w:r>
    </w:p>
    <w:p w14:paraId="2ECCB699" w14:textId="77777777" w:rsidR="00245E67" w:rsidRPr="00245E67" w:rsidRDefault="00245E67" w:rsidP="00245E67">
      <w:pPr>
        <w:pStyle w:val="Akapitzlist"/>
        <w:ind w:left="0"/>
        <w:jc w:val="center"/>
        <w:rPr>
          <w:rFonts w:ascii="Arial" w:hAnsi="Arial" w:cs="Arial"/>
          <w:bCs/>
          <w:sz w:val="22"/>
          <w:szCs w:val="22"/>
        </w:rPr>
      </w:pPr>
      <w:r w:rsidRPr="00245E67">
        <w:rPr>
          <w:rFonts w:ascii="Arial" w:hAnsi="Arial" w:cs="Arial"/>
          <w:bCs/>
          <w:sz w:val="22"/>
          <w:szCs w:val="22"/>
        </w:rPr>
        <w:t>W=W1 + W2 +….+</w:t>
      </w:r>
      <w:proofErr w:type="spellStart"/>
      <w:r w:rsidRPr="00245E67">
        <w:rPr>
          <w:rFonts w:ascii="Arial" w:hAnsi="Arial" w:cs="Arial"/>
          <w:bCs/>
          <w:sz w:val="22"/>
          <w:szCs w:val="22"/>
        </w:rPr>
        <w:t>Wn</w:t>
      </w:r>
      <w:proofErr w:type="spellEnd"/>
    </w:p>
    <w:p w14:paraId="7E85DA67"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 xml:space="preserve">W przypadku, gdyby powyższy wskaźnik przestał być dostępny, zastosowanie znajdzie inny, najbardziej zbliżony, wskaźnik publikowany przez Prezesa GUS. </w:t>
      </w:r>
    </w:p>
    <w:p w14:paraId="7018A4EA"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7C7B9CD1"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 xml:space="preserve">Waloryzacji dokonuje się o różnicę pomiędzy wskaźnikiem waloryzacji, a wartością wskazaną w ust. 4 powyżej. </w:t>
      </w:r>
    </w:p>
    <w:p w14:paraId="2D3BE8DA"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Waloryzacja przeprowadza się w formie aneksu do Umowy pod warunkiem zabezpieczenia odpowiednich środków w Budżecie Powiatu Wołomińskiego oraz Wieloletniej Prognozie Finansowej Powiatu Wołomińskiego.</w:t>
      </w:r>
    </w:p>
    <w:p w14:paraId="6E60AE76"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 xml:space="preserve">Wynagrodzenie będzie Waloryzowane do wysokości +/- 15 % wynagrodzenia określonego w § 7 ust. 1, co oznacza, że zmiana wynagrodzenia w skutek zastosowania Waloryzacji (tj. maksymalne podwyższenie lub obniżenie wynagrodzenia) nie może przekroczyć tego progu. </w:t>
      </w:r>
    </w:p>
    <w:p w14:paraId="0E11D8B6"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 xml:space="preserve">W przypadku, gdy w wyniku Waloryzacji wynagrodzenie Jednostki Projektowej winno ulec zmniejszeniu, Jednostka </w:t>
      </w:r>
      <w:proofErr w:type="spellStart"/>
      <w:r w:rsidRPr="00245E67">
        <w:rPr>
          <w:rFonts w:ascii="Arial" w:hAnsi="Arial" w:cs="Arial"/>
          <w:bCs/>
          <w:sz w:val="22"/>
          <w:szCs w:val="22"/>
        </w:rPr>
        <w:t>Projektowas</w:t>
      </w:r>
      <w:proofErr w:type="spellEnd"/>
      <w:r w:rsidRPr="00245E67">
        <w:rPr>
          <w:rFonts w:ascii="Arial" w:hAnsi="Arial" w:cs="Arial"/>
          <w:bCs/>
          <w:sz w:val="22"/>
          <w:szCs w:val="22"/>
        </w:rPr>
        <w:t xml:space="preserve"> obowiązana jest do zawarcia aneksu określającego zmianę wynagrodzenia w wyniku waloryzacji, w terminie 14 dni od dnia pisemnego wezwania przez Zamawiającego.</w:t>
      </w:r>
    </w:p>
    <w:p w14:paraId="5DB36AB3"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 xml:space="preserve"> Waloryzacji podlega wynagrodzenie lub jego część, które zgodnie z postanowieniami umowy należne jest z upływem terminów uprawniających do dokonania waloryzacji, określonych w ust. 4. </w:t>
      </w:r>
    </w:p>
    <w:p w14:paraId="471131CA"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 xml:space="preserve">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 </w:t>
      </w:r>
    </w:p>
    <w:p w14:paraId="79AFE746"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6C4860E9"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 xml:space="preserve">W przypadku kontynuowania współpracy pomiędzy Jednostką Projektową a Podwykonawcą lub Podwykonawcą a dalszym Podwykonawcą obowiązek stosowania </w:t>
      </w:r>
      <w:r w:rsidRPr="00245E67">
        <w:rPr>
          <w:rFonts w:ascii="Arial" w:hAnsi="Arial" w:cs="Arial"/>
          <w:bCs/>
          <w:sz w:val="22"/>
          <w:szCs w:val="22"/>
        </w:rPr>
        <w:lastRenderedPageBreak/>
        <w:t xml:space="preserve">postanowień niniejszego paragrafu powstaje z chwilą przekroczenia sumy okresu 6 miesięcy łącznie dla wszystkich Umów o podwykonawstwo. </w:t>
      </w:r>
    </w:p>
    <w:p w14:paraId="2FBACDD8" w14:textId="77777777" w:rsidR="00245E67" w:rsidRPr="00245E67" w:rsidRDefault="00245E67" w:rsidP="00245E67">
      <w:pPr>
        <w:pStyle w:val="Akapitzlist"/>
        <w:numPr>
          <w:ilvl w:val="0"/>
          <w:numId w:val="90"/>
        </w:numPr>
        <w:ind w:left="0" w:firstLine="0"/>
        <w:contextualSpacing/>
        <w:jc w:val="both"/>
        <w:rPr>
          <w:rFonts w:ascii="Arial" w:hAnsi="Arial" w:cs="Arial"/>
          <w:bCs/>
          <w:sz w:val="22"/>
          <w:szCs w:val="22"/>
        </w:rPr>
      </w:pPr>
      <w:r w:rsidRPr="00245E67">
        <w:rPr>
          <w:rFonts w:ascii="Arial" w:hAnsi="Arial" w:cs="Arial"/>
          <w:bCs/>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2C77B368" w14:textId="77777777" w:rsidR="00245E67" w:rsidRPr="00245E67" w:rsidRDefault="00245E67" w:rsidP="00245E67">
      <w:pPr>
        <w:pStyle w:val="Akapitzlist"/>
        <w:ind w:left="0"/>
        <w:jc w:val="both"/>
        <w:rPr>
          <w:rFonts w:ascii="Arial" w:hAnsi="Arial" w:cs="Arial"/>
          <w:bCs/>
          <w:sz w:val="22"/>
          <w:szCs w:val="22"/>
        </w:rPr>
      </w:pPr>
    </w:p>
    <w:p w14:paraId="072A71C1" w14:textId="77777777" w:rsidR="00245E67" w:rsidRPr="00245E67" w:rsidRDefault="00245E67" w:rsidP="00245E67">
      <w:pPr>
        <w:jc w:val="center"/>
        <w:outlineLvl w:val="0"/>
        <w:rPr>
          <w:rFonts w:ascii="Arial" w:hAnsi="Arial" w:cs="Arial"/>
          <w:b/>
          <w:sz w:val="22"/>
          <w:szCs w:val="22"/>
        </w:rPr>
      </w:pPr>
      <w:r w:rsidRPr="00245E67">
        <w:rPr>
          <w:rFonts w:ascii="Arial" w:hAnsi="Arial" w:cs="Arial"/>
          <w:b/>
          <w:sz w:val="22"/>
          <w:szCs w:val="22"/>
        </w:rPr>
        <w:t>XII. POSTANOWIENIA KOŃCOWE</w:t>
      </w:r>
    </w:p>
    <w:p w14:paraId="025AABD8" w14:textId="77777777" w:rsidR="00245E67" w:rsidRPr="00245E67" w:rsidRDefault="00245E67" w:rsidP="00245E67">
      <w:pPr>
        <w:jc w:val="center"/>
        <w:outlineLvl w:val="0"/>
        <w:rPr>
          <w:rFonts w:ascii="Arial" w:hAnsi="Arial" w:cs="Arial"/>
          <w:b/>
          <w:sz w:val="22"/>
          <w:szCs w:val="22"/>
        </w:rPr>
      </w:pPr>
    </w:p>
    <w:p w14:paraId="6B7F2FD1"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§16</w:t>
      </w:r>
    </w:p>
    <w:p w14:paraId="095A6788" w14:textId="77777777" w:rsidR="00245E67" w:rsidRPr="00245E67" w:rsidRDefault="00245E67" w:rsidP="00245E67">
      <w:pPr>
        <w:pStyle w:val="Akapitzlist"/>
        <w:numPr>
          <w:ilvl w:val="0"/>
          <w:numId w:val="52"/>
        </w:numPr>
        <w:suppressAutoHyphens/>
        <w:ind w:left="0" w:firstLine="0"/>
        <w:contextualSpacing/>
        <w:jc w:val="both"/>
        <w:rPr>
          <w:rStyle w:val="FontStyle13"/>
          <w:rFonts w:ascii="Arial" w:eastAsia="StarSymbol" w:hAnsi="Arial" w:cs="Arial"/>
          <w:sz w:val="22"/>
          <w:szCs w:val="22"/>
        </w:rPr>
      </w:pPr>
      <w:r w:rsidRPr="00245E67">
        <w:rPr>
          <w:rStyle w:val="FontStyle14"/>
          <w:rFonts w:ascii="Arial" w:hAnsi="Arial" w:cs="Arial"/>
          <w:sz w:val="22"/>
          <w:szCs w:val="22"/>
        </w:rPr>
        <w:t>Wszelkie zmiany niniejszej umowy nastąpić mogą jedynie w formie pisemnej pod rygorem nieważności, na podstawie aneksu podpisanego przez każdą ze stron.</w:t>
      </w:r>
      <w:r w:rsidRPr="00245E67">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6C428786" w14:textId="77777777" w:rsidR="00245E67" w:rsidRPr="00245E67" w:rsidRDefault="00245E67" w:rsidP="00245E67">
      <w:pPr>
        <w:pStyle w:val="Akapitzlist"/>
        <w:numPr>
          <w:ilvl w:val="0"/>
          <w:numId w:val="52"/>
        </w:numPr>
        <w:suppressAutoHyphens/>
        <w:ind w:left="0" w:firstLine="0"/>
        <w:contextualSpacing/>
        <w:jc w:val="both"/>
        <w:rPr>
          <w:rStyle w:val="FontStyle13"/>
          <w:rFonts w:ascii="Arial" w:eastAsia="StarSymbol" w:hAnsi="Arial" w:cs="Arial"/>
          <w:sz w:val="22"/>
          <w:szCs w:val="22"/>
        </w:rPr>
      </w:pPr>
      <w:r w:rsidRPr="00245E67">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4F560595" w14:textId="77777777" w:rsidR="00245E67" w:rsidRPr="00245E67" w:rsidRDefault="00245E67" w:rsidP="00245E67">
      <w:pPr>
        <w:numPr>
          <w:ilvl w:val="0"/>
          <w:numId w:val="52"/>
        </w:numPr>
        <w:ind w:left="0" w:firstLine="0"/>
        <w:jc w:val="both"/>
        <w:rPr>
          <w:rFonts w:ascii="Arial" w:hAnsi="Arial" w:cs="Arial"/>
          <w:sz w:val="22"/>
          <w:szCs w:val="22"/>
        </w:rPr>
      </w:pPr>
      <w:r w:rsidRPr="00245E67">
        <w:rPr>
          <w:rFonts w:ascii="Arial" w:hAnsi="Arial" w:cs="Arial"/>
          <w:sz w:val="22"/>
          <w:szCs w:val="22"/>
        </w:rPr>
        <w:t>Jednostka Projektowa</w:t>
      </w:r>
      <w:r w:rsidRPr="00245E67">
        <w:rPr>
          <w:rFonts w:ascii="Arial" w:eastAsia="Calibri" w:hAnsi="Arial" w:cs="Arial"/>
          <w:b/>
          <w:sz w:val="22"/>
          <w:szCs w:val="22"/>
        </w:rPr>
        <w:t xml:space="preserve"> </w:t>
      </w:r>
      <w:r w:rsidRPr="00245E67">
        <w:rPr>
          <w:rFonts w:ascii="Arial" w:eastAsia="Calibri" w:hAnsi="Arial" w:cs="Arial"/>
          <w:sz w:val="22"/>
          <w:szCs w:val="22"/>
        </w:rPr>
        <w:t xml:space="preserve">nie może przenosić wierzytelności przysługujących mu wobec </w:t>
      </w:r>
      <w:r w:rsidRPr="00245E67">
        <w:rPr>
          <w:rFonts w:ascii="Arial" w:hAnsi="Arial" w:cs="Arial"/>
          <w:sz w:val="22"/>
          <w:szCs w:val="22"/>
        </w:rPr>
        <w:t xml:space="preserve">Zamawiającego </w:t>
      </w:r>
      <w:r w:rsidRPr="00245E67">
        <w:rPr>
          <w:rFonts w:ascii="Arial" w:eastAsia="Calibri" w:hAnsi="Arial" w:cs="Arial"/>
          <w:sz w:val="22"/>
          <w:szCs w:val="22"/>
        </w:rPr>
        <w:t xml:space="preserve">na osoby trzecie bez uzyskania uprzedniej, pisemnej zgody </w:t>
      </w:r>
      <w:r w:rsidRPr="00245E67">
        <w:rPr>
          <w:rFonts w:ascii="Arial" w:hAnsi="Arial" w:cs="Arial"/>
          <w:sz w:val="22"/>
          <w:szCs w:val="22"/>
        </w:rPr>
        <w:t>Zamawiającego.</w:t>
      </w:r>
    </w:p>
    <w:p w14:paraId="3221002B" w14:textId="77777777" w:rsidR="00245E67" w:rsidRPr="00245E67" w:rsidRDefault="00245E67" w:rsidP="00245E67">
      <w:pPr>
        <w:pStyle w:val="Akapitzlist"/>
        <w:numPr>
          <w:ilvl w:val="0"/>
          <w:numId w:val="52"/>
        </w:numPr>
        <w:suppressAutoHyphens/>
        <w:ind w:left="0" w:firstLine="0"/>
        <w:contextualSpacing/>
        <w:jc w:val="both"/>
        <w:rPr>
          <w:rStyle w:val="FontStyle14"/>
          <w:rFonts w:ascii="Arial" w:hAnsi="Arial" w:cs="Arial"/>
          <w:i w:val="0"/>
          <w:sz w:val="22"/>
          <w:szCs w:val="22"/>
        </w:rPr>
      </w:pPr>
      <w:r w:rsidRPr="00245E67">
        <w:rPr>
          <w:rStyle w:val="FontStyle14"/>
          <w:rFonts w:ascii="Arial" w:hAnsi="Arial" w:cs="Arial"/>
          <w:sz w:val="22"/>
          <w:szCs w:val="22"/>
        </w:rPr>
        <w:t>W sprawach nieuregulowanych w niniejszej umowie mają zastosowanie właściwe przepisy prawa.</w:t>
      </w:r>
    </w:p>
    <w:p w14:paraId="37103FB2" w14:textId="77777777" w:rsidR="00245E67" w:rsidRPr="00245E67" w:rsidRDefault="00245E67" w:rsidP="00245E67">
      <w:pPr>
        <w:pStyle w:val="Akapitzlist"/>
        <w:numPr>
          <w:ilvl w:val="0"/>
          <w:numId w:val="52"/>
        </w:numPr>
        <w:suppressAutoHyphens/>
        <w:ind w:left="0" w:firstLine="0"/>
        <w:contextualSpacing/>
        <w:jc w:val="both"/>
        <w:rPr>
          <w:rFonts w:ascii="Arial" w:eastAsia="StarSymbol" w:hAnsi="Arial" w:cs="Arial"/>
          <w:sz w:val="22"/>
          <w:szCs w:val="22"/>
        </w:rPr>
      </w:pPr>
      <w:r w:rsidRPr="00245E67">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056873D9" w14:textId="77777777" w:rsidR="00245E67" w:rsidRPr="00245E67" w:rsidRDefault="00245E67" w:rsidP="00245E67">
      <w:pPr>
        <w:pStyle w:val="Akapitzlist"/>
        <w:numPr>
          <w:ilvl w:val="0"/>
          <w:numId w:val="52"/>
        </w:numPr>
        <w:suppressAutoHyphens/>
        <w:ind w:left="0" w:firstLine="0"/>
        <w:contextualSpacing/>
        <w:jc w:val="both"/>
        <w:rPr>
          <w:rStyle w:val="FontStyle13"/>
          <w:rFonts w:ascii="Arial" w:eastAsia="StarSymbol" w:hAnsi="Arial" w:cs="Arial"/>
          <w:sz w:val="22"/>
          <w:szCs w:val="22"/>
        </w:rPr>
      </w:pPr>
      <w:r w:rsidRPr="00245E67">
        <w:rPr>
          <w:rStyle w:val="FontStyle13"/>
          <w:rFonts w:ascii="Arial" w:eastAsia="StarSymbol" w:hAnsi="Arial" w:cs="Arial"/>
          <w:sz w:val="22"/>
          <w:szCs w:val="22"/>
        </w:rPr>
        <w:t>Jednostka Projektowa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1330F9B1" w14:textId="77777777" w:rsidR="00245E67" w:rsidRPr="00245E67" w:rsidRDefault="00245E67" w:rsidP="00245E67">
      <w:pPr>
        <w:pStyle w:val="Akapitzlist"/>
        <w:numPr>
          <w:ilvl w:val="0"/>
          <w:numId w:val="52"/>
        </w:numPr>
        <w:suppressAutoHyphens/>
        <w:ind w:left="0" w:firstLine="0"/>
        <w:contextualSpacing/>
        <w:jc w:val="both"/>
        <w:rPr>
          <w:rStyle w:val="FontStyle13"/>
          <w:rFonts w:ascii="Arial" w:eastAsia="StarSymbol" w:hAnsi="Arial" w:cs="Arial"/>
          <w:sz w:val="22"/>
          <w:szCs w:val="22"/>
        </w:rPr>
      </w:pPr>
      <w:r w:rsidRPr="00245E67">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58E7B512" w14:textId="77777777" w:rsidR="00245E67" w:rsidRPr="00245E67" w:rsidRDefault="00245E67" w:rsidP="00245E67">
      <w:pPr>
        <w:jc w:val="center"/>
        <w:rPr>
          <w:rFonts w:ascii="Arial" w:hAnsi="Arial" w:cs="Arial"/>
          <w:b/>
          <w:sz w:val="22"/>
          <w:szCs w:val="22"/>
        </w:rPr>
      </w:pPr>
    </w:p>
    <w:p w14:paraId="4C1A4F1A"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§17</w:t>
      </w:r>
    </w:p>
    <w:p w14:paraId="285970F0" w14:textId="77777777" w:rsidR="00245E67" w:rsidRPr="00245E67" w:rsidRDefault="00245E67" w:rsidP="00245E67">
      <w:pPr>
        <w:jc w:val="center"/>
        <w:rPr>
          <w:rFonts w:ascii="Arial" w:hAnsi="Arial" w:cs="Arial"/>
          <w:b/>
          <w:sz w:val="22"/>
          <w:szCs w:val="22"/>
        </w:rPr>
      </w:pPr>
    </w:p>
    <w:p w14:paraId="0A4E6E86" w14:textId="77777777" w:rsidR="00245E67" w:rsidRPr="00245E67" w:rsidRDefault="00245E67" w:rsidP="00245E67">
      <w:pPr>
        <w:pStyle w:val="Akapitzlist"/>
        <w:numPr>
          <w:ilvl w:val="1"/>
          <w:numId w:val="61"/>
        </w:numPr>
        <w:tabs>
          <w:tab w:val="clear" w:pos="1440"/>
          <w:tab w:val="num" w:pos="284"/>
        </w:tabs>
        <w:suppressAutoHyphens/>
        <w:ind w:left="0" w:firstLine="0"/>
        <w:contextualSpacing/>
        <w:jc w:val="both"/>
        <w:rPr>
          <w:rFonts w:ascii="Arial" w:hAnsi="Arial" w:cs="Arial"/>
          <w:sz w:val="22"/>
          <w:szCs w:val="22"/>
        </w:rPr>
      </w:pPr>
      <w:r w:rsidRPr="00245E67">
        <w:rPr>
          <w:rFonts w:ascii="Arial" w:hAnsi="Arial" w:cs="Arial"/>
          <w:sz w:val="22"/>
          <w:szCs w:val="22"/>
        </w:rPr>
        <w:t>Integralną część niniejszej umowy stanowi:</w:t>
      </w:r>
    </w:p>
    <w:p w14:paraId="7DF2BB28" w14:textId="77777777" w:rsidR="00245E67" w:rsidRPr="00245E67" w:rsidRDefault="00245E67" w:rsidP="00245E67">
      <w:pPr>
        <w:numPr>
          <w:ilvl w:val="0"/>
          <w:numId w:val="65"/>
        </w:numPr>
        <w:ind w:left="0" w:firstLine="0"/>
        <w:jc w:val="both"/>
        <w:rPr>
          <w:rFonts w:ascii="Arial" w:hAnsi="Arial" w:cs="Arial"/>
          <w:sz w:val="22"/>
          <w:szCs w:val="22"/>
        </w:rPr>
      </w:pPr>
      <w:r w:rsidRPr="00245E67">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6402DB60" w14:textId="77777777" w:rsidR="00245E67" w:rsidRPr="00245E67" w:rsidRDefault="00245E67" w:rsidP="00245E67">
      <w:pPr>
        <w:numPr>
          <w:ilvl w:val="0"/>
          <w:numId w:val="65"/>
        </w:numPr>
        <w:ind w:left="0" w:firstLine="0"/>
        <w:jc w:val="both"/>
        <w:rPr>
          <w:rFonts w:ascii="Arial" w:hAnsi="Arial" w:cs="Arial"/>
          <w:sz w:val="22"/>
          <w:szCs w:val="22"/>
        </w:rPr>
      </w:pPr>
      <w:r w:rsidRPr="00245E67">
        <w:rPr>
          <w:rFonts w:ascii="Arial" w:hAnsi="Arial" w:cs="Arial"/>
          <w:sz w:val="22"/>
          <w:szCs w:val="22"/>
        </w:rPr>
        <w:t>Oferta z dnia ……………….</w:t>
      </w:r>
    </w:p>
    <w:p w14:paraId="5CA6D6CD" w14:textId="77777777" w:rsidR="00245E67" w:rsidRPr="00245E67" w:rsidRDefault="00245E67" w:rsidP="00245E67">
      <w:pPr>
        <w:jc w:val="both"/>
        <w:rPr>
          <w:rFonts w:ascii="Arial" w:hAnsi="Arial" w:cs="Arial"/>
          <w:sz w:val="22"/>
          <w:szCs w:val="22"/>
        </w:rPr>
      </w:pPr>
      <w:r w:rsidRPr="00245E67">
        <w:rPr>
          <w:rFonts w:ascii="Arial" w:hAnsi="Arial" w:cs="Arial"/>
          <w:sz w:val="22"/>
          <w:szCs w:val="22"/>
        </w:rPr>
        <w:lastRenderedPageBreak/>
        <w:t>2. W przypadku rozbieżności w treści umowy i stanowiących jej integralną część załączników pierwszeństwo przyznaje się umowie, a następnie załącznikom zgodnie z nadaną numeracją.</w:t>
      </w:r>
    </w:p>
    <w:p w14:paraId="078B6A04" w14:textId="77777777" w:rsidR="00245E67" w:rsidRPr="00245E67" w:rsidRDefault="00245E67" w:rsidP="00245E67">
      <w:pPr>
        <w:jc w:val="center"/>
        <w:rPr>
          <w:rFonts w:ascii="Arial" w:hAnsi="Arial" w:cs="Arial"/>
          <w:sz w:val="22"/>
          <w:szCs w:val="22"/>
        </w:rPr>
      </w:pPr>
    </w:p>
    <w:p w14:paraId="0A6ED261" w14:textId="77777777" w:rsidR="00245E67" w:rsidRPr="00245E67" w:rsidRDefault="00245E67" w:rsidP="00245E67">
      <w:pPr>
        <w:jc w:val="center"/>
        <w:rPr>
          <w:rFonts w:ascii="Arial" w:hAnsi="Arial" w:cs="Arial"/>
          <w:b/>
          <w:sz w:val="22"/>
          <w:szCs w:val="22"/>
        </w:rPr>
      </w:pPr>
      <w:r w:rsidRPr="00245E67">
        <w:rPr>
          <w:rFonts w:ascii="Arial" w:hAnsi="Arial" w:cs="Arial"/>
          <w:b/>
          <w:sz w:val="22"/>
          <w:szCs w:val="22"/>
        </w:rPr>
        <w:t>§18</w:t>
      </w:r>
    </w:p>
    <w:p w14:paraId="58898C2F" w14:textId="77777777" w:rsidR="00245E67" w:rsidRPr="00245E67" w:rsidRDefault="00245E67" w:rsidP="00245E67">
      <w:pPr>
        <w:jc w:val="center"/>
        <w:rPr>
          <w:rFonts w:ascii="Arial" w:hAnsi="Arial" w:cs="Arial"/>
          <w:b/>
          <w:sz w:val="22"/>
          <w:szCs w:val="22"/>
        </w:rPr>
      </w:pPr>
    </w:p>
    <w:p w14:paraId="2FD3C2B6" w14:textId="77777777" w:rsidR="00245E67" w:rsidRPr="00245E67" w:rsidRDefault="00245E67" w:rsidP="00245E67">
      <w:pPr>
        <w:jc w:val="both"/>
        <w:rPr>
          <w:rFonts w:ascii="Arial" w:hAnsi="Arial" w:cs="Arial"/>
          <w:sz w:val="22"/>
          <w:szCs w:val="22"/>
        </w:rPr>
      </w:pPr>
      <w:r w:rsidRPr="00245E67">
        <w:rPr>
          <w:rFonts w:ascii="Arial" w:hAnsi="Arial" w:cs="Arial"/>
          <w:sz w:val="22"/>
          <w:szCs w:val="22"/>
        </w:rPr>
        <w:t>Niniejsza umowa została sporządzona w dwóch jednobrzmiących egzemplarzach, z czego jeden egzemplarz dla Zamawiającego, a jeden egzemplarz dla Jednostki Projektowej.</w:t>
      </w:r>
    </w:p>
    <w:p w14:paraId="69E19F93" w14:textId="77777777" w:rsidR="00245E67" w:rsidRPr="00245E67" w:rsidRDefault="00245E67" w:rsidP="00245E67">
      <w:pPr>
        <w:jc w:val="both"/>
        <w:rPr>
          <w:rFonts w:ascii="Arial" w:hAnsi="Arial" w:cs="Arial"/>
          <w:sz w:val="22"/>
          <w:szCs w:val="22"/>
        </w:rPr>
      </w:pPr>
    </w:p>
    <w:p w14:paraId="5420ED02" w14:textId="77777777" w:rsidR="00F9408F" w:rsidRDefault="00F9408F" w:rsidP="00245E67">
      <w:pPr>
        <w:tabs>
          <w:tab w:val="left" w:pos="708"/>
        </w:tabs>
        <w:jc w:val="right"/>
        <w:rPr>
          <w:rFonts w:ascii="Arial" w:hAnsi="Arial" w:cs="Arial"/>
          <w:i/>
          <w:sz w:val="22"/>
          <w:szCs w:val="22"/>
        </w:rPr>
      </w:pPr>
    </w:p>
    <w:p w14:paraId="117A79B2" w14:textId="77777777" w:rsidR="00F9408F" w:rsidRDefault="00F9408F" w:rsidP="00245E67">
      <w:pPr>
        <w:tabs>
          <w:tab w:val="left" w:pos="708"/>
        </w:tabs>
        <w:jc w:val="right"/>
        <w:rPr>
          <w:rFonts w:ascii="Arial" w:hAnsi="Arial" w:cs="Arial"/>
          <w:i/>
          <w:sz w:val="22"/>
          <w:szCs w:val="22"/>
        </w:rPr>
      </w:pPr>
    </w:p>
    <w:p w14:paraId="3F76B136" w14:textId="77777777" w:rsidR="00F9408F" w:rsidRDefault="00F9408F" w:rsidP="00245E67">
      <w:pPr>
        <w:tabs>
          <w:tab w:val="left" w:pos="708"/>
        </w:tabs>
        <w:jc w:val="right"/>
        <w:rPr>
          <w:rFonts w:ascii="Arial" w:hAnsi="Arial" w:cs="Arial"/>
          <w:i/>
          <w:sz w:val="22"/>
          <w:szCs w:val="22"/>
        </w:rPr>
      </w:pPr>
    </w:p>
    <w:p w14:paraId="113B61BB" w14:textId="77777777" w:rsidR="00F9408F" w:rsidRDefault="00F9408F" w:rsidP="00245E67">
      <w:pPr>
        <w:tabs>
          <w:tab w:val="left" w:pos="708"/>
        </w:tabs>
        <w:jc w:val="right"/>
        <w:rPr>
          <w:rFonts w:ascii="Arial" w:hAnsi="Arial" w:cs="Arial"/>
          <w:i/>
          <w:sz w:val="22"/>
          <w:szCs w:val="22"/>
        </w:rPr>
      </w:pPr>
    </w:p>
    <w:p w14:paraId="43321974" w14:textId="77777777" w:rsidR="00F9408F" w:rsidRDefault="00F9408F" w:rsidP="00245E67">
      <w:pPr>
        <w:tabs>
          <w:tab w:val="left" w:pos="708"/>
        </w:tabs>
        <w:jc w:val="right"/>
        <w:rPr>
          <w:rFonts w:ascii="Arial" w:hAnsi="Arial" w:cs="Arial"/>
          <w:i/>
          <w:sz w:val="22"/>
          <w:szCs w:val="22"/>
        </w:rPr>
      </w:pPr>
    </w:p>
    <w:p w14:paraId="56339071" w14:textId="77777777" w:rsidR="00F9408F" w:rsidRDefault="00F9408F" w:rsidP="00245E67">
      <w:pPr>
        <w:tabs>
          <w:tab w:val="left" w:pos="708"/>
        </w:tabs>
        <w:jc w:val="right"/>
        <w:rPr>
          <w:rFonts w:ascii="Arial" w:hAnsi="Arial" w:cs="Arial"/>
          <w:i/>
          <w:sz w:val="22"/>
          <w:szCs w:val="22"/>
        </w:rPr>
      </w:pPr>
    </w:p>
    <w:p w14:paraId="13F20CAC" w14:textId="77777777" w:rsidR="00F9408F" w:rsidRDefault="00F9408F" w:rsidP="00245E67">
      <w:pPr>
        <w:tabs>
          <w:tab w:val="left" w:pos="708"/>
        </w:tabs>
        <w:jc w:val="right"/>
        <w:rPr>
          <w:rFonts w:ascii="Arial" w:hAnsi="Arial" w:cs="Arial"/>
          <w:i/>
          <w:sz w:val="22"/>
          <w:szCs w:val="22"/>
        </w:rPr>
      </w:pPr>
    </w:p>
    <w:p w14:paraId="7D795680" w14:textId="77777777" w:rsidR="00F9408F" w:rsidRDefault="00F9408F" w:rsidP="00245E67">
      <w:pPr>
        <w:tabs>
          <w:tab w:val="left" w:pos="708"/>
        </w:tabs>
        <w:jc w:val="right"/>
        <w:rPr>
          <w:rFonts w:ascii="Arial" w:hAnsi="Arial" w:cs="Arial"/>
          <w:i/>
          <w:sz w:val="22"/>
          <w:szCs w:val="22"/>
        </w:rPr>
      </w:pPr>
    </w:p>
    <w:p w14:paraId="017FEF58" w14:textId="77777777" w:rsidR="00F9408F" w:rsidRDefault="00F9408F" w:rsidP="00245E67">
      <w:pPr>
        <w:tabs>
          <w:tab w:val="left" w:pos="708"/>
        </w:tabs>
        <w:jc w:val="right"/>
        <w:rPr>
          <w:rFonts w:ascii="Arial" w:hAnsi="Arial" w:cs="Arial"/>
          <w:i/>
          <w:sz w:val="22"/>
          <w:szCs w:val="22"/>
        </w:rPr>
      </w:pPr>
    </w:p>
    <w:p w14:paraId="3F700A51" w14:textId="77777777" w:rsidR="00F9408F" w:rsidRDefault="00F9408F" w:rsidP="00245E67">
      <w:pPr>
        <w:tabs>
          <w:tab w:val="left" w:pos="708"/>
        </w:tabs>
        <w:jc w:val="right"/>
        <w:rPr>
          <w:rFonts w:ascii="Arial" w:hAnsi="Arial" w:cs="Arial"/>
          <w:i/>
          <w:sz w:val="22"/>
          <w:szCs w:val="22"/>
        </w:rPr>
      </w:pPr>
    </w:p>
    <w:p w14:paraId="255EF1EA" w14:textId="77777777" w:rsidR="00F9408F" w:rsidRDefault="00F9408F" w:rsidP="00245E67">
      <w:pPr>
        <w:tabs>
          <w:tab w:val="left" w:pos="708"/>
        </w:tabs>
        <w:jc w:val="right"/>
        <w:rPr>
          <w:rFonts w:ascii="Arial" w:hAnsi="Arial" w:cs="Arial"/>
          <w:i/>
          <w:sz w:val="22"/>
          <w:szCs w:val="22"/>
        </w:rPr>
      </w:pPr>
    </w:p>
    <w:p w14:paraId="5154905B" w14:textId="77777777" w:rsidR="00F9408F" w:rsidRDefault="00F9408F" w:rsidP="00245E67">
      <w:pPr>
        <w:tabs>
          <w:tab w:val="left" w:pos="708"/>
        </w:tabs>
        <w:jc w:val="right"/>
        <w:rPr>
          <w:rFonts w:ascii="Arial" w:hAnsi="Arial" w:cs="Arial"/>
          <w:i/>
          <w:sz w:val="22"/>
          <w:szCs w:val="22"/>
        </w:rPr>
      </w:pPr>
    </w:p>
    <w:p w14:paraId="1D0AD84C" w14:textId="77777777" w:rsidR="00F9408F" w:rsidRDefault="00F9408F" w:rsidP="00245E67">
      <w:pPr>
        <w:tabs>
          <w:tab w:val="left" w:pos="708"/>
        </w:tabs>
        <w:jc w:val="right"/>
        <w:rPr>
          <w:rFonts w:ascii="Arial" w:hAnsi="Arial" w:cs="Arial"/>
          <w:i/>
          <w:sz w:val="22"/>
          <w:szCs w:val="22"/>
        </w:rPr>
      </w:pPr>
    </w:p>
    <w:p w14:paraId="7EA0405E" w14:textId="77777777" w:rsidR="00F9408F" w:rsidRDefault="00F9408F" w:rsidP="00245E67">
      <w:pPr>
        <w:tabs>
          <w:tab w:val="left" w:pos="708"/>
        </w:tabs>
        <w:jc w:val="right"/>
        <w:rPr>
          <w:rFonts w:ascii="Arial" w:hAnsi="Arial" w:cs="Arial"/>
          <w:i/>
          <w:sz w:val="22"/>
          <w:szCs w:val="22"/>
        </w:rPr>
      </w:pPr>
    </w:p>
    <w:p w14:paraId="7122B0A7" w14:textId="77777777" w:rsidR="00F9408F" w:rsidRDefault="00F9408F" w:rsidP="00245E67">
      <w:pPr>
        <w:tabs>
          <w:tab w:val="left" w:pos="708"/>
        </w:tabs>
        <w:jc w:val="right"/>
        <w:rPr>
          <w:rFonts w:ascii="Arial" w:hAnsi="Arial" w:cs="Arial"/>
          <w:i/>
          <w:sz w:val="22"/>
          <w:szCs w:val="22"/>
        </w:rPr>
      </w:pPr>
    </w:p>
    <w:p w14:paraId="58BBEC9F" w14:textId="77777777" w:rsidR="00F9408F" w:rsidRDefault="00F9408F" w:rsidP="00245E67">
      <w:pPr>
        <w:tabs>
          <w:tab w:val="left" w:pos="708"/>
        </w:tabs>
        <w:jc w:val="right"/>
        <w:rPr>
          <w:rFonts w:ascii="Arial" w:hAnsi="Arial" w:cs="Arial"/>
          <w:i/>
          <w:sz w:val="22"/>
          <w:szCs w:val="22"/>
        </w:rPr>
      </w:pPr>
    </w:p>
    <w:p w14:paraId="6A007BAB" w14:textId="77777777" w:rsidR="00F9408F" w:rsidRDefault="00F9408F" w:rsidP="00245E67">
      <w:pPr>
        <w:tabs>
          <w:tab w:val="left" w:pos="708"/>
        </w:tabs>
        <w:jc w:val="right"/>
        <w:rPr>
          <w:rFonts w:ascii="Arial" w:hAnsi="Arial" w:cs="Arial"/>
          <w:i/>
          <w:sz w:val="22"/>
          <w:szCs w:val="22"/>
        </w:rPr>
      </w:pPr>
    </w:p>
    <w:p w14:paraId="0E085537" w14:textId="77777777" w:rsidR="00F9408F" w:rsidRDefault="00F9408F" w:rsidP="00245E67">
      <w:pPr>
        <w:tabs>
          <w:tab w:val="left" w:pos="708"/>
        </w:tabs>
        <w:jc w:val="right"/>
        <w:rPr>
          <w:rFonts w:ascii="Arial" w:hAnsi="Arial" w:cs="Arial"/>
          <w:i/>
          <w:sz w:val="22"/>
          <w:szCs w:val="22"/>
        </w:rPr>
      </w:pPr>
    </w:p>
    <w:p w14:paraId="2594AF9D" w14:textId="77777777" w:rsidR="00F9408F" w:rsidRDefault="00F9408F" w:rsidP="00245E67">
      <w:pPr>
        <w:tabs>
          <w:tab w:val="left" w:pos="708"/>
        </w:tabs>
        <w:jc w:val="right"/>
        <w:rPr>
          <w:rFonts w:ascii="Arial" w:hAnsi="Arial" w:cs="Arial"/>
          <w:i/>
          <w:sz w:val="22"/>
          <w:szCs w:val="22"/>
        </w:rPr>
      </w:pPr>
    </w:p>
    <w:p w14:paraId="35116FFF" w14:textId="77777777" w:rsidR="00F9408F" w:rsidRDefault="00F9408F" w:rsidP="00245E67">
      <w:pPr>
        <w:tabs>
          <w:tab w:val="left" w:pos="708"/>
        </w:tabs>
        <w:jc w:val="right"/>
        <w:rPr>
          <w:rFonts w:ascii="Arial" w:hAnsi="Arial" w:cs="Arial"/>
          <w:i/>
          <w:sz w:val="22"/>
          <w:szCs w:val="22"/>
        </w:rPr>
      </w:pPr>
    </w:p>
    <w:p w14:paraId="6B4795A5" w14:textId="77777777" w:rsidR="00F9408F" w:rsidRDefault="00F9408F" w:rsidP="00245E67">
      <w:pPr>
        <w:tabs>
          <w:tab w:val="left" w:pos="708"/>
        </w:tabs>
        <w:jc w:val="right"/>
        <w:rPr>
          <w:rFonts w:ascii="Arial" w:hAnsi="Arial" w:cs="Arial"/>
          <w:i/>
          <w:sz w:val="22"/>
          <w:szCs w:val="22"/>
        </w:rPr>
      </w:pPr>
    </w:p>
    <w:p w14:paraId="4FC8F580" w14:textId="77777777" w:rsidR="00F9408F" w:rsidRDefault="00F9408F" w:rsidP="00245E67">
      <w:pPr>
        <w:tabs>
          <w:tab w:val="left" w:pos="708"/>
        </w:tabs>
        <w:jc w:val="right"/>
        <w:rPr>
          <w:rFonts w:ascii="Arial" w:hAnsi="Arial" w:cs="Arial"/>
          <w:i/>
          <w:sz w:val="22"/>
          <w:szCs w:val="22"/>
        </w:rPr>
      </w:pPr>
    </w:p>
    <w:p w14:paraId="0309469E" w14:textId="77777777" w:rsidR="00F9408F" w:rsidRDefault="00F9408F" w:rsidP="00245E67">
      <w:pPr>
        <w:tabs>
          <w:tab w:val="left" w:pos="708"/>
        </w:tabs>
        <w:jc w:val="right"/>
        <w:rPr>
          <w:rFonts w:ascii="Arial" w:hAnsi="Arial" w:cs="Arial"/>
          <w:i/>
          <w:sz w:val="22"/>
          <w:szCs w:val="22"/>
        </w:rPr>
      </w:pPr>
    </w:p>
    <w:p w14:paraId="5410E83C" w14:textId="77777777" w:rsidR="00F9408F" w:rsidRDefault="00F9408F" w:rsidP="00245E67">
      <w:pPr>
        <w:tabs>
          <w:tab w:val="left" w:pos="708"/>
        </w:tabs>
        <w:jc w:val="right"/>
        <w:rPr>
          <w:rFonts w:ascii="Arial" w:hAnsi="Arial" w:cs="Arial"/>
          <w:i/>
          <w:sz w:val="22"/>
          <w:szCs w:val="22"/>
        </w:rPr>
      </w:pPr>
    </w:p>
    <w:p w14:paraId="482178A2" w14:textId="77777777" w:rsidR="00F9408F" w:rsidRDefault="00F9408F" w:rsidP="00245E67">
      <w:pPr>
        <w:tabs>
          <w:tab w:val="left" w:pos="708"/>
        </w:tabs>
        <w:jc w:val="right"/>
        <w:rPr>
          <w:rFonts w:ascii="Arial" w:hAnsi="Arial" w:cs="Arial"/>
          <w:i/>
          <w:sz w:val="22"/>
          <w:szCs w:val="22"/>
        </w:rPr>
      </w:pPr>
    </w:p>
    <w:p w14:paraId="58A82277" w14:textId="77777777" w:rsidR="00F9408F" w:rsidRDefault="00F9408F" w:rsidP="00245E67">
      <w:pPr>
        <w:tabs>
          <w:tab w:val="left" w:pos="708"/>
        </w:tabs>
        <w:jc w:val="right"/>
        <w:rPr>
          <w:rFonts w:ascii="Arial" w:hAnsi="Arial" w:cs="Arial"/>
          <w:i/>
          <w:sz w:val="22"/>
          <w:szCs w:val="22"/>
        </w:rPr>
      </w:pPr>
    </w:p>
    <w:p w14:paraId="204E5210" w14:textId="77777777" w:rsidR="00F9408F" w:rsidRDefault="00F9408F" w:rsidP="00245E67">
      <w:pPr>
        <w:tabs>
          <w:tab w:val="left" w:pos="708"/>
        </w:tabs>
        <w:jc w:val="right"/>
        <w:rPr>
          <w:rFonts w:ascii="Arial" w:hAnsi="Arial" w:cs="Arial"/>
          <w:i/>
          <w:sz w:val="22"/>
          <w:szCs w:val="22"/>
        </w:rPr>
      </w:pPr>
    </w:p>
    <w:p w14:paraId="0FB08D40" w14:textId="77777777" w:rsidR="00F9408F" w:rsidRDefault="00F9408F" w:rsidP="00245E67">
      <w:pPr>
        <w:tabs>
          <w:tab w:val="left" w:pos="708"/>
        </w:tabs>
        <w:jc w:val="right"/>
        <w:rPr>
          <w:rFonts w:ascii="Arial" w:hAnsi="Arial" w:cs="Arial"/>
          <w:i/>
          <w:sz w:val="22"/>
          <w:szCs w:val="22"/>
        </w:rPr>
      </w:pPr>
    </w:p>
    <w:p w14:paraId="1F203ACB" w14:textId="77777777" w:rsidR="00F9408F" w:rsidRDefault="00F9408F" w:rsidP="00245E67">
      <w:pPr>
        <w:tabs>
          <w:tab w:val="left" w:pos="708"/>
        </w:tabs>
        <w:jc w:val="right"/>
        <w:rPr>
          <w:rFonts w:ascii="Arial" w:hAnsi="Arial" w:cs="Arial"/>
          <w:i/>
          <w:sz w:val="22"/>
          <w:szCs w:val="22"/>
        </w:rPr>
      </w:pPr>
    </w:p>
    <w:p w14:paraId="662ACA52" w14:textId="77777777" w:rsidR="00F9408F" w:rsidRDefault="00F9408F" w:rsidP="00245E67">
      <w:pPr>
        <w:tabs>
          <w:tab w:val="left" w:pos="708"/>
        </w:tabs>
        <w:jc w:val="right"/>
        <w:rPr>
          <w:rFonts w:ascii="Arial" w:hAnsi="Arial" w:cs="Arial"/>
          <w:i/>
          <w:sz w:val="22"/>
          <w:szCs w:val="22"/>
        </w:rPr>
      </w:pPr>
    </w:p>
    <w:p w14:paraId="3815AAE7" w14:textId="77777777" w:rsidR="00F9408F" w:rsidRDefault="00F9408F" w:rsidP="00245E67">
      <w:pPr>
        <w:tabs>
          <w:tab w:val="left" w:pos="708"/>
        </w:tabs>
        <w:jc w:val="right"/>
        <w:rPr>
          <w:rFonts w:ascii="Arial" w:hAnsi="Arial" w:cs="Arial"/>
          <w:i/>
          <w:sz w:val="22"/>
          <w:szCs w:val="22"/>
        </w:rPr>
      </w:pPr>
    </w:p>
    <w:p w14:paraId="6614E7F2" w14:textId="77777777" w:rsidR="00F9408F" w:rsidRDefault="00F9408F" w:rsidP="00245E67">
      <w:pPr>
        <w:tabs>
          <w:tab w:val="left" w:pos="708"/>
        </w:tabs>
        <w:jc w:val="right"/>
        <w:rPr>
          <w:rFonts w:ascii="Arial" w:hAnsi="Arial" w:cs="Arial"/>
          <w:i/>
          <w:sz w:val="22"/>
          <w:szCs w:val="22"/>
        </w:rPr>
      </w:pPr>
    </w:p>
    <w:p w14:paraId="384B975C" w14:textId="77777777" w:rsidR="00F9408F" w:rsidRDefault="00F9408F" w:rsidP="00245E67">
      <w:pPr>
        <w:tabs>
          <w:tab w:val="left" w:pos="708"/>
        </w:tabs>
        <w:jc w:val="right"/>
        <w:rPr>
          <w:rFonts w:ascii="Arial" w:hAnsi="Arial" w:cs="Arial"/>
          <w:i/>
          <w:sz w:val="22"/>
          <w:szCs w:val="22"/>
        </w:rPr>
      </w:pPr>
    </w:p>
    <w:p w14:paraId="0F7AA82B" w14:textId="77777777" w:rsidR="00F9408F" w:rsidRDefault="00F9408F" w:rsidP="00245E67">
      <w:pPr>
        <w:tabs>
          <w:tab w:val="left" w:pos="708"/>
        </w:tabs>
        <w:jc w:val="right"/>
        <w:rPr>
          <w:rFonts w:ascii="Arial" w:hAnsi="Arial" w:cs="Arial"/>
          <w:i/>
          <w:sz w:val="22"/>
          <w:szCs w:val="22"/>
        </w:rPr>
      </w:pPr>
    </w:p>
    <w:p w14:paraId="53FE9F17" w14:textId="77777777" w:rsidR="00F9408F" w:rsidRDefault="00F9408F" w:rsidP="00245E67">
      <w:pPr>
        <w:tabs>
          <w:tab w:val="left" w:pos="708"/>
        </w:tabs>
        <w:jc w:val="right"/>
        <w:rPr>
          <w:rFonts w:ascii="Arial" w:hAnsi="Arial" w:cs="Arial"/>
          <w:i/>
          <w:sz w:val="22"/>
          <w:szCs w:val="22"/>
        </w:rPr>
      </w:pPr>
    </w:p>
    <w:p w14:paraId="6EB1D380" w14:textId="77777777" w:rsidR="00F9408F" w:rsidRDefault="00F9408F" w:rsidP="00245E67">
      <w:pPr>
        <w:tabs>
          <w:tab w:val="left" w:pos="708"/>
        </w:tabs>
        <w:jc w:val="right"/>
        <w:rPr>
          <w:rFonts w:ascii="Arial" w:hAnsi="Arial" w:cs="Arial"/>
          <w:i/>
          <w:sz w:val="22"/>
          <w:szCs w:val="22"/>
        </w:rPr>
      </w:pPr>
    </w:p>
    <w:p w14:paraId="5A2F41DD" w14:textId="77777777" w:rsidR="00F9408F" w:rsidRDefault="00F9408F" w:rsidP="00245E67">
      <w:pPr>
        <w:tabs>
          <w:tab w:val="left" w:pos="708"/>
        </w:tabs>
        <w:jc w:val="right"/>
        <w:rPr>
          <w:rFonts w:ascii="Arial" w:hAnsi="Arial" w:cs="Arial"/>
          <w:i/>
          <w:sz w:val="22"/>
          <w:szCs w:val="22"/>
        </w:rPr>
      </w:pPr>
    </w:p>
    <w:p w14:paraId="7FEACFF0" w14:textId="77777777" w:rsidR="00F9408F" w:rsidRDefault="00F9408F" w:rsidP="00245E67">
      <w:pPr>
        <w:tabs>
          <w:tab w:val="left" w:pos="708"/>
        </w:tabs>
        <w:jc w:val="right"/>
        <w:rPr>
          <w:rFonts w:ascii="Arial" w:hAnsi="Arial" w:cs="Arial"/>
          <w:i/>
          <w:sz w:val="22"/>
          <w:szCs w:val="22"/>
        </w:rPr>
      </w:pPr>
    </w:p>
    <w:p w14:paraId="7C1DEBBB" w14:textId="77777777" w:rsidR="00F9408F" w:rsidRDefault="00F9408F" w:rsidP="00245E67">
      <w:pPr>
        <w:tabs>
          <w:tab w:val="left" w:pos="708"/>
        </w:tabs>
        <w:jc w:val="right"/>
        <w:rPr>
          <w:rFonts w:ascii="Arial" w:hAnsi="Arial" w:cs="Arial"/>
          <w:i/>
          <w:sz w:val="22"/>
          <w:szCs w:val="22"/>
        </w:rPr>
      </w:pPr>
    </w:p>
    <w:p w14:paraId="6BA96630" w14:textId="77777777" w:rsidR="00F9408F" w:rsidRDefault="00F9408F" w:rsidP="00245E67">
      <w:pPr>
        <w:tabs>
          <w:tab w:val="left" w:pos="708"/>
        </w:tabs>
        <w:jc w:val="right"/>
        <w:rPr>
          <w:rFonts w:ascii="Arial" w:hAnsi="Arial" w:cs="Arial"/>
          <w:i/>
          <w:sz w:val="22"/>
          <w:szCs w:val="22"/>
        </w:rPr>
      </w:pPr>
    </w:p>
    <w:p w14:paraId="2135FDBE" w14:textId="77777777" w:rsidR="00F9408F" w:rsidRDefault="00F9408F" w:rsidP="00245E67">
      <w:pPr>
        <w:tabs>
          <w:tab w:val="left" w:pos="708"/>
        </w:tabs>
        <w:jc w:val="right"/>
        <w:rPr>
          <w:rFonts w:ascii="Arial" w:hAnsi="Arial" w:cs="Arial"/>
          <w:i/>
          <w:sz w:val="22"/>
          <w:szCs w:val="22"/>
        </w:rPr>
      </w:pPr>
    </w:p>
    <w:p w14:paraId="4839BC21" w14:textId="77777777" w:rsidR="00F9408F" w:rsidRDefault="00F9408F" w:rsidP="00245E67">
      <w:pPr>
        <w:tabs>
          <w:tab w:val="left" w:pos="708"/>
        </w:tabs>
        <w:jc w:val="right"/>
        <w:rPr>
          <w:rFonts w:ascii="Arial" w:hAnsi="Arial" w:cs="Arial"/>
          <w:i/>
          <w:sz w:val="22"/>
          <w:szCs w:val="22"/>
        </w:rPr>
      </w:pPr>
    </w:p>
    <w:p w14:paraId="2CBDDF02" w14:textId="77777777" w:rsidR="00F9408F" w:rsidRDefault="00F9408F" w:rsidP="00245E67">
      <w:pPr>
        <w:tabs>
          <w:tab w:val="left" w:pos="708"/>
        </w:tabs>
        <w:jc w:val="right"/>
        <w:rPr>
          <w:rFonts w:ascii="Arial" w:hAnsi="Arial" w:cs="Arial"/>
          <w:i/>
          <w:sz w:val="22"/>
          <w:szCs w:val="22"/>
        </w:rPr>
      </w:pPr>
    </w:p>
    <w:p w14:paraId="12920DDC" w14:textId="77777777" w:rsidR="00F9408F" w:rsidRDefault="00F9408F" w:rsidP="00245E67">
      <w:pPr>
        <w:tabs>
          <w:tab w:val="left" w:pos="708"/>
        </w:tabs>
        <w:jc w:val="right"/>
        <w:rPr>
          <w:rFonts w:ascii="Arial" w:hAnsi="Arial" w:cs="Arial"/>
          <w:i/>
          <w:sz w:val="22"/>
          <w:szCs w:val="22"/>
        </w:rPr>
      </w:pPr>
    </w:p>
    <w:p w14:paraId="5DDBC8E8" w14:textId="77777777" w:rsidR="00F9408F" w:rsidRDefault="00F9408F" w:rsidP="00245E67">
      <w:pPr>
        <w:tabs>
          <w:tab w:val="left" w:pos="708"/>
        </w:tabs>
        <w:jc w:val="right"/>
        <w:rPr>
          <w:rFonts w:ascii="Arial" w:hAnsi="Arial" w:cs="Arial"/>
          <w:i/>
          <w:sz w:val="22"/>
          <w:szCs w:val="22"/>
        </w:rPr>
      </w:pPr>
    </w:p>
    <w:p w14:paraId="39ECFAB8" w14:textId="77777777" w:rsidR="00F9408F" w:rsidRDefault="00F9408F" w:rsidP="00245E67">
      <w:pPr>
        <w:tabs>
          <w:tab w:val="left" w:pos="708"/>
        </w:tabs>
        <w:jc w:val="right"/>
        <w:rPr>
          <w:rFonts w:ascii="Arial" w:hAnsi="Arial" w:cs="Arial"/>
          <w:i/>
          <w:sz w:val="22"/>
          <w:szCs w:val="22"/>
        </w:rPr>
      </w:pPr>
    </w:p>
    <w:p w14:paraId="6BA39239" w14:textId="77777777" w:rsidR="00F9408F" w:rsidRDefault="00F9408F" w:rsidP="00245E67">
      <w:pPr>
        <w:tabs>
          <w:tab w:val="left" w:pos="708"/>
        </w:tabs>
        <w:jc w:val="right"/>
        <w:rPr>
          <w:rFonts w:ascii="Arial" w:hAnsi="Arial" w:cs="Arial"/>
          <w:i/>
          <w:sz w:val="22"/>
          <w:szCs w:val="22"/>
        </w:rPr>
      </w:pPr>
    </w:p>
    <w:p w14:paraId="55274976" w14:textId="77777777" w:rsidR="00F9408F" w:rsidRDefault="00F9408F" w:rsidP="00245E67">
      <w:pPr>
        <w:tabs>
          <w:tab w:val="left" w:pos="708"/>
        </w:tabs>
        <w:jc w:val="right"/>
        <w:rPr>
          <w:rFonts w:ascii="Arial" w:hAnsi="Arial" w:cs="Arial"/>
          <w:i/>
          <w:sz w:val="22"/>
          <w:szCs w:val="22"/>
        </w:rPr>
      </w:pPr>
    </w:p>
    <w:p w14:paraId="0FB3B3FB" w14:textId="7D2D7D27" w:rsidR="00245E67" w:rsidRPr="00F9408F" w:rsidRDefault="00245E67" w:rsidP="00245E67">
      <w:pPr>
        <w:tabs>
          <w:tab w:val="left" w:pos="708"/>
        </w:tabs>
        <w:jc w:val="right"/>
        <w:rPr>
          <w:rFonts w:ascii="Arial" w:hAnsi="Arial" w:cs="Arial"/>
          <w:iCs/>
          <w:sz w:val="22"/>
          <w:szCs w:val="22"/>
        </w:rPr>
      </w:pPr>
      <w:r w:rsidRPr="00F9408F">
        <w:rPr>
          <w:rFonts w:ascii="Arial" w:hAnsi="Arial" w:cs="Arial"/>
          <w:iCs/>
          <w:sz w:val="22"/>
          <w:szCs w:val="22"/>
        </w:rPr>
        <w:t>Załącznik nr 1 do umowy nr........ z dnia..........</w:t>
      </w:r>
    </w:p>
    <w:p w14:paraId="7C0C5509" w14:textId="77777777" w:rsidR="00245E67" w:rsidRPr="00F9408F" w:rsidRDefault="00245E67" w:rsidP="00245E67">
      <w:pPr>
        <w:tabs>
          <w:tab w:val="left" w:pos="708"/>
        </w:tabs>
        <w:jc w:val="right"/>
        <w:rPr>
          <w:rFonts w:ascii="Arial" w:hAnsi="Arial" w:cs="Arial"/>
          <w:iCs/>
          <w:sz w:val="22"/>
          <w:szCs w:val="22"/>
        </w:rPr>
      </w:pPr>
    </w:p>
    <w:p w14:paraId="00272499" w14:textId="77777777" w:rsidR="00245E67" w:rsidRPr="00F9408F" w:rsidRDefault="00245E67" w:rsidP="00245E67">
      <w:pPr>
        <w:tabs>
          <w:tab w:val="left" w:pos="708"/>
        </w:tabs>
        <w:jc w:val="center"/>
        <w:rPr>
          <w:rFonts w:ascii="Arial" w:hAnsi="Arial" w:cs="Arial"/>
          <w:iCs/>
          <w:sz w:val="22"/>
          <w:szCs w:val="22"/>
        </w:rPr>
      </w:pPr>
      <w:r w:rsidRPr="00F9408F">
        <w:rPr>
          <w:rFonts w:ascii="Arial" w:hAnsi="Arial" w:cs="Arial"/>
          <w:iCs/>
          <w:sz w:val="22"/>
          <w:szCs w:val="22"/>
        </w:rPr>
        <w:t>Zestawienie prac projektowych stanowiących przedmiot Umowy na:</w:t>
      </w:r>
    </w:p>
    <w:p w14:paraId="78B3AB77" w14:textId="77777777" w:rsidR="00245E67" w:rsidRPr="00F9408F" w:rsidRDefault="00245E67" w:rsidP="00245E67">
      <w:pPr>
        <w:pStyle w:val="Tekstpodstawowy"/>
        <w:jc w:val="both"/>
        <w:rPr>
          <w:rFonts w:ascii="Arial" w:hAnsi="Arial" w:cs="Arial"/>
          <w:iCs/>
          <w:sz w:val="22"/>
          <w:szCs w:val="22"/>
        </w:rPr>
      </w:pPr>
      <w:r w:rsidRPr="00F9408F">
        <w:rPr>
          <w:rFonts w:ascii="Arial" w:hAnsi="Arial" w:cs="Arial"/>
          <w:b/>
          <w:bCs/>
          <w:iCs/>
          <w:sz w:val="22"/>
          <w:szCs w:val="22"/>
        </w:rPr>
        <w:t>Wykonanie dokumentacji projektowej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w:t>
      </w:r>
    </w:p>
    <w:p w14:paraId="1FC5E2AE" w14:textId="77777777" w:rsidR="00245E67" w:rsidRPr="00245E67" w:rsidRDefault="00245E67" w:rsidP="00245E67">
      <w:pPr>
        <w:pStyle w:val="Tekstpodstawowy"/>
        <w:jc w:val="center"/>
        <w:rPr>
          <w:rFonts w:ascii="Arial" w:hAnsi="Arial" w:cs="Arial"/>
          <w:sz w:val="22"/>
          <w:szCs w:val="22"/>
        </w:rPr>
      </w:pPr>
    </w:p>
    <w:p w14:paraId="0595E509" w14:textId="77777777" w:rsidR="00245E67" w:rsidRPr="00245E67" w:rsidRDefault="00245E67" w:rsidP="00245E67">
      <w:pPr>
        <w:pStyle w:val="Tekstpodstawowy"/>
        <w:jc w:val="center"/>
        <w:rPr>
          <w:rFonts w:ascii="Arial" w:hAnsi="Arial" w:cs="Arial"/>
          <w:sz w:val="22"/>
          <w:szCs w:val="22"/>
        </w:rPr>
      </w:pPr>
      <w:r w:rsidRPr="00245E67">
        <w:rPr>
          <w:rFonts w:ascii="Arial" w:hAnsi="Arial" w:cs="Arial"/>
          <w:sz w:val="22"/>
          <w:szCs w:val="22"/>
        </w:rPr>
        <w:t>w ramach zadania: Projekt przebudowy ul. Wileńskiej na odcinku od ronda Anioła Stróża Ziemi Wołomińskiej do ronda Jana Pawła II w Wołominie wraz z regulacją własności nieruchomości</w:t>
      </w:r>
    </w:p>
    <w:p w14:paraId="62804A1B" w14:textId="77777777" w:rsidR="00245E67" w:rsidRPr="00245E67" w:rsidRDefault="00245E67" w:rsidP="00245E67">
      <w:pPr>
        <w:pStyle w:val="Tekstpodstawowy"/>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245E67" w:rsidRPr="00245E67" w14:paraId="68EF2041" w14:textId="77777777" w:rsidTr="00A8132A">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6EA7E4B8" w14:textId="77777777" w:rsidR="00245E67" w:rsidRPr="00245E67" w:rsidRDefault="00245E67" w:rsidP="00245E67">
            <w:pPr>
              <w:jc w:val="center"/>
              <w:rPr>
                <w:rFonts w:ascii="Arial" w:hAnsi="Arial" w:cs="Arial"/>
                <w:b/>
                <w:bCs/>
                <w:sz w:val="22"/>
                <w:szCs w:val="22"/>
              </w:rPr>
            </w:pPr>
            <w:r w:rsidRPr="00245E67">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39FE4ACC" w14:textId="77777777" w:rsidR="00245E67" w:rsidRPr="00245E67" w:rsidRDefault="00245E67" w:rsidP="00245E67">
            <w:pPr>
              <w:jc w:val="center"/>
              <w:rPr>
                <w:rFonts w:ascii="Arial" w:hAnsi="Arial" w:cs="Arial"/>
                <w:b/>
                <w:bCs/>
                <w:sz w:val="22"/>
                <w:szCs w:val="22"/>
              </w:rPr>
            </w:pPr>
            <w:r w:rsidRPr="00245E67">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B8859EF" w14:textId="77777777" w:rsidR="00245E67" w:rsidRPr="00245E67" w:rsidRDefault="00245E67" w:rsidP="00245E67">
            <w:pPr>
              <w:jc w:val="center"/>
              <w:rPr>
                <w:rFonts w:ascii="Arial" w:hAnsi="Arial" w:cs="Arial"/>
                <w:b/>
                <w:bCs/>
                <w:sz w:val="22"/>
                <w:szCs w:val="22"/>
              </w:rPr>
            </w:pPr>
            <w:r w:rsidRPr="00245E67">
              <w:rPr>
                <w:rFonts w:ascii="Arial" w:hAnsi="Arial" w:cs="Arial"/>
                <w:b/>
                <w:bCs/>
                <w:sz w:val="22"/>
                <w:szCs w:val="22"/>
              </w:rPr>
              <w:t>Wartość wykonanej usługi (brutto) *</w:t>
            </w:r>
          </w:p>
        </w:tc>
      </w:tr>
      <w:tr w:rsidR="00245E67" w:rsidRPr="00245E67" w14:paraId="08F0DC6E" w14:textId="77777777" w:rsidTr="00A8132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8B55653" w14:textId="77777777" w:rsidR="00245E67" w:rsidRPr="00245E67" w:rsidRDefault="00245E67" w:rsidP="00245E67">
            <w:pPr>
              <w:jc w:val="center"/>
              <w:rPr>
                <w:rFonts w:ascii="Arial" w:hAnsi="Arial" w:cs="Arial"/>
                <w:sz w:val="22"/>
                <w:szCs w:val="22"/>
              </w:rPr>
            </w:pPr>
            <w:r w:rsidRPr="00245E67">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1FBD7988" w14:textId="77777777" w:rsidR="00245E67" w:rsidRPr="00245E67" w:rsidRDefault="00245E67" w:rsidP="00245E67">
            <w:pPr>
              <w:rPr>
                <w:rFonts w:ascii="Arial" w:hAnsi="Arial" w:cs="Arial"/>
                <w:sz w:val="22"/>
                <w:szCs w:val="22"/>
              </w:rPr>
            </w:pPr>
            <w:r w:rsidRPr="00245E67">
              <w:rPr>
                <w:rFonts w:ascii="Arial" w:hAnsi="Arial" w:cs="Arial"/>
                <w:sz w:val="22"/>
                <w:szCs w:val="22"/>
              </w:rPr>
              <w:t>opracowanie 2 koncepcji zagospodarowania terenu zgodnie z §2 ust. 7 pkt. 1) i 2) umowy.</w:t>
            </w:r>
          </w:p>
          <w:p w14:paraId="42EC25E8" w14:textId="77777777" w:rsidR="00245E67" w:rsidRPr="00245E67" w:rsidRDefault="00245E67" w:rsidP="00245E67">
            <w:pPr>
              <w:rPr>
                <w:rFonts w:ascii="Arial" w:hAnsi="Arial" w:cs="Arial"/>
                <w:sz w:val="22"/>
                <w:szCs w:val="22"/>
              </w:rPr>
            </w:pPr>
            <w:r w:rsidRPr="00245E67">
              <w:rPr>
                <w:rFonts w:ascii="Arial" w:hAnsi="Arial" w:cs="Arial"/>
                <w:b/>
                <w:sz w:val="22"/>
                <w:szCs w:val="22"/>
              </w:rPr>
              <w:t xml:space="preserve">po 1 egz. każdej koncepcji w wersji papierowej drukowanej </w:t>
            </w:r>
            <w:r w:rsidRPr="00245E67">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78770467" w14:textId="77777777" w:rsidR="00245E67" w:rsidRPr="00245E67" w:rsidRDefault="00245E67" w:rsidP="00245E67">
            <w:pPr>
              <w:jc w:val="both"/>
              <w:rPr>
                <w:rFonts w:ascii="Arial" w:hAnsi="Arial" w:cs="Arial"/>
                <w:sz w:val="22"/>
                <w:szCs w:val="22"/>
              </w:rPr>
            </w:pPr>
          </w:p>
        </w:tc>
      </w:tr>
      <w:tr w:rsidR="00245E67" w:rsidRPr="00245E67" w14:paraId="0AEEA94A" w14:textId="77777777" w:rsidTr="00A8132A">
        <w:trPr>
          <w:cantSplit/>
          <w:jc w:val="center"/>
        </w:trPr>
        <w:tc>
          <w:tcPr>
            <w:tcW w:w="762" w:type="dxa"/>
            <w:tcBorders>
              <w:top w:val="single" w:sz="4" w:space="0" w:color="auto"/>
              <w:left w:val="single" w:sz="4" w:space="0" w:color="auto"/>
              <w:bottom w:val="single" w:sz="4" w:space="0" w:color="auto"/>
              <w:right w:val="single" w:sz="4" w:space="0" w:color="auto"/>
            </w:tcBorders>
          </w:tcPr>
          <w:p w14:paraId="1B4528ED" w14:textId="77777777" w:rsidR="00245E67" w:rsidRPr="00245E67" w:rsidRDefault="00245E67" w:rsidP="00245E67">
            <w:pPr>
              <w:jc w:val="center"/>
              <w:rPr>
                <w:rFonts w:ascii="Arial" w:hAnsi="Arial" w:cs="Arial"/>
                <w:sz w:val="22"/>
                <w:szCs w:val="22"/>
              </w:rPr>
            </w:pPr>
            <w:r w:rsidRPr="00245E67">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473FD215" w14:textId="77777777" w:rsidR="00245E67" w:rsidRPr="00245E67" w:rsidRDefault="00245E67" w:rsidP="00245E67">
            <w:pPr>
              <w:rPr>
                <w:rFonts w:ascii="Arial" w:hAnsi="Arial" w:cs="Arial"/>
                <w:sz w:val="22"/>
                <w:szCs w:val="22"/>
              </w:rPr>
            </w:pPr>
            <w:r w:rsidRPr="00245E67">
              <w:rPr>
                <w:rFonts w:ascii="Arial" w:hAnsi="Arial" w:cs="Arial"/>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766B3C21" w14:textId="77777777" w:rsidR="00245E67" w:rsidRPr="00245E67" w:rsidRDefault="00245E67" w:rsidP="00245E67">
            <w:pPr>
              <w:jc w:val="both"/>
              <w:rPr>
                <w:rFonts w:ascii="Arial" w:hAnsi="Arial" w:cs="Arial"/>
                <w:sz w:val="22"/>
                <w:szCs w:val="22"/>
              </w:rPr>
            </w:pPr>
          </w:p>
        </w:tc>
      </w:tr>
      <w:tr w:rsidR="00245E67" w:rsidRPr="00245E67" w14:paraId="59189F37" w14:textId="77777777" w:rsidTr="00A8132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0E1338F" w14:textId="77777777" w:rsidR="00245E67" w:rsidRPr="00245E67" w:rsidRDefault="00245E67" w:rsidP="00245E67">
            <w:pPr>
              <w:jc w:val="center"/>
              <w:rPr>
                <w:rFonts w:ascii="Arial" w:hAnsi="Arial" w:cs="Arial"/>
                <w:sz w:val="22"/>
                <w:szCs w:val="22"/>
              </w:rPr>
            </w:pPr>
            <w:r w:rsidRPr="00245E67">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5A83A6DA" w14:textId="77777777" w:rsidR="00245E67" w:rsidRPr="00245E67" w:rsidRDefault="00245E67" w:rsidP="00245E67">
            <w:pPr>
              <w:rPr>
                <w:rFonts w:ascii="Arial" w:hAnsi="Arial" w:cs="Arial"/>
                <w:sz w:val="22"/>
                <w:szCs w:val="22"/>
              </w:rPr>
            </w:pPr>
            <w:r w:rsidRPr="00245E67">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07A4D1FE" w14:textId="77777777" w:rsidR="00245E67" w:rsidRPr="00245E67" w:rsidRDefault="00245E67" w:rsidP="00245E67">
            <w:pPr>
              <w:jc w:val="both"/>
              <w:rPr>
                <w:rFonts w:ascii="Arial" w:hAnsi="Arial" w:cs="Arial"/>
                <w:sz w:val="22"/>
                <w:szCs w:val="22"/>
              </w:rPr>
            </w:pPr>
          </w:p>
        </w:tc>
      </w:tr>
      <w:tr w:rsidR="00245E67" w:rsidRPr="00245E67" w14:paraId="3594FF1B" w14:textId="77777777" w:rsidTr="00A8132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0A0E5B0" w14:textId="77777777" w:rsidR="00245E67" w:rsidRPr="00245E67" w:rsidRDefault="00245E67" w:rsidP="00245E67">
            <w:pPr>
              <w:jc w:val="center"/>
              <w:rPr>
                <w:rFonts w:ascii="Arial" w:hAnsi="Arial" w:cs="Arial"/>
                <w:sz w:val="22"/>
                <w:szCs w:val="22"/>
              </w:rPr>
            </w:pPr>
            <w:r w:rsidRPr="00245E67">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57984935" w14:textId="77777777" w:rsidR="00245E67" w:rsidRPr="00245E67" w:rsidRDefault="00245E67" w:rsidP="00245E67">
            <w:pPr>
              <w:rPr>
                <w:rFonts w:ascii="Arial" w:hAnsi="Arial" w:cs="Arial"/>
                <w:sz w:val="22"/>
                <w:szCs w:val="22"/>
              </w:rPr>
            </w:pPr>
            <w:r w:rsidRPr="00245E67">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083D5FE8" w14:textId="77777777" w:rsidR="00245E67" w:rsidRPr="00245E67" w:rsidRDefault="00245E67" w:rsidP="00245E67">
            <w:pPr>
              <w:jc w:val="both"/>
              <w:rPr>
                <w:rFonts w:ascii="Arial" w:hAnsi="Arial" w:cs="Arial"/>
                <w:sz w:val="22"/>
                <w:szCs w:val="22"/>
              </w:rPr>
            </w:pPr>
          </w:p>
        </w:tc>
      </w:tr>
      <w:tr w:rsidR="00245E67" w:rsidRPr="00245E67" w14:paraId="3989E07C" w14:textId="77777777" w:rsidTr="00A8132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00B6EA6" w14:textId="77777777" w:rsidR="00245E67" w:rsidRPr="00245E67" w:rsidRDefault="00245E67" w:rsidP="00245E67">
            <w:pPr>
              <w:jc w:val="center"/>
              <w:rPr>
                <w:rFonts w:ascii="Arial" w:hAnsi="Arial" w:cs="Arial"/>
                <w:sz w:val="22"/>
                <w:szCs w:val="22"/>
              </w:rPr>
            </w:pPr>
            <w:r w:rsidRPr="00245E67">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41A0A6DA" w14:textId="77777777" w:rsidR="00245E67" w:rsidRPr="00245E67" w:rsidRDefault="00245E67" w:rsidP="00245E67">
            <w:pPr>
              <w:rPr>
                <w:rFonts w:ascii="Arial" w:hAnsi="Arial" w:cs="Arial"/>
                <w:sz w:val="22"/>
                <w:szCs w:val="22"/>
              </w:rPr>
            </w:pPr>
            <w:r w:rsidRPr="00245E67">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4B2DDD26" w14:textId="77777777" w:rsidR="00245E67" w:rsidRPr="00245E67" w:rsidRDefault="00245E67" w:rsidP="00245E67">
            <w:pPr>
              <w:jc w:val="both"/>
              <w:rPr>
                <w:rFonts w:ascii="Arial" w:hAnsi="Arial" w:cs="Arial"/>
                <w:sz w:val="22"/>
                <w:szCs w:val="22"/>
              </w:rPr>
            </w:pPr>
          </w:p>
        </w:tc>
      </w:tr>
      <w:tr w:rsidR="00245E67" w:rsidRPr="00245E67" w14:paraId="04D11895" w14:textId="77777777" w:rsidTr="00A8132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975BB2D" w14:textId="77777777" w:rsidR="00245E67" w:rsidRPr="00245E67" w:rsidRDefault="00245E67" w:rsidP="00245E67">
            <w:pPr>
              <w:jc w:val="center"/>
              <w:rPr>
                <w:rFonts w:ascii="Arial" w:hAnsi="Arial" w:cs="Arial"/>
                <w:sz w:val="22"/>
                <w:szCs w:val="22"/>
              </w:rPr>
            </w:pPr>
            <w:r w:rsidRPr="00245E67">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349AAE27" w14:textId="77777777" w:rsidR="00245E67" w:rsidRPr="00245E67" w:rsidRDefault="00245E67" w:rsidP="00245E67">
            <w:pPr>
              <w:rPr>
                <w:rFonts w:ascii="Arial" w:hAnsi="Arial" w:cs="Arial"/>
                <w:sz w:val="22"/>
                <w:szCs w:val="22"/>
              </w:rPr>
            </w:pPr>
            <w:r w:rsidRPr="00245E67">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2D17CAF0" w14:textId="77777777" w:rsidR="00245E67" w:rsidRPr="00245E67" w:rsidRDefault="00245E67" w:rsidP="00245E67">
            <w:pPr>
              <w:jc w:val="both"/>
              <w:rPr>
                <w:rFonts w:ascii="Arial" w:hAnsi="Arial" w:cs="Arial"/>
                <w:sz w:val="22"/>
                <w:szCs w:val="22"/>
              </w:rPr>
            </w:pPr>
          </w:p>
        </w:tc>
      </w:tr>
      <w:tr w:rsidR="00245E67" w:rsidRPr="00245E67" w14:paraId="233DCF29" w14:textId="77777777" w:rsidTr="00A8132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4A8B2DD" w14:textId="77777777" w:rsidR="00245E67" w:rsidRPr="00245E67" w:rsidRDefault="00245E67" w:rsidP="00245E67">
            <w:pPr>
              <w:jc w:val="center"/>
              <w:rPr>
                <w:rFonts w:ascii="Arial" w:hAnsi="Arial" w:cs="Arial"/>
                <w:sz w:val="22"/>
                <w:szCs w:val="22"/>
              </w:rPr>
            </w:pPr>
            <w:r w:rsidRPr="00245E67">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36E2C4F7" w14:textId="77777777" w:rsidR="00245E67" w:rsidRPr="00245E67" w:rsidRDefault="00245E67" w:rsidP="00245E67">
            <w:pPr>
              <w:rPr>
                <w:rFonts w:ascii="Arial" w:hAnsi="Arial" w:cs="Arial"/>
                <w:sz w:val="22"/>
                <w:szCs w:val="22"/>
              </w:rPr>
            </w:pPr>
            <w:r w:rsidRPr="00245E67">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34AB1B29" w14:textId="77777777" w:rsidR="00245E67" w:rsidRPr="00245E67" w:rsidRDefault="00245E67" w:rsidP="00245E67">
            <w:pPr>
              <w:jc w:val="both"/>
              <w:rPr>
                <w:rFonts w:ascii="Arial" w:hAnsi="Arial" w:cs="Arial"/>
                <w:sz w:val="22"/>
                <w:szCs w:val="22"/>
              </w:rPr>
            </w:pPr>
          </w:p>
        </w:tc>
      </w:tr>
      <w:tr w:rsidR="00245E67" w:rsidRPr="00245E67" w14:paraId="76FFE544" w14:textId="77777777" w:rsidTr="00A8132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5411484" w14:textId="77777777" w:rsidR="00245E67" w:rsidRPr="00245E67" w:rsidRDefault="00245E67" w:rsidP="00245E67">
            <w:pPr>
              <w:jc w:val="center"/>
              <w:rPr>
                <w:rFonts w:ascii="Arial" w:hAnsi="Arial" w:cs="Arial"/>
                <w:sz w:val="22"/>
                <w:szCs w:val="22"/>
              </w:rPr>
            </w:pPr>
            <w:r w:rsidRPr="00245E67">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7CBCBD67" w14:textId="77777777" w:rsidR="00245E67" w:rsidRPr="00245E67" w:rsidRDefault="00245E67" w:rsidP="00245E67">
            <w:pPr>
              <w:rPr>
                <w:rFonts w:ascii="Arial" w:hAnsi="Arial" w:cs="Arial"/>
                <w:sz w:val="22"/>
                <w:szCs w:val="22"/>
              </w:rPr>
            </w:pPr>
            <w:r w:rsidRPr="00245E67">
              <w:rPr>
                <w:rFonts w:ascii="Arial" w:hAnsi="Arial" w:cs="Arial"/>
                <w:sz w:val="22"/>
                <w:szCs w:val="22"/>
              </w:rPr>
              <w:t xml:space="preserve">Projekt branży zieleni ( w tym inwentaryzacja i projekt nowych </w:t>
            </w:r>
            <w:proofErr w:type="spellStart"/>
            <w:r w:rsidRPr="00245E67">
              <w:rPr>
                <w:rFonts w:ascii="Arial" w:hAnsi="Arial" w:cs="Arial"/>
                <w:sz w:val="22"/>
                <w:szCs w:val="22"/>
              </w:rPr>
              <w:t>nasadzeń</w:t>
            </w:r>
            <w:proofErr w:type="spellEnd"/>
            <w:r w:rsidRPr="00245E67">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6FBB141F" w14:textId="77777777" w:rsidR="00245E67" w:rsidRPr="00245E67" w:rsidRDefault="00245E67" w:rsidP="00245E67">
            <w:pPr>
              <w:jc w:val="both"/>
              <w:rPr>
                <w:rFonts w:ascii="Arial" w:hAnsi="Arial" w:cs="Arial"/>
                <w:sz w:val="22"/>
                <w:szCs w:val="22"/>
              </w:rPr>
            </w:pPr>
          </w:p>
        </w:tc>
      </w:tr>
      <w:tr w:rsidR="00245E67" w:rsidRPr="00245E67" w14:paraId="4EF46747" w14:textId="77777777" w:rsidTr="00A8132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20B5338" w14:textId="77777777" w:rsidR="00245E67" w:rsidRPr="00245E67" w:rsidRDefault="00245E67" w:rsidP="00245E67">
            <w:pPr>
              <w:jc w:val="center"/>
              <w:rPr>
                <w:rFonts w:ascii="Arial" w:hAnsi="Arial" w:cs="Arial"/>
                <w:sz w:val="22"/>
                <w:szCs w:val="22"/>
              </w:rPr>
            </w:pPr>
            <w:r w:rsidRPr="00245E67">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17846C61" w14:textId="77777777" w:rsidR="00245E67" w:rsidRPr="00245E67" w:rsidRDefault="00245E67" w:rsidP="00245E67">
            <w:pPr>
              <w:rPr>
                <w:rFonts w:ascii="Arial" w:hAnsi="Arial" w:cs="Arial"/>
                <w:sz w:val="22"/>
                <w:szCs w:val="22"/>
              </w:rPr>
            </w:pPr>
            <w:r w:rsidRPr="00245E67">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4E3E8155" w14:textId="77777777" w:rsidR="00245E67" w:rsidRPr="00245E67" w:rsidRDefault="00245E67" w:rsidP="00245E67">
            <w:pPr>
              <w:jc w:val="both"/>
              <w:rPr>
                <w:rFonts w:ascii="Arial" w:hAnsi="Arial" w:cs="Arial"/>
                <w:sz w:val="22"/>
                <w:szCs w:val="22"/>
              </w:rPr>
            </w:pPr>
          </w:p>
        </w:tc>
      </w:tr>
      <w:tr w:rsidR="00245E67" w:rsidRPr="00245E67" w14:paraId="372A28AA" w14:textId="77777777" w:rsidTr="00A8132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12B00FD" w14:textId="77777777" w:rsidR="00245E67" w:rsidRPr="00245E67" w:rsidRDefault="00245E67" w:rsidP="00245E67">
            <w:pPr>
              <w:jc w:val="center"/>
              <w:rPr>
                <w:rFonts w:ascii="Arial" w:hAnsi="Arial" w:cs="Arial"/>
                <w:sz w:val="22"/>
                <w:szCs w:val="22"/>
              </w:rPr>
            </w:pPr>
            <w:r w:rsidRPr="00245E67">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39D1967E" w14:textId="77777777" w:rsidR="00245E67" w:rsidRPr="00245E67" w:rsidRDefault="00245E67" w:rsidP="00245E67">
            <w:pPr>
              <w:rPr>
                <w:rFonts w:ascii="Arial" w:hAnsi="Arial" w:cs="Arial"/>
                <w:sz w:val="22"/>
                <w:szCs w:val="22"/>
              </w:rPr>
            </w:pPr>
            <w:r w:rsidRPr="00245E67">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38873C89" w14:textId="77777777" w:rsidR="00245E67" w:rsidRPr="00245E67" w:rsidRDefault="00245E67" w:rsidP="00245E67">
            <w:pPr>
              <w:jc w:val="both"/>
              <w:rPr>
                <w:rFonts w:ascii="Arial" w:hAnsi="Arial" w:cs="Arial"/>
                <w:sz w:val="22"/>
                <w:szCs w:val="22"/>
              </w:rPr>
            </w:pPr>
          </w:p>
        </w:tc>
      </w:tr>
      <w:tr w:rsidR="00245E67" w:rsidRPr="00245E67" w14:paraId="0E25C8DB" w14:textId="77777777" w:rsidTr="00A8132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766D3E1" w14:textId="77777777" w:rsidR="00245E67" w:rsidRPr="00245E67" w:rsidRDefault="00245E67" w:rsidP="00245E67">
            <w:pPr>
              <w:jc w:val="center"/>
              <w:rPr>
                <w:rFonts w:ascii="Arial" w:hAnsi="Arial" w:cs="Arial"/>
                <w:sz w:val="22"/>
                <w:szCs w:val="22"/>
              </w:rPr>
            </w:pPr>
            <w:r w:rsidRPr="00245E67">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6EDB3B92" w14:textId="77777777" w:rsidR="00245E67" w:rsidRPr="00245E67" w:rsidRDefault="00245E67" w:rsidP="00245E67">
            <w:pPr>
              <w:rPr>
                <w:rFonts w:ascii="Arial" w:hAnsi="Arial" w:cs="Arial"/>
                <w:sz w:val="22"/>
                <w:szCs w:val="22"/>
              </w:rPr>
            </w:pPr>
            <w:r w:rsidRPr="00245E67">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6B895243" w14:textId="77777777" w:rsidR="00245E67" w:rsidRPr="00245E67" w:rsidRDefault="00245E67" w:rsidP="00245E67">
            <w:pPr>
              <w:jc w:val="both"/>
              <w:rPr>
                <w:rFonts w:ascii="Arial" w:hAnsi="Arial" w:cs="Arial"/>
                <w:sz w:val="22"/>
                <w:szCs w:val="22"/>
              </w:rPr>
            </w:pPr>
          </w:p>
        </w:tc>
      </w:tr>
      <w:tr w:rsidR="00245E67" w:rsidRPr="00245E67" w14:paraId="3DE3D3E5" w14:textId="77777777" w:rsidTr="00A8132A">
        <w:trPr>
          <w:cantSplit/>
          <w:jc w:val="center"/>
        </w:trPr>
        <w:tc>
          <w:tcPr>
            <w:tcW w:w="762" w:type="dxa"/>
            <w:tcBorders>
              <w:top w:val="single" w:sz="4" w:space="0" w:color="auto"/>
              <w:left w:val="single" w:sz="4" w:space="0" w:color="auto"/>
              <w:bottom w:val="single" w:sz="4" w:space="0" w:color="auto"/>
              <w:right w:val="single" w:sz="4" w:space="0" w:color="auto"/>
            </w:tcBorders>
          </w:tcPr>
          <w:p w14:paraId="5A973E6B" w14:textId="77777777" w:rsidR="00245E67" w:rsidRPr="00245E67" w:rsidRDefault="00245E67" w:rsidP="00245E67">
            <w:pPr>
              <w:jc w:val="center"/>
              <w:rPr>
                <w:rFonts w:ascii="Arial" w:hAnsi="Arial" w:cs="Arial"/>
                <w:sz w:val="22"/>
                <w:szCs w:val="22"/>
              </w:rPr>
            </w:pPr>
            <w:r w:rsidRPr="00245E67">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774265EF" w14:textId="77777777" w:rsidR="00245E67" w:rsidRPr="00245E67" w:rsidRDefault="00245E67" w:rsidP="00245E67">
            <w:pPr>
              <w:rPr>
                <w:rFonts w:ascii="Arial" w:hAnsi="Arial" w:cs="Arial"/>
                <w:sz w:val="22"/>
                <w:szCs w:val="22"/>
              </w:rPr>
            </w:pPr>
            <w:r w:rsidRPr="00245E67">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494D8493" w14:textId="77777777" w:rsidR="00245E67" w:rsidRPr="00245E67" w:rsidRDefault="00245E67" w:rsidP="00245E67">
            <w:pPr>
              <w:jc w:val="both"/>
              <w:rPr>
                <w:rFonts w:ascii="Arial" w:hAnsi="Arial" w:cs="Arial"/>
                <w:sz w:val="22"/>
                <w:szCs w:val="22"/>
              </w:rPr>
            </w:pPr>
          </w:p>
        </w:tc>
      </w:tr>
      <w:tr w:rsidR="00245E67" w:rsidRPr="00245E67" w14:paraId="719233AC" w14:textId="77777777" w:rsidTr="00A8132A">
        <w:trPr>
          <w:cantSplit/>
          <w:jc w:val="center"/>
        </w:trPr>
        <w:tc>
          <w:tcPr>
            <w:tcW w:w="762" w:type="dxa"/>
            <w:tcBorders>
              <w:top w:val="single" w:sz="4" w:space="0" w:color="auto"/>
              <w:left w:val="single" w:sz="4" w:space="0" w:color="auto"/>
              <w:bottom w:val="single" w:sz="4" w:space="0" w:color="auto"/>
              <w:right w:val="single" w:sz="4" w:space="0" w:color="auto"/>
            </w:tcBorders>
          </w:tcPr>
          <w:p w14:paraId="6844BF85" w14:textId="77777777" w:rsidR="00245E67" w:rsidRPr="00245E67" w:rsidRDefault="00245E67" w:rsidP="00245E67">
            <w:pPr>
              <w:jc w:val="center"/>
              <w:rPr>
                <w:rFonts w:ascii="Arial" w:hAnsi="Arial" w:cs="Arial"/>
                <w:sz w:val="22"/>
                <w:szCs w:val="22"/>
              </w:rPr>
            </w:pPr>
            <w:r w:rsidRPr="00245E67">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30744E86" w14:textId="77777777" w:rsidR="00245E67" w:rsidRPr="00245E67" w:rsidRDefault="00245E67" w:rsidP="00245E67">
            <w:pPr>
              <w:rPr>
                <w:rFonts w:ascii="Arial" w:hAnsi="Arial" w:cs="Arial"/>
                <w:sz w:val="22"/>
                <w:szCs w:val="22"/>
              </w:rPr>
            </w:pPr>
            <w:r w:rsidRPr="00245E67">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78F53228" w14:textId="77777777" w:rsidR="00245E67" w:rsidRPr="00245E67" w:rsidRDefault="00245E67" w:rsidP="00245E67">
            <w:pPr>
              <w:jc w:val="both"/>
              <w:rPr>
                <w:rFonts w:ascii="Arial" w:hAnsi="Arial" w:cs="Arial"/>
                <w:sz w:val="22"/>
                <w:szCs w:val="22"/>
              </w:rPr>
            </w:pPr>
          </w:p>
        </w:tc>
      </w:tr>
      <w:tr w:rsidR="00245E67" w:rsidRPr="00245E67" w14:paraId="709DEEA2" w14:textId="77777777" w:rsidTr="00A8132A">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10D5332A" w14:textId="77777777" w:rsidR="00245E67" w:rsidRPr="00245E67" w:rsidRDefault="00245E67" w:rsidP="00245E67">
            <w:pPr>
              <w:jc w:val="right"/>
              <w:rPr>
                <w:rFonts w:ascii="Arial" w:hAnsi="Arial" w:cs="Arial"/>
                <w:sz w:val="22"/>
                <w:szCs w:val="22"/>
              </w:rPr>
            </w:pPr>
            <w:r w:rsidRPr="00245E67">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5E189877" w14:textId="77777777" w:rsidR="00245E67" w:rsidRPr="00245E67" w:rsidRDefault="00245E67" w:rsidP="00245E67">
            <w:pPr>
              <w:jc w:val="both"/>
              <w:rPr>
                <w:rFonts w:ascii="Arial" w:hAnsi="Arial" w:cs="Arial"/>
                <w:sz w:val="22"/>
                <w:szCs w:val="22"/>
              </w:rPr>
            </w:pPr>
          </w:p>
        </w:tc>
      </w:tr>
    </w:tbl>
    <w:p w14:paraId="75D8C225" w14:textId="77777777" w:rsidR="00245E67" w:rsidRPr="00245E67" w:rsidRDefault="00245E67" w:rsidP="00245E67">
      <w:pPr>
        <w:pStyle w:val="Zwykytekst1"/>
        <w:jc w:val="both"/>
        <w:rPr>
          <w:rFonts w:ascii="Arial" w:hAnsi="Arial" w:cs="Arial"/>
          <w:b/>
          <w:sz w:val="22"/>
          <w:szCs w:val="22"/>
        </w:rPr>
      </w:pPr>
    </w:p>
    <w:p w14:paraId="179D0B0B" w14:textId="77777777" w:rsidR="00245E67" w:rsidRPr="00245E67" w:rsidRDefault="00245E67" w:rsidP="00245E67">
      <w:pPr>
        <w:pStyle w:val="Zwykytekst1"/>
        <w:jc w:val="both"/>
        <w:rPr>
          <w:rFonts w:ascii="Arial" w:hAnsi="Arial" w:cs="Arial"/>
          <w:b/>
          <w:sz w:val="22"/>
          <w:szCs w:val="22"/>
        </w:rPr>
      </w:pPr>
      <w:r w:rsidRPr="00245E67">
        <w:rPr>
          <w:rFonts w:ascii="Arial" w:hAnsi="Arial" w:cs="Arial"/>
          <w:b/>
          <w:sz w:val="22"/>
          <w:szCs w:val="22"/>
        </w:rPr>
        <w:t>UWAGA:</w:t>
      </w:r>
    </w:p>
    <w:p w14:paraId="7EBD5360" w14:textId="77777777" w:rsidR="00245E67" w:rsidRPr="00245E67" w:rsidRDefault="00245E67" w:rsidP="00245E67">
      <w:pPr>
        <w:pStyle w:val="Zwykytekst1"/>
        <w:jc w:val="both"/>
        <w:rPr>
          <w:rFonts w:ascii="Arial" w:hAnsi="Arial" w:cs="Arial"/>
          <w:sz w:val="22"/>
          <w:szCs w:val="22"/>
        </w:rPr>
      </w:pPr>
      <w:r w:rsidRPr="00245E67">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4034746C" w14:textId="77777777" w:rsidR="00245E67" w:rsidRPr="00245E67" w:rsidRDefault="00245E67" w:rsidP="00245E67">
      <w:pPr>
        <w:jc w:val="both"/>
        <w:rPr>
          <w:rFonts w:ascii="Arial" w:hAnsi="Arial" w:cs="Arial"/>
          <w:sz w:val="22"/>
          <w:szCs w:val="22"/>
        </w:rPr>
      </w:pPr>
      <w:r w:rsidRPr="00245E67">
        <w:rPr>
          <w:rFonts w:ascii="Arial" w:hAnsi="Arial" w:cs="Arial"/>
          <w:sz w:val="22"/>
          <w:szCs w:val="22"/>
        </w:rPr>
        <w:t>Cena pojedynczej pozycji składowej dokumentacji nie może przekroczyć 25% wynagrodzenia umownego brutto</w:t>
      </w:r>
    </w:p>
    <w:p w14:paraId="2665B513" w14:textId="26E05506" w:rsidR="00C9700A" w:rsidRDefault="00C9700A" w:rsidP="009B4521">
      <w:pPr>
        <w:tabs>
          <w:tab w:val="left" w:pos="708"/>
        </w:tabs>
        <w:spacing w:line="271" w:lineRule="auto"/>
        <w:jc w:val="right"/>
        <w:rPr>
          <w:rFonts w:ascii="Arial" w:hAnsi="Arial" w:cs="Arial"/>
          <w:sz w:val="22"/>
          <w:szCs w:val="22"/>
        </w:rPr>
      </w:pPr>
    </w:p>
    <w:p w14:paraId="072A86B9" w14:textId="77777777" w:rsidR="00C9700A" w:rsidRDefault="00C9700A" w:rsidP="009B4521">
      <w:pPr>
        <w:tabs>
          <w:tab w:val="left" w:pos="708"/>
        </w:tabs>
        <w:spacing w:line="271" w:lineRule="auto"/>
        <w:jc w:val="right"/>
        <w:rPr>
          <w:rFonts w:ascii="Arial" w:hAnsi="Arial" w:cs="Arial"/>
          <w:sz w:val="22"/>
          <w:szCs w:val="22"/>
        </w:rPr>
      </w:pPr>
    </w:p>
    <w:p w14:paraId="02213273" w14:textId="7DA3AEF4"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52391972" w:rsidR="009B4521" w:rsidRPr="00DA7B0D" w:rsidRDefault="00457831" w:rsidP="009B4521">
      <w:pPr>
        <w:tabs>
          <w:tab w:val="left" w:pos="708"/>
        </w:tabs>
        <w:spacing w:line="271" w:lineRule="auto"/>
        <w:rPr>
          <w:rFonts w:ascii="Arial" w:hAnsi="Arial" w:cs="Arial"/>
          <w:sz w:val="22"/>
          <w:szCs w:val="22"/>
        </w:rPr>
      </w:pPr>
      <w:r>
        <w:rPr>
          <w:rFonts w:ascii="Arial" w:hAnsi="Arial" w:cs="Arial"/>
          <w:sz w:val="22"/>
          <w:szCs w:val="22"/>
        </w:rPr>
        <w:t>BZP.272.</w:t>
      </w:r>
      <w:r w:rsidR="000350D9">
        <w:rPr>
          <w:rFonts w:ascii="Arial" w:hAnsi="Arial" w:cs="Arial"/>
          <w:sz w:val="22"/>
          <w:szCs w:val="22"/>
        </w:rPr>
        <w:t>1</w:t>
      </w:r>
      <w:r w:rsidR="00F9408F">
        <w:rPr>
          <w:rFonts w:ascii="Arial" w:hAnsi="Arial" w:cs="Arial"/>
          <w:sz w:val="22"/>
          <w:szCs w:val="22"/>
        </w:rPr>
        <w:t>42</w:t>
      </w:r>
      <w:r w:rsidR="000350D9">
        <w:rPr>
          <w:rFonts w:ascii="Arial" w:hAnsi="Arial" w:cs="Arial"/>
          <w:sz w:val="22"/>
          <w:szCs w:val="22"/>
        </w:rPr>
        <w:t>.2023</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5A76F2">
            <w:pPr>
              <w:pStyle w:val="Tekstpodstawowy2"/>
              <w:spacing w:line="312" w:lineRule="auto"/>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5A76F2">
            <w:pPr>
              <w:pStyle w:val="Tekstpodstawowy2"/>
              <w:spacing w:line="312" w:lineRule="auto"/>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386459D" w14:textId="77777777" w:rsidR="00F9408F" w:rsidRDefault="00F9408F" w:rsidP="00E255B0">
      <w:pPr>
        <w:tabs>
          <w:tab w:val="left" w:pos="708"/>
        </w:tabs>
        <w:spacing w:line="271" w:lineRule="auto"/>
        <w:jc w:val="right"/>
        <w:rPr>
          <w:rFonts w:ascii="Arial" w:hAnsi="Arial" w:cs="Arial"/>
          <w:sz w:val="22"/>
          <w:szCs w:val="22"/>
        </w:rPr>
      </w:pPr>
    </w:p>
    <w:p w14:paraId="4A8C4CDB" w14:textId="739202E7"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lastRenderedPageBreak/>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0390CA20"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ED3863">
        <w:rPr>
          <w:rFonts w:ascii="Arial" w:hAnsi="Arial" w:cs="Arial"/>
          <w:sz w:val="22"/>
          <w:szCs w:val="22"/>
        </w:rPr>
        <w:t>BZP.272.</w:t>
      </w:r>
      <w:r w:rsidR="000350D9">
        <w:rPr>
          <w:rFonts w:ascii="Arial" w:hAnsi="Arial" w:cs="Arial"/>
          <w:sz w:val="22"/>
          <w:szCs w:val="22"/>
        </w:rPr>
        <w:t>1</w:t>
      </w:r>
      <w:r w:rsidR="00F9408F">
        <w:rPr>
          <w:rFonts w:ascii="Arial" w:hAnsi="Arial" w:cs="Arial"/>
          <w:sz w:val="22"/>
          <w:szCs w:val="22"/>
        </w:rPr>
        <w:t>42</w:t>
      </w:r>
      <w:r w:rsidR="000350D9">
        <w:rPr>
          <w:rFonts w:ascii="Arial" w:hAnsi="Arial" w:cs="Arial"/>
          <w:sz w:val="22"/>
          <w:szCs w:val="22"/>
        </w:rPr>
        <w:t>.2023</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14E6D704" w:rsidR="00E255B0" w:rsidRPr="00B6514E" w:rsidRDefault="00ED3863"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lastRenderedPageBreak/>
        <w:t>BZP.272.</w:t>
      </w:r>
      <w:r w:rsidR="000350D9">
        <w:rPr>
          <w:rFonts w:ascii="Arial" w:hAnsi="Arial" w:cs="Arial"/>
          <w:kern w:val="1"/>
          <w:sz w:val="22"/>
          <w:szCs w:val="22"/>
          <w:lang w:eastAsia="ar-SA"/>
        </w:rPr>
        <w:t>1</w:t>
      </w:r>
      <w:r w:rsidR="00F9408F">
        <w:rPr>
          <w:rFonts w:ascii="Arial" w:hAnsi="Arial" w:cs="Arial"/>
          <w:kern w:val="1"/>
          <w:sz w:val="22"/>
          <w:szCs w:val="22"/>
          <w:lang w:eastAsia="ar-SA"/>
        </w:rPr>
        <w:t>42</w:t>
      </w:r>
      <w:r w:rsidR="000350D9">
        <w:rPr>
          <w:rFonts w:ascii="Arial" w:hAnsi="Arial" w:cs="Arial"/>
          <w:kern w:val="1"/>
          <w:sz w:val="22"/>
          <w:szCs w:val="22"/>
          <w:lang w:eastAsia="ar-SA"/>
        </w:rPr>
        <w:t>.2023</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50392755" w:rsidR="00E255B0" w:rsidRPr="00B6514E" w:rsidRDefault="00ED3863" w:rsidP="00E255B0">
      <w:pPr>
        <w:tabs>
          <w:tab w:val="left" w:pos="-142"/>
        </w:tabs>
        <w:spacing w:line="271" w:lineRule="auto"/>
        <w:jc w:val="both"/>
        <w:rPr>
          <w:rFonts w:ascii="Arial" w:hAnsi="Arial" w:cs="Arial"/>
          <w:sz w:val="22"/>
          <w:szCs w:val="22"/>
        </w:rPr>
      </w:pPr>
      <w:r>
        <w:rPr>
          <w:rFonts w:ascii="Arial" w:hAnsi="Arial" w:cs="Arial"/>
          <w:sz w:val="22"/>
          <w:szCs w:val="22"/>
        </w:rPr>
        <w:t>BZP.272.</w:t>
      </w:r>
      <w:r w:rsidR="000350D9">
        <w:rPr>
          <w:rFonts w:ascii="Arial" w:hAnsi="Arial" w:cs="Arial"/>
          <w:sz w:val="22"/>
          <w:szCs w:val="22"/>
        </w:rPr>
        <w:t>1</w:t>
      </w:r>
      <w:r w:rsidR="00F9408F">
        <w:rPr>
          <w:rFonts w:ascii="Arial" w:hAnsi="Arial" w:cs="Arial"/>
          <w:sz w:val="22"/>
          <w:szCs w:val="22"/>
        </w:rPr>
        <w:t>42</w:t>
      </w:r>
      <w:r w:rsidR="000350D9">
        <w:rPr>
          <w:rFonts w:ascii="Arial" w:hAnsi="Arial" w:cs="Arial"/>
          <w:sz w:val="22"/>
          <w:szCs w:val="22"/>
        </w:rPr>
        <w:t>.2023</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7BFF8946">
                <wp:simplePos x="0" y="0"/>
                <wp:positionH relativeFrom="column">
                  <wp:posOffset>-71120</wp:posOffset>
                </wp:positionH>
                <wp:positionV relativeFrom="paragraph">
                  <wp:posOffset>64769</wp:posOffset>
                </wp:positionV>
                <wp:extent cx="6037580" cy="13430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343025"/>
                        </a:xfrm>
                        <a:prstGeom prst="rect">
                          <a:avLst/>
                        </a:prstGeom>
                        <a:solidFill>
                          <a:srgbClr val="FFFFFF"/>
                        </a:solidFill>
                        <a:ln w="9525">
                          <a:solidFill>
                            <a:srgbClr val="000000"/>
                          </a:solidFill>
                          <a:miter lim="800000"/>
                          <a:headEnd/>
                          <a:tailEnd/>
                        </a:ln>
                      </wps:spPr>
                      <wps:txbx>
                        <w:txbxContent>
                          <w:p w14:paraId="48946D68" w14:textId="77777777" w:rsidR="004C54E3" w:rsidRPr="004C54E3" w:rsidRDefault="004C54E3" w:rsidP="004C54E3">
                            <w:pPr>
                              <w:pStyle w:val="Tekstpodstawowy"/>
                              <w:jc w:val="both"/>
                              <w:rPr>
                                <w:rFonts w:ascii="Arial" w:hAnsi="Arial" w:cs="Arial"/>
                                <w:sz w:val="22"/>
                                <w:szCs w:val="22"/>
                              </w:rPr>
                            </w:pPr>
                            <w:r w:rsidRPr="004C54E3">
                              <w:rPr>
                                <w:rFonts w:ascii="Arial" w:hAnsi="Arial" w:cs="Arial"/>
                                <w:b/>
                                <w:bCs/>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w:t>
                            </w:r>
                          </w:p>
                          <w:p w14:paraId="113A8A55" w14:textId="77777777" w:rsidR="004C54E3" w:rsidRPr="004C54E3" w:rsidRDefault="004C54E3" w:rsidP="004C54E3">
                            <w:pPr>
                              <w:pStyle w:val="Tekstpodstawowy"/>
                              <w:jc w:val="both"/>
                              <w:rPr>
                                <w:rFonts w:ascii="Arial" w:hAnsi="Arial" w:cs="Arial"/>
                                <w:sz w:val="22"/>
                                <w:szCs w:val="22"/>
                              </w:rPr>
                            </w:pPr>
                            <w:r w:rsidRPr="004C54E3">
                              <w:rPr>
                                <w:rFonts w:ascii="Arial" w:hAnsi="Arial" w:cs="Arial"/>
                                <w:sz w:val="22"/>
                                <w:szCs w:val="22"/>
                              </w:rPr>
                              <w:t>w ramach zadania: Projekt przebudowy ul. Wileńskiej na odcinku od ronda Anioła Stróża Ziemi Wołomińskiej do ronda Jana Pawła II w Wołominie wraz z regulacją własności nieruchomości</w:t>
                            </w:r>
                          </w:p>
                          <w:p w14:paraId="47E02A61" w14:textId="27FF813C" w:rsidR="00E255B0" w:rsidRPr="004C54E3" w:rsidRDefault="00E255B0" w:rsidP="004C54E3">
                            <w:pPr>
                              <w:pStyle w:val="Tytu"/>
                              <w:jc w:val="both"/>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">
                <v:textbox>
                  <w:txbxContent>
                    <w:p w14:paraId="48946D68" w14:textId="77777777" w:rsidR="004C54E3" w:rsidRPr="004C54E3" w:rsidRDefault="004C54E3" w:rsidP="004C54E3">
                      <w:pPr>
                        <w:pStyle w:val="Tekstpodstawowy"/>
                        <w:jc w:val="both"/>
                        <w:rPr>
                          <w:rFonts w:ascii="Arial" w:hAnsi="Arial" w:cs="Arial"/>
                          <w:sz w:val="22"/>
                          <w:szCs w:val="22"/>
                        </w:rPr>
                      </w:pPr>
                      <w:r w:rsidRPr="004C54E3">
                        <w:rPr>
                          <w:rFonts w:ascii="Arial" w:hAnsi="Arial" w:cs="Arial"/>
                          <w:b/>
                          <w:bCs/>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w:t>
                      </w:r>
                    </w:p>
                    <w:p w14:paraId="113A8A55" w14:textId="77777777" w:rsidR="004C54E3" w:rsidRPr="004C54E3" w:rsidRDefault="004C54E3" w:rsidP="004C54E3">
                      <w:pPr>
                        <w:pStyle w:val="Tekstpodstawowy"/>
                        <w:jc w:val="both"/>
                        <w:rPr>
                          <w:rFonts w:ascii="Arial" w:hAnsi="Arial" w:cs="Arial"/>
                          <w:sz w:val="22"/>
                          <w:szCs w:val="22"/>
                        </w:rPr>
                      </w:pPr>
                      <w:r w:rsidRPr="004C54E3">
                        <w:rPr>
                          <w:rFonts w:ascii="Arial" w:hAnsi="Arial" w:cs="Arial"/>
                          <w:sz w:val="22"/>
                          <w:szCs w:val="22"/>
                        </w:rPr>
                        <w:t>w ramach zadania: Projekt przebudowy ul. Wileńskiej na odcinku od ronda Anioła Stróża Ziemi Wołomińskiej do ronda Jana Pawła II w Wołominie wraz z regulacją własności nieruchomości</w:t>
                      </w:r>
                    </w:p>
                    <w:p w14:paraId="47E02A61" w14:textId="27FF813C" w:rsidR="00E255B0" w:rsidRPr="004C54E3" w:rsidRDefault="00E255B0" w:rsidP="004C54E3">
                      <w:pPr>
                        <w:pStyle w:val="Tytu"/>
                        <w:jc w:val="both"/>
                        <w:rPr>
                          <w:sz w:val="24"/>
                          <w:szCs w:val="24"/>
                        </w:rPr>
                      </w:pP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C4CFDFE"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AA6AAE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6F8397D" w14:textId="77777777" w:rsidR="00E255B0" w:rsidRPr="00B6514E" w:rsidRDefault="00E255B0" w:rsidP="00E255B0">
      <w:pPr>
        <w:spacing w:line="271" w:lineRule="auto"/>
        <w:ind w:left="708"/>
        <w:rPr>
          <w:rFonts w:ascii="Arial" w:eastAsia="MS Mincho" w:hAnsi="Arial" w:cs="Arial"/>
          <w:sz w:val="22"/>
          <w:szCs w:val="22"/>
        </w:rPr>
      </w:pP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3970309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2004923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6A69B91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74EDBBC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6451A7E5" w14:textId="77777777" w:rsidR="00E255B0" w:rsidRPr="00B6514E" w:rsidRDefault="00E255B0" w:rsidP="00E255B0">
      <w:pPr>
        <w:tabs>
          <w:tab w:val="left" w:pos="-142"/>
        </w:tabs>
        <w:spacing w:line="271" w:lineRule="auto"/>
        <w:rPr>
          <w:rFonts w:ascii="Arial" w:hAnsi="Arial" w:cs="Arial"/>
          <w:color w:val="FF0000"/>
          <w:sz w:val="22"/>
          <w:szCs w:val="22"/>
        </w:rPr>
      </w:pPr>
    </w:p>
    <w:p w14:paraId="2BA2DE0D" w14:textId="77777777" w:rsidR="00E255B0" w:rsidRPr="00B6514E" w:rsidRDefault="00E255B0" w:rsidP="00E255B0">
      <w:pPr>
        <w:spacing w:line="271" w:lineRule="auto"/>
        <w:jc w:val="both"/>
        <w:rPr>
          <w:rFonts w:ascii="Arial" w:hAnsi="Arial" w:cs="Arial"/>
          <w:i/>
          <w:snapToGrid w:val="0"/>
          <w:color w:val="00206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10">
    <w:altName w:val="Arial Unicode MS"/>
    <w:panose1 w:val="00000000000000000000"/>
    <w:charset w:val="88"/>
    <w:family w:val="auto"/>
    <w:notTrueType/>
    <w:pitch w:val="default"/>
    <w:sig w:usb0="00000000" w:usb1="08080000" w:usb2="00000010" w:usb3="00000000" w:csb0="00100000"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C032C026"/>
    <w:name w:val="WW8Num15"/>
    <w:lvl w:ilvl="0">
      <w:start w:val="1"/>
      <w:numFmt w:val="decimal"/>
      <w:lvlText w:val="%1."/>
      <w:lvlJc w:val="left"/>
      <w:pPr>
        <w:tabs>
          <w:tab w:val="num" w:pos="720"/>
        </w:tabs>
        <w:ind w:left="720" w:hanging="360"/>
      </w:pPr>
      <w:rPr>
        <w:b w:val="0"/>
        <w:bCs/>
      </w:rPr>
    </w:lvl>
  </w:abstractNum>
  <w:abstractNum w:abstractNumId="2"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3B7827"/>
    <w:multiLevelType w:val="hybridMultilevel"/>
    <w:tmpl w:val="128E44CC"/>
    <w:lvl w:ilvl="0" w:tplc="0415000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E0B6BC8"/>
    <w:multiLevelType w:val="hybridMultilevel"/>
    <w:tmpl w:val="7CC88FCC"/>
    <w:lvl w:ilvl="0" w:tplc="559A7070">
      <w:start w:val="1"/>
      <w:numFmt w:val="decimal"/>
      <w:pStyle w:val="ppktwniosku"/>
      <w:lvlText w:val="2.%1"/>
      <w:lvlJc w:val="left"/>
      <w:pPr>
        <w:ind w:left="92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D751B81"/>
    <w:multiLevelType w:val="hybridMultilevel"/>
    <w:tmpl w:val="78328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5C5C35"/>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8B29FF"/>
    <w:multiLevelType w:val="hybridMultilevel"/>
    <w:tmpl w:val="6D6E8708"/>
    <w:lvl w:ilvl="0" w:tplc="17C8DCFE">
      <w:start w:val="1"/>
      <w:numFmt w:val="lowerLetter"/>
      <w:lvlText w:val="%1)"/>
      <w:lvlJc w:val="left"/>
      <w:pPr>
        <w:ind w:left="750" w:hanging="360"/>
      </w:pPr>
      <w:rPr>
        <w:rFonts w:hint="default"/>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5E54E50"/>
    <w:multiLevelType w:val="hybridMultilevel"/>
    <w:tmpl w:val="47F4A7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8EA1EBC"/>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9CD369D"/>
    <w:multiLevelType w:val="hybridMultilevel"/>
    <w:tmpl w:val="8792577C"/>
    <w:lvl w:ilvl="0" w:tplc="B442C1F2">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4D07AC"/>
    <w:multiLevelType w:val="hybridMultilevel"/>
    <w:tmpl w:val="5CFA68E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9"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C4B25DD"/>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7EC3365"/>
    <w:multiLevelType w:val="hybridMultilevel"/>
    <w:tmpl w:val="6E984500"/>
    <w:lvl w:ilvl="0" w:tplc="A336E55A">
      <w:start w:val="1"/>
      <w:numFmt w:val="decimal"/>
      <w:lvlText w:val="%1."/>
      <w:lvlJc w:val="left"/>
      <w:pPr>
        <w:ind w:left="1146" w:hanging="360"/>
      </w:pPr>
      <w:rPr>
        <w:b w:val="0"/>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CD43DE8"/>
    <w:multiLevelType w:val="hybridMultilevel"/>
    <w:tmpl w:val="404E4E66"/>
    <w:lvl w:ilvl="0" w:tplc="034CE90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3474B47"/>
    <w:multiLevelType w:val="hybridMultilevel"/>
    <w:tmpl w:val="78328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EE5B16"/>
    <w:multiLevelType w:val="hybridMultilevel"/>
    <w:tmpl w:val="BB1CC2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4" w15:restartNumberingAfterBreak="0">
    <w:nsid w:val="7C86615C"/>
    <w:multiLevelType w:val="hybridMultilevel"/>
    <w:tmpl w:val="3D6CA79A"/>
    <w:lvl w:ilvl="0" w:tplc="31CCE386">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5" w15:restartNumberingAfterBreak="0">
    <w:nsid w:val="7DAB600F"/>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5"/>
  </w:num>
  <w:num w:numId="2" w16cid:durableId="1873570089">
    <w:abstractNumId w:val="52"/>
  </w:num>
  <w:num w:numId="3" w16cid:durableId="328757498">
    <w:abstractNumId w:val="71"/>
  </w:num>
  <w:num w:numId="4" w16cid:durableId="1370954276">
    <w:abstractNumId w:val="83"/>
  </w:num>
  <w:num w:numId="5" w16cid:durableId="2114863221">
    <w:abstractNumId w:val="40"/>
  </w:num>
  <w:num w:numId="6" w16cid:durableId="241717998">
    <w:abstractNumId w:val="74"/>
  </w:num>
  <w:num w:numId="7" w16cid:durableId="523634606">
    <w:abstractNumId w:val="11"/>
  </w:num>
  <w:num w:numId="8" w16cid:durableId="596404592">
    <w:abstractNumId w:val="27"/>
  </w:num>
  <w:num w:numId="9" w16cid:durableId="819348436">
    <w:abstractNumId w:val="45"/>
  </w:num>
  <w:num w:numId="10" w16cid:durableId="1498112063">
    <w:abstractNumId w:val="49"/>
  </w:num>
  <w:num w:numId="11" w16cid:durableId="981740761">
    <w:abstractNumId w:val="21"/>
  </w:num>
  <w:num w:numId="12" w16cid:durableId="683942603">
    <w:abstractNumId w:val="57"/>
  </w:num>
  <w:num w:numId="13" w16cid:durableId="818427015">
    <w:abstractNumId w:val="44"/>
  </w:num>
  <w:num w:numId="14" w16cid:durableId="2001155863">
    <w:abstractNumId w:val="33"/>
  </w:num>
  <w:num w:numId="15" w16cid:durableId="1559709792">
    <w:abstractNumId w:val="69"/>
  </w:num>
  <w:num w:numId="16" w16cid:durableId="1082407542">
    <w:abstractNumId w:val="58"/>
  </w:num>
  <w:num w:numId="17" w16cid:durableId="286742304">
    <w:abstractNumId w:val="32"/>
  </w:num>
  <w:num w:numId="18" w16cid:durableId="320037382">
    <w:abstractNumId w:val="47"/>
  </w:num>
  <w:num w:numId="19" w16cid:durableId="2034839814">
    <w:abstractNumId w:val="50"/>
  </w:num>
  <w:num w:numId="20" w16cid:durableId="468744484">
    <w:abstractNumId w:val="18"/>
  </w:num>
  <w:num w:numId="21" w16cid:durableId="1210606939">
    <w:abstractNumId w:val="64"/>
  </w:num>
  <w:num w:numId="22" w16cid:durableId="588852316">
    <w:abstractNumId w:val="16"/>
  </w:num>
  <w:num w:numId="23" w16cid:durableId="1367563608">
    <w:abstractNumId w:val="30"/>
  </w:num>
  <w:num w:numId="24" w16cid:durableId="438724938">
    <w:abstractNumId w:val="14"/>
  </w:num>
  <w:num w:numId="25" w16cid:durableId="1341590687">
    <w:abstractNumId w:val="15"/>
  </w:num>
  <w:num w:numId="26" w16cid:durableId="1919052759">
    <w:abstractNumId w:val="38"/>
  </w:num>
  <w:num w:numId="27" w16cid:durableId="1593974756">
    <w:abstractNumId w:val="62"/>
  </w:num>
  <w:num w:numId="28" w16cid:durableId="1613780096">
    <w:abstractNumId w:val="20"/>
  </w:num>
  <w:num w:numId="29" w16cid:durableId="2094037722">
    <w:abstractNumId w:val="37"/>
  </w:num>
  <w:num w:numId="30" w16cid:durableId="1464277069">
    <w:abstractNumId w:val="12"/>
  </w:num>
  <w:num w:numId="31" w16cid:durableId="1556308201">
    <w:abstractNumId w:val="4"/>
  </w:num>
  <w:num w:numId="32" w16cid:durableId="1492988296">
    <w:abstractNumId w:val="75"/>
  </w:num>
  <w:num w:numId="33" w16cid:durableId="1265575484">
    <w:abstractNumId w:val="22"/>
  </w:num>
  <w:num w:numId="34" w16cid:durableId="1735347278">
    <w:abstractNumId w:val="72"/>
  </w:num>
  <w:num w:numId="35" w16cid:durableId="427971394">
    <w:abstractNumId w:val="48"/>
  </w:num>
  <w:num w:numId="36" w16cid:durableId="1241524838">
    <w:abstractNumId w:val="84"/>
  </w:num>
  <w:num w:numId="37" w16cid:durableId="1448038632">
    <w:abstractNumId w:val="86"/>
  </w:num>
  <w:num w:numId="38" w16cid:durableId="662396539">
    <w:abstractNumId w:val="31"/>
  </w:num>
  <w:num w:numId="39" w16cid:durableId="1542784002">
    <w:abstractNumId w:val="61"/>
  </w:num>
  <w:num w:numId="40" w16cid:durableId="1972393623">
    <w:abstractNumId w:val="82"/>
  </w:num>
  <w:num w:numId="41" w16cid:durableId="523831586">
    <w:abstractNumId w:val="28"/>
  </w:num>
  <w:num w:numId="42" w16cid:durableId="337779583">
    <w:abstractNumId w:val="10"/>
  </w:num>
  <w:num w:numId="43" w16cid:durableId="346323935">
    <w:abstractNumId w:val="85"/>
  </w:num>
  <w:num w:numId="44" w16cid:durableId="1802921403">
    <w:abstractNumId w:val="13"/>
  </w:num>
  <w:num w:numId="45" w16cid:durableId="1939830782">
    <w:abstractNumId w:val="34"/>
  </w:num>
  <w:num w:numId="46" w16cid:durableId="603802555">
    <w:abstractNumId w:val="29"/>
  </w:num>
  <w:num w:numId="47" w16cid:durableId="126515753">
    <w:abstractNumId w:val="24"/>
  </w:num>
  <w:num w:numId="48" w16cid:durableId="1009336123">
    <w:abstractNumId w:val="42"/>
  </w:num>
  <w:num w:numId="49" w16cid:durableId="1162309438">
    <w:abstractNumId w:val="2"/>
  </w:num>
  <w:num w:numId="50" w16cid:durableId="2040935386">
    <w:abstractNumId w:val="3"/>
  </w:num>
  <w:num w:numId="51" w16cid:durableId="20851783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013154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5177797">
    <w:abstractNumId w:val="41"/>
  </w:num>
  <w:num w:numId="54" w16cid:durableId="272788641">
    <w:abstractNumId w:val="35"/>
  </w:num>
  <w:num w:numId="55" w16cid:durableId="939021105">
    <w:abstractNumId w:val="80"/>
  </w:num>
  <w:num w:numId="56" w16cid:durableId="2518578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521424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611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2341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395533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95207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59082024">
    <w:abstractNumId w:val="76"/>
  </w:num>
  <w:num w:numId="63" w16cid:durableId="495997418">
    <w:abstractNumId w:val="17"/>
  </w:num>
  <w:num w:numId="64" w16cid:durableId="1062171322">
    <w:abstractNumId w:val="7"/>
  </w:num>
  <w:num w:numId="65" w16cid:durableId="227962727">
    <w:abstractNumId w:val="9"/>
  </w:num>
  <w:num w:numId="66" w16cid:durableId="142624954">
    <w:abstractNumId w:val="66"/>
  </w:num>
  <w:num w:numId="67" w16cid:durableId="987126113">
    <w:abstractNumId w:val="63"/>
  </w:num>
  <w:num w:numId="68" w16cid:durableId="593171856">
    <w:abstractNumId w:val="60"/>
  </w:num>
  <w:num w:numId="69" w16cid:durableId="1852840598">
    <w:abstractNumId w:val="77"/>
  </w:num>
  <w:num w:numId="70" w16cid:durableId="694381754">
    <w:abstractNumId w:val="56"/>
  </w:num>
  <w:num w:numId="71" w16cid:durableId="2086027404">
    <w:abstractNumId w:val="5"/>
  </w:num>
  <w:num w:numId="72" w16cid:durableId="152183892">
    <w:abstractNumId w:val="65"/>
  </w:num>
  <w:num w:numId="73" w16cid:durableId="1459369935">
    <w:abstractNumId w:val="8"/>
  </w:num>
  <w:num w:numId="74" w16cid:durableId="1052732138">
    <w:abstractNumId w:val="70"/>
  </w:num>
  <w:num w:numId="75" w16cid:durableId="1469205677">
    <w:abstractNumId w:val="0"/>
  </w:num>
  <w:num w:numId="76" w16cid:durableId="1438865411">
    <w:abstractNumId w:val="1"/>
  </w:num>
  <w:num w:numId="77" w16cid:durableId="796412278">
    <w:abstractNumId w:val="55"/>
  </w:num>
  <w:num w:numId="78" w16cid:durableId="8470182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68076981">
    <w:abstractNumId w:val="6"/>
  </w:num>
  <w:num w:numId="80" w16cid:durableId="226109171">
    <w:abstractNumId w:val="43"/>
  </w:num>
  <w:num w:numId="81" w16cid:durableId="1937858302">
    <w:abstractNumId w:val="36"/>
  </w:num>
  <w:num w:numId="82" w16cid:durableId="283780519">
    <w:abstractNumId w:val="59"/>
  </w:num>
  <w:num w:numId="83" w16cid:durableId="668680742">
    <w:abstractNumId w:val="26"/>
  </w:num>
  <w:num w:numId="84" w16cid:durableId="2109496729">
    <w:abstractNumId w:val="51"/>
  </w:num>
  <w:num w:numId="85" w16cid:durableId="1662582841">
    <w:abstractNumId w:val="79"/>
  </w:num>
  <w:num w:numId="86" w16cid:durableId="1008948489">
    <w:abstractNumId w:val="67"/>
  </w:num>
  <w:num w:numId="87" w16cid:durableId="2138183234">
    <w:abstractNumId w:val="23"/>
  </w:num>
  <w:num w:numId="88" w16cid:durableId="126318587">
    <w:abstractNumId w:val="81"/>
  </w:num>
  <w:num w:numId="89" w16cid:durableId="14688623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5413272">
    <w:abstractNumId w:val="7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477E"/>
    <w:rsid w:val="001648A5"/>
    <w:rsid w:val="00164971"/>
    <w:rsid w:val="00170449"/>
    <w:rsid w:val="0017194A"/>
    <w:rsid w:val="00173278"/>
    <w:rsid w:val="001734FC"/>
    <w:rsid w:val="00174DA6"/>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5E67"/>
    <w:rsid w:val="002469EF"/>
    <w:rsid w:val="00246F8D"/>
    <w:rsid w:val="00247911"/>
    <w:rsid w:val="00247D6B"/>
    <w:rsid w:val="00250EE5"/>
    <w:rsid w:val="00251531"/>
    <w:rsid w:val="00253B05"/>
    <w:rsid w:val="00261197"/>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4EF6"/>
    <w:rsid w:val="003356CD"/>
    <w:rsid w:val="003361EA"/>
    <w:rsid w:val="00337B48"/>
    <w:rsid w:val="0034067C"/>
    <w:rsid w:val="00340CDF"/>
    <w:rsid w:val="00340DE7"/>
    <w:rsid w:val="00341E11"/>
    <w:rsid w:val="00342227"/>
    <w:rsid w:val="0034391A"/>
    <w:rsid w:val="00343BA6"/>
    <w:rsid w:val="00344669"/>
    <w:rsid w:val="00344A5D"/>
    <w:rsid w:val="0035012D"/>
    <w:rsid w:val="00351866"/>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4746"/>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2D25"/>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7025"/>
    <w:rsid w:val="0055742C"/>
    <w:rsid w:val="00565529"/>
    <w:rsid w:val="005668AF"/>
    <w:rsid w:val="00570247"/>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4F0B"/>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187"/>
    <w:rsid w:val="00667596"/>
    <w:rsid w:val="00670DB0"/>
    <w:rsid w:val="0067144D"/>
    <w:rsid w:val="00671598"/>
    <w:rsid w:val="00672F29"/>
    <w:rsid w:val="00673144"/>
    <w:rsid w:val="0067328D"/>
    <w:rsid w:val="00673AD8"/>
    <w:rsid w:val="00673C8F"/>
    <w:rsid w:val="00675246"/>
    <w:rsid w:val="00676A96"/>
    <w:rsid w:val="00676B59"/>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ED3"/>
    <w:rsid w:val="006B2C8A"/>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7D49"/>
    <w:rsid w:val="007107F8"/>
    <w:rsid w:val="0071485B"/>
    <w:rsid w:val="00714A06"/>
    <w:rsid w:val="007155DA"/>
    <w:rsid w:val="00716461"/>
    <w:rsid w:val="0072017F"/>
    <w:rsid w:val="007212CC"/>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39E"/>
    <w:rsid w:val="00744AEA"/>
    <w:rsid w:val="0074543F"/>
    <w:rsid w:val="00745DA7"/>
    <w:rsid w:val="00745F2F"/>
    <w:rsid w:val="00747543"/>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855"/>
    <w:rsid w:val="007A6E04"/>
    <w:rsid w:val="007A78E1"/>
    <w:rsid w:val="007B14FE"/>
    <w:rsid w:val="007B34BD"/>
    <w:rsid w:val="007B3676"/>
    <w:rsid w:val="007B3EF8"/>
    <w:rsid w:val="007B459A"/>
    <w:rsid w:val="007B6AA5"/>
    <w:rsid w:val="007B72CA"/>
    <w:rsid w:val="007B7A08"/>
    <w:rsid w:val="007C0085"/>
    <w:rsid w:val="007C0C2C"/>
    <w:rsid w:val="007C14F5"/>
    <w:rsid w:val="007C15EA"/>
    <w:rsid w:val="007C1A96"/>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3F96"/>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36A86"/>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5B5"/>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881"/>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489D"/>
    <w:rsid w:val="00AA1932"/>
    <w:rsid w:val="00AA2AD2"/>
    <w:rsid w:val="00AA3FDD"/>
    <w:rsid w:val="00AA4970"/>
    <w:rsid w:val="00AA4F20"/>
    <w:rsid w:val="00AA4FDB"/>
    <w:rsid w:val="00AA59A0"/>
    <w:rsid w:val="00AB0104"/>
    <w:rsid w:val="00AB1419"/>
    <w:rsid w:val="00AB30F8"/>
    <w:rsid w:val="00AB3704"/>
    <w:rsid w:val="00AB37EF"/>
    <w:rsid w:val="00AB3B64"/>
    <w:rsid w:val="00AB3C88"/>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165"/>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A90"/>
    <w:rsid w:val="00C21D01"/>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57CF4"/>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00"/>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41E"/>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5B6"/>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B63"/>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27B8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08F"/>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41"/>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42"/>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23898560">
      <w:bodyDiv w:val="1"/>
      <w:marLeft w:val="0"/>
      <w:marRight w:val="0"/>
      <w:marTop w:val="0"/>
      <w:marBottom w:val="0"/>
      <w:divBdr>
        <w:top w:val="none" w:sz="0" w:space="0" w:color="auto"/>
        <w:left w:val="none" w:sz="0" w:space="0" w:color="auto"/>
        <w:bottom w:val="none" w:sz="0" w:space="0" w:color="auto"/>
        <w:right w:val="none" w:sz="0" w:space="0" w:color="auto"/>
      </w:divBdr>
    </w:div>
    <w:div w:id="2084250822">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k.jozwik@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20184</Words>
  <Characters>138687</Characters>
  <Application>Microsoft Office Word</Application>
  <DocSecurity>0</DocSecurity>
  <Lines>1155</Lines>
  <Paragraphs>317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158554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11</cp:revision>
  <cp:lastPrinted>2023-09-06T08:55:00Z</cp:lastPrinted>
  <dcterms:created xsi:type="dcterms:W3CDTF">2023-09-06T06:43:00Z</dcterms:created>
  <dcterms:modified xsi:type="dcterms:W3CDTF">2023-09-06T08:55:00Z</dcterms:modified>
</cp:coreProperties>
</file>