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307BB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0C2D5B">
        <w:rPr>
          <w:rFonts w:ascii="Times New Roman" w:eastAsia="Times New Roman" w:hAnsi="Times New Roman" w:cs="Times New Roman"/>
          <w:sz w:val="20"/>
          <w:szCs w:val="20"/>
          <w:lang w:eastAsia="pl-PL"/>
        </w:rPr>
        <w:t>.12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FB1B6C" w:rsidRDefault="003D7BD9" w:rsidP="003C6CC8">
      <w:pPr>
        <w:spacing w:after="0" w:line="240" w:lineRule="auto"/>
        <w:ind w:left="5664" w:firstLine="708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FB1B6C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BE6883" w:rsidRPr="00BE6883" w:rsidRDefault="00BE6883" w:rsidP="00BE6883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BE688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</w:t>
      </w:r>
      <w:r w:rsidR="004F55EF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75 pkt 1 </w:t>
      </w:r>
      <w:r w:rsidRPr="00BE6883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2022 r. poz. 1710 ze zm.) zwana dalej ustawą Pzp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BE688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BE6883" w:rsidRPr="00BE6883" w:rsidRDefault="00BE6883" w:rsidP="00BE6883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Świadczenie usług serwisowych przyrządów do pomiaru zawartości alkoholu w wydychanym powietrzu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 podziałem na zadania: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zadanie nr 1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- świadczenie (nie wcześniej niż od 17.12.2022 r.)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Dräger 9510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zadanie nr 2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świadczenie ( nie wcześniej niż od 18.01.2023 r.)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AlcoQuant 6020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zadanie nr 3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świadczenie ( od dnia zawarcia umowy)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AT 1000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4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 </w:t>
      </w:r>
      <w:r w:rsidRPr="00BE6883">
        <w:rPr>
          <w:rFonts w:ascii="Times New Roman" w:eastAsia="Calibri" w:hAnsi="Times New Roman" w:cs="Times New Roman"/>
          <w:b/>
        </w:rPr>
        <w:t>AL 4000</w:t>
      </w:r>
      <w:r w:rsidRPr="00BE6883">
        <w:rPr>
          <w:rFonts w:ascii="Times New Roman" w:eastAsia="Calibri" w:hAnsi="Times New Roman" w:cs="Times New Roman"/>
        </w:rPr>
        <w:t>,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5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BE6883">
        <w:rPr>
          <w:rFonts w:ascii="Times New Roman" w:eastAsia="Calibri" w:hAnsi="Times New Roman" w:cs="Times New Roman"/>
          <w:b/>
        </w:rPr>
        <w:t>Alco-Blow</w:t>
      </w:r>
      <w:r w:rsidRPr="00BE6883">
        <w:rPr>
          <w:rFonts w:ascii="Times New Roman" w:eastAsia="Calibri" w:hAnsi="Times New Roman" w:cs="Times New Roman"/>
        </w:rPr>
        <w:t xml:space="preserve">, </w:t>
      </w:r>
    </w:p>
    <w:p w:rsidR="00BE6883" w:rsidRPr="00BE6883" w:rsidRDefault="00BE6883" w:rsidP="00BE68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6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BE6883">
        <w:rPr>
          <w:rFonts w:ascii="Times New Roman" w:eastAsia="Calibri" w:hAnsi="Times New Roman" w:cs="Times New Roman"/>
          <w:b/>
        </w:rPr>
        <w:t>Alco-Sensor FST</w:t>
      </w:r>
      <w:r w:rsidRPr="00BE6883">
        <w:rPr>
          <w:rFonts w:ascii="Times New Roman" w:eastAsia="Calibri" w:hAnsi="Times New Roman" w:cs="Times New Roman"/>
        </w:rPr>
        <w:t>,</w:t>
      </w:r>
    </w:p>
    <w:p w:rsidR="00BE6883" w:rsidRPr="00BE6883" w:rsidRDefault="00BE6883" w:rsidP="00BE68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E688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Nr wew. postępowania 70/22</w:t>
      </w:r>
      <w:r w:rsidRPr="00BE6883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BE688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(ID 683264)</w:t>
      </w: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117B9" w:rsidRDefault="00AA6090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1 pkt 1 i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117B9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1117B9" w:rsidRDefault="003D7BD9" w:rsidP="0010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8A66D5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016C22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4F5B0F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2528BB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 </w:t>
      </w:r>
      <w:r w:rsidR="00016C22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</w:t>
      </w:r>
      <w:r w:rsidR="00BE6883"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Wykonawcy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>:</w:t>
      </w:r>
      <w:r w:rsidR="003D1CEE" w:rsidRPr="00111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E6883" w:rsidRPr="00BE6883" w:rsidRDefault="00BE6883" w:rsidP="00BE68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PROMILER  Sp. z o.o.,</w:t>
      </w:r>
    </w:p>
    <w:p w:rsidR="00BE6883" w:rsidRPr="00BE6883" w:rsidRDefault="00BE6883" w:rsidP="00BE68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ul. Głogowska 277</w:t>
      </w:r>
    </w:p>
    <w:p w:rsidR="00BE6883" w:rsidRPr="00BE6883" w:rsidRDefault="00BE6883" w:rsidP="00BE688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60-104 Poznań</w:t>
      </w:r>
    </w:p>
    <w:p w:rsidR="00951B88" w:rsidRPr="00951B88" w:rsidRDefault="003D7BD9" w:rsidP="00BE6883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 punktacją łączną wynoszącą:</w:t>
      </w:r>
      <w:r w:rsidR="007E5E06"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E6883"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74,00 punkty w ramach trzech kryteriów oceny ofert (ceny 60 pkt., terminu wykonania usługi 14 pkt., okresu gwarancji 0 pkt.). </w:t>
      </w:r>
      <w:r w:rsidR="00951B88"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3D7BD9" w:rsidRPr="00EE75BE" w:rsidRDefault="003D7BD9" w:rsidP="000D39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BE6883" w:rsidRDefault="00BE6883" w:rsidP="00BE6883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1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Oferta oznaczona nr 1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1,</w:t>
      </w:r>
      <w:r w:rsidRPr="00B20C3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terminu wykonania usługi, okresu gwarancji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B6487E" w:rsidRDefault="00B6487E" w:rsidP="0011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17B9" w:rsidRPr="001117B9" w:rsidRDefault="001117B9" w:rsidP="0011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Zadanie nr 2 - oferta nr </w:t>
      </w:r>
      <w:r w:rsidR="00BE6883">
        <w:rPr>
          <w:rFonts w:ascii="Times New Roman" w:eastAsia="Times New Roman" w:hAnsi="Times New Roman" w:cs="Times New Roman"/>
          <w:b/>
          <w:u w:val="single"/>
          <w:lang w:eastAsia="pl-PL"/>
        </w:rPr>
        <w:t>5</w:t>
      </w:r>
      <w:r w:rsidRPr="00BE68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Wykonawcy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BE6883" w:rsidRPr="00BE6883" w:rsidRDefault="00BE6883" w:rsidP="00BE6883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BE6883">
        <w:rPr>
          <w:rFonts w:ascii="Times New Roman" w:eastAsia="Andale Sans UI" w:hAnsi="Times New Roman" w:cs="Tahoma"/>
          <w:kern w:val="3"/>
          <w:lang w:eastAsia="ja-JP" w:bidi="fa-IR"/>
        </w:rPr>
        <w:t>INTECH ENGINEERING Sp. z o.o.</w:t>
      </w:r>
    </w:p>
    <w:p w:rsidR="00BE6883" w:rsidRPr="00BE6883" w:rsidRDefault="00BE6883" w:rsidP="00BE6883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BE6883">
        <w:rPr>
          <w:rFonts w:ascii="Times New Roman" w:eastAsia="Andale Sans UI" w:hAnsi="Times New Roman" w:cs="Tahoma"/>
          <w:kern w:val="3"/>
          <w:lang w:eastAsia="ja-JP" w:bidi="fa-IR"/>
        </w:rPr>
        <w:t xml:space="preserve">ul. Jaśkowa Dolina 84 </w:t>
      </w:r>
    </w:p>
    <w:p w:rsidR="00BE6883" w:rsidRPr="00BE6883" w:rsidRDefault="00BE6883" w:rsidP="00BE6883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BE6883">
        <w:rPr>
          <w:rFonts w:ascii="Times New Roman" w:eastAsia="Andale Sans UI" w:hAnsi="Times New Roman" w:cs="Tahoma"/>
          <w:kern w:val="3"/>
          <w:lang w:eastAsia="ja-JP" w:bidi="fa-IR"/>
        </w:rPr>
        <w:t>80-286 Gdańsk</w:t>
      </w:r>
    </w:p>
    <w:p w:rsidR="00B6487E" w:rsidRDefault="00BE6883" w:rsidP="00B6487E">
      <w:pPr>
        <w:spacing w:after="0" w:line="276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 punktacją łączną wynoszącą: </w:t>
      </w:r>
      <w:r w:rsidR="006E6A02" w:rsidRPr="006E6A0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80,00 punktów w ramach trzech kryteriów oceny ofert (ceny 60 pkt., terminu wykonania usługi 0 pkt., okresu gwarancji 20 pkt.). </w:t>
      </w:r>
    </w:p>
    <w:p w:rsidR="00BE6883" w:rsidRPr="00EE75BE" w:rsidRDefault="00BE6883" w:rsidP="00B6487E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B20C32" w:rsidRDefault="006E6A02" w:rsidP="00B6487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2,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terminu wykonania usługi, okresu gwarancji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 w:rsidRPr="000F597A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Pr="006E6A02">
        <w:rPr>
          <w:rFonts w:ascii="Times New Roman" w:eastAsia="Andale Sans UI" w:hAnsi="Times New Roman" w:cs="Times New Roman"/>
          <w:b/>
          <w:kern w:val="3"/>
          <w:lang w:eastAsia="ja-JP" w:bidi="fa-IR"/>
        </w:rPr>
        <w:t>5.2</w:t>
      </w:r>
      <w:r w:rsidR="00162218">
        <w:rPr>
          <w:rFonts w:ascii="Times New Roman" w:eastAsia="Andale Sans UI" w:hAnsi="Times New Roman" w:cs="Times New Roman"/>
          <w:b/>
          <w:kern w:val="3"/>
          <w:lang w:eastAsia="ja-JP" w:bidi="fa-IR"/>
        </w:rPr>
        <w:t>40,00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0F597A">
        <w:rPr>
          <w:rFonts w:ascii="Times New Roman" w:eastAsia="Andale Sans UI" w:hAnsi="Times New Roman" w:cs="Times New Roman"/>
          <w:b/>
          <w:kern w:val="3"/>
          <w:lang w:eastAsia="ja-JP" w:bidi="fa-IR"/>
        </w:rPr>
        <w:t>zł</w:t>
      </w:r>
      <w:r w:rsidRPr="000F597A">
        <w:rPr>
          <w:rFonts w:ascii="Times New Roman" w:eastAsia="Andale Sans UI" w:hAnsi="Times New Roman" w:cs="Times New Roman"/>
          <w:kern w:val="3"/>
          <w:lang w:eastAsia="ja-JP" w:bidi="fa-IR"/>
        </w:rPr>
        <w:t>.  Zamawiający zwiększył  kwotę, którą zamierza przeznaczyć na sfinansowanie zamówienia do ceny najkorzystniejszej oferty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BE6883" w:rsidRDefault="00BE6883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E6A02" w:rsidRDefault="006E6A02" w:rsidP="006E6A0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E6A02">
        <w:rPr>
          <w:rFonts w:ascii="Times New Roman" w:eastAsia="Calibri" w:hAnsi="Times New Roman" w:cs="Times New Roman"/>
          <w:b/>
          <w:u w:val="single"/>
        </w:rPr>
        <w:t xml:space="preserve">Zadanie nr </w:t>
      </w:r>
      <w:r>
        <w:rPr>
          <w:rFonts w:ascii="Times New Roman" w:eastAsia="Calibri" w:hAnsi="Times New Roman" w:cs="Times New Roman"/>
          <w:b/>
          <w:u w:val="single"/>
        </w:rPr>
        <w:t>4</w:t>
      </w:r>
      <w:r w:rsidRPr="006E6A02">
        <w:rPr>
          <w:rFonts w:ascii="Times New Roman" w:eastAsia="Calibri" w:hAnsi="Times New Roman" w:cs="Times New Roman"/>
          <w:b/>
          <w:u w:val="single"/>
        </w:rPr>
        <w:t xml:space="preserve"> - oferta nr  </w:t>
      </w:r>
      <w:r>
        <w:rPr>
          <w:rFonts w:ascii="Times New Roman" w:eastAsia="Calibri" w:hAnsi="Times New Roman" w:cs="Times New Roman"/>
          <w:b/>
          <w:u w:val="single"/>
        </w:rPr>
        <w:t xml:space="preserve">1 </w:t>
      </w:r>
      <w:r w:rsidRPr="006E6A02">
        <w:rPr>
          <w:rFonts w:ascii="Times New Roman" w:eastAsia="Calibri" w:hAnsi="Times New Roman" w:cs="Times New Roman"/>
          <w:b/>
          <w:u w:val="single"/>
        </w:rPr>
        <w:t>Wykonawcy</w:t>
      </w:r>
      <w:r>
        <w:rPr>
          <w:rFonts w:ascii="Times New Roman" w:eastAsia="Calibri" w:hAnsi="Times New Roman" w:cs="Times New Roman"/>
          <w:b/>
        </w:rPr>
        <w:t>:</w:t>
      </w:r>
    </w:p>
    <w:p w:rsidR="006E6A02" w:rsidRPr="00BE6883" w:rsidRDefault="006E6A02" w:rsidP="006E6A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PROMILER  Sp. z o.o.</w:t>
      </w:r>
    </w:p>
    <w:p w:rsidR="006E6A02" w:rsidRPr="00BE6883" w:rsidRDefault="006E6A02" w:rsidP="006E6A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ul. Głogowska 277</w:t>
      </w:r>
    </w:p>
    <w:p w:rsidR="006E6A02" w:rsidRPr="00BE6883" w:rsidRDefault="006E6A02" w:rsidP="006E6A0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6883">
        <w:rPr>
          <w:rFonts w:ascii="Times New Roman" w:hAnsi="Times New Roman" w:cs="Times New Roman"/>
          <w:b/>
        </w:rPr>
        <w:t>60-104 Poznań</w:t>
      </w:r>
    </w:p>
    <w:p w:rsidR="006E6A02" w:rsidRPr="00B20C32" w:rsidRDefault="006E6A02" w:rsidP="006E6A0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6A02">
        <w:rPr>
          <w:rFonts w:ascii="Times New Roman" w:eastAsia="Andale Sans UI" w:hAnsi="Times New Roman" w:cs="Times New Roman"/>
          <w:kern w:val="3"/>
          <w:lang w:eastAsia="ja-JP" w:bidi="fa-IR"/>
        </w:rPr>
        <w:t>74,00 punkty w ramach trzech kryteriów oceny ofert (ceny 60 pkt., terminu wykonania usługi 14 pkt., okresu gwarancji 0 pkt.).</w:t>
      </w:r>
    </w:p>
    <w:p w:rsidR="006E6A02" w:rsidRPr="00B20C32" w:rsidRDefault="006E6A02" w:rsidP="006E6A0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6E6A02" w:rsidRDefault="006E6A02" w:rsidP="006E6A0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1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Oferta oznaczona nr 1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4,</w:t>
      </w:r>
      <w:r w:rsidRPr="00B20C3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terminu wykonania usługi, okresu gwarancji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6E6A02" w:rsidRDefault="006E6A0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E6A02" w:rsidRDefault="006E6A02" w:rsidP="006E6A0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E6A02">
        <w:rPr>
          <w:rFonts w:ascii="Times New Roman" w:eastAsia="Calibri" w:hAnsi="Times New Roman" w:cs="Times New Roman"/>
          <w:b/>
          <w:u w:val="single"/>
        </w:rPr>
        <w:t xml:space="preserve">Zadanie nr 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6E6A02">
        <w:rPr>
          <w:rFonts w:ascii="Times New Roman" w:eastAsia="Calibri" w:hAnsi="Times New Roman" w:cs="Times New Roman"/>
          <w:b/>
          <w:u w:val="single"/>
        </w:rPr>
        <w:t xml:space="preserve"> - oferta nr  </w:t>
      </w:r>
      <w:r>
        <w:rPr>
          <w:rFonts w:ascii="Times New Roman" w:eastAsia="Calibri" w:hAnsi="Times New Roman" w:cs="Times New Roman"/>
          <w:b/>
          <w:u w:val="single"/>
        </w:rPr>
        <w:t xml:space="preserve">2 </w:t>
      </w:r>
      <w:r w:rsidRPr="006E6A02">
        <w:rPr>
          <w:rFonts w:ascii="Times New Roman" w:eastAsia="Calibri" w:hAnsi="Times New Roman" w:cs="Times New Roman"/>
          <w:b/>
          <w:u w:val="single"/>
        </w:rPr>
        <w:t>Wykonawcy</w:t>
      </w:r>
      <w:r>
        <w:rPr>
          <w:rFonts w:ascii="Times New Roman" w:eastAsia="Calibri" w:hAnsi="Times New Roman" w:cs="Times New Roman"/>
          <w:b/>
        </w:rPr>
        <w:t>:</w:t>
      </w:r>
    </w:p>
    <w:p w:rsidR="00B6487E" w:rsidRPr="00B6487E" w:rsidRDefault="00B6487E" w:rsidP="00B6487E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>AMII Sp. z o.o.</w:t>
      </w:r>
    </w:p>
    <w:p w:rsidR="00B6487E" w:rsidRPr="00B6487E" w:rsidRDefault="00B6487E" w:rsidP="00B6487E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>ul. Techniczna 22</w:t>
      </w:r>
    </w:p>
    <w:p w:rsidR="00B6487E" w:rsidRDefault="00B6487E" w:rsidP="00B6487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>92-518 Łódź</w:t>
      </w:r>
      <w:r w:rsidRPr="00B6487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6E6A02" w:rsidRPr="00B20C32" w:rsidRDefault="006E6A02" w:rsidP="00B6487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B6487E" w:rsidRPr="00B6487E">
        <w:rPr>
          <w:rFonts w:ascii="Times New Roman" w:eastAsia="Andale Sans UI" w:hAnsi="Times New Roman" w:cs="Times New Roman"/>
          <w:kern w:val="3"/>
          <w:lang w:eastAsia="ja-JP" w:bidi="fa-IR"/>
        </w:rPr>
        <w:t>94,00 punkty w ramach trzech kryteriów oceny ofert (ceny 60 pkt., terminu wykonania usługi 14 pkt., okresu gwarancji 20 pkt.).</w:t>
      </w:r>
    </w:p>
    <w:p w:rsidR="006E6A02" w:rsidRPr="00B20C32" w:rsidRDefault="006E6A02" w:rsidP="006E6A02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6487E" w:rsidRDefault="00B6487E" w:rsidP="00B6487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5,</w:t>
      </w:r>
      <w:r w:rsidRPr="00B20C3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terminu wykonania usługi, okresu gwarancji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6E6A02" w:rsidRDefault="006E6A02" w:rsidP="00B20C32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6487E" w:rsidRDefault="00B6487E" w:rsidP="00B6487E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E6A02">
        <w:rPr>
          <w:rFonts w:ascii="Times New Roman" w:eastAsia="Calibri" w:hAnsi="Times New Roman" w:cs="Times New Roman"/>
          <w:b/>
          <w:u w:val="single"/>
        </w:rPr>
        <w:t xml:space="preserve">Zadanie nr </w:t>
      </w:r>
      <w:r>
        <w:rPr>
          <w:rFonts w:ascii="Times New Roman" w:eastAsia="Calibri" w:hAnsi="Times New Roman" w:cs="Times New Roman"/>
          <w:b/>
          <w:u w:val="single"/>
        </w:rPr>
        <w:t>6</w:t>
      </w:r>
      <w:r w:rsidRPr="006E6A02">
        <w:rPr>
          <w:rFonts w:ascii="Times New Roman" w:eastAsia="Calibri" w:hAnsi="Times New Roman" w:cs="Times New Roman"/>
          <w:b/>
          <w:u w:val="single"/>
        </w:rPr>
        <w:t xml:space="preserve"> - oferta nr  </w:t>
      </w:r>
      <w:r>
        <w:rPr>
          <w:rFonts w:ascii="Times New Roman" w:eastAsia="Calibri" w:hAnsi="Times New Roman" w:cs="Times New Roman"/>
          <w:b/>
          <w:u w:val="single"/>
        </w:rPr>
        <w:t xml:space="preserve">3 </w:t>
      </w:r>
      <w:r w:rsidRPr="006E6A02">
        <w:rPr>
          <w:rFonts w:ascii="Times New Roman" w:eastAsia="Calibri" w:hAnsi="Times New Roman" w:cs="Times New Roman"/>
          <w:b/>
          <w:u w:val="single"/>
        </w:rPr>
        <w:t>Wykonawcy</w:t>
      </w:r>
      <w:r>
        <w:rPr>
          <w:rFonts w:ascii="Times New Roman" w:eastAsia="Calibri" w:hAnsi="Times New Roman" w:cs="Times New Roman"/>
          <w:b/>
        </w:rPr>
        <w:t>:</w:t>
      </w:r>
    </w:p>
    <w:p w:rsidR="00B6487E" w:rsidRPr="00B6487E" w:rsidRDefault="00B6487E" w:rsidP="00B6487E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TransCom International S. Śleziak, W. Filipow sp.j. </w:t>
      </w:r>
    </w:p>
    <w:p w:rsidR="00B6487E" w:rsidRPr="00B6487E" w:rsidRDefault="00B6487E" w:rsidP="00B6487E">
      <w:pPr>
        <w:autoSpaceDE w:val="0"/>
        <w:autoSpaceDN w:val="0"/>
        <w:adjustRightInd w:val="0"/>
        <w:spacing w:after="0" w:line="276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>ul. Armii Krajowej 2</w:t>
      </w:r>
    </w:p>
    <w:p w:rsidR="00B6487E" w:rsidRPr="00B6487E" w:rsidRDefault="00B6487E" w:rsidP="00B6487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6487E">
        <w:rPr>
          <w:rFonts w:ascii="Times New Roman" w:eastAsia="Andale Sans UI" w:hAnsi="Times New Roman" w:cs="Tahoma"/>
          <w:b/>
          <w:kern w:val="3"/>
          <w:lang w:eastAsia="ja-JP" w:bidi="fa-IR"/>
        </w:rPr>
        <w:t>48-370 Paczków</w:t>
      </w:r>
      <w:r w:rsidRPr="00B6487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B6487E" w:rsidRPr="00B20C32" w:rsidRDefault="00B6487E" w:rsidP="00B6487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60,00 punktów w ramach trzech kryteriów oceny ofert (ceny 60 pkt., terminu wykonania usługi 0 pkt., okresu gwarancji 0 pkt.).</w:t>
      </w:r>
    </w:p>
    <w:p w:rsidR="00B6487E" w:rsidRPr="00B20C32" w:rsidRDefault="00B6487E" w:rsidP="00B6487E">
      <w:pPr>
        <w:tabs>
          <w:tab w:val="center" w:pos="4536"/>
          <w:tab w:val="left" w:pos="6060"/>
          <w:tab w:val="left" w:pos="90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B20C32">
        <w:rPr>
          <w:rFonts w:ascii="Times New Roman" w:eastAsia="Calibri" w:hAnsi="Times New Roman" w:cs="Times New Roman"/>
          <w:b/>
          <w:bCs/>
          <w:color w:val="000000"/>
        </w:rPr>
        <w:t>UZASADNIENIE WYBORU OFERTY</w:t>
      </w:r>
    </w:p>
    <w:p w:rsidR="00B6487E" w:rsidRDefault="00B6487E" w:rsidP="00B6487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jedna ważna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6,</w:t>
      </w:r>
      <w:r w:rsidRPr="00B20C3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</w:t>
      </w:r>
      <w:r>
        <w:rPr>
          <w:rFonts w:ascii="Times New Roman" w:eastAsia="Calibri" w:hAnsi="Times New Roman" w:cs="Times New Roman"/>
          <w:bCs/>
          <w:color w:val="000000"/>
        </w:rPr>
        <w:t>stosunek</w:t>
      </w:r>
      <w:r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terminu wykonania usługi, okresu gwarancji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  <w:r w:rsidRPr="00B20C3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Cena oferty mieści się w kwocie, którą zamawiający zamierza przeznaczyć na sfinansowanie zamówienia. </w:t>
      </w:r>
    </w:p>
    <w:p w:rsidR="00FD4213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1BDE">
        <w:rPr>
          <w:rFonts w:ascii="Times New Roman" w:eastAsia="Times New Roman" w:hAnsi="Times New Roman" w:cs="Times New Roman"/>
          <w:lang w:eastAsia="pl-PL"/>
        </w:rPr>
        <w:lastRenderedPageBreak/>
        <w:t>WYKAZ ZŁOŻONYCH I OTWARTYCH OFERT</w:t>
      </w:r>
    </w:p>
    <w:p w:rsidR="005307BB" w:rsidRPr="009C1BDE" w:rsidRDefault="005307BB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6487E" w:rsidRPr="00B6487E" w:rsidRDefault="00B6487E" w:rsidP="00B6487E">
      <w:pPr>
        <w:pStyle w:val="Nagwek"/>
        <w:tabs>
          <w:tab w:val="clear" w:pos="4536"/>
          <w:tab w:val="left" w:pos="6060"/>
          <w:tab w:val="left" w:pos="9040"/>
        </w:tabs>
        <w:jc w:val="both"/>
        <w:rPr>
          <w:rFonts w:ascii="Times New Roman" w:hAnsi="Times New Roman" w:cs="Times New Roman"/>
        </w:rPr>
      </w:pPr>
      <w:r w:rsidRPr="00B6487E">
        <w:rPr>
          <w:rFonts w:ascii="Times New Roman" w:hAnsi="Times New Roman" w:cs="Times New Roman"/>
        </w:rPr>
        <w:t xml:space="preserve">Przed otwarciem ofert zamawiający poinformował o kwocie przeznaczonej na sfinansowanie zamówienia w wysokości </w:t>
      </w:r>
      <w:r w:rsidRPr="00B6487E">
        <w:rPr>
          <w:rFonts w:ascii="Times New Roman" w:hAnsi="Times New Roman" w:cs="Times New Roman"/>
          <w:b/>
        </w:rPr>
        <w:t>172.194,78 zł</w:t>
      </w:r>
      <w:r w:rsidRPr="00B6487E">
        <w:rPr>
          <w:rFonts w:ascii="Times New Roman" w:hAnsi="Times New Roman" w:cs="Times New Roman"/>
        </w:rPr>
        <w:t>, w podziale na zadania:</w:t>
      </w:r>
    </w:p>
    <w:p w:rsidR="00B6487E" w:rsidRPr="00B6487E" w:rsidRDefault="00B6487E" w:rsidP="00B6487E">
      <w:pPr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>zadanie nr 1</w:t>
      </w:r>
      <w:r w:rsidRPr="00B6487E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B6487E">
        <w:rPr>
          <w:rFonts w:ascii="Times New Roman" w:hAnsi="Times New Roman" w:cs="Times New Roman"/>
          <w:b/>
        </w:rPr>
        <w:t>Dräger 9510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81.599,18 zł</w:t>
      </w:r>
      <w:r w:rsidRPr="00B6487E">
        <w:rPr>
          <w:rFonts w:ascii="Times New Roman" w:hAnsi="Times New Roman" w:cs="Times New Roman"/>
        </w:rPr>
        <w:t>.</w:t>
      </w:r>
    </w:p>
    <w:p w:rsidR="00B6487E" w:rsidRPr="00B6487E" w:rsidRDefault="00B6487E" w:rsidP="00B6487E">
      <w:pPr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 xml:space="preserve">zadanie nr 2 </w:t>
      </w:r>
      <w:r w:rsidRPr="00B6487E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B6487E">
        <w:rPr>
          <w:rFonts w:ascii="Times New Roman" w:hAnsi="Times New Roman" w:cs="Times New Roman"/>
          <w:b/>
        </w:rPr>
        <w:t>AlcoQuant 6020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20.664,00 zł</w:t>
      </w:r>
      <w:r w:rsidRPr="00B6487E">
        <w:rPr>
          <w:rFonts w:ascii="Times New Roman" w:hAnsi="Times New Roman" w:cs="Times New Roman"/>
        </w:rPr>
        <w:t>.</w:t>
      </w:r>
    </w:p>
    <w:p w:rsidR="00B6487E" w:rsidRPr="00B6487E" w:rsidRDefault="00B6487E" w:rsidP="00B6487E">
      <w:pPr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 xml:space="preserve">zadanie nr 3 </w:t>
      </w:r>
      <w:r w:rsidRPr="00B6487E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B6487E">
        <w:rPr>
          <w:rFonts w:ascii="Times New Roman" w:hAnsi="Times New Roman" w:cs="Times New Roman"/>
          <w:b/>
        </w:rPr>
        <w:t>AT 1000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28.494,18 zł</w:t>
      </w:r>
      <w:r w:rsidRPr="00B6487E">
        <w:rPr>
          <w:rFonts w:ascii="Times New Roman" w:hAnsi="Times New Roman" w:cs="Times New Roman"/>
        </w:rPr>
        <w:t>.</w:t>
      </w:r>
    </w:p>
    <w:p w:rsidR="00B6487E" w:rsidRPr="00B6487E" w:rsidRDefault="00B6487E" w:rsidP="00B6487E">
      <w:pPr>
        <w:pStyle w:val="Akapitzlist"/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>zadanie nr 4</w:t>
      </w:r>
      <w:r w:rsidRPr="00B6487E">
        <w:rPr>
          <w:rFonts w:ascii="Times New Roman" w:hAnsi="Times New Roman" w:cs="Times New Roman"/>
        </w:rPr>
        <w:t xml:space="preserve"> - świadczenie usług serwisowych przyrządów do badania zawartości alkoholu w wydychanym powietrzu typu  </w:t>
      </w:r>
      <w:r w:rsidRPr="00B6487E">
        <w:rPr>
          <w:rFonts w:ascii="Times New Roman" w:hAnsi="Times New Roman" w:cs="Times New Roman"/>
          <w:b/>
        </w:rPr>
        <w:t>AL 4000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6.210,22 zł.</w:t>
      </w:r>
    </w:p>
    <w:p w:rsidR="00B6487E" w:rsidRPr="00B6487E" w:rsidRDefault="00B6487E" w:rsidP="00B6487E">
      <w:pPr>
        <w:pStyle w:val="Akapitzlist"/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>zadanie nr 5</w:t>
      </w:r>
      <w:r w:rsidRPr="00B6487E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B6487E">
        <w:rPr>
          <w:rFonts w:ascii="Times New Roman" w:hAnsi="Times New Roman" w:cs="Times New Roman"/>
          <w:b/>
        </w:rPr>
        <w:t>Alco-Blow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32.226,00 zł</w:t>
      </w:r>
      <w:r w:rsidRPr="00B6487E">
        <w:rPr>
          <w:rFonts w:ascii="Times New Roman" w:hAnsi="Times New Roman" w:cs="Times New Roman"/>
        </w:rPr>
        <w:t>.</w:t>
      </w:r>
    </w:p>
    <w:p w:rsidR="00B6487E" w:rsidRPr="00B6487E" w:rsidRDefault="00B6487E" w:rsidP="00B6487E">
      <w:pPr>
        <w:pStyle w:val="Akapitzlist"/>
        <w:numPr>
          <w:ilvl w:val="0"/>
          <w:numId w:val="5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487E">
        <w:rPr>
          <w:rFonts w:ascii="Times New Roman" w:hAnsi="Times New Roman" w:cs="Times New Roman"/>
          <w:b/>
        </w:rPr>
        <w:t>zadanie nr 6</w:t>
      </w:r>
      <w:r w:rsidRPr="00B6487E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B6487E">
        <w:rPr>
          <w:rFonts w:ascii="Times New Roman" w:hAnsi="Times New Roman" w:cs="Times New Roman"/>
          <w:b/>
        </w:rPr>
        <w:t>Alco-Sensor FST</w:t>
      </w:r>
      <w:r w:rsidRPr="00B6487E">
        <w:rPr>
          <w:rFonts w:ascii="Times New Roman" w:hAnsi="Times New Roman" w:cs="Times New Roman"/>
        </w:rPr>
        <w:t xml:space="preserve"> – </w:t>
      </w:r>
      <w:r w:rsidRPr="00B6487E">
        <w:rPr>
          <w:rFonts w:ascii="Times New Roman" w:hAnsi="Times New Roman" w:cs="Times New Roman"/>
          <w:b/>
        </w:rPr>
        <w:t>3.001,20 zł</w:t>
      </w:r>
      <w:r w:rsidRPr="00B6487E">
        <w:rPr>
          <w:rFonts w:ascii="Times New Roman" w:hAnsi="Times New Roman" w:cs="Times New Roman"/>
        </w:rPr>
        <w:t>.</w:t>
      </w:r>
    </w:p>
    <w:p w:rsidR="0080764F" w:rsidRDefault="0080764F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6487E" w:rsidRPr="00B6487E" w:rsidRDefault="00B6487E" w:rsidP="00B648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 wyznaczonym przez zamawiającego terminie tj. do dnia 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08.11.2022r., do godziny 11:00 –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złożone zostało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B6487E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B6487E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B6487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pięć ofert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B6487E" w:rsidRPr="00B6487E" w:rsidRDefault="00B6487E" w:rsidP="00B6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4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B6487E" w:rsidRPr="00B6487E" w:rsidTr="00B6487E">
        <w:trPr>
          <w:jc w:val="center"/>
        </w:trPr>
        <w:tc>
          <w:tcPr>
            <w:tcW w:w="593" w:type="pct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6487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B6487E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67" w:type="pct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6487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Ceny zawarte w ofertach   (brutto w zł.)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B6487E" w:rsidRPr="00B6487E" w:rsidTr="00B6487E">
        <w:trPr>
          <w:jc w:val="center"/>
        </w:trPr>
        <w:tc>
          <w:tcPr>
            <w:tcW w:w="593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>PROMILER SP. Z O.O., ul. Głogowska 277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 xml:space="preserve">60-104 Poznań </w:t>
            </w:r>
          </w:p>
        </w:tc>
        <w:tc>
          <w:tcPr>
            <w:tcW w:w="1467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1: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74 800,00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3: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40 095,00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4:  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6 210,00</w:t>
            </w:r>
          </w:p>
        </w:tc>
      </w:tr>
      <w:tr w:rsidR="00B6487E" w:rsidRPr="00B6487E" w:rsidTr="00B6487E">
        <w:trPr>
          <w:jc w:val="center"/>
        </w:trPr>
        <w:tc>
          <w:tcPr>
            <w:tcW w:w="593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>AMII SP. Z O .O., ul. Techniczna 22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>92-518 Łódź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5: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32 226,00</w:t>
            </w:r>
          </w:p>
        </w:tc>
      </w:tr>
      <w:tr w:rsidR="00B6487E" w:rsidRPr="00B6487E" w:rsidTr="00B6487E">
        <w:trPr>
          <w:jc w:val="center"/>
        </w:trPr>
        <w:tc>
          <w:tcPr>
            <w:tcW w:w="593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940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 xml:space="preserve">TransCom International S. Śleziak, W. Filipow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br/>
              <w:t>Spółka Jawna, ul. Armii Krajowej 2, 48-370 Paczków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6:   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3 001,20</w:t>
            </w:r>
          </w:p>
        </w:tc>
      </w:tr>
      <w:tr w:rsidR="00B6487E" w:rsidRPr="00B6487E" w:rsidTr="00B6487E">
        <w:trPr>
          <w:jc w:val="center"/>
        </w:trPr>
        <w:tc>
          <w:tcPr>
            <w:tcW w:w="593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2940" w:type="pct"/>
            <w:vAlign w:val="center"/>
          </w:tcPr>
          <w:p w:rsidR="00B6487E" w:rsidRPr="00B6487E" w:rsidRDefault="00B6487E" w:rsidP="00B6487E">
            <w:pPr>
              <w:contextualSpacing/>
              <w:jc w:val="center"/>
              <w:rPr>
                <w:rFonts w:eastAsia="Calibri"/>
              </w:rPr>
            </w:pPr>
          </w:p>
          <w:p w:rsidR="00B6487E" w:rsidRPr="00B6487E" w:rsidRDefault="00B6487E" w:rsidP="00B6487E">
            <w:pPr>
              <w:contextualSpacing/>
              <w:jc w:val="center"/>
              <w:rPr>
                <w:rFonts w:eastAsia="Calibri"/>
              </w:rPr>
            </w:pPr>
            <w:r w:rsidRPr="00B6487E">
              <w:rPr>
                <w:rFonts w:eastAsia="Calibri"/>
              </w:rPr>
              <w:t>Dawid Sobczak,</w:t>
            </w:r>
          </w:p>
          <w:p w:rsidR="00B6487E" w:rsidRPr="00B6487E" w:rsidRDefault="00B6487E" w:rsidP="00B6487E">
            <w:pPr>
              <w:contextualSpacing/>
              <w:jc w:val="center"/>
              <w:rPr>
                <w:rFonts w:eastAsia="Calibri"/>
              </w:rPr>
            </w:pPr>
            <w:r w:rsidRPr="00B6487E">
              <w:rPr>
                <w:rFonts w:eastAsia="Calibri"/>
              </w:rPr>
              <w:t>ul. Grabowska 248,  63-400 Ostrów Wielkopolski</w:t>
            </w:r>
          </w:p>
          <w:p w:rsidR="00B6487E" w:rsidRPr="00B6487E" w:rsidRDefault="00B6487E" w:rsidP="00B6487E">
            <w:pPr>
              <w:contextualSpacing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1467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3:  </w:t>
            </w:r>
            <w:r w:rsidRPr="00B6487E">
              <w:rPr>
                <w:rFonts w:eastAsia="Andale Sans UI"/>
                <w:bCs/>
                <w:kern w:val="3"/>
                <w:lang w:eastAsia="ar-SA" w:bidi="fa-IR"/>
              </w:rPr>
              <w:t>39 798,00</w:t>
            </w:r>
          </w:p>
        </w:tc>
      </w:tr>
      <w:tr w:rsidR="00B6487E" w:rsidRPr="00B6487E" w:rsidTr="00B6487E">
        <w:trPr>
          <w:jc w:val="center"/>
        </w:trPr>
        <w:tc>
          <w:tcPr>
            <w:tcW w:w="593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2940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>INTECH ENGINEERING Spółka z o.o.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lang w:eastAsia="ja-JP" w:bidi="fa-IR"/>
              </w:rPr>
              <w:t>ul. Jaśkowa Dolina 84. 80-286 Gdańsk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6487E">
              <w:rPr>
                <w:rFonts w:eastAsia="Andale Sans UI"/>
                <w:bCs/>
                <w:kern w:val="3"/>
                <w:lang w:eastAsia="ja-JP" w:bidi="fa-IR"/>
              </w:rPr>
              <w:t xml:space="preserve">Zadanie nr 2: 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25 903,80</w:t>
            </w:r>
          </w:p>
          <w:p w:rsidR="00B6487E" w:rsidRPr="00B6487E" w:rsidRDefault="00B6487E" w:rsidP="00B6487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B6487E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po poprawie omyłki rachunkowej: </w:t>
            </w:r>
            <w:r w:rsidRPr="00B6487E">
              <w:rPr>
                <w:rFonts w:eastAsia="Andale Sans UI" w:cs="Tahoma"/>
                <w:kern w:val="3"/>
                <w:lang w:eastAsia="ja-JP" w:bidi="fa-IR"/>
              </w:rPr>
              <w:t>25 904,00</w:t>
            </w:r>
          </w:p>
        </w:tc>
      </w:tr>
    </w:tbl>
    <w:p w:rsidR="00B6487E" w:rsidRPr="00B6487E" w:rsidRDefault="00B6487E" w:rsidP="00B6487E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6487E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B6487E" w:rsidRDefault="00B6487E" w:rsidP="0080764F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iCs/>
          <w:kern w:val="3"/>
          <w:lang w:eastAsia="ja-JP" w:bidi="fa-IR"/>
        </w:rPr>
        <w:t>WYLICZENIE I PRZYZNANIE OFERTOM PUNKTACJI</w:t>
      </w:r>
    </w:p>
    <w:p w:rsidR="00B6487E" w:rsidRP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Pr="00B6487E" w:rsidRDefault="00B6487E" w:rsidP="00B6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Ocena ofert została dokonana na podstawie kryteriów oceny ofert zawartych w Formularzu ofertowym.</w:t>
      </w:r>
    </w:p>
    <w:p w:rsidR="00596D41" w:rsidRDefault="00596D41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</w:pP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</w:pPr>
      <w:r w:rsidRPr="00B6487E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lastRenderedPageBreak/>
        <w:t>Kryteria i wagi (Zadanie 1-2)</w:t>
      </w: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Sylfaen" w:eastAsia="Andale Sans UI" w:hAnsi="Sylfaen" w:cs="Tahoma"/>
          <w:bCs/>
          <w:kern w:val="3"/>
          <w:sz w:val="20"/>
          <w:szCs w:val="20"/>
          <w:lang w:eastAsia="ja-JP" w:bidi="fa-IR"/>
        </w:rPr>
      </w:pP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Sylfaen" w:eastAsia="Andale Sans UI" w:hAnsi="Sylfaen" w:cs="Tahoma"/>
          <w:b/>
          <w:bCs/>
          <w:kern w:val="3"/>
          <w:sz w:val="20"/>
          <w:szCs w:val="20"/>
          <w:lang w:eastAsia="ja-JP" w:bidi="fa-IR"/>
        </w:rPr>
      </w:pPr>
      <w:r w:rsidRPr="00B6487E">
        <w:rPr>
          <w:rFonts w:ascii="Sylfaen" w:eastAsia="Andale Sans UI" w:hAnsi="Sylfaen" w:cs="Tahoma"/>
          <w:b/>
          <w:bCs/>
          <w:kern w:val="3"/>
          <w:sz w:val="20"/>
          <w:szCs w:val="20"/>
          <w:lang w:eastAsia="ja-JP" w:bidi="fa-IR"/>
        </w:rPr>
        <w:t>Kryterium I (C)- cena - waga 60%  (maksymalna liczba punktów możliwych do uzyskania w kryterium "cena" - 60 punktów)</w:t>
      </w:r>
    </w:p>
    <w:p w:rsidR="00B6487E" w:rsidRPr="00B6487E" w:rsidRDefault="00B6487E" w:rsidP="00B6487E">
      <w:pPr>
        <w:spacing w:after="0" w:line="240" w:lineRule="auto"/>
        <w:ind w:left="1068" w:firstLine="348"/>
        <w:jc w:val="both"/>
        <w:rPr>
          <w:rFonts w:ascii="Times New Roman" w:eastAsia="Calibri" w:hAnsi="Times New Roman" w:cs="Times New Roman"/>
          <w:b/>
          <w:kern w:val="3"/>
          <w:lang w:val="nl-NL" w:eastAsia="ja-JP" w:bidi="fa-IR"/>
        </w:rPr>
      </w:pPr>
      <w:r w:rsidRPr="00B6487E">
        <w:rPr>
          <w:rFonts w:ascii="Times New Roman" w:eastAsia="Calibri" w:hAnsi="Times New Roman" w:cs="Times New Roman"/>
          <w:kern w:val="3"/>
          <w:sz w:val="24"/>
          <w:szCs w:val="24"/>
          <w:lang w:val="nl-NL" w:eastAsia="ja-JP" w:bidi="fa-IR"/>
        </w:rPr>
        <w:t xml:space="preserve">         </w:t>
      </w:r>
      <w:r w:rsidRPr="00B6487E">
        <w:rPr>
          <w:rFonts w:ascii="Times New Roman" w:eastAsia="Calibri" w:hAnsi="Times New Roman" w:cs="Times New Roman"/>
          <w:kern w:val="3"/>
          <w:sz w:val="24"/>
          <w:szCs w:val="24"/>
          <w:lang w:val="nl-NL" w:eastAsia="ja-JP" w:bidi="fa-IR"/>
        </w:rPr>
        <w:tab/>
      </w:r>
      <w:r w:rsidRPr="00B6487E">
        <w:rPr>
          <w:rFonts w:ascii="Times New Roman" w:eastAsia="Calibri" w:hAnsi="Times New Roman" w:cs="Times New Roman"/>
          <w:kern w:val="3"/>
          <w:sz w:val="24"/>
          <w:szCs w:val="24"/>
          <w:lang w:val="nl-NL" w:eastAsia="ja-JP" w:bidi="fa-IR"/>
        </w:rPr>
        <w:tab/>
      </w:r>
      <w:r w:rsidRPr="00B6487E">
        <w:rPr>
          <w:rFonts w:ascii="Times New Roman" w:eastAsia="Calibri" w:hAnsi="Times New Roman" w:cs="Times New Roman"/>
          <w:b/>
          <w:kern w:val="3"/>
          <w:lang w:val="nl-NL" w:eastAsia="ja-JP" w:bidi="fa-IR"/>
        </w:rPr>
        <w:t>CN</w:t>
      </w:r>
    </w:p>
    <w:p w:rsidR="00B6487E" w:rsidRPr="00B6487E" w:rsidRDefault="00B6487E" w:rsidP="00B6487E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lang w:val="nl-NL"/>
        </w:rPr>
      </w:pPr>
      <w:r w:rsidRPr="00B6487E">
        <w:rPr>
          <w:rFonts w:ascii="Times New Roman" w:eastAsia="Calibri" w:hAnsi="Times New Roman" w:cs="Times New Roman"/>
          <w:b/>
          <w:lang w:val="nl-NL"/>
        </w:rPr>
        <w:t>Ilość pkt.  = -------- x 60 pkt</w:t>
      </w:r>
    </w:p>
    <w:p w:rsidR="00B6487E" w:rsidRPr="00B6487E" w:rsidRDefault="00B6487E" w:rsidP="00B6487E">
      <w:pPr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lang w:val="nl-NL"/>
        </w:rPr>
      </w:pPr>
      <w:r w:rsidRPr="00B6487E">
        <w:rPr>
          <w:rFonts w:ascii="Times New Roman" w:eastAsia="Calibri" w:hAnsi="Times New Roman" w:cs="Times New Roman"/>
          <w:lang w:val="nl-NL"/>
        </w:rPr>
        <w:t xml:space="preserve">          </w:t>
      </w:r>
      <w:r w:rsidRPr="00B6487E">
        <w:rPr>
          <w:rFonts w:ascii="Times New Roman" w:eastAsia="Calibri" w:hAnsi="Times New Roman" w:cs="Times New Roman"/>
          <w:lang w:val="nl-NL"/>
        </w:rPr>
        <w:tab/>
      </w:r>
      <w:r w:rsidRPr="00B6487E">
        <w:rPr>
          <w:rFonts w:ascii="Times New Roman" w:eastAsia="Calibri" w:hAnsi="Times New Roman" w:cs="Times New Roman"/>
          <w:lang w:val="nl-NL"/>
        </w:rPr>
        <w:tab/>
      </w:r>
      <w:r w:rsidRPr="00B6487E">
        <w:rPr>
          <w:rFonts w:ascii="Times New Roman" w:eastAsia="Calibri" w:hAnsi="Times New Roman" w:cs="Times New Roman"/>
          <w:b/>
          <w:lang w:val="nl-NL"/>
        </w:rPr>
        <w:t>CO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>gdzie: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C – przyznane punkty w kryterium cena, 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>CN –</w:t>
      </w: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 xml:space="preserve"> najniższa oferowana cena brutto </w:t>
      </w:r>
      <w:r w:rsidRPr="00B6487E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na usługę podstawową </w:t>
      </w: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 xml:space="preserve"> </w:t>
      </w: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spośród wszystkich ofert podlegających ocenie w danym zadaniu, 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CO – </w:t>
      </w:r>
      <w:r w:rsidRPr="00B6487E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oferowana cena brutto na usługę podstawową badanej oferty w danym zadaniu</w:t>
      </w:r>
    </w:p>
    <w:p w:rsidR="00B6487E" w:rsidRDefault="00B6487E" w:rsidP="00B6487E">
      <w:pPr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lang w:val="nl-NL"/>
        </w:rPr>
      </w:pPr>
    </w:p>
    <w:p w:rsidR="00596D41" w:rsidRPr="00B6487E" w:rsidRDefault="00596D41" w:rsidP="00B6487E">
      <w:pPr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lang w:val="nl-NL"/>
        </w:rPr>
      </w:pP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Kryterium II (T) – proponowany termin wykonania usługi 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–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waga 20% (maksymalna liczba punktów możliwych do uzyskania w kryterium „termin” -20 punktów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liczony w dniach roboczych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: </w:t>
      </w:r>
    </w:p>
    <w:p w:rsidR="00B6487E" w:rsidRPr="00B6487E" w:rsidRDefault="00B6487E" w:rsidP="00B6487E">
      <w:pPr>
        <w:spacing w:after="0" w:line="276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- w przypadku kalibracji i wzorcowania licząc od następnego dnia  roboczego po dniu przyjęcia sprzętu do serwisu </w:t>
      </w:r>
    </w:p>
    <w:p w:rsidR="00B6487E" w:rsidRPr="00B6487E" w:rsidRDefault="00B6487E" w:rsidP="00B6487E">
      <w:pPr>
        <w:spacing w:after="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6487E">
        <w:rPr>
          <w:rFonts w:ascii="Times New Roman" w:eastAsia="Arial Unicode MS" w:hAnsi="Times New Roman" w:cs="Times New Roman"/>
          <w:lang w:eastAsia="pl-PL"/>
        </w:rPr>
        <w:t xml:space="preserve">- </w:t>
      </w:r>
      <w:r w:rsidRPr="00B6487E">
        <w:rPr>
          <w:rFonts w:ascii="Times New Roman" w:eastAsia="Times New Roman" w:hAnsi="Times New Roman" w:cs="Times New Roman"/>
          <w:lang w:eastAsia="pl-PL"/>
        </w:rPr>
        <w:t>w przypadku naprawy, kalibracji i wzorcowania – licząc od następnego dnia roboczego po dniu otrzymania z Wydziału GMT KWP zs. w Radomiu pisemnej zgody na dokonanie naprawy</w:t>
      </w:r>
      <w:r w:rsidRPr="00B6487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Termin wykonania usługi może wynieść maksymalnie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10 dni roboczych.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W przypadku zaoferowania terminu wykonania usługi dłuższego niż 10 dni roboczych oferta podlegać będzie odrzuceniu jako niezgodna z warunkami zamówienia.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Oferta zawierająca się w przedziale termin wykonania usługi  otrzyma: 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- 1- 6  dni roboczych  - 20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- 7 dni roboczych – 18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- 8 dni roboczych – 16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- 9 dni roboczych – 14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- 10 dni roboczych – 0 pkt.</w:t>
      </w:r>
    </w:p>
    <w:p w:rsidR="00B6487E" w:rsidRDefault="00B6487E" w:rsidP="00B6487E">
      <w:pPr>
        <w:spacing w:after="0" w:line="240" w:lineRule="auto"/>
        <w:jc w:val="both"/>
        <w:rPr>
          <w:rFonts w:ascii="Sylfaen" w:eastAsia="Arial Unicode MS" w:hAnsi="Sylfaen" w:cs="Tahoma"/>
          <w:kern w:val="3"/>
          <w:sz w:val="24"/>
          <w:szCs w:val="24"/>
          <w:u w:val="single"/>
          <w:lang w:eastAsia="ja-JP" w:bidi="fa-IR"/>
        </w:rPr>
      </w:pP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Kryterium III (G) - okres udzielanej gwarancji na poprawne działanie przyrządu każdorazowo po wykonanej usłudze kalibracji -  waga - 20 % (maksymalna liczba punktów możliwych do uzyskania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br/>
        <w:t xml:space="preserve">w kryterium "gwarancja" - 20 punktów) </w:t>
      </w:r>
    </w:p>
    <w:p w:rsidR="00596D41" w:rsidRDefault="00596D41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Okres udzielanej gwarancji nie może być krótszy niż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trzy miesiące.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W przypadku zaoferowania okresu udzielanej gwarancji krótszej niż 3 miesiące oferta będzie podlegać odrzuceniu jako niezgodna z warunkami zamówienia.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- 3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miesiące – 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- 4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miesiące – 10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- 5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miesięcy – 20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Sylfaen" w:eastAsia="Arial Unicode MS" w:hAnsi="Sylfaen" w:cs="Tahoma"/>
          <w:b/>
          <w:kern w:val="3"/>
          <w:sz w:val="24"/>
          <w:szCs w:val="24"/>
          <w:lang w:eastAsia="ja-JP" w:bidi="fa-IR"/>
        </w:rPr>
      </w:pP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Zamawiający udzieli zamówienia temu Wykonawcy, który po przeliczeniu wszystkich kryteriów uzyska największą ilość punktów .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Łączna ilość punktów:  C + T + G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gdzie: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C - cena łączna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T- termin wykonania usługi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G- gwarancja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B6487E" w:rsidRDefault="00B6487E" w:rsidP="00B6487E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596D41" w:rsidRPr="00B6487E" w:rsidRDefault="00596D41" w:rsidP="00B6487E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</w:pPr>
      <w:r w:rsidRPr="00B6487E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lastRenderedPageBreak/>
        <w:t>Kryteria i wagi  (Zadanie 3-6)</w:t>
      </w: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Sylfaen" w:eastAsia="Andale Sans UI" w:hAnsi="Sylfaen" w:cs="Tahoma"/>
          <w:bCs/>
          <w:kern w:val="3"/>
          <w:sz w:val="20"/>
          <w:szCs w:val="20"/>
          <w:lang w:eastAsia="ja-JP" w:bidi="fa-IR"/>
        </w:rPr>
      </w:pPr>
    </w:p>
    <w:p w:rsidR="00B6487E" w:rsidRPr="00B6487E" w:rsidRDefault="00B6487E" w:rsidP="00B6487E">
      <w:pPr>
        <w:tabs>
          <w:tab w:val="left" w:pos="425"/>
        </w:tabs>
        <w:suppressAutoHyphens/>
        <w:spacing w:after="0" w:line="240" w:lineRule="auto"/>
        <w:jc w:val="both"/>
        <w:rPr>
          <w:rFonts w:ascii="Sylfaen" w:eastAsia="Andale Sans UI" w:hAnsi="Sylfaen" w:cs="Tahoma"/>
          <w:b/>
          <w:bCs/>
          <w:kern w:val="3"/>
          <w:sz w:val="20"/>
          <w:szCs w:val="20"/>
          <w:lang w:eastAsia="ja-JP" w:bidi="fa-IR"/>
        </w:rPr>
      </w:pPr>
      <w:r w:rsidRPr="00B6487E">
        <w:rPr>
          <w:rFonts w:ascii="Sylfaen" w:eastAsia="Andale Sans UI" w:hAnsi="Sylfaen" w:cs="Tahoma"/>
          <w:b/>
          <w:bCs/>
          <w:kern w:val="3"/>
          <w:sz w:val="20"/>
          <w:szCs w:val="20"/>
          <w:lang w:eastAsia="ja-JP" w:bidi="fa-IR"/>
        </w:rPr>
        <w:t>Kryterium I (C)- cena - waga 60%  (maksymalna liczba punktów możliwych do uzyskania w kryterium "cena" - 60 punktów)</w:t>
      </w:r>
    </w:p>
    <w:p w:rsidR="00B6487E" w:rsidRPr="00B6487E" w:rsidRDefault="00B6487E" w:rsidP="00B6487E">
      <w:pPr>
        <w:spacing w:after="0" w:line="240" w:lineRule="auto"/>
        <w:ind w:left="2484" w:firstLine="348"/>
        <w:jc w:val="both"/>
        <w:rPr>
          <w:rFonts w:ascii="Times New Roman" w:eastAsia="Calibri" w:hAnsi="Times New Roman" w:cs="Times New Roman"/>
          <w:b/>
          <w:kern w:val="3"/>
          <w:sz w:val="20"/>
          <w:szCs w:val="20"/>
          <w:lang w:val="nl-NL" w:eastAsia="ja-JP" w:bidi="fa-IR"/>
        </w:rPr>
      </w:pPr>
      <w:r w:rsidRPr="00B6487E">
        <w:rPr>
          <w:rFonts w:ascii="Times New Roman" w:eastAsia="Calibri" w:hAnsi="Times New Roman" w:cs="Times New Roman"/>
          <w:b/>
          <w:kern w:val="3"/>
          <w:sz w:val="20"/>
          <w:szCs w:val="20"/>
          <w:lang w:val="nl-NL" w:eastAsia="ja-JP" w:bidi="fa-IR"/>
        </w:rPr>
        <w:t>CN</w:t>
      </w:r>
    </w:p>
    <w:p w:rsidR="00B6487E" w:rsidRPr="00B6487E" w:rsidRDefault="00B6487E" w:rsidP="00B6487E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nl-NL"/>
        </w:rPr>
      </w:pPr>
      <w:r w:rsidRPr="00B6487E">
        <w:rPr>
          <w:rFonts w:ascii="Times New Roman" w:eastAsia="Calibri" w:hAnsi="Times New Roman" w:cs="Times New Roman"/>
          <w:b/>
          <w:sz w:val="20"/>
          <w:szCs w:val="20"/>
          <w:lang w:val="nl-NL"/>
        </w:rPr>
        <w:t>Ilość pkt.  = -------- x 60 pkt</w:t>
      </w:r>
    </w:p>
    <w:p w:rsidR="00B6487E" w:rsidRPr="00B6487E" w:rsidRDefault="00B6487E" w:rsidP="00B6487E">
      <w:pPr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nl-NL"/>
        </w:rPr>
      </w:pPr>
      <w:r w:rsidRPr="00B6487E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         </w:t>
      </w:r>
      <w:r w:rsidRPr="00B6487E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B6487E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B6487E">
        <w:rPr>
          <w:rFonts w:ascii="Times New Roman" w:eastAsia="Calibri" w:hAnsi="Times New Roman" w:cs="Times New Roman"/>
          <w:b/>
          <w:sz w:val="20"/>
          <w:szCs w:val="20"/>
          <w:lang w:val="nl-NL"/>
        </w:rPr>
        <w:t>CO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>gdzie: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C – przyznane punkty w kryterium cena, 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>CN –</w:t>
      </w: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 xml:space="preserve"> najniższa oferowana cena brutto </w:t>
      </w:r>
      <w:r w:rsidRPr="00B6487E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na usługę podstawową </w:t>
      </w: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 xml:space="preserve"> </w:t>
      </w: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spośród wszystkich ofert podlegających ocenie w danym zadaniu, </w:t>
      </w:r>
    </w:p>
    <w:p w:rsidR="00B6487E" w:rsidRPr="00B6487E" w:rsidRDefault="00B6487E" w:rsidP="00B6487E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  <w:r w:rsidRPr="00B6487E">
        <w:rPr>
          <w:rFonts w:ascii="Times New Roman" w:eastAsia="Calibri" w:hAnsi="Times New Roman" w:cs="Times New Roman"/>
          <w:kern w:val="3"/>
          <w:lang w:eastAsia="ja-JP" w:bidi="fa-IR"/>
        </w:rPr>
        <w:t xml:space="preserve">CO – </w:t>
      </w:r>
      <w:r w:rsidRPr="00B6487E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oferowana cena brutto na usługę podstawową badanej oferty w danym zadaniu</w:t>
      </w:r>
    </w:p>
    <w:p w:rsidR="00B6487E" w:rsidRPr="00B6487E" w:rsidRDefault="00B6487E" w:rsidP="00B6487E">
      <w:pPr>
        <w:suppressAutoHyphens/>
        <w:spacing w:after="0" w:line="240" w:lineRule="auto"/>
        <w:ind w:left="1428"/>
        <w:jc w:val="both"/>
        <w:rPr>
          <w:rFonts w:ascii="Sylfaen" w:eastAsia="Andale Sans UI" w:hAnsi="Sylfaen" w:cs="Tahoma"/>
          <w:bCs/>
          <w:kern w:val="3"/>
          <w:sz w:val="24"/>
          <w:szCs w:val="24"/>
          <w:lang w:eastAsia="ja-JP" w:bidi="fa-IR"/>
        </w:rPr>
      </w:pPr>
    </w:p>
    <w:p w:rsidR="00B6487E" w:rsidRPr="00B6487E" w:rsidRDefault="00B6487E" w:rsidP="00B6487E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Kryterium II (T) – proponowany termin wykonania usługi </w:t>
      </w:r>
      <w:r w:rsidRPr="00B6487E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– </w:t>
      </w: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waga 20% (maksymalna liczba punktów możliwych do uzyskania w kryterium „termin” -20 punktów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liczony w dniach roboczych:</w:t>
      </w:r>
    </w:p>
    <w:p w:rsidR="00B6487E" w:rsidRPr="00B6487E" w:rsidRDefault="00B6487E" w:rsidP="00B6487E">
      <w:pPr>
        <w:spacing w:after="0" w:line="276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- w przypadku kalibracji licząc od następnego dnia  roboczego po dniu przyjęcia sprzętu do serwisu </w:t>
      </w:r>
    </w:p>
    <w:p w:rsidR="00B6487E" w:rsidRPr="00B6487E" w:rsidRDefault="00B6487E" w:rsidP="00B6487E">
      <w:pPr>
        <w:spacing w:after="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6487E">
        <w:rPr>
          <w:rFonts w:ascii="Times New Roman" w:eastAsia="Arial Unicode MS" w:hAnsi="Times New Roman" w:cs="Times New Roman"/>
          <w:lang w:eastAsia="pl-PL"/>
        </w:rPr>
        <w:t xml:space="preserve">- </w:t>
      </w:r>
      <w:r w:rsidRPr="00B6487E">
        <w:rPr>
          <w:rFonts w:ascii="Times New Roman" w:eastAsia="Times New Roman" w:hAnsi="Times New Roman" w:cs="Times New Roman"/>
          <w:lang w:eastAsia="pl-PL"/>
        </w:rPr>
        <w:t xml:space="preserve">w przypadku naprawy i kalibracji – licząc od następnego dnia roboczego po dniu otrzymania </w:t>
      </w:r>
      <w:r w:rsidRPr="00B6487E">
        <w:rPr>
          <w:rFonts w:ascii="Times New Roman" w:eastAsia="Times New Roman" w:hAnsi="Times New Roman" w:cs="Times New Roman"/>
          <w:lang w:eastAsia="pl-PL"/>
        </w:rPr>
        <w:br/>
        <w:t>z Wydziału GMT KWP zs. w Radomiu pisemnej zgody na dokonanie naprawy,</w:t>
      </w:r>
      <w:r w:rsidRPr="00B6487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6487E" w:rsidRPr="00B6487E" w:rsidRDefault="00B6487E" w:rsidP="00B6487E">
      <w:pPr>
        <w:spacing w:after="0" w:line="276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Termin wykonania usługi może wynieść maksymalnie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7 dni roboczych.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W przypadku zaoferowania terminu wykonania usługi dłuższego niż 7 dni roboczych oferta podlegać będzie odrzuceniu jako niezgodna z warunkami zamówienia.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Oferta zawierająca się w przedziale termin wykonania usługi otrzyma: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- 1-3 dni roboczych  - 20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- 4 dni robocze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 xml:space="preserve"> – 18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- 5 dni roboczych – 16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- 6 dni roboczych – 14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- 7 dni roboczych – 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Sylfaen" w:eastAsia="Arial Unicode MS" w:hAnsi="Sylfaen" w:cs="Tahoma"/>
          <w:b/>
          <w:kern w:val="3"/>
          <w:sz w:val="24"/>
          <w:szCs w:val="24"/>
          <w:u w:val="single"/>
          <w:lang w:eastAsia="ja-JP" w:bidi="fa-IR"/>
        </w:rPr>
        <w:br/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Kryterium III (G) - okres udzielanej gwarancji na poprawne działanie przyrządu każdorazowo po wykonanej usłudze kalibracji - waga - 20 % (maksymalna liczba punktów możliwych do uzyskania w kryterium "gwarancja" - 20 punktów) 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 xml:space="preserve">Okres udzielanej gwarancji nie może być krótszy niż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trzy miesiące.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kern w:val="3"/>
          <w:lang w:eastAsia="ja-JP" w:bidi="fa-IR"/>
        </w:rPr>
        <w:t>W przypadku zaoferowania okresu udzielanej gwarancji krótszej niż 3 miesiące oferta będzie podlegać odrzuceniu jako niezgodna z warunkami zamówienia.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>- 3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miesiące – 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- 4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miesiące – 10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 xml:space="preserve">- 5 </w:t>
      </w:r>
      <w:r w:rsidRPr="00B6487E">
        <w:rPr>
          <w:rFonts w:ascii="Times New Roman" w:eastAsia="Arial Unicode MS" w:hAnsi="Times New Roman" w:cs="Times New Roman"/>
          <w:b/>
          <w:kern w:val="3"/>
          <w:lang w:eastAsia="ja-JP" w:bidi="fa-IR"/>
        </w:rPr>
        <w:tab/>
        <w:t>miesięcy – 20 pkt.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ja-JP" w:bidi="fa-IR"/>
        </w:rPr>
      </w:pP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Zamawiający udzieli zamówienia temu Wykonawcy, który po przeliczeniu wszystkich kryteriów uzyska największą ilość punktów .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Łączna ilość punktów:  C + T + G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gdzie: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C - cena łączna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T- termin wykonania usługi</w:t>
      </w:r>
    </w:p>
    <w:p w:rsidR="00B6487E" w:rsidRPr="00B6487E" w:rsidRDefault="00B6487E" w:rsidP="00B6487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bCs/>
          <w:kern w:val="3"/>
          <w:lang w:eastAsia="ja-JP" w:bidi="fa-IR"/>
        </w:rPr>
        <w:t>G- gwarancja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ja-JP" w:bidi="fa-IR"/>
        </w:rPr>
      </w:pPr>
    </w:p>
    <w:p w:rsidR="00B6487E" w:rsidRPr="00B6487E" w:rsidRDefault="00B6487E" w:rsidP="00B6487E">
      <w:pPr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 ofertę najkorzystniejszą uznana zostanie oferta, która uzyska największą liczbę punktów w ocenie końcowej w ramach każdego zadania. </w:t>
      </w:r>
    </w:p>
    <w:p w:rsidR="00B6487E" w:rsidRPr="00B6487E" w:rsidRDefault="00B6487E" w:rsidP="00B6487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kern w:val="3"/>
          <w:lang w:eastAsia="ja-JP" w:bidi="fa-IR"/>
        </w:rPr>
        <w:t>Zamawiający zastosuje zaokrąglenie wyników do dwóch miejsc po przecinku.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B6487E" w:rsidRDefault="00B6487E" w:rsidP="001A0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6D41" w:rsidRDefault="00596D41" w:rsidP="001A0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FF7" w:rsidRPr="00596D41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D41">
        <w:rPr>
          <w:rFonts w:ascii="Times New Roman" w:hAnsi="Times New Roman" w:cs="Times New Roman"/>
        </w:rPr>
        <w:lastRenderedPageBreak/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511A0" w:rsidRPr="007511A0" w:rsidRDefault="007511A0" w:rsidP="007511A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7511A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 i ranking ważnych ofert dla zadań 1-2:</w:t>
      </w:r>
    </w:p>
    <w:tbl>
      <w:tblPr>
        <w:tblStyle w:val="Tabela-Siatka11"/>
        <w:tblW w:w="5142" w:type="pct"/>
        <w:jc w:val="center"/>
        <w:tblLayout w:type="fixed"/>
        <w:tblLook w:val="04A0"/>
      </w:tblPr>
      <w:tblGrid>
        <w:gridCol w:w="818"/>
        <w:gridCol w:w="1389"/>
        <w:gridCol w:w="753"/>
        <w:gridCol w:w="1121"/>
        <w:gridCol w:w="995"/>
        <w:gridCol w:w="1129"/>
        <w:gridCol w:w="1274"/>
        <w:gridCol w:w="1135"/>
        <w:gridCol w:w="938"/>
      </w:tblGrid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Nr zadania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Środki zamawiającego przeznaczone na sfinansowanie zamówienia </w:t>
            </w: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br/>
              <w:t>(brutto w zł.)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Nr oferty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Kryterium - Cena  oferty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52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 I kryterium - Cena  waga 60%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5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II kryterium termin wykonania usługi – maks. 10 dni -waga 20%</w:t>
            </w:r>
          </w:p>
        </w:tc>
        <w:tc>
          <w:tcPr>
            <w:tcW w:w="66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III kryterium okres gwarancji – waga 20%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Łączna ilość pkt. C+T+G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Ranking ofert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(miejsce)</w:t>
            </w:r>
          </w:p>
        </w:tc>
      </w:tr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81.599,18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74.800,00</w:t>
            </w:r>
          </w:p>
        </w:tc>
        <w:tc>
          <w:tcPr>
            <w:tcW w:w="52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5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9 dni – </w:t>
            </w: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br/>
              <w:t>14 pkt.</w:t>
            </w:r>
          </w:p>
        </w:tc>
        <w:tc>
          <w:tcPr>
            <w:tcW w:w="66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 miesiące – 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74,00 pkt.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I</w:t>
            </w:r>
          </w:p>
        </w:tc>
      </w:tr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20.664,00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25.904,00</w:t>
            </w:r>
          </w:p>
        </w:tc>
        <w:tc>
          <w:tcPr>
            <w:tcW w:w="52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5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 dni –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 pkt.</w:t>
            </w:r>
          </w:p>
        </w:tc>
        <w:tc>
          <w:tcPr>
            <w:tcW w:w="66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 miesięcy –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80,00 pkt.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I</w:t>
            </w:r>
          </w:p>
        </w:tc>
      </w:tr>
    </w:tbl>
    <w:p w:rsidR="007511A0" w:rsidRPr="007511A0" w:rsidRDefault="007511A0" w:rsidP="007511A0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7511A0" w:rsidRPr="007511A0" w:rsidRDefault="007511A0" w:rsidP="007511A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7511A0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 i ranking ważnych ofert dla zadań 3-6:</w:t>
      </w:r>
    </w:p>
    <w:tbl>
      <w:tblPr>
        <w:tblStyle w:val="Tabela-Siatka11"/>
        <w:tblW w:w="5142" w:type="pct"/>
        <w:jc w:val="center"/>
        <w:tblLayout w:type="fixed"/>
        <w:tblLook w:val="04A0"/>
      </w:tblPr>
      <w:tblGrid>
        <w:gridCol w:w="818"/>
        <w:gridCol w:w="1389"/>
        <w:gridCol w:w="753"/>
        <w:gridCol w:w="1121"/>
        <w:gridCol w:w="1121"/>
        <w:gridCol w:w="1135"/>
        <w:gridCol w:w="1142"/>
        <w:gridCol w:w="1135"/>
        <w:gridCol w:w="938"/>
      </w:tblGrid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Nr zadania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Środki zamawiającego przeznaczone na sfinansowanie zamówienia </w:t>
            </w: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br/>
              <w:t>(brutto w zł.)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Nr oferty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Kryterium - Cena  oferty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 I kryterium - Cena  waga 60%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II kryterium termin wykonania usługi – maks. 7 dni -waga 20%</w:t>
            </w:r>
          </w:p>
        </w:tc>
        <w:tc>
          <w:tcPr>
            <w:tcW w:w="59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III kryterium okres gwarancji – waga 20%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Łączna ilość pkt. C+T+G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Ranking ofert</w:t>
            </w:r>
          </w:p>
        </w:tc>
      </w:tr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6.210,22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6.210,00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 dni –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14 pkt.</w:t>
            </w:r>
          </w:p>
        </w:tc>
        <w:tc>
          <w:tcPr>
            <w:tcW w:w="59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 miesiące – 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74,00 pkt.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I</w:t>
            </w:r>
          </w:p>
        </w:tc>
      </w:tr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32.226,00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32.226,00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6 dni – 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14 pkt.</w:t>
            </w:r>
          </w:p>
        </w:tc>
        <w:tc>
          <w:tcPr>
            <w:tcW w:w="59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 miesięcy – 20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94,00 pkt.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I</w:t>
            </w:r>
          </w:p>
        </w:tc>
      </w:tr>
      <w:tr w:rsidR="007511A0" w:rsidRPr="007511A0" w:rsidTr="00F527CB">
        <w:trPr>
          <w:jc w:val="center"/>
        </w:trPr>
        <w:tc>
          <w:tcPr>
            <w:tcW w:w="42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72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3.001,20</w:t>
            </w:r>
          </w:p>
        </w:tc>
        <w:tc>
          <w:tcPr>
            <w:tcW w:w="3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3.001,20</w:t>
            </w:r>
          </w:p>
        </w:tc>
        <w:tc>
          <w:tcPr>
            <w:tcW w:w="587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7 dni – </w:t>
            </w:r>
          </w:p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 pkt.</w:t>
            </w:r>
          </w:p>
        </w:tc>
        <w:tc>
          <w:tcPr>
            <w:tcW w:w="598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 miesiące – 0 pkt.</w:t>
            </w:r>
          </w:p>
        </w:tc>
        <w:tc>
          <w:tcPr>
            <w:tcW w:w="594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60,00 pkt.</w:t>
            </w:r>
          </w:p>
        </w:tc>
        <w:tc>
          <w:tcPr>
            <w:tcW w:w="491" w:type="pct"/>
            <w:vAlign w:val="center"/>
          </w:tcPr>
          <w:p w:rsidR="007511A0" w:rsidRPr="007511A0" w:rsidRDefault="007511A0" w:rsidP="007511A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511A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I</w:t>
            </w:r>
          </w:p>
        </w:tc>
      </w:tr>
    </w:tbl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OFERT dla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641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881B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</w:p>
    <w:p w:rsidR="005D76D3" w:rsidRPr="00CA1A79" w:rsidRDefault="005D76D3" w:rsidP="00596D41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74,00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350C2E" w:rsidRDefault="00350C2E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Default="00881BB2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</w:p>
    <w:p w:rsidR="00881BB2" w:rsidRPr="00CA1A79" w:rsidRDefault="00881BB2" w:rsidP="00596D4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5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80,00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881BB2" w:rsidRDefault="00881BB2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1A79" w:rsidRDefault="00CA1A7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</w:p>
    <w:p w:rsidR="00CA1A79" w:rsidRDefault="00CA1A79" w:rsidP="00596D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74,00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CA1A79" w:rsidRDefault="00CA1A79" w:rsidP="00596D4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B30CB" w:rsidRDefault="006B30CB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6539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</w:p>
    <w:p w:rsidR="006B30CB" w:rsidRDefault="006B30CB" w:rsidP="00596D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94,00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6B30CB" w:rsidRDefault="006B30CB" w:rsidP="00596D4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0764F" w:rsidRDefault="0080764F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</w:t>
      </w:r>
    </w:p>
    <w:p w:rsidR="0080764F" w:rsidRDefault="0080764F" w:rsidP="00596D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1449AB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96D41" w:rsidRDefault="00596D41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596D41">
        <w:rPr>
          <w:rFonts w:ascii="Times New Roman" w:hAnsi="Times New Roman" w:cs="Times New Roman"/>
          <w:sz w:val="18"/>
          <w:szCs w:val="18"/>
        </w:rPr>
        <w:t>16</w:t>
      </w:r>
      <w:r w:rsidR="000C2D5B">
        <w:rPr>
          <w:rFonts w:ascii="Times New Roman" w:hAnsi="Times New Roman" w:cs="Times New Roman"/>
          <w:sz w:val="18"/>
          <w:szCs w:val="18"/>
        </w:rPr>
        <w:t>.12</w:t>
      </w:r>
      <w:r>
        <w:rPr>
          <w:rFonts w:ascii="Times New Roman" w:hAnsi="Times New Roman" w:cs="Times New Roman"/>
          <w:sz w:val="18"/>
          <w:szCs w:val="18"/>
        </w:rPr>
        <w:t>.2022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AC7964" w:rsidRPr="00A067A8" w:rsidRDefault="00AC7964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</w:t>
      </w:r>
      <w:r w:rsidR="007511A0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89</w:t>
      </w: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/22</w:t>
      </w:r>
    </w:p>
    <w:sectPr w:rsidR="00AC7964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B4" w:rsidRDefault="00B00CB4" w:rsidP="00C630A1">
      <w:pPr>
        <w:spacing w:after="0" w:line="240" w:lineRule="auto"/>
      </w:pPr>
      <w:r>
        <w:separator/>
      </w:r>
    </w:p>
  </w:endnote>
  <w:endnote w:type="continuationSeparator" w:id="1">
    <w:p w:rsidR="00B00CB4" w:rsidRDefault="00B00CB4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294727">
        <w:pPr>
          <w:pStyle w:val="Stopka"/>
          <w:jc w:val="center"/>
        </w:pPr>
        <w:fldSimple w:instr=" PAGE   \* MERGEFORMAT ">
          <w:r w:rsidR="004F55EF">
            <w:rPr>
              <w:noProof/>
            </w:rPr>
            <w:t>2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294727">
        <w:pPr>
          <w:pStyle w:val="Stopka"/>
          <w:jc w:val="center"/>
        </w:pPr>
        <w:fldSimple w:instr=" PAGE   \* MERGEFORMAT ">
          <w:r w:rsidR="004F55EF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B4" w:rsidRDefault="00B00CB4" w:rsidP="00C630A1">
      <w:pPr>
        <w:spacing w:after="0" w:line="240" w:lineRule="auto"/>
      </w:pPr>
      <w:r>
        <w:separator/>
      </w:r>
    </w:p>
  </w:footnote>
  <w:footnote w:type="continuationSeparator" w:id="1">
    <w:p w:rsidR="00B00CB4" w:rsidRDefault="00B00CB4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294727" w:rsidP="005F2741">
    <w:pPr>
      <w:pStyle w:val="Nagwek"/>
      <w:jc w:val="center"/>
    </w:pPr>
    <w:r w:rsidRPr="00294727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76079"/>
    <w:rsid w:val="000850D6"/>
    <w:rsid w:val="0008678D"/>
    <w:rsid w:val="000869C5"/>
    <w:rsid w:val="00091565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4727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58BA"/>
    <w:rsid w:val="005459AB"/>
    <w:rsid w:val="00551780"/>
    <w:rsid w:val="005927F9"/>
    <w:rsid w:val="00593385"/>
    <w:rsid w:val="005948A1"/>
    <w:rsid w:val="00594922"/>
    <w:rsid w:val="00596D41"/>
    <w:rsid w:val="005C40AE"/>
    <w:rsid w:val="005C62C9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84B57"/>
    <w:rsid w:val="00791712"/>
    <w:rsid w:val="0079368E"/>
    <w:rsid w:val="007A7986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46A6"/>
    <w:rsid w:val="00945A2C"/>
    <w:rsid w:val="00951B88"/>
    <w:rsid w:val="00964037"/>
    <w:rsid w:val="0096569D"/>
    <w:rsid w:val="00984127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1672A"/>
    <w:rsid w:val="00A21102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E6883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6555A"/>
    <w:rsid w:val="00CA1A79"/>
    <w:rsid w:val="00CA7B4D"/>
    <w:rsid w:val="00CB56C2"/>
    <w:rsid w:val="00CD46C0"/>
    <w:rsid w:val="00CE5D01"/>
    <w:rsid w:val="00D01C31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37BE"/>
    <w:rsid w:val="00E13E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A6592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132</cp:revision>
  <cp:lastPrinted>2022-03-21T13:40:00Z</cp:lastPrinted>
  <dcterms:created xsi:type="dcterms:W3CDTF">2021-06-18T09:04:00Z</dcterms:created>
  <dcterms:modified xsi:type="dcterms:W3CDTF">2022-12-16T10:10:00Z</dcterms:modified>
</cp:coreProperties>
</file>